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59E68" w14:textId="67F2326D" w:rsidR="00562D25" w:rsidRDefault="006D593B" w:rsidP="006D593B">
      <w:pPr>
        <w:spacing w:line="240" w:lineRule="auto"/>
        <w:jc w:val="center"/>
        <w:outlineLvl w:val="0"/>
        <w:rPr>
          <w:rFonts w:ascii="Arial" w:hAnsi="Arial" w:cs="Arial"/>
          <w:b/>
          <w:color w:val="323E4F" w:themeColor="text2" w:themeShade="BF"/>
          <w:sz w:val="72"/>
          <w14:textOutline w14:w="9525" w14:cap="flat" w14:cmpd="sng" w14:algn="ctr">
            <w14:solidFill>
              <w14:schemeClr w14:val="tx2">
                <w14:tint w14:val="1000"/>
              </w14:schemeClr>
            </w14:solidFill>
            <w14:prstDash w14:val="solid"/>
            <w14:round/>
          </w14:textOutline>
        </w:rPr>
      </w:pPr>
      <w:r w:rsidRPr="006D593B">
        <w:rPr>
          <w:rFonts w:ascii="Arial" w:hAnsi="Arial" w:cs="Arial"/>
          <w:b/>
          <w:noProof/>
          <w:color w:val="323E4F" w:themeColor="text2" w:themeShade="BF"/>
          <w:sz w:val="72"/>
          <w:lang w:eastAsia="en-GB"/>
          <w14:textOutline w14:w="9525" w14:cap="flat" w14:cmpd="sng" w14:algn="ctr">
            <w14:solidFill>
              <w14:schemeClr w14:val="tx2">
                <w14:tint w14:val="1000"/>
              </w14:schemeClr>
            </w14:solidFill>
            <w14:prstDash w14:val="solid"/>
            <w14:round/>
          </w14:textOutline>
        </w:rPr>
        <w:drawing>
          <wp:inline distT="0" distB="0" distL="0" distR="0" wp14:anchorId="7E2DF5FD" wp14:editId="595B1AD5">
            <wp:extent cx="4381500" cy="4381500"/>
            <wp:effectExtent l="0" t="0" r="0" b="0"/>
            <wp:docPr id="1" name="Picture 1" descr="C:\Users\linsey\Desktop\NCPA badge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sey\Desktop\NCPA badge_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0" cy="4381500"/>
                    </a:xfrm>
                    <a:prstGeom prst="rect">
                      <a:avLst/>
                    </a:prstGeom>
                    <a:noFill/>
                    <a:ln>
                      <a:noFill/>
                    </a:ln>
                  </pic:spPr>
                </pic:pic>
              </a:graphicData>
            </a:graphic>
          </wp:inline>
        </w:drawing>
      </w:r>
    </w:p>
    <w:p w14:paraId="1938345C" w14:textId="7A5789B0" w:rsidR="002C7245" w:rsidRPr="006255AB" w:rsidRDefault="00C12F1B" w:rsidP="006E3096">
      <w:pPr>
        <w:spacing w:line="240" w:lineRule="auto"/>
        <w:jc w:val="center"/>
        <w:outlineLvl w:val="0"/>
        <w:rPr>
          <w:rFonts w:ascii="Arial" w:hAnsi="Arial" w:cs="Arial"/>
          <w:b/>
          <w:color w:val="323E4F" w:themeColor="text2" w:themeShade="BF"/>
          <w:sz w:val="72"/>
          <w14:textOutline w14:w="9525" w14:cap="flat" w14:cmpd="sng" w14:algn="ctr">
            <w14:solidFill>
              <w14:schemeClr w14:val="tx2">
                <w14:tint w14:val="1000"/>
              </w14:schemeClr>
            </w14:solidFill>
            <w14:prstDash w14:val="solid"/>
            <w14:round/>
          </w14:textOutline>
        </w:rPr>
      </w:pPr>
      <w:r>
        <w:rPr>
          <w:rFonts w:ascii="Arial" w:hAnsi="Arial" w:cs="Arial"/>
          <w:b/>
          <w:color w:val="323E4F" w:themeColor="text2" w:themeShade="BF"/>
          <w:sz w:val="72"/>
          <w14:textOutline w14:w="9525" w14:cap="flat" w14:cmpd="sng" w14:algn="ctr">
            <w14:solidFill>
              <w14:schemeClr w14:val="tx2">
                <w14:tint w14:val="1000"/>
              </w14:schemeClr>
            </w14:solidFill>
            <w14:prstDash w14:val="solid"/>
            <w14:round/>
          </w14:textOutline>
        </w:rPr>
        <w:t xml:space="preserve">Deputy </w:t>
      </w:r>
      <w:r w:rsidR="006D593B">
        <w:rPr>
          <w:rFonts w:ascii="Arial" w:hAnsi="Arial" w:cs="Arial"/>
          <w:b/>
          <w:color w:val="323E4F" w:themeColor="text2" w:themeShade="BF"/>
          <w:sz w:val="72"/>
          <w14:textOutline w14:w="9525" w14:cap="flat" w14:cmpd="sng" w14:algn="ctr">
            <w14:solidFill>
              <w14:schemeClr w14:val="tx2">
                <w14:tint w14:val="1000"/>
              </w14:schemeClr>
            </w14:solidFill>
            <w14:prstDash w14:val="solid"/>
            <w14:round/>
          </w14:textOutline>
        </w:rPr>
        <w:t>Headt</w:t>
      </w:r>
      <w:r w:rsidR="002C7245" w:rsidRPr="006255AB">
        <w:rPr>
          <w:rFonts w:ascii="Arial" w:hAnsi="Arial" w:cs="Arial"/>
          <w:b/>
          <w:color w:val="323E4F" w:themeColor="text2" w:themeShade="BF"/>
          <w:sz w:val="72"/>
          <w14:textOutline w14:w="9525" w14:cap="flat" w14:cmpd="sng" w14:algn="ctr">
            <w14:solidFill>
              <w14:schemeClr w14:val="tx2">
                <w14:tint w14:val="1000"/>
              </w14:schemeClr>
            </w14:solidFill>
            <w14:prstDash w14:val="solid"/>
            <w14:round/>
          </w14:textOutline>
        </w:rPr>
        <w:t>eacher</w:t>
      </w:r>
    </w:p>
    <w:p w14:paraId="1C3D6BEA" w14:textId="34496161" w:rsidR="002C7245" w:rsidRDefault="006D593B" w:rsidP="006E3096">
      <w:pPr>
        <w:spacing w:line="240" w:lineRule="auto"/>
        <w:jc w:val="center"/>
        <w:outlineLvl w:val="0"/>
        <w:rPr>
          <w:rFonts w:ascii="Arial" w:hAnsi="Arial" w:cs="Arial"/>
          <w:b/>
          <w:color w:val="323E4F" w:themeColor="text2" w:themeShade="BF"/>
          <w:sz w:val="48"/>
          <w:szCs w:val="48"/>
          <w14:textOutline w14:w="9525" w14:cap="flat" w14:cmpd="sng" w14:algn="ctr">
            <w14:solidFill>
              <w14:schemeClr w14:val="tx2">
                <w14:tint w14:val="1000"/>
              </w14:schemeClr>
            </w14:solidFill>
            <w14:prstDash w14:val="solid"/>
            <w14:round/>
          </w14:textOutline>
        </w:rPr>
      </w:pPr>
      <w:r>
        <w:rPr>
          <w:rFonts w:ascii="Arial" w:hAnsi="Arial" w:cs="Arial"/>
          <w:b/>
          <w:color w:val="323E4F" w:themeColor="text2" w:themeShade="BF"/>
          <w:sz w:val="48"/>
          <w:szCs w:val="48"/>
          <w14:textOutline w14:w="9525" w14:cap="flat" w14:cmpd="sng" w14:algn="ctr">
            <w14:solidFill>
              <w14:schemeClr w14:val="tx2">
                <w14:tint w14:val="1000"/>
              </w14:schemeClr>
            </w14:solidFill>
            <w14:prstDash w14:val="solid"/>
            <w14:round/>
          </w14:textOutline>
        </w:rPr>
        <w:t>Normanton Common Primary Academy</w:t>
      </w:r>
    </w:p>
    <w:p w14:paraId="65EFBF49" w14:textId="77777777" w:rsidR="006D593B" w:rsidRDefault="006D593B" w:rsidP="006D593B">
      <w:pPr>
        <w:spacing w:line="240" w:lineRule="auto"/>
        <w:jc w:val="center"/>
        <w:outlineLvl w:val="0"/>
        <w:rPr>
          <w:rStyle w:val="HTMLCite"/>
          <w:rFonts w:ascii="Arial" w:hAnsi="Arial" w:cs="Arial"/>
          <w:color w:val="auto"/>
          <w:sz w:val="24"/>
          <w:szCs w:val="24"/>
          <w:lang w:val="en"/>
        </w:rPr>
      </w:pPr>
    </w:p>
    <w:p w14:paraId="073B1F4E" w14:textId="5185808C" w:rsidR="002C7245" w:rsidRPr="006D593B" w:rsidRDefault="006D593B" w:rsidP="006D593B">
      <w:pPr>
        <w:spacing w:line="240" w:lineRule="auto"/>
        <w:jc w:val="center"/>
        <w:outlineLvl w:val="0"/>
        <w:rPr>
          <w:rFonts w:ascii="Arial" w:hAnsi="Arial" w:cs="Arial"/>
          <w:b/>
          <w:color w:val="323E4F" w:themeColor="text2" w:themeShade="BF"/>
          <w:sz w:val="32"/>
          <w:szCs w:val="32"/>
          <w14:textOutline w14:w="9525" w14:cap="flat" w14:cmpd="sng" w14:algn="ctr">
            <w14:solidFill>
              <w14:schemeClr w14:val="tx2">
                <w14:tint w14:val="1000"/>
              </w14:schemeClr>
            </w14:solidFill>
            <w14:prstDash w14:val="solid"/>
            <w14:round/>
          </w14:textOutline>
        </w:rPr>
      </w:pPr>
      <w:r>
        <w:rPr>
          <w:rFonts w:ascii="Arial" w:hAnsi="Arial" w:cs="Arial"/>
          <w:b/>
          <w:color w:val="323E4F" w:themeColor="text2" w:themeShade="BF"/>
          <w:sz w:val="32"/>
          <w:szCs w:val="32"/>
          <w14:textOutline w14:w="9525" w14:cap="flat" w14:cmpd="sng" w14:algn="ctr">
            <w14:solidFill>
              <w14:schemeClr w14:val="tx2">
                <w14:tint w14:val="1000"/>
              </w14:schemeClr>
            </w14:solidFill>
            <w14:prstDash w14:val="solid"/>
            <w14:round/>
          </w14:textOutline>
        </w:rPr>
        <w:t>Required for April 2018</w:t>
      </w:r>
    </w:p>
    <w:p w14:paraId="559DE1C6" w14:textId="7F061889" w:rsidR="002C7245" w:rsidRDefault="0024784B" w:rsidP="002C7245">
      <w:pPr>
        <w:rPr>
          <w:rFonts w:ascii="Tahoma" w:hAnsi="Tahoma" w:cs="Tahoma"/>
          <w:b/>
          <w:bCs/>
          <w:i/>
          <w:iCs/>
          <w:color w:val="85BD47"/>
          <w:sz w:val="35"/>
          <w:szCs w:val="35"/>
          <w:shd w:val="clear" w:color="auto" w:fill="FFFFFF"/>
        </w:rPr>
      </w:pPr>
      <w:r>
        <w:rPr>
          <w:noProof/>
          <w:lang w:eastAsia="en-GB"/>
        </w:rPr>
        <w:drawing>
          <wp:anchor distT="0" distB="0" distL="114300" distR="114300" simplePos="0" relativeHeight="251679744" behindDoc="0" locked="0" layoutInCell="1" allowOverlap="1" wp14:anchorId="27E842D2" wp14:editId="2C5A15B8">
            <wp:simplePos x="0" y="0"/>
            <wp:positionH relativeFrom="margin">
              <wp:posOffset>1133475</wp:posOffset>
            </wp:positionH>
            <wp:positionV relativeFrom="paragraph">
              <wp:posOffset>93345</wp:posOffset>
            </wp:positionV>
            <wp:extent cx="3742527" cy="1827530"/>
            <wp:effectExtent l="0" t="0" r="0" b="1270"/>
            <wp:wrapNone/>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01635" cy="1856394"/>
                    </a:xfrm>
                    <a:prstGeom prst="rect">
                      <a:avLst/>
                    </a:prstGeom>
                  </pic:spPr>
                </pic:pic>
              </a:graphicData>
            </a:graphic>
            <wp14:sizeRelH relativeFrom="page">
              <wp14:pctWidth>0</wp14:pctWidth>
            </wp14:sizeRelH>
            <wp14:sizeRelV relativeFrom="page">
              <wp14:pctHeight>0</wp14:pctHeight>
            </wp14:sizeRelV>
          </wp:anchor>
        </w:drawing>
      </w:r>
    </w:p>
    <w:p w14:paraId="08FF6A3A" w14:textId="15A3BF69" w:rsidR="004230BA" w:rsidRDefault="004230BA" w:rsidP="002C7245">
      <w:pPr>
        <w:rPr>
          <w:rFonts w:ascii="Tahoma" w:hAnsi="Tahoma" w:cs="Tahoma"/>
          <w:b/>
          <w:bCs/>
          <w:i/>
          <w:iCs/>
          <w:color w:val="85BD47"/>
          <w:sz w:val="35"/>
          <w:szCs w:val="35"/>
          <w:shd w:val="clear" w:color="auto" w:fill="FFFFFF"/>
        </w:rPr>
      </w:pPr>
    </w:p>
    <w:p w14:paraId="45F2D29F" w14:textId="0F86EF70" w:rsidR="004230BA" w:rsidRDefault="004230BA" w:rsidP="002C7245">
      <w:pPr>
        <w:rPr>
          <w:rFonts w:ascii="Tahoma" w:hAnsi="Tahoma" w:cs="Tahoma"/>
          <w:b/>
          <w:bCs/>
          <w:i/>
          <w:iCs/>
          <w:color w:val="85BD47"/>
          <w:sz w:val="35"/>
          <w:szCs w:val="35"/>
          <w:shd w:val="clear" w:color="auto" w:fill="FFFFFF"/>
        </w:rPr>
      </w:pPr>
    </w:p>
    <w:p w14:paraId="469C4EB7" w14:textId="758490B4" w:rsidR="004230BA" w:rsidRDefault="004230BA" w:rsidP="002C7245">
      <w:pPr>
        <w:rPr>
          <w:rFonts w:ascii="Tahoma" w:hAnsi="Tahoma" w:cs="Tahoma"/>
          <w:b/>
          <w:bCs/>
          <w:i/>
          <w:iCs/>
          <w:color w:val="85BD47"/>
          <w:sz w:val="35"/>
          <w:szCs w:val="35"/>
          <w:shd w:val="clear" w:color="auto" w:fill="FFFFFF"/>
        </w:rPr>
      </w:pPr>
    </w:p>
    <w:p w14:paraId="1EE98F02" w14:textId="77777777" w:rsidR="006D593B" w:rsidRDefault="006D593B" w:rsidP="006D593B">
      <w:pPr>
        <w:rPr>
          <w:b/>
          <w:sz w:val="28"/>
          <w:szCs w:val="28"/>
        </w:rPr>
      </w:pPr>
    </w:p>
    <w:p w14:paraId="65401461" w14:textId="740527F8" w:rsidR="0024784B" w:rsidRDefault="00D55DC6" w:rsidP="006D593B">
      <w:pPr>
        <w:jc w:val="center"/>
        <w:rPr>
          <w:rStyle w:val="HTMLCite"/>
          <w:rFonts w:ascii="Arial" w:hAnsi="Arial" w:cs="Arial"/>
          <w:color w:val="auto"/>
          <w:sz w:val="24"/>
          <w:szCs w:val="24"/>
          <w:lang w:val="en"/>
        </w:rPr>
      </w:pPr>
      <w:hyperlink r:id="rId9" w:history="1">
        <w:r w:rsidR="006D593B" w:rsidRPr="005C7CC1">
          <w:rPr>
            <w:rStyle w:val="Hyperlink"/>
            <w:rFonts w:ascii="Arial" w:hAnsi="Arial" w:cs="Arial"/>
            <w:sz w:val="24"/>
            <w:szCs w:val="24"/>
            <w:lang w:val="en"/>
          </w:rPr>
          <w:t>www.normantoncommon.wakefield.sch.uk</w:t>
        </w:r>
      </w:hyperlink>
    </w:p>
    <w:p w14:paraId="398A3D3E" w14:textId="77777777" w:rsidR="006D593B" w:rsidRPr="006D593B" w:rsidRDefault="006D593B" w:rsidP="006D593B">
      <w:pPr>
        <w:jc w:val="center"/>
        <w:rPr>
          <w:rFonts w:ascii="Arial" w:hAnsi="Arial" w:cs="Arial"/>
          <w:b/>
          <w:sz w:val="24"/>
          <w:szCs w:val="24"/>
        </w:rPr>
      </w:pPr>
    </w:p>
    <w:p w14:paraId="4AF7205C" w14:textId="68938017" w:rsidR="002C7245" w:rsidRDefault="002C7245">
      <w:r>
        <w:rPr>
          <w:noProof/>
          <w:sz w:val="24"/>
          <w:szCs w:val="24"/>
          <w:lang w:eastAsia="en-GB"/>
        </w:rPr>
        <w:lastRenderedPageBreak/>
        <mc:AlternateContent>
          <mc:Choice Requires="wps">
            <w:drawing>
              <wp:anchor distT="36576" distB="36576" distL="36576" distR="36576" simplePos="0" relativeHeight="251663360" behindDoc="0" locked="0" layoutInCell="1" allowOverlap="1" wp14:anchorId="51A78660" wp14:editId="7DA5D22F">
                <wp:simplePos x="0" y="0"/>
                <wp:positionH relativeFrom="margin">
                  <wp:align>center</wp:align>
                </wp:positionH>
                <wp:positionV relativeFrom="paragraph">
                  <wp:posOffset>15875</wp:posOffset>
                </wp:positionV>
                <wp:extent cx="6362700" cy="467832"/>
                <wp:effectExtent l="0" t="0" r="0" b="88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467832"/>
                        </a:xfrm>
                        <a:prstGeom prst="rect">
                          <a:avLst/>
                        </a:prstGeom>
                        <a:solidFill>
                          <a:srgbClr val="009999"/>
                        </a:solidFill>
                        <a:ln>
                          <a:noFill/>
                        </a:ln>
                        <a:effectLst/>
                        <a:extLst/>
                      </wps:spPr>
                      <wps:txbx>
                        <w:txbxContent>
                          <w:p w14:paraId="31003E2D" w14:textId="77777777" w:rsidR="004D4EFB" w:rsidRPr="005F4633" w:rsidRDefault="004D4EFB" w:rsidP="00700522">
                            <w:pPr>
                              <w:widowControl w:val="0"/>
                              <w:tabs>
                                <w:tab w:val="left" w:pos="567"/>
                              </w:tabs>
                              <w:ind w:left="491"/>
                              <w:jc w:val="center"/>
                              <w:rPr>
                                <w:rFonts w:ascii="Arial" w:hAnsi="Arial" w:cs="Arial"/>
                                <w:b/>
                                <w:bCs/>
                                <w:color w:val="FFFFFF"/>
                                <w:sz w:val="48"/>
                                <w:szCs w:val="48"/>
                              </w:rPr>
                            </w:pPr>
                            <w:r>
                              <w:rPr>
                                <w:rFonts w:ascii="Arial" w:hAnsi="Arial" w:cs="Arial"/>
                                <w:b/>
                                <w:bCs/>
                                <w:color w:val="FFFFFF"/>
                                <w:sz w:val="48"/>
                                <w:szCs w:val="48"/>
                              </w:rPr>
                              <w:t>Contents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A78660" id="_x0000_t202" coordsize="21600,21600" o:spt="202" path="m,l,21600r21600,l21600,xe">
                <v:stroke joinstyle="miter"/>
                <v:path gradientshapeok="t" o:connecttype="rect"/>
              </v:shapetype>
              <v:shape id="Text Box 5" o:spid="_x0000_s1026" type="#_x0000_t202" style="position:absolute;margin-left:0;margin-top:1.25pt;width:501pt;height:36.85pt;z-index:251663360;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" fillcolor="#099" stroked="f">
                <v:textbox inset="2.88pt,2.88pt,2.88pt,2.88pt">
                  <w:txbxContent>
                    <w:p w14:paraId="31003E2D" w14:textId="77777777" w:rsidR="004D4EFB" w:rsidRPr="005F4633" w:rsidRDefault="004D4EFB" w:rsidP="00700522">
                      <w:pPr>
                        <w:widowControl w:val="0"/>
                        <w:tabs>
                          <w:tab w:val="left" w:pos="567"/>
                        </w:tabs>
                        <w:ind w:left="491"/>
                        <w:jc w:val="center"/>
                        <w:rPr>
                          <w:rFonts w:ascii="Arial" w:hAnsi="Arial" w:cs="Arial"/>
                          <w:b/>
                          <w:bCs/>
                          <w:color w:val="FFFFFF"/>
                          <w:sz w:val="48"/>
                          <w:szCs w:val="48"/>
                        </w:rPr>
                      </w:pPr>
                      <w:r>
                        <w:rPr>
                          <w:rFonts w:ascii="Arial" w:hAnsi="Arial" w:cs="Arial"/>
                          <w:b/>
                          <w:bCs/>
                          <w:color w:val="FFFFFF"/>
                          <w:sz w:val="48"/>
                          <w:szCs w:val="48"/>
                        </w:rPr>
                        <w:t>Contents</w:t>
                      </w:r>
                    </w:p>
                  </w:txbxContent>
                </v:textbox>
                <w10:wrap anchorx="margin"/>
              </v:shape>
            </w:pict>
          </mc:Fallback>
        </mc:AlternateContent>
      </w:r>
    </w:p>
    <w:p w14:paraId="649EA183" w14:textId="77777777" w:rsidR="002C7245" w:rsidRDefault="002C7245" w:rsidP="002C7245">
      <w:pPr>
        <w:pStyle w:val="ListParagraph"/>
        <w:rPr>
          <w:rFonts w:ascii="Arial" w:hAnsi="Arial" w:cs="Arial"/>
          <w:sz w:val="32"/>
          <w:szCs w:val="32"/>
        </w:rPr>
      </w:pPr>
    </w:p>
    <w:p w14:paraId="04DB4830" w14:textId="77777777" w:rsidR="006D593B" w:rsidRDefault="006D593B" w:rsidP="002C7245">
      <w:pPr>
        <w:pStyle w:val="ListParagraph"/>
        <w:rPr>
          <w:rFonts w:ascii="Arial" w:hAnsi="Arial" w:cs="Arial"/>
          <w:sz w:val="32"/>
          <w:szCs w:val="32"/>
        </w:rPr>
      </w:pPr>
    </w:p>
    <w:p w14:paraId="34A70145" w14:textId="77777777" w:rsidR="002C7245" w:rsidRDefault="002C7245" w:rsidP="002C7245">
      <w:pPr>
        <w:pStyle w:val="ListParagraph"/>
        <w:numPr>
          <w:ilvl w:val="0"/>
          <w:numId w:val="1"/>
        </w:numPr>
        <w:ind w:left="2268"/>
        <w:rPr>
          <w:rFonts w:ascii="Arial" w:hAnsi="Arial" w:cs="Arial"/>
          <w:sz w:val="32"/>
          <w:szCs w:val="32"/>
        </w:rPr>
      </w:pPr>
      <w:r>
        <w:rPr>
          <w:rFonts w:ascii="Arial" w:hAnsi="Arial" w:cs="Arial"/>
          <w:sz w:val="32"/>
          <w:szCs w:val="32"/>
        </w:rPr>
        <w:t>Welcome</w:t>
      </w:r>
    </w:p>
    <w:p w14:paraId="05E89660" w14:textId="77777777" w:rsidR="002C7245" w:rsidRPr="0009042C" w:rsidRDefault="002C7245" w:rsidP="002C7245">
      <w:pPr>
        <w:pStyle w:val="ListParagraph"/>
        <w:ind w:left="2268"/>
        <w:rPr>
          <w:rFonts w:ascii="Arial" w:hAnsi="Arial" w:cs="Arial"/>
          <w:sz w:val="32"/>
          <w:szCs w:val="32"/>
        </w:rPr>
      </w:pPr>
    </w:p>
    <w:p w14:paraId="624791CC" w14:textId="4DC20144" w:rsidR="002C7245" w:rsidRDefault="002C7245" w:rsidP="00AA11C4">
      <w:pPr>
        <w:pStyle w:val="ListParagraph"/>
        <w:numPr>
          <w:ilvl w:val="0"/>
          <w:numId w:val="1"/>
        </w:numPr>
        <w:ind w:left="2268"/>
        <w:rPr>
          <w:rFonts w:ascii="Arial" w:hAnsi="Arial" w:cs="Arial"/>
          <w:sz w:val="32"/>
          <w:szCs w:val="32"/>
        </w:rPr>
      </w:pPr>
      <w:r>
        <w:rPr>
          <w:rFonts w:ascii="Arial" w:hAnsi="Arial" w:cs="Arial"/>
          <w:sz w:val="32"/>
          <w:szCs w:val="32"/>
        </w:rPr>
        <w:t>The R</w:t>
      </w:r>
      <w:r w:rsidRPr="005F4633">
        <w:rPr>
          <w:rFonts w:ascii="Arial" w:hAnsi="Arial" w:cs="Arial"/>
          <w:sz w:val="32"/>
          <w:szCs w:val="32"/>
        </w:rPr>
        <w:t>ole</w:t>
      </w:r>
    </w:p>
    <w:p w14:paraId="651790A6" w14:textId="77777777" w:rsidR="00AA11C4" w:rsidRPr="00AA11C4" w:rsidRDefault="00AA11C4" w:rsidP="00AA11C4">
      <w:pPr>
        <w:pStyle w:val="ListParagraph"/>
        <w:rPr>
          <w:rFonts w:ascii="Arial" w:hAnsi="Arial" w:cs="Arial"/>
          <w:sz w:val="32"/>
          <w:szCs w:val="32"/>
        </w:rPr>
      </w:pPr>
    </w:p>
    <w:p w14:paraId="6EB13D36" w14:textId="0740112F" w:rsidR="002C7245" w:rsidRPr="00AA11C4" w:rsidRDefault="002C7245" w:rsidP="00AA11C4">
      <w:pPr>
        <w:pStyle w:val="ListParagraph"/>
        <w:numPr>
          <w:ilvl w:val="0"/>
          <w:numId w:val="1"/>
        </w:numPr>
        <w:ind w:left="2268"/>
        <w:rPr>
          <w:rFonts w:ascii="Arial" w:hAnsi="Arial" w:cs="Arial"/>
          <w:sz w:val="32"/>
          <w:szCs w:val="32"/>
        </w:rPr>
      </w:pPr>
      <w:r w:rsidRPr="00AA11C4">
        <w:rPr>
          <w:rFonts w:ascii="Arial" w:hAnsi="Arial" w:cs="Arial"/>
          <w:sz w:val="32"/>
          <w:szCs w:val="32"/>
        </w:rPr>
        <w:t>Waterton Academy Trust</w:t>
      </w:r>
    </w:p>
    <w:p w14:paraId="0BB6F23B" w14:textId="77777777" w:rsidR="002C7245" w:rsidRPr="0009042C" w:rsidRDefault="002C7245" w:rsidP="002C7245">
      <w:pPr>
        <w:pStyle w:val="ListParagraph"/>
        <w:ind w:left="2268"/>
        <w:rPr>
          <w:rFonts w:ascii="Arial" w:hAnsi="Arial" w:cs="Arial"/>
          <w:sz w:val="32"/>
          <w:szCs w:val="32"/>
        </w:rPr>
      </w:pPr>
    </w:p>
    <w:p w14:paraId="04777477" w14:textId="00A00D81" w:rsidR="002C7245" w:rsidRDefault="002C7245" w:rsidP="002C7245">
      <w:pPr>
        <w:pStyle w:val="ListParagraph"/>
        <w:numPr>
          <w:ilvl w:val="0"/>
          <w:numId w:val="1"/>
        </w:numPr>
        <w:ind w:left="2268"/>
        <w:rPr>
          <w:rFonts w:ascii="Arial" w:hAnsi="Arial" w:cs="Arial"/>
          <w:sz w:val="32"/>
          <w:szCs w:val="32"/>
        </w:rPr>
      </w:pPr>
      <w:r>
        <w:rPr>
          <w:rFonts w:ascii="Arial" w:hAnsi="Arial" w:cs="Arial"/>
          <w:sz w:val="32"/>
          <w:szCs w:val="32"/>
        </w:rPr>
        <w:t>How to A</w:t>
      </w:r>
      <w:r w:rsidRPr="005F4633">
        <w:rPr>
          <w:rFonts w:ascii="Arial" w:hAnsi="Arial" w:cs="Arial"/>
          <w:sz w:val="32"/>
          <w:szCs w:val="32"/>
        </w:rPr>
        <w:t>pply</w:t>
      </w:r>
    </w:p>
    <w:p w14:paraId="11413781" w14:textId="77777777" w:rsidR="002940D4" w:rsidRPr="002940D4" w:rsidRDefault="002940D4" w:rsidP="002940D4">
      <w:pPr>
        <w:pStyle w:val="ListParagraph"/>
        <w:rPr>
          <w:rFonts w:ascii="Arial" w:hAnsi="Arial" w:cs="Arial"/>
          <w:sz w:val="32"/>
          <w:szCs w:val="32"/>
        </w:rPr>
      </w:pPr>
    </w:p>
    <w:p w14:paraId="1732C1CB" w14:textId="6B6D0CE9" w:rsidR="002940D4" w:rsidRPr="002940D4" w:rsidRDefault="002940D4" w:rsidP="002940D4">
      <w:pPr>
        <w:rPr>
          <w:rFonts w:ascii="Arial" w:hAnsi="Arial" w:cs="Arial"/>
          <w:sz w:val="32"/>
          <w:szCs w:val="32"/>
        </w:rPr>
      </w:pPr>
    </w:p>
    <w:p w14:paraId="75BBA117" w14:textId="77777777" w:rsidR="002C7245" w:rsidRDefault="002C7245"/>
    <w:p w14:paraId="3A1FE179" w14:textId="77777777" w:rsidR="002C7245" w:rsidRDefault="002C7245">
      <w:pPr>
        <w:spacing w:after="160" w:line="259" w:lineRule="auto"/>
      </w:pPr>
      <w:r>
        <w:br w:type="page"/>
      </w:r>
    </w:p>
    <w:p w14:paraId="7419AB02" w14:textId="77777777" w:rsidR="002C7245" w:rsidRDefault="002C7245">
      <w:r>
        <w:rPr>
          <w:noProof/>
          <w:sz w:val="24"/>
          <w:szCs w:val="24"/>
          <w:lang w:eastAsia="en-GB"/>
        </w:rPr>
        <mc:AlternateContent>
          <mc:Choice Requires="wps">
            <w:drawing>
              <wp:anchor distT="36576" distB="36576" distL="36576" distR="36576" simplePos="0" relativeHeight="251665408" behindDoc="0" locked="0" layoutInCell="1" allowOverlap="1" wp14:anchorId="46E37831" wp14:editId="1F86C1C6">
                <wp:simplePos x="0" y="0"/>
                <wp:positionH relativeFrom="margin">
                  <wp:align>center</wp:align>
                </wp:positionH>
                <wp:positionV relativeFrom="paragraph">
                  <wp:posOffset>17145</wp:posOffset>
                </wp:positionV>
                <wp:extent cx="6362700" cy="467832"/>
                <wp:effectExtent l="0" t="0" r="0" b="88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467832"/>
                        </a:xfrm>
                        <a:prstGeom prst="rect">
                          <a:avLst/>
                        </a:prstGeom>
                        <a:solidFill>
                          <a:srgbClr val="009999"/>
                        </a:solidFill>
                        <a:ln>
                          <a:noFill/>
                        </a:ln>
                        <a:effectLst/>
                        <a:extLst/>
                      </wps:spPr>
                      <wps:txbx>
                        <w:txbxContent>
                          <w:p w14:paraId="43A1BEA2" w14:textId="77777777" w:rsidR="004D4EFB" w:rsidRPr="00235F7F" w:rsidRDefault="004D4EFB" w:rsidP="002C7245">
                            <w:pPr>
                              <w:pStyle w:val="ListParagraph"/>
                              <w:widowControl w:val="0"/>
                              <w:numPr>
                                <w:ilvl w:val="0"/>
                                <w:numId w:val="2"/>
                              </w:numPr>
                              <w:tabs>
                                <w:tab w:val="left" w:pos="567"/>
                              </w:tabs>
                              <w:jc w:val="center"/>
                              <w:rPr>
                                <w:rFonts w:ascii="Arial" w:hAnsi="Arial" w:cs="Arial"/>
                                <w:b/>
                                <w:bCs/>
                                <w:color w:val="FFFFFF"/>
                                <w:sz w:val="48"/>
                                <w:szCs w:val="48"/>
                              </w:rPr>
                            </w:pPr>
                            <w:r>
                              <w:rPr>
                                <w:rFonts w:ascii="Arial" w:hAnsi="Arial" w:cs="Arial"/>
                                <w:b/>
                                <w:bCs/>
                                <w:color w:val="FFFFFF"/>
                                <w:sz w:val="48"/>
                                <w:szCs w:val="48"/>
                              </w:rPr>
                              <w:t>Welcome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37831" id="Text Box 9" o:spid="_x0000_s1027" type="#_x0000_t202" style="position:absolute;margin-left:0;margin-top:1.35pt;width:501pt;height:36.85pt;z-index:25166540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" fillcolor="#099" stroked="f">
                <v:textbox inset="2.88pt,2.88pt,2.88pt,2.88pt">
                  <w:txbxContent>
                    <w:p w14:paraId="43A1BEA2" w14:textId="77777777" w:rsidR="004D4EFB" w:rsidRPr="00235F7F" w:rsidRDefault="004D4EFB" w:rsidP="002C7245">
                      <w:pPr>
                        <w:pStyle w:val="ListParagraph"/>
                        <w:widowControl w:val="0"/>
                        <w:numPr>
                          <w:ilvl w:val="0"/>
                          <w:numId w:val="2"/>
                        </w:numPr>
                        <w:tabs>
                          <w:tab w:val="left" w:pos="567"/>
                        </w:tabs>
                        <w:jc w:val="center"/>
                        <w:rPr>
                          <w:rFonts w:ascii="Arial" w:hAnsi="Arial" w:cs="Arial"/>
                          <w:b/>
                          <w:bCs/>
                          <w:color w:val="FFFFFF"/>
                          <w:sz w:val="48"/>
                          <w:szCs w:val="48"/>
                        </w:rPr>
                      </w:pPr>
                      <w:r>
                        <w:rPr>
                          <w:rFonts w:ascii="Arial" w:hAnsi="Arial" w:cs="Arial"/>
                          <w:b/>
                          <w:bCs/>
                          <w:color w:val="FFFFFF"/>
                          <w:sz w:val="48"/>
                          <w:szCs w:val="48"/>
                        </w:rPr>
                        <w:t>Welcome</w:t>
                      </w:r>
                    </w:p>
                  </w:txbxContent>
                </v:textbox>
                <w10:wrap anchorx="margin"/>
              </v:shape>
            </w:pict>
          </mc:Fallback>
        </mc:AlternateContent>
      </w:r>
    </w:p>
    <w:p w14:paraId="17C25394" w14:textId="77777777" w:rsidR="002C7245" w:rsidRDefault="002C7245" w:rsidP="006D593B">
      <w:pPr>
        <w:jc w:val="both"/>
      </w:pPr>
    </w:p>
    <w:p w14:paraId="6AF88F32" w14:textId="77777777" w:rsidR="006D593B" w:rsidRDefault="006D593B" w:rsidP="00856D9A">
      <w:pPr>
        <w:jc w:val="both"/>
        <w:rPr>
          <w:rFonts w:ascii="Arial" w:hAnsi="Arial" w:cs="Arial"/>
        </w:rPr>
      </w:pPr>
    </w:p>
    <w:p w14:paraId="150D2551" w14:textId="1E576A80" w:rsidR="002C7245" w:rsidRPr="006D593B" w:rsidRDefault="006D593B" w:rsidP="00856D9A">
      <w:pPr>
        <w:jc w:val="right"/>
        <w:rPr>
          <w:rFonts w:ascii="Arial" w:hAnsi="Arial" w:cs="Arial"/>
        </w:rPr>
      </w:pPr>
      <w:r w:rsidRPr="006D593B">
        <w:rPr>
          <w:rFonts w:ascii="Arial" w:hAnsi="Arial" w:cs="Arial"/>
        </w:rPr>
        <w:t>October 2017</w:t>
      </w:r>
    </w:p>
    <w:p w14:paraId="54232E04" w14:textId="3186E04B" w:rsidR="00D85956" w:rsidRPr="006D593B" w:rsidRDefault="006D593B" w:rsidP="00856D9A">
      <w:pPr>
        <w:jc w:val="both"/>
        <w:rPr>
          <w:rFonts w:ascii="Arial" w:hAnsi="Arial" w:cs="Arial"/>
        </w:rPr>
      </w:pPr>
      <w:r w:rsidRPr="006D593B">
        <w:rPr>
          <w:rFonts w:ascii="Arial" w:hAnsi="Arial" w:cs="Arial"/>
        </w:rPr>
        <w:t xml:space="preserve">Dear Colleague     </w:t>
      </w:r>
      <w:r w:rsidR="00D85956" w:rsidRPr="006D593B">
        <w:rPr>
          <w:rFonts w:ascii="Arial" w:hAnsi="Arial" w:cs="Arial"/>
        </w:rPr>
        <w:t xml:space="preserve">                                                                                              </w:t>
      </w:r>
      <w:r w:rsidR="00216215" w:rsidRPr="006D593B">
        <w:rPr>
          <w:rFonts w:ascii="Arial" w:hAnsi="Arial" w:cs="Arial"/>
        </w:rPr>
        <w:t xml:space="preserve"> </w:t>
      </w:r>
      <w:r w:rsidR="00216215" w:rsidRPr="006D593B">
        <w:rPr>
          <w:rFonts w:ascii="Arial" w:hAnsi="Arial" w:cs="Arial"/>
        </w:rPr>
        <w:tab/>
        <w:t xml:space="preserve">   </w:t>
      </w:r>
      <w:r w:rsidR="00216215" w:rsidRPr="006D593B">
        <w:rPr>
          <w:rFonts w:ascii="Arial" w:hAnsi="Arial" w:cs="Arial"/>
        </w:rPr>
        <w:tab/>
        <w:t xml:space="preserve">            </w:t>
      </w:r>
    </w:p>
    <w:p w14:paraId="4C4E98E9" w14:textId="77777777" w:rsidR="00AF5732" w:rsidRDefault="00D85956" w:rsidP="00856D9A">
      <w:pPr>
        <w:jc w:val="both"/>
        <w:rPr>
          <w:rFonts w:ascii="Arial" w:hAnsi="Arial" w:cs="Arial"/>
        </w:rPr>
      </w:pPr>
      <w:r w:rsidRPr="006D593B">
        <w:rPr>
          <w:rFonts w:ascii="Arial" w:hAnsi="Arial" w:cs="Arial"/>
        </w:rPr>
        <w:t>Many thanks for seeking more informati</w:t>
      </w:r>
      <w:r w:rsidR="006D593B" w:rsidRPr="006D593B">
        <w:rPr>
          <w:rFonts w:ascii="Arial" w:hAnsi="Arial" w:cs="Arial"/>
        </w:rPr>
        <w:t>on about the post of Deputy Headteacher at Normanton Common Primary Academy.</w:t>
      </w:r>
      <w:r w:rsidR="00565F64" w:rsidRPr="006D593B">
        <w:rPr>
          <w:rFonts w:ascii="Arial" w:hAnsi="Arial" w:cs="Arial"/>
        </w:rPr>
        <w:t xml:space="preserve"> I hope to explain more about our school in order to give you a flavour of who we are, which should help in deciding if we are the sch</w:t>
      </w:r>
      <w:r w:rsidR="006D593B" w:rsidRPr="006D593B">
        <w:rPr>
          <w:rFonts w:ascii="Arial" w:hAnsi="Arial" w:cs="Arial"/>
        </w:rPr>
        <w:t xml:space="preserve">ool for you. </w:t>
      </w:r>
    </w:p>
    <w:p w14:paraId="376AD747" w14:textId="41281549" w:rsidR="00856D9A" w:rsidRDefault="00856D9A" w:rsidP="00856D9A">
      <w:pPr>
        <w:spacing w:after="150"/>
        <w:jc w:val="both"/>
        <w:rPr>
          <w:rFonts w:ascii="Arial" w:eastAsia="Times New Roman" w:hAnsi="Arial" w:cs="Arial"/>
          <w:lang w:val="en" w:eastAsia="en-GB"/>
        </w:rPr>
      </w:pPr>
      <w:r w:rsidRPr="006D593B">
        <w:rPr>
          <w:rFonts w:ascii="Arial" w:eastAsia="Times New Roman" w:hAnsi="Arial" w:cs="Arial"/>
          <w:lang w:val="en" w:eastAsia="en-GB"/>
        </w:rPr>
        <w:t>Normanton Common is a popular one and a half form entry school serving the families of the Normanton community</w:t>
      </w:r>
      <w:r>
        <w:rPr>
          <w:rFonts w:ascii="Arial" w:eastAsia="Times New Roman" w:hAnsi="Arial" w:cs="Arial"/>
          <w:lang w:val="en" w:eastAsia="en-GB"/>
        </w:rPr>
        <w:t xml:space="preserve"> in Wakefield</w:t>
      </w:r>
      <w:r w:rsidRPr="006D593B">
        <w:rPr>
          <w:rFonts w:ascii="Arial" w:eastAsia="Times New Roman" w:hAnsi="Arial" w:cs="Arial"/>
          <w:lang w:val="en" w:eastAsia="en-GB"/>
        </w:rPr>
        <w:t xml:space="preserve">. </w:t>
      </w:r>
      <w:r>
        <w:rPr>
          <w:rFonts w:ascii="Arial" w:eastAsia="Times New Roman" w:hAnsi="Arial" w:cs="Arial"/>
          <w:lang w:val="en" w:eastAsia="en-GB"/>
        </w:rPr>
        <w:t>Currently we have 311 pupils on roll and have a 78 place nursery provision. The school converted to academy status on March 1</w:t>
      </w:r>
      <w:r w:rsidRPr="00326C44">
        <w:rPr>
          <w:rFonts w:ascii="Arial" w:eastAsia="Times New Roman" w:hAnsi="Arial" w:cs="Arial"/>
          <w:vertAlign w:val="superscript"/>
          <w:lang w:val="en" w:eastAsia="en-GB"/>
        </w:rPr>
        <w:t>st</w:t>
      </w:r>
      <w:r>
        <w:rPr>
          <w:rFonts w:ascii="Arial" w:eastAsia="Times New Roman" w:hAnsi="Arial" w:cs="Arial"/>
          <w:lang w:val="en" w:eastAsia="en-GB"/>
        </w:rPr>
        <w:t xml:space="preserve"> 2015 and we are proud to be part of Waterton Academy Trust. We have dedicated staff and a very strong pastoral provision.</w:t>
      </w:r>
      <w:r w:rsidR="00913C6F">
        <w:rPr>
          <w:rFonts w:ascii="Arial" w:eastAsia="Times New Roman" w:hAnsi="Arial" w:cs="Arial"/>
          <w:lang w:val="en" w:eastAsia="en-GB"/>
        </w:rPr>
        <w:t xml:space="preserve"> </w:t>
      </w:r>
    </w:p>
    <w:p w14:paraId="207397FD" w14:textId="2B3E24D8" w:rsidR="00D81391" w:rsidRDefault="00AF5732" w:rsidP="00856D9A">
      <w:pPr>
        <w:jc w:val="both"/>
        <w:rPr>
          <w:rFonts w:ascii="Arial" w:hAnsi="Arial" w:cs="Arial"/>
        </w:rPr>
      </w:pPr>
      <w:r>
        <w:rPr>
          <w:rFonts w:ascii="Arial" w:hAnsi="Arial" w:cs="Arial"/>
        </w:rPr>
        <w:t xml:space="preserve">I was appointed as headteacher from September 2016 and am delighted </w:t>
      </w:r>
      <w:r w:rsidR="00856D9A">
        <w:rPr>
          <w:rFonts w:ascii="Arial" w:hAnsi="Arial" w:cs="Arial"/>
        </w:rPr>
        <w:t xml:space="preserve">now </w:t>
      </w:r>
      <w:r>
        <w:rPr>
          <w:rFonts w:ascii="Arial" w:hAnsi="Arial" w:cs="Arial"/>
        </w:rPr>
        <w:t>to be recruiting a deputy headteacher to the senior leadership team. This appointment is a crucial one to the leadership team and the successful candidate will play a pivotal role in the development and growth of the school.  I have restructured the school’s leadership team in order to create a non-class ba</w:t>
      </w:r>
      <w:r w:rsidR="00856D9A">
        <w:rPr>
          <w:rFonts w:ascii="Arial" w:hAnsi="Arial" w:cs="Arial"/>
        </w:rPr>
        <w:t>sed deputy h</w:t>
      </w:r>
      <w:r>
        <w:rPr>
          <w:rFonts w:ascii="Arial" w:hAnsi="Arial" w:cs="Arial"/>
        </w:rPr>
        <w:t xml:space="preserve">eadteacher </w:t>
      </w:r>
      <w:r w:rsidR="00856D9A">
        <w:rPr>
          <w:rFonts w:ascii="Arial" w:hAnsi="Arial" w:cs="Arial"/>
        </w:rPr>
        <w:t>position. Alongside the generic duties of a deputy headteacher, the</w:t>
      </w:r>
      <w:r>
        <w:rPr>
          <w:rFonts w:ascii="Arial" w:hAnsi="Arial" w:cs="Arial"/>
        </w:rPr>
        <w:t xml:space="preserve"> successful candidate will</w:t>
      </w:r>
      <w:r w:rsidR="00856D9A">
        <w:rPr>
          <w:rFonts w:ascii="Arial" w:hAnsi="Arial" w:cs="Arial"/>
        </w:rPr>
        <w:t xml:space="preserve"> also</w:t>
      </w:r>
      <w:r>
        <w:rPr>
          <w:rFonts w:ascii="Arial" w:hAnsi="Arial" w:cs="Arial"/>
        </w:rPr>
        <w:t xml:space="preserve"> take strategic and operational leadership of the school’s inclusion policy and practices, </w:t>
      </w:r>
      <w:r w:rsidR="00856D9A">
        <w:rPr>
          <w:rFonts w:ascii="Arial" w:hAnsi="Arial" w:cs="Arial"/>
        </w:rPr>
        <w:t xml:space="preserve">including the role of SENDCO. The successful candidate will </w:t>
      </w:r>
      <w:r>
        <w:rPr>
          <w:rFonts w:ascii="Arial" w:hAnsi="Arial" w:cs="Arial"/>
        </w:rPr>
        <w:t xml:space="preserve">ensure additional needs are identified early, </w:t>
      </w:r>
      <w:r w:rsidR="00913C6F">
        <w:rPr>
          <w:rFonts w:ascii="Arial" w:hAnsi="Arial" w:cs="Arial"/>
        </w:rPr>
        <w:t xml:space="preserve">that </w:t>
      </w:r>
      <w:r w:rsidR="00856D9A">
        <w:rPr>
          <w:rFonts w:ascii="Arial" w:hAnsi="Arial" w:cs="Arial"/>
        </w:rPr>
        <w:t xml:space="preserve">the school works proactively with families, </w:t>
      </w:r>
      <w:r>
        <w:rPr>
          <w:rFonts w:ascii="Arial" w:hAnsi="Arial" w:cs="Arial"/>
        </w:rPr>
        <w:t>provision and intervention has measurable impact</w:t>
      </w:r>
      <w:r w:rsidR="00350053">
        <w:rPr>
          <w:rFonts w:ascii="Arial" w:hAnsi="Arial" w:cs="Arial"/>
        </w:rPr>
        <w:t>, support is</w:t>
      </w:r>
      <w:r w:rsidR="00856D9A">
        <w:rPr>
          <w:rFonts w:ascii="Arial" w:hAnsi="Arial" w:cs="Arial"/>
        </w:rPr>
        <w:t xml:space="preserve"> directed where it is most needed and that</w:t>
      </w:r>
      <w:r>
        <w:rPr>
          <w:rFonts w:ascii="Arial" w:hAnsi="Arial" w:cs="Arial"/>
        </w:rPr>
        <w:t xml:space="preserve"> </w:t>
      </w:r>
      <w:r w:rsidRPr="00AF5732">
        <w:rPr>
          <w:rFonts w:ascii="Arial" w:hAnsi="Arial" w:cs="Arial"/>
          <w:b/>
        </w:rPr>
        <w:t>all</w:t>
      </w:r>
      <w:r>
        <w:rPr>
          <w:rFonts w:ascii="Arial" w:hAnsi="Arial" w:cs="Arial"/>
        </w:rPr>
        <w:t xml:space="preserve"> our pupils </w:t>
      </w:r>
      <w:r w:rsidR="00856D9A">
        <w:rPr>
          <w:rFonts w:ascii="Arial" w:hAnsi="Arial" w:cs="Arial"/>
        </w:rPr>
        <w:t xml:space="preserve">can </w:t>
      </w:r>
      <w:r>
        <w:rPr>
          <w:rFonts w:ascii="Arial" w:hAnsi="Arial" w:cs="Arial"/>
        </w:rPr>
        <w:t xml:space="preserve">make excellent progress and achieve their </w:t>
      </w:r>
      <w:r w:rsidR="00856D9A">
        <w:rPr>
          <w:rFonts w:ascii="Arial" w:hAnsi="Arial" w:cs="Arial"/>
        </w:rPr>
        <w:t xml:space="preserve">full </w:t>
      </w:r>
      <w:r>
        <w:rPr>
          <w:rFonts w:ascii="Arial" w:hAnsi="Arial" w:cs="Arial"/>
        </w:rPr>
        <w:t xml:space="preserve">potential. </w:t>
      </w:r>
    </w:p>
    <w:p w14:paraId="29887EFD" w14:textId="31A1F4F8" w:rsidR="006D593B" w:rsidRDefault="00BF73DF" w:rsidP="00856D9A">
      <w:pPr>
        <w:spacing w:after="150"/>
        <w:jc w:val="both"/>
        <w:rPr>
          <w:rFonts w:ascii="Arial" w:eastAsia="Times New Roman" w:hAnsi="Arial" w:cs="Arial"/>
          <w:lang w:val="en" w:eastAsia="en-GB"/>
        </w:rPr>
      </w:pPr>
      <w:r>
        <w:rPr>
          <w:rFonts w:ascii="Arial" w:eastAsia="Times New Roman" w:hAnsi="Arial" w:cs="Arial"/>
          <w:lang w:val="en" w:eastAsia="en-GB"/>
        </w:rPr>
        <w:t>Our</w:t>
      </w:r>
      <w:r w:rsidR="006D593B" w:rsidRPr="006D593B">
        <w:rPr>
          <w:rFonts w:ascii="Arial" w:eastAsia="Times New Roman" w:hAnsi="Arial" w:cs="Arial"/>
          <w:lang w:val="en" w:eastAsia="en-GB"/>
        </w:rPr>
        <w:t xml:space="preserve"> vision is a simple one – every child who attends our school can expect and will receive an excellent standard of education, one that enables them to shine as individuals, make a positive contribution and reach their full </w:t>
      </w:r>
      <w:r w:rsidR="00856D9A" w:rsidRPr="006D593B">
        <w:rPr>
          <w:rFonts w:ascii="Arial" w:eastAsia="Times New Roman" w:hAnsi="Arial" w:cs="Arial"/>
          <w:lang w:val="en" w:eastAsia="en-GB"/>
        </w:rPr>
        <w:t>potential. The</w:t>
      </w:r>
      <w:r w:rsidR="006D593B" w:rsidRPr="006D593B">
        <w:rPr>
          <w:rFonts w:ascii="Arial" w:eastAsia="Times New Roman" w:hAnsi="Arial" w:cs="Arial"/>
          <w:lang w:val="en" w:eastAsia="en-GB"/>
        </w:rPr>
        <w:t xml:space="preserve"> wellbeing of our pupils is at the heart of our work. By providing a well-structured and engaging curriculum and promoting good behaviour choices through our school Behaviour Code, we aim to enthuse in all pupils a love of learning as well as respect and care for each other and the world in which we live.</w:t>
      </w:r>
    </w:p>
    <w:p w14:paraId="69573D1C" w14:textId="050A325E" w:rsidR="00913C6F" w:rsidRDefault="00913C6F" w:rsidP="00913C6F">
      <w:pPr>
        <w:spacing w:after="150"/>
        <w:jc w:val="both"/>
        <w:rPr>
          <w:rFonts w:ascii="Arial" w:eastAsia="Times New Roman" w:hAnsi="Arial" w:cs="Arial"/>
          <w:lang w:val="en" w:eastAsia="en-GB"/>
        </w:rPr>
      </w:pPr>
      <w:r>
        <w:rPr>
          <w:rFonts w:ascii="Arial" w:eastAsia="Times New Roman" w:hAnsi="Arial" w:cs="Arial"/>
          <w:lang w:val="en" w:eastAsia="en-GB"/>
        </w:rPr>
        <w:t>I am looking for a talented professional to work with me as deputy headteacher. If you think you are that person I would encourage you to come along on the 7</w:t>
      </w:r>
      <w:r w:rsidRPr="00913C6F">
        <w:rPr>
          <w:rFonts w:ascii="Arial" w:eastAsia="Times New Roman" w:hAnsi="Arial" w:cs="Arial"/>
          <w:vertAlign w:val="superscript"/>
          <w:lang w:val="en" w:eastAsia="en-GB"/>
        </w:rPr>
        <w:t>th</w:t>
      </w:r>
      <w:r>
        <w:rPr>
          <w:rFonts w:ascii="Arial" w:eastAsia="Times New Roman" w:hAnsi="Arial" w:cs="Arial"/>
          <w:lang w:val="en" w:eastAsia="en-GB"/>
        </w:rPr>
        <w:t xml:space="preserve"> or 14</w:t>
      </w:r>
      <w:r w:rsidRPr="00913C6F">
        <w:rPr>
          <w:rFonts w:ascii="Arial" w:eastAsia="Times New Roman" w:hAnsi="Arial" w:cs="Arial"/>
          <w:vertAlign w:val="superscript"/>
          <w:lang w:val="en" w:eastAsia="en-GB"/>
        </w:rPr>
        <w:t>th</w:t>
      </w:r>
      <w:r>
        <w:rPr>
          <w:rFonts w:ascii="Arial" w:eastAsia="Times New Roman" w:hAnsi="Arial" w:cs="Arial"/>
          <w:lang w:val="en" w:eastAsia="en-GB"/>
        </w:rPr>
        <w:t xml:space="preserve"> of November to meet the children, see the school for yourself and learn more about </w:t>
      </w:r>
      <w:r w:rsidR="00BF73DF">
        <w:rPr>
          <w:rFonts w:ascii="Arial" w:eastAsia="Times New Roman" w:hAnsi="Arial" w:cs="Arial"/>
          <w:lang w:val="en" w:eastAsia="en-GB"/>
        </w:rPr>
        <w:t>our</w:t>
      </w:r>
      <w:r>
        <w:rPr>
          <w:rFonts w:ascii="Arial" w:eastAsia="Times New Roman" w:hAnsi="Arial" w:cs="Arial"/>
          <w:lang w:val="en" w:eastAsia="en-GB"/>
        </w:rPr>
        <w:t xml:space="preserve"> vision for the future at Normanton Common Primary Academy. </w:t>
      </w:r>
    </w:p>
    <w:p w14:paraId="6C8CB44E" w14:textId="3990C631" w:rsidR="00D85956" w:rsidRPr="006D593B" w:rsidRDefault="00D85956" w:rsidP="00DA0312">
      <w:pPr>
        <w:rPr>
          <w:rStyle w:val="Hyperlink"/>
          <w:rFonts w:ascii="Arial" w:hAnsi="Arial" w:cs="Arial"/>
          <w:color w:val="auto"/>
          <w:u w:val="none"/>
        </w:rPr>
      </w:pPr>
      <w:r w:rsidRPr="006D593B">
        <w:rPr>
          <w:rFonts w:ascii="Arial" w:hAnsi="Arial" w:cs="Arial"/>
        </w:rPr>
        <w:t>I look forward</w:t>
      </w:r>
      <w:r w:rsidR="00DA0312" w:rsidRPr="006D593B">
        <w:rPr>
          <w:rFonts w:ascii="Arial" w:hAnsi="Arial" w:cs="Arial"/>
        </w:rPr>
        <w:t xml:space="preserve"> to </w:t>
      </w:r>
      <w:r w:rsidR="00913C6F">
        <w:rPr>
          <w:rFonts w:ascii="Arial" w:hAnsi="Arial" w:cs="Arial"/>
        </w:rPr>
        <w:t xml:space="preserve">meeting you and </w:t>
      </w:r>
      <w:r w:rsidR="00DA0312" w:rsidRPr="006D593B">
        <w:rPr>
          <w:rFonts w:ascii="Arial" w:hAnsi="Arial" w:cs="Arial"/>
        </w:rPr>
        <w:t>receiving your application.</w:t>
      </w:r>
    </w:p>
    <w:p w14:paraId="019751FB" w14:textId="2530B951" w:rsidR="00DA0312" w:rsidRPr="006D593B" w:rsidRDefault="00DA0312" w:rsidP="00DA0312">
      <w:pPr>
        <w:rPr>
          <w:rStyle w:val="Hyperlink"/>
          <w:rFonts w:ascii="Arial" w:hAnsi="Arial" w:cs="Arial"/>
          <w:color w:val="auto"/>
          <w:u w:val="none"/>
        </w:rPr>
      </w:pPr>
    </w:p>
    <w:p w14:paraId="59421591" w14:textId="77777777" w:rsidR="00DA0312" w:rsidRPr="006D593B" w:rsidRDefault="00DA0312" w:rsidP="00DA0312">
      <w:pPr>
        <w:rPr>
          <w:rFonts w:ascii="Arial" w:hAnsi="Arial" w:cs="Arial"/>
        </w:rPr>
      </w:pPr>
    </w:p>
    <w:p w14:paraId="0143EA2A" w14:textId="36CF64A5" w:rsidR="00D85956" w:rsidRPr="006D593B" w:rsidRDefault="00913C6F" w:rsidP="00D85956">
      <w:pPr>
        <w:jc w:val="both"/>
        <w:rPr>
          <w:rFonts w:ascii="Arial" w:hAnsi="Arial" w:cs="Arial"/>
        </w:rPr>
      </w:pPr>
      <w:r>
        <w:rPr>
          <w:rFonts w:ascii="Arial" w:hAnsi="Arial" w:cs="Arial"/>
        </w:rPr>
        <w:t>Linsey Cavell</w:t>
      </w:r>
    </w:p>
    <w:p w14:paraId="737A1AAB" w14:textId="27238273" w:rsidR="002940D4" w:rsidRPr="002F6BD1" w:rsidRDefault="002F6BD1" w:rsidP="00D85956">
      <w:pPr>
        <w:jc w:val="both"/>
        <w:rPr>
          <w:rFonts w:ascii="Arial" w:hAnsi="Arial" w:cs="Arial"/>
        </w:rPr>
      </w:pPr>
      <w:r>
        <w:rPr>
          <w:rFonts w:ascii="Arial" w:hAnsi="Arial" w:cs="Arial"/>
        </w:rPr>
        <w:t>Head teacher</w:t>
      </w:r>
      <w:bookmarkStart w:id="0" w:name="_GoBack"/>
      <w:bookmarkEnd w:id="0"/>
    </w:p>
    <w:p w14:paraId="6AC1EFE2" w14:textId="77777777" w:rsidR="002C7245" w:rsidRPr="00577E82" w:rsidRDefault="002C7245"/>
    <w:p w14:paraId="2D1CA34B" w14:textId="77777777" w:rsidR="002C7245" w:rsidRPr="00577E82" w:rsidRDefault="002C7245">
      <w:r w:rsidRPr="00577E82">
        <w:rPr>
          <w:noProof/>
          <w:lang w:eastAsia="en-GB"/>
        </w:rPr>
        <mc:AlternateContent>
          <mc:Choice Requires="wps">
            <w:drawing>
              <wp:anchor distT="36576" distB="36576" distL="36576" distR="36576" simplePos="0" relativeHeight="251667456" behindDoc="0" locked="0" layoutInCell="1" allowOverlap="1" wp14:anchorId="0FC497D5" wp14:editId="04018420">
                <wp:simplePos x="0" y="0"/>
                <wp:positionH relativeFrom="margin">
                  <wp:posOffset>-315595</wp:posOffset>
                </wp:positionH>
                <wp:positionV relativeFrom="paragraph">
                  <wp:posOffset>-306070</wp:posOffset>
                </wp:positionV>
                <wp:extent cx="6362700" cy="467832"/>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467832"/>
                        </a:xfrm>
                        <a:prstGeom prst="rect">
                          <a:avLst/>
                        </a:prstGeom>
                        <a:solidFill>
                          <a:srgbClr val="009999"/>
                        </a:solidFill>
                        <a:ln>
                          <a:noFill/>
                        </a:ln>
                        <a:effectLst/>
                        <a:extLst/>
                      </wps:spPr>
                      <wps:txbx>
                        <w:txbxContent>
                          <w:p w14:paraId="415192D5" w14:textId="77777777" w:rsidR="004D4EFB" w:rsidRPr="00235F7F" w:rsidRDefault="004D4EFB" w:rsidP="002C7245">
                            <w:pPr>
                              <w:pStyle w:val="ListParagraph"/>
                              <w:widowControl w:val="0"/>
                              <w:numPr>
                                <w:ilvl w:val="0"/>
                                <w:numId w:val="2"/>
                              </w:numPr>
                              <w:tabs>
                                <w:tab w:val="left" w:pos="567"/>
                              </w:tabs>
                              <w:jc w:val="center"/>
                              <w:rPr>
                                <w:rFonts w:ascii="Arial" w:hAnsi="Arial" w:cs="Arial"/>
                                <w:b/>
                                <w:bCs/>
                                <w:color w:val="FFFFFF"/>
                                <w:sz w:val="48"/>
                                <w:szCs w:val="48"/>
                              </w:rPr>
                            </w:pPr>
                            <w:r>
                              <w:rPr>
                                <w:rFonts w:ascii="Arial" w:hAnsi="Arial" w:cs="Arial"/>
                                <w:b/>
                                <w:bCs/>
                                <w:color w:val="FFFFFF"/>
                                <w:sz w:val="48"/>
                                <w:szCs w:val="48"/>
                              </w:rPr>
                              <w:t>The Role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497D5" id="Text Box 2" o:spid="_x0000_s1028" type="#_x0000_t202" style="position:absolute;margin-left:-24.85pt;margin-top:-24.1pt;width:501pt;height:36.85pt;z-index:2516674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" fillcolor="#099" stroked="f">
                <v:textbox inset="2.88pt,2.88pt,2.88pt,2.88pt">
                  <w:txbxContent>
                    <w:p w14:paraId="415192D5" w14:textId="77777777" w:rsidR="004D4EFB" w:rsidRPr="00235F7F" w:rsidRDefault="004D4EFB" w:rsidP="002C7245">
                      <w:pPr>
                        <w:pStyle w:val="ListParagraph"/>
                        <w:widowControl w:val="0"/>
                        <w:numPr>
                          <w:ilvl w:val="0"/>
                          <w:numId w:val="2"/>
                        </w:numPr>
                        <w:tabs>
                          <w:tab w:val="left" w:pos="567"/>
                        </w:tabs>
                        <w:jc w:val="center"/>
                        <w:rPr>
                          <w:rFonts w:ascii="Arial" w:hAnsi="Arial" w:cs="Arial"/>
                          <w:b/>
                          <w:bCs/>
                          <w:color w:val="FFFFFF"/>
                          <w:sz w:val="48"/>
                          <w:szCs w:val="48"/>
                        </w:rPr>
                      </w:pPr>
                      <w:r>
                        <w:rPr>
                          <w:rFonts w:ascii="Arial" w:hAnsi="Arial" w:cs="Arial"/>
                          <w:b/>
                          <w:bCs/>
                          <w:color w:val="FFFFFF"/>
                          <w:sz w:val="48"/>
                          <w:szCs w:val="48"/>
                        </w:rPr>
                        <w:t>The Role</w:t>
                      </w:r>
                    </w:p>
                  </w:txbxContent>
                </v:textbox>
                <w10:wrap anchorx="margin"/>
              </v:shape>
            </w:pict>
          </mc:Fallback>
        </mc:AlternateContent>
      </w:r>
    </w:p>
    <w:p w14:paraId="3EB14731" w14:textId="4C93EB1D" w:rsidR="002C7245" w:rsidRPr="00577E82" w:rsidRDefault="006216B8" w:rsidP="006E3096">
      <w:pPr>
        <w:jc w:val="center"/>
        <w:outlineLvl w:val="0"/>
        <w:rPr>
          <w:rFonts w:eastAsia="Times New Roman" w:cs="Arial"/>
          <w:b/>
          <w:bCs/>
          <w:i/>
          <w:iCs/>
          <w:lang w:eastAsia="en-GB"/>
        </w:rPr>
      </w:pPr>
      <w:bookmarkStart w:id="1" w:name="_Toc219696510"/>
      <w:r>
        <w:rPr>
          <w:rFonts w:eastAsia="Times New Roman" w:cs="Arial"/>
          <w:b/>
          <w:bCs/>
          <w:i/>
          <w:iCs/>
          <w:lang w:eastAsia="en-GB"/>
        </w:rPr>
        <w:t>Deputy H</w:t>
      </w:r>
      <w:r w:rsidR="00C12F1B">
        <w:rPr>
          <w:rFonts w:eastAsia="Times New Roman" w:cs="Arial"/>
          <w:b/>
          <w:bCs/>
          <w:i/>
          <w:iCs/>
          <w:lang w:eastAsia="en-GB"/>
        </w:rPr>
        <w:t>ead</w:t>
      </w:r>
      <w:r w:rsidR="002C7245" w:rsidRPr="00577E82">
        <w:rPr>
          <w:rFonts w:eastAsia="Times New Roman" w:cs="Arial"/>
          <w:b/>
          <w:bCs/>
          <w:i/>
          <w:iCs/>
          <w:lang w:eastAsia="en-GB"/>
        </w:rPr>
        <w:t xml:space="preserve"> </w:t>
      </w:r>
      <w:r>
        <w:rPr>
          <w:rFonts w:eastAsia="Times New Roman" w:cs="Arial"/>
          <w:b/>
          <w:bCs/>
          <w:i/>
          <w:iCs/>
          <w:lang w:eastAsia="en-GB"/>
        </w:rPr>
        <w:t xml:space="preserve">Teacher </w:t>
      </w:r>
      <w:r w:rsidR="002C7245" w:rsidRPr="00577E82">
        <w:rPr>
          <w:rFonts w:eastAsia="Times New Roman" w:cs="Arial"/>
          <w:b/>
          <w:bCs/>
          <w:i/>
          <w:iCs/>
          <w:lang w:eastAsia="en-GB"/>
        </w:rPr>
        <w:t>Job Description &amp; Person Specification</w:t>
      </w:r>
      <w:bookmarkEnd w:id="1"/>
    </w:p>
    <w:tbl>
      <w:tblPr>
        <w:tblpPr w:leftFromText="180" w:rightFromText="180" w:vertAnchor="text" w:horzAnchor="margin" w:tblpXSpec="center" w:tblpY="676"/>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98"/>
        <w:gridCol w:w="5258"/>
      </w:tblGrid>
      <w:tr w:rsidR="002C7245" w:rsidRPr="00577E82" w14:paraId="495A1F60" w14:textId="77777777" w:rsidTr="00631706">
        <w:tc>
          <w:tcPr>
            <w:tcW w:w="5198" w:type="dxa"/>
            <w:shd w:val="clear" w:color="auto" w:fill="008080"/>
          </w:tcPr>
          <w:p w14:paraId="3204FF90" w14:textId="77777777" w:rsidR="002C7245" w:rsidRPr="00577E82" w:rsidRDefault="002C7245" w:rsidP="00631706">
            <w:pPr>
              <w:spacing w:after="0" w:line="240" w:lineRule="auto"/>
              <w:rPr>
                <w:rFonts w:eastAsia="Times New Roman" w:cs="Arial"/>
                <w:b/>
                <w:color w:val="FFFFFF" w:themeColor="background1"/>
                <w:lang w:eastAsia="en-GB"/>
              </w:rPr>
            </w:pPr>
            <w:r w:rsidRPr="00577E82">
              <w:rPr>
                <w:rFonts w:eastAsia="Times New Roman" w:cs="Arial"/>
                <w:b/>
                <w:color w:val="FFFFFF" w:themeColor="background1"/>
                <w:lang w:eastAsia="en-GB"/>
              </w:rPr>
              <w:t>Trust : Waterton Academy Trust</w:t>
            </w:r>
          </w:p>
        </w:tc>
        <w:tc>
          <w:tcPr>
            <w:tcW w:w="5258" w:type="dxa"/>
            <w:shd w:val="clear" w:color="auto" w:fill="008080"/>
          </w:tcPr>
          <w:p w14:paraId="04CD0C36" w14:textId="42D5DB3B" w:rsidR="002C7245" w:rsidRPr="00577E82" w:rsidRDefault="00EB5743" w:rsidP="00FE5044">
            <w:pPr>
              <w:spacing w:after="0" w:line="240" w:lineRule="auto"/>
              <w:rPr>
                <w:rFonts w:eastAsia="Times New Roman" w:cs="Arial"/>
                <w:b/>
                <w:color w:val="FFFFFF" w:themeColor="background1"/>
                <w:lang w:eastAsia="en-GB"/>
              </w:rPr>
            </w:pPr>
            <w:r w:rsidRPr="00577E82">
              <w:rPr>
                <w:rFonts w:eastAsia="Times New Roman" w:cs="Arial"/>
                <w:b/>
                <w:color w:val="FFFFFF" w:themeColor="background1"/>
                <w:lang w:eastAsia="en-GB"/>
              </w:rPr>
              <w:t xml:space="preserve">Location: </w:t>
            </w:r>
            <w:r w:rsidR="002F6BD1">
              <w:rPr>
                <w:rFonts w:eastAsia="Times New Roman" w:cs="Arial"/>
                <w:b/>
                <w:color w:val="FFFFFF" w:themeColor="background1"/>
                <w:lang w:eastAsia="en-GB"/>
              </w:rPr>
              <w:t>Normanton Common Primary Academy</w:t>
            </w:r>
          </w:p>
        </w:tc>
      </w:tr>
      <w:tr w:rsidR="002C7245" w:rsidRPr="00577E82" w14:paraId="388E7A2F" w14:textId="77777777" w:rsidTr="00631706">
        <w:tc>
          <w:tcPr>
            <w:tcW w:w="5198" w:type="dxa"/>
            <w:shd w:val="clear" w:color="auto" w:fill="008080"/>
          </w:tcPr>
          <w:p w14:paraId="217282B7" w14:textId="7F3DA012" w:rsidR="002C7245" w:rsidRPr="00577E82" w:rsidRDefault="00350053" w:rsidP="00631706">
            <w:pPr>
              <w:spacing w:after="0" w:line="240" w:lineRule="auto"/>
              <w:rPr>
                <w:rFonts w:eastAsia="Times New Roman" w:cs="Arial"/>
                <w:b/>
                <w:color w:val="FFFFFF" w:themeColor="background1"/>
                <w:lang w:eastAsia="en-GB"/>
              </w:rPr>
            </w:pPr>
            <w:r>
              <w:rPr>
                <w:rFonts w:eastAsia="Times New Roman" w:cs="Arial"/>
                <w:b/>
                <w:color w:val="FFFFFF" w:themeColor="background1"/>
                <w:lang w:eastAsia="en-GB"/>
              </w:rPr>
              <w:t>Job Title: Deputy Headt</w:t>
            </w:r>
            <w:r w:rsidR="00EB5743" w:rsidRPr="00577E82">
              <w:rPr>
                <w:rFonts w:eastAsia="Times New Roman" w:cs="Arial"/>
                <w:b/>
                <w:color w:val="FFFFFF" w:themeColor="background1"/>
                <w:lang w:eastAsia="en-GB"/>
              </w:rPr>
              <w:t>eacher</w:t>
            </w:r>
          </w:p>
        </w:tc>
        <w:tc>
          <w:tcPr>
            <w:tcW w:w="5258" w:type="dxa"/>
            <w:shd w:val="clear" w:color="auto" w:fill="008080"/>
          </w:tcPr>
          <w:p w14:paraId="410D5BFB" w14:textId="66857C69" w:rsidR="002C7245" w:rsidRPr="00577E82" w:rsidRDefault="002C7245" w:rsidP="00FE5044">
            <w:pPr>
              <w:spacing w:after="0" w:line="240" w:lineRule="auto"/>
              <w:rPr>
                <w:rFonts w:eastAsia="Times New Roman" w:cs="Arial"/>
                <w:b/>
                <w:color w:val="FFFFFF" w:themeColor="background1"/>
                <w:lang w:eastAsia="en-GB"/>
              </w:rPr>
            </w:pPr>
            <w:r w:rsidRPr="00577E82">
              <w:rPr>
                <w:rFonts w:eastAsia="Times New Roman" w:cs="Arial"/>
                <w:b/>
                <w:color w:val="FFFFFF" w:themeColor="background1"/>
                <w:lang w:eastAsia="en-GB"/>
              </w:rPr>
              <w:t>Pay Range: L</w:t>
            </w:r>
            <w:r w:rsidR="00FE5044">
              <w:rPr>
                <w:rFonts w:eastAsia="Times New Roman" w:cs="Arial"/>
                <w:b/>
                <w:color w:val="FFFFFF" w:themeColor="background1"/>
                <w:lang w:eastAsia="en-GB"/>
              </w:rPr>
              <w:t>8-12</w:t>
            </w:r>
          </w:p>
        </w:tc>
      </w:tr>
      <w:tr w:rsidR="002C7245" w:rsidRPr="00577E82" w14:paraId="03B2DADD" w14:textId="77777777" w:rsidTr="00631706">
        <w:tc>
          <w:tcPr>
            <w:tcW w:w="10456" w:type="dxa"/>
            <w:gridSpan w:val="2"/>
            <w:shd w:val="clear" w:color="auto" w:fill="008080"/>
          </w:tcPr>
          <w:p w14:paraId="4CF23A49" w14:textId="0745FDD7" w:rsidR="002C7245" w:rsidRPr="00577E82" w:rsidRDefault="002C7245" w:rsidP="00631706">
            <w:pPr>
              <w:spacing w:after="0" w:line="240" w:lineRule="auto"/>
              <w:rPr>
                <w:rFonts w:eastAsia="Times New Roman" w:cs="Arial"/>
                <w:b/>
                <w:color w:val="FFFFFF" w:themeColor="background1"/>
                <w:lang w:eastAsia="en-GB"/>
              </w:rPr>
            </w:pPr>
            <w:r w:rsidRPr="00577E82">
              <w:rPr>
                <w:rFonts w:eastAsia="Times New Roman" w:cs="Arial"/>
                <w:b/>
                <w:color w:val="FFFFFF" w:themeColor="background1"/>
                <w:lang w:eastAsia="en-GB"/>
              </w:rPr>
              <w:t>R</w:t>
            </w:r>
            <w:r w:rsidR="006216B8">
              <w:rPr>
                <w:rFonts w:eastAsia="Times New Roman" w:cs="Arial"/>
                <w:b/>
                <w:color w:val="FFFFFF" w:themeColor="background1"/>
                <w:lang w:eastAsia="en-GB"/>
              </w:rPr>
              <w:t>eporting to: The Headteacher</w:t>
            </w:r>
          </w:p>
        </w:tc>
      </w:tr>
    </w:tbl>
    <w:p w14:paraId="7F8309AD" w14:textId="77777777" w:rsidR="002C7245" w:rsidRPr="00577E82" w:rsidRDefault="002C7245" w:rsidP="002C7245">
      <w:pPr>
        <w:spacing w:after="0" w:line="240" w:lineRule="auto"/>
        <w:jc w:val="center"/>
        <w:rPr>
          <w:rFonts w:eastAsia="Times New Roman" w:cs="Arial"/>
          <w:b/>
          <w:lang w:eastAsia="en-GB"/>
        </w:rPr>
      </w:pPr>
      <w:r w:rsidRPr="00577E82">
        <w:rPr>
          <w:rFonts w:eastAsia="Times New Roman" w:cs="Arial"/>
          <w:b/>
          <w:lang w:eastAsia="en-GB"/>
        </w:rPr>
        <w:t xml:space="preserve">JOB DESCRIPTION </w:t>
      </w:r>
    </w:p>
    <w:p w14:paraId="6117374B" w14:textId="77777777" w:rsidR="002C7245" w:rsidRPr="00577E82" w:rsidRDefault="002C7245" w:rsidP="002C7245">
      <w:pPr>
        <w:spacing w:after="0" w:line="240" w:lineRule="auto"/>
        <w:rPr>
          <w:rFonts w:eastAsia="Times New Roman" w:cs="Times New Roman"/>
          <w:lang w:eastAsia="en-GB"/>
        </w:rPr>
      </w:pPr>
    </w:p>
    <w:p w14:paraId="52B1256A" w14:textId="77777777" w:rsidR="002C7245" w:rsidRPr="00577E82" w:rsidRDefault="002C7245" w:rsidP="002C7245">
      <w:pPr>
        <w:spacing w:after="0" w:line="240" w:lineRule="auto"/>
        <w:rPr>
          <w:rFonts w:eastAsia="Times New Roman" w:cs="Arial"/>
          <w:b/>
          <w:lang w:eastAsia="en-GB"/>
        </w:rPr>
      </w:pPr>
    </w:p>
    <w:p w14:paraId="4A66993A" w14:textId="3A98F127" w:rsidR="002C7245" w:rsidRDefault="002C7245" w:rsidP="002C7245">
      <w:pPr>
        <w:spacing w:after="0" w:line="240" w:lineRule="auto"/>
        <w:rPr>
          <w:rFonts w:eastAsia="Times New Roman" w:cs="Arial"/>
          <w:b/>
          <w:lang w:eastAsia="en-GB"/>
        </w:rPr>
      </w:pPr>
    </w:p>
    <w:tbl>
      <w:tblPr>
        <w:tblStyle w:val="TableGrid"/>
        <w:tblW w:w="10456" w:type="dxa"/>
        <w:tblInd w:w="-720" w:type="dxa"/>
        <w:tblLook w:val="04A0" w:firstRow="1" w:lastRow="0" w:firstColumn="1" w:lastColumn="0" w:noHBand="0" w:noVBand="1"/>
      </w:tblPr>
      <w:tblGrid>
        <w:gridCol w:w="2275"/>
        <w:gridCol w:w="8181"/>
      </w:tblGrid>
      <w:tr w:rsidR="006D1DF0" w14:paraId="7901D407" w14:textId="77777777" w:rsidTr="00D26D47">
        <w:trPr>
          <w:trHeight w:val="6780"/>
        </w:trPr>
        <w:tc>
          <w:tcPr>
            <w:tcW w:w="2275" w:type="dxa"/>
            <w:tcBorders>
              <w:bottom w:val="single" w:sz="4" w:space="0" w:color="auto"/>
            </w:tcBorders>
          </w:tcPr>
          <w:p w14:paraId="3E5CE091" w14:textId="77777777" w:rsidR="00230611" w:rsidRPr="00F9572E" w:rsidRDefault="00230611" w:rsidP="006D1DF0">
            <w:pPr>
              <w:rPr>
                <w:b/>
              </w:rPr>
            </w:pPr>
          </w:p>
          <w:p w14:paraId="00913FD9" w14:textId="4A231156" w:rsidR="006D1DF0" w:rsidRPr="00F9572E" w:rsidRDefault="006D1DF0" w:rsidP="006D1DF0">
            <w:pPr>
              <w:rPr>
                <w:b/>
              </w:rPr>
            </w:pPr>
            <w:r w:rsidRPr="00F9572E">
              <w:rPr>
                <w:b/>
              </w:rPr>
              <w:t>PURPOSE OF JOB</w:t>
            </w:r>
          </w:p>
          <w:p w14:paraId="6168E018" w14:textId="77777777" w:rsidR="006D1DF0" w:rsidRPr="00F9572E" w:rsidRDefault="006D1DF0" w:rsidP="006D1DF0">
            <w:pPr>
              <w:rPr>
                <w:b/>
              </w:rPr>
            </w:pPr>
          </w:p>
          <w:p w14:paraId="6977ACDA" w14:textId="77777777" w:rsidR="006D1DF0" w:rsidRPr="00F9572E" w:rsidRDefault="006D1DF0" w:rsidP="006D1DF0">
            <w:pPr>
              <w:rPr>
                <w:b/>
              </w:rPr>
            </w:pPr>
          </w:p>
          <w:p w14:paraId="3D273B53" w14:textId="77777777" w:rsidR="006D1DF0" w:rsidRPr="00F9572E" w:rsidRDefault="006D1DF0" w:rsidP="006D1DF0">
            <w:pPr>
              <w:rPr>
                <w:b/>
              </w:rPr>
            </w:pPr>
          </w:p>
          <w:p w14:paraId="332A5EBB" w14:textId="77777777" w:rsidR="006D1DF0" w:rsidRPr="00F9572E" w:rsidRDefault="006D1DF0" w:rsidP="006D1DF0">
            <w:pPr>
              <w:rPr>
                <w:b/>
              </w:rPr>
            </w:pPr>
          </w:p>
          <w:p w14:paraId="1F90B110" w14:textId="77777777" w:rsidR="006D1DF0" w:rsidRPr="00F9572E" w:rsidRDefault="006D1DF0" w:rsidP="006D1DF0">
            <w:pPr>
              <w:rPr>
                <w:b/>
              </w:rPr>
            </w:pPr>
          </w:p>
          <w:p w14:paraId="57BFF47C" w14:textId="77777777" w:rsidR="006D1DF0" w:rsidRPr="00F9572E" w:rsidRDefault="006D1DF0" w:rsidP="006D1DF0">
            <w:pPr>
              <w:rPr>
                <w:b/>
              </w:rPr>
            </w:pPr>
          </w:p>
          <w:p w14:paraId="4A550E4A" w14:textId="77777777" w:rsidR="006D1DF0" w:rsidRPr="00F9572E" w:rsidRDefault="006D1DF0" w:rsidP="006D1DF0">
            <w:pPr>
              <w:rPr>
                <w:b/>
              </w:rPr>
            </w:pPr>
          </w:p>
          <w:p w14:paraId="1B8A2E05" w14:textId="77777777" w:rsidR="006D1DF0" w:rsidRPr="00F9572E" w:rsidRDefault="006D1DF0" w:rsidP="006D1DF0">
            <w:pPr>
              <w:rPr>
                <w:b/>
              </w:rPr>
            </w:pPr>
          </w:p>
          <w:p w14:paraId="19660313" w14:textId="4D0A81E3" w:rsidR="006D1DF0" w:rsidRPr="00F9572E" w:rsidRDefault="006D1DF0" w:rsidP="006D1DF0">
            <w:pPr>
              <w:rPr>
                <w:b/>
                <w:sz w:val="32"/>
              </w:rPr>
            </w:pPr>
          </w:p>
        </w:tc>
        <w:tc>
          <w:tcPr>
            <w:tcW w:w="8181" w:type="dxa"/>
            <w:tcBorders>
              <w:bottom w:val="single" w:sz="4" w:space="0" w:color="auto"/>
            </w:tcBorders>
          </w:tcPr>
          <w:p w14:paraId="3F565040" w14:textId="77777777" w:rsidR="00230611" w:rsidRPr="00F9572E" w:rsidRDefault="00230611" w:rsidP="006D1DF0">
            <w:pPr>
              <w:rPr>
                <w:rFonts w:cs="Arial"/>
              </w:rPr>
            </w:pPr>
          </w:p>
          <w:p w14:paraId="551555F1" w14:textId="0C1FE9BB" w:rsidR="006D1DF0" w:rsidRPr="00F9572E" w:rsidRDefault="006D1DF0" w:rsidP="006D1DF0">
            <w:pPr>
              <w:rPr>
                <w:rFonts w:cs="Arial"/>
              </w:rPr>
            </w:pPr>
            <w:r w:rsidRPr="00F9572E">
              <w:rPr>
                <w:rFonts w:cs="Arial"/>
              </w:rPr>
              <w:t>The main purpose of the role is to:</w:t>
            </w:r>
          </w:p>
          <w:p w14:paraId="308A2C95" w14:textId="2FAF3FE9" w:rsidR="006D1DF0" w:rsidRPr="00F9572E" w:rsidRDefault="00350053" w:rsidP="006D1DF0">
            <w:pPr>
              <w:pStyle w:val="ListParagraph"/>
              <w:numPr>
                <w:ilvl w:val="0"/>
                <w:numId w:val="39"/>
              </w:numPr>
              <w:rPr>
                <w:rFonts w:cs="Arial"/>
                <w:b/>
                <w:sz w:val="32"/>
              </w:rPr>
            </w:pPr>
            <w:r>
              <w:rPr>
                <w:rFonts w:cs="Arial"/>
              </w:rPr>
              <w:t>W</w:t>
            </w:r>
            <w:r w:rsidR="006D1DF0" w:rsidRPr="00F9572E">
              <w:rPr>
                <w:rFonts w:cs="Arial"/>
              </w:rPr>
              <w:t xml:space="preserve">ork with the </w:t>
            </w:r>
            <w:r w:rsidR="00230611" w:rsidRPr="00F9572E">
              <w:rPr>
                <w:rFonts w:cs="Arial"/>
              </w:rPr>
              <w:t>head teacher</w:t>
            </w:r>
            <w:r w:rsidR="006D1DF0" w:rsidRPr="00F9572E">
              <w:rPr>
                <w:rFonts w:cs="Arial"/>
              </w:rPr>
              <w:t xml:space="preserve"> and Governing Body to provide strategic leadership and vision that pr</w:t>
            </w:r>
            <w:r>
              <w:rPr>
                <w:rFonts w:cs="Arial"/>
              </w:rPr>
              <w:t>omotes the achievement and well</w:t>
            </w:r>
            <w:r w:rsidR="006D1DF0" w:rsidRPr="00F9572E">
              <w:rPr>
                <w:rFonts w:cs="Arial"/>
              </w:rPr>
              <w:t>being of the children and the continuing professional development of the staff.</w:t>
            </w:r>
          </w:p>
          <w:p w14:paraId="449EC0BD" w14:textId="64656076" w:rsidR="006D1DF0" w:rsidRPr="00F9572E" w:rsidRDefault="00350053" w:rsidP="006D1DF0">
            <w:pPr>
              <w:pStyle w:val="ListParagraph"/>
              <w:numPr>
                <w:ilvl w:val="0"/>
                <w:numId w:val="39"/>
              </w:numPr>
              <w:rPr>
                <w:rFonts w:cs="Arial"/>
                <w:b/>
                <w:sz w:val="32"/>
              </w:rPr>
            </w:pPr>
            <w:r>
              <w:rPr>
                <w:rFonts w:cs="Arial"/>
              </w:rPr>
              <w:t>P</w:t>
            </w:r>
            <w:r w:rsidR="006D1DF0" w:rsidRPr="00F9572E">
              <w:rPr>
                <w:rFonts w:cs="Arial"/>
              </w:rPr>
              <w:t>rovide leadership, development and management of the teaching and learning of all pupils; to take a lead role in the monitoring and evaluation of standards across the whole school and to be a leading professional actively promoting effective teaching and learning practices across the school</w:t>
            </w:r>
            <w:r>
              <w:rPr>
                <w:rFonts w:cs="Arial"/>
              </w:rPr>
              <w:t>.</w:t>
            </w:r>
          </w:p>
          <w:p w14:paraId="394A41BC" w14:textId="4A40A9E8" w:rsidR="006D1DF0" w:rsidRPr="00F9572E" w:rsidRDefault="00230611" w:rsidP="006D1DF0">
            <w:pPr>
              <w:pStyle w:val="ListParagraph"/>
              <w:numPr>
                <w:ilvl w:val="0"/>
                <w:numId w:val="39"/>
              </w:numPr>
              <w:rPr>
                <w:rFonts w:cs="Arial"/>
                <w:b/>
                <w:sz w:val="32"/>
              </w:rPr>
            </w:pPr>
            <w:r w:rsidRPr="00F9572E">
              <w:rPr>
                <w:rFonts w:cs="Arial"/>
              </w:rPr>
              <w:t xml:space="preserve"> </w:t>
            </w:r>
            <w:r w:rsidR="00350053">
              <w:rPr>
                <w:rFonts w:cs="Arial"/>
              </w:rPr>
              <w:t>N</w:t>
            </w:r>
            <w:r w:rsidR="006D1DF0" w:rsidRPr="00F9572E">
              <w:rPr>
                <w:rFonts w:cs="Arial"/>
              </w:rPr>
              <w:t xml:space="preserve">etwork and liaise across the range of colleagues within Waterton Academy Trust, external providers, schools, community and coordinator networks, to ensure a consistency of approach regarding standards, </w:t>
            </w:r>
            <w:r w:rsidRPr="00F9572E">
              <w:rPr>
                <w:rFonts w:cs="Arial"/>
              </w:rPr>
              <w:t xml:space="preserve">assessment, </w:t>
            </w:r>
            <w:r w:rsidR="006D1DF0" w:rsidRPr="00F9572E">
              <w:rPr>
                <w:rFonts w:cs="Arial"/>
              </w:rPr>
              <w:t>support, transition and high quality learning and teaching</w:t>
            </w:r>
            <w:r w:rsidR="00350053">
              <w:rPr>
                <w:rFonts w:cs="Arial"/>
              </w:rPr>
              <w:t>.</w:t>
            </w:r>
          </w:p>
          <w:p w14:paraId="5432A571" w14:textId="2DEB4778" w:rsidR="006D1DF0" w:rsidRPr="00F9572E" w:rsidRDefault="00350053" w:rsidP="006D1DF0">
            <w:pPr>
              <w:pStyle w:val="ListParagraph"/>
              <w:numPr>
                <w:ilvl w:val="0"/>
                <w:numId w:val="39"/>
              </w:numPr>
              <w:rPr>
                <w:rFonts w:cs="Arial"/>
                <w:b/>
                <w:sz w:val="32"/>
              </w:rPr>
            </w:pPr>
            <w:r>
              <w:rPr>
                <w:rFonts w:cs="Arial"/>
              </w:rPr>
              <w:t>T</w:t>
            </w:r>
            <w:r w:rsidR="006D1DF0" w:rsidRPr="00F9572E">
              <w:rPr>
                <w:rFonts w:cs="Arial"/>
              </w:rPr>
              <w:t xml:space="preserve">ake responsibility for </w:t>
            </w:r>
            <w:r w:rsidR="00230611" w:rsidRPr="00F9572E">
              <w:rPr>
                <w:rFonts w:cs="Arial"/>
              </w:rPr>
              <w:t>child protection issues, as appropriate</w:t>
            </w:r>
            <w:r>
              <w:rPr>
                <w:rFonts w:cs="Arial"/>
              </w:rPr>
              <w:t>.</w:t>
            </w:r>
          </w:p>
          <w:p w14:paraId="1F20A4D1" w14:textId="40E12D58" w:rsidR="00230611" w:rsidRPr="00F9572E" w:rsidRDefault="00350053" w:rsidP="00230611">
            <w:pPr>
              <w:pStyle w:val="ListParagraph"/>
              <w:numPr>
                <w:ilvl w:val="0"/>
                <w:numId w:val="39"/>
              </w:numPr>
              <w:rPr>
                <w:rFonts w:cs="Arial"/>
                <w:b/>
                <w:sz w:val="32"/>
              </w:rPr>
            </w:pPr>
            <w:r>
              <w:rPr>
                <w:rFonts w:cs="Arial"/>
              </w:rPr>
              <w:t>D</w:t>
            </w:r>
            <w:r w:rsidR="00230611" w:rsidRPr="00F9572E">
              <w:rPr>
                <w:rFonts w:cs="Arial"/>
              </w:rPr>
              <w:t>eputise for the head teacher in her absence. As deputy head teacher, you will be required to meet the general requirements of this post as specified in the School Teachers’ Pay and Conditions Document. In addition, you will be required to fulfil any reasonable expectations from the head teacher.</w:t>
            </w:r>
          </w:p>
          <w:p w14:paraId="3C5737BB" w14:textId="005FB785" w:rsidR="006D1DF0" w:rsidRPr="00F9572E" w:rsidRDefault="006D1DF0" w:rsidP="006D1DF0">
            <w:pPr>
              <w:pStyle w:val="ListParagraph"/>
              <w:ind w:left="915"/>
              <w:rPr>
                <w:rFonts w:cs="Arial"/>
                <w:b/>
                <w:sz w:val="32"/>
              </w:rPr>
            </w:pPr>
          </w:p>
        </w:tc>
      </w:tr>
      <w:tr w:rsidR="00D26D47" w14:paraId="2296D767" w14:textId="77777777" w:rsidTr="00D26D47">
        <w:trPr>
          <w:trHeight w:val="885"/>
        </w:trPr>
        <w:tc>
          <w:tcPr>
            <w:tcW w:w="2275" w:type="dxa"/>
            <w:tcBorders>
              <w:top w:val="single" w:sz="4" w:space="0" w:color="auto"/>
              <w:bottom w:val="single" w:sz="4" w:space="0" w:color="auto"/>
            </w:tcBorders>
          </w:tcPr>
          <w:p w14:paraId="11A356A5" w14:textId="175400CE" w:rsidR="00D26D47" w:rsidRDefault="00DA0312" w:rsidP="006D1DF0">
            <w:pPr>
              <w:rPr>
                <w:b/>
              </w:rPr>
            </w:pPr>
            <w:r>
              <w:rPr>
                <w:b/>
              </w:rPr>
              <w:t>Responsible to</w:t>
            </w:r>
            <w:r w:rsidR="00B83C64">
              <w:rPr>
                <w:b/>
              </w:rPr>
              <w:t xml:space="preserve"> </w:t>
            </w:r>
          </w:p>
        </w:tc>
        <w:tc>
          <w:tcPr>
            <w:tcW w:w="8181" w:type="dxa"/>
            <w:tcBorders>
              <w:top w:val="single" w:sz="4" w:space="0" w:color="auto"/>
              <w:bottom w:val="single" w:sz="4" w:space="0" w:color="auto"/>
            </w:tcBorders>
          </w:tcPr>
          <w:p w14:paraId="423FBF33" w14:textId="42A28B7E" w:rsidR="00D26D47" w:rsidRPr="00DA0312" w:rsidRDefault="00DA0312" w:rsidP="006D1DF0">
            <w:pPr>
              <w:pStyle w:val="ListParagraph"/>
              <w:ind w:left="915"/>
              <w:rPr>
                <w:rFonts w:cs="Arial"/>
              </w:rPr>
            </w:pPr>
            <w:r w:rsidRPr="00DA0312">
              <w:rPr>
                <w:rFonts w:cs="Arial"/>
              </w:rPr>
              <w:t xml:space="preserve">The post </w:t>
            </w:r>
            <w:r>
              <w:rPr>
                <w:rFonts w:cs="Arial"/>
              </w:rPr>
              <w:t xml:space="preserve">holder will be </w:t>
            </w:r>
            <w:r w:rsidRPr="00DA0312">
              <w:rPr>
                <w:rFonts w:cs="Arial"/>
              </w:rPr>
              <w:t>responsible to the Head teacher in all aspects of the role</w:t>
            </w:r>
            <w:r>
              <w:rPr>
                <w:rFonts w:cs="Arial"/>
              </w:rPr>
              <w:t>.</w:t>
            </w:r>
          </w:p>
        </w:tc>
      </w:tr>
      <w:tr w:rsidR="00230611" w14:paraId="2111DD24" w14:textId="77777777" w:rsidTr="00D26D47">
        <w:trPr>
          <w:trHeight w:val="8850"/>
        </w:trPr>
        <w:tc>
          <w:tcPr>
            <w:tcW w:w="2275" w:type="dxa"/>
            <w:tcBorders>
              <w:top w:val="single" w:sz="4" w:space="0" w:color="auto"/>
              <w:bottom w:val="single" w:sz="4" w:space="0" w:color="auto"/>
            </w:tcBorders>
          </w:tcPr>
          <w:p w14:paraId="562FFB3D" w14:textId="557C8F9E" w:rsidR="00230611" w:rsidRPr="005D3D43" w:rsidRDefault="00230611" w:rsidP="006D1DF0">
            <w:pPr>
              <w:rPr>
                <w:b/>
              </w:rPr>
            </w:pPr>
            <w:r w:rsidRPr="005A05A0">
              <w:rPr>
                <w:b/>
              </w:rPr>
              <w:t>KEY RESPONSIB</w:t>
            </w:r>
            <w:r>
              <w:rPr>
                <w:b/>
              </w:rPr>
              <w:t>I</w:t>
            </w:r>
            <w:r w:rsidRPr="005A05A0">
              <w:rPr>
                <w:b/>
              </w:rPr>
              <w:t>LITIES</w:t>
            </w:r>
          </w:p>
        </w:tc>
        <w:tc>
          <w:tcPr>
            <w:tcW w:w="8181" w:type="dxa"/>
            <w:tcBorders>
              <w:top w:val="single" w:sz="4" w:space="0" w:color="auto"/>
              <w:bottom w:val="single" w:sz="4" w:space="0" w:color="auto"/>
            </w:tcBorders>
          </w:tcPr>
          <w:p w14:paraId="03936279" w14:textId="77777777" w:rsidR="00230611" w:rsidRPr="00800917" w:rsidRDefault="00230611" w:rsidP="00230611">
            <w:pPr>
              <w:rPr>
                <w:rFonts w:cs="Arial"/>
                <w:b/>
              </w:rPr>
            </w:pPr>
            <w:r w:rsidRPr="00800917">
              <w:rPr>
                <w:rFonts w:cs="Arial"/>
                <w:b/>
              </w:rPr>
              <w:t>Strategic direction/Shaping the future</w:t>
            </w:r>
          </w:p>
          <w:p w14:paraId="483570A2" w14:textId="77777777" w:rsidR="00230611" w:rsidRPr="00800917" w:rsidRDefault="00230611" w:rsidP="00230611">
            <w:pPr>
              <w:pStyle w:val="ListParagraph"/>
              <w:numPr>
                <w:ilvl w:val="0"/>
                <w:numId w:val="28"/>
              </w:numPr>
              <w:spacing w:after="0" w:line="240" w:lineRule="auto"/>
              <w:rPr>
                <w:rFonts w:cs="Arial"/>
              </w:rPr>
            </w:pPr>
            <w:r w:rsidRPr="00800917">
              <w:rPr>
                <w:rFonts w:cs="Arial"/>
              </w:rPr>
              <w:t>Support the Head Teacher in:</w:t>
            </w:r>
          </w:p>
          <w:p w14:paraId="452EC4ED" w14:textId="7875C61A" w:rsidR="00230611" w:rsidRPr="00800917" w:rsidRDefault="00230611" w:rsidP="00230611">
            <w:pPr>
              <w:pStyle w:val="ListParagraph"/>
              <w:numPr>
                <w:ilvl w:val="2"/>
                <w:numId w:val="27"/>
              </w:numPr>
              <w:spacing w:after="0" w:line="240" w:lineRule="auto"/>
              <w:ind w:left="1225"/>
              <w:rPr>
                <w:rFonts w:cs="Arial"/>
              </w:rPr>
            </w:pPr>
            <w:r w:rsidRPr="00800917">
              <w:rPr>
                <w:rFonts w:cs="Arial"/>
              </w:rPr>
              <w:t>Ensuring the vision for the school is clearly articulated, shared, understood and acted upon effectively by all</w:t>
            </w:r>
            <w:r w:rsidR="00350053">
              <w:rPr>
                <w:rFonts w:cs="Arial"/>
              </w:rPr>
              <w:t>.</w:t>
            </w:r>
          </w:p>
          <w:p w14:paraId="2E459C47" w14:textId="593DC4F6" w:rsidR="00230611" w:rsidRPr="00800917" w:rsidRDefault="00230611" w:rsidP="00230611">
            <w:pPr>
              <w:pStyle w:val="ListParagraph"/>
              <w:numPr>
                <w:ilvl w:val="2"/>
                <w:numId w:val="27"/>
              </w:numPr>
              <w:spacing w:after="0" w:line="240" w:lineRule="auto"/>
              <w:ind w:left="1225"/>
              <w:rPr>
                <w:rFonts w:cs="Arial"/>
              </w:rPr>
            </w:pPr>
            <w:r w:rsidRPr="00800917">
              <w:rPr>
                <w:rFonts w:cs="Arial"/>
              </w:rPr>
              <w:t xml:space="preserve"> Demonstrating the vision and values of the school in everyday work and</w:t>
            </w:r>
            <w:r w:rsidR="00350053">
              <w:rPr>
                <w:rFonts w:cs="Arial"/>
              </w:rPr>
              <w:t xml:space="preserve">            </w:t>
            </w:r>
            <w:r w:rsidRPr="00800917">
              <w:rPr>
                <w:rFonts w:cs="Arial"/>
              </w:rPr>
              <w:t xml:space="preserve"> </w:t>
            </w:r>
            <w:r w:rsidR="00350053">
              <w:rPr>
                <w:rFonts w:cs="Arial"/>
              </w:rPr>
              <w:t xml:space="preserve">  </w:t>
            </w:r>
            <w:r w:rsidRPr="00800917">
              <w:rPr>
                <w:rFonts w:cs="Arial"/>
              </w:rPr>
              <w:t>practice</w:t>
            </w:r>
            <w:r w:rsidR="00350053">
              <w:rPr>
                <w:rFonts w:cs="Arial"/>
              </w:rPr>
              <w:t>.</w:t>
            </w:r>
          </w:p>
          <w:p w14:paraId="3F892403" w14:textId="31B9F267" w:rsidR="00230611" w:rsidRPr="00800917" w:rsidRDefault="00230611" w:rsidP="00230611">
            <w:pPr>
              <w:pStyle w:val="ListParagraph"/>
              <w:numPr>
                <w:ilvl w:val="2"/>
                <w:numId w:val="27"/>
              </w:numPr>
              <w:spacing w:after="0" w:line="240" w:lineRule="auto"/>
              <w:ind w:left="1225"/>
              <w:rPr>
                <w:rFonts w:cs="Arial"/>
              </w:rPr>
            </w:pPr>
            <w:r w:rsidRPr="00800917">
              <w:rPr>
                <w:rFonts w:cs="Arial"/>
              </w:rPr>
              <w:t xml:space="preserve"> Motivating and working with others to create a shared culture and positive climate</w:t>
            </w:r>
            <w:r w:rsidR="00350053">
              <w:rPr>
                <w:rFonts w:cs="Arial"/>
              </w:rPr>
              <w:t>.</w:t>
            </w:r>
          </w:p>
          <w:p w14:paraId="0B37673A" w14:textId="4B1481E0" w:rsidR="00230611" w:rsidRPr="00800917" w:rsidRDefault="00230611" w:rsidP="00050005">
            <w:pPr>
              <w:pStyle w:val="ListParagraph"/>
              <w:numPr>
                <w:ilvl w:val="0"/>
                <w:numId w:val="28"/>
              </w:numPr>
              <w:spacing w:after="0" w:line="240" w:lineRule="auto"/>
              <w:rPr>
                <w:rFonts w:cs="Arial"/>
              </w:rPr>
            </w:pPr>
            <w:r w:rsidRPr="00800917">
              <w:rPr>
                <w:rFonts w:cs="Arial"/>
              </w:rPr>
              <w:t>Assist the Head Teacher in the ongoing and annual review of standards of leadership,</w:t>
            </w:r>
            <w:r w:rsidR="00050005" w:rsidRPr="00800917">
              <w:rPr>
                <w:rFonts w:cs="Arial"/>
              </w:rPr>
              <w:t xml:space="preserve"> and</w:t>
            </w:r>
            <w:r w:rsidRPr="00800917">
              <w:rPr>
                <w:rFonts w:cs="Arial"/>
              </w:rPr>
              <w:t xml:space="preserve"> </w:t>
            </w:r>
            <w:r w:rsidR="00DA0312">
              <w:rPr>
                <w:rFonts w:cs="Arial"/>
              </w:rPr>
              <w:t xml:space="preserve">of </w:t>
            </w:r>
            <w:r w:rsidRPr="00800917">
              <w:rPr>
                <w:rFonts w:cs="Arial"/>
              </w:rPr>
              <w:t>teaching and learning</w:t>
            </w:r>
            <w:r w:rsidR="00DA0312">
              <w:rPr>
                <w:rFonts w:cs="Arial"/>
              </w:rPr>
              <w:t>,</w:t>
            </w:r>
            <w:r w:rsidR="00050005" w:rsidRPr="00800917">
              <w:rPr>
                <w:rFonts w:cs="Arial"/>
              </w:rPr>
              <w:t xml:space="preserve"> </w:t>
            </w:r>
            <w:r w:rsidRPr="00800917">
              <w:rPr>
                <w:rFonts w:cs="Arial"/>
              </w:rPr>
              <w:t xml:space="preserve">in </w:t>
            </w:r>
            <w:r w:rsidR="00DA0312">
              <w:rPr>
                <w:rFonts w:cs="Arial"/>
              </w:rPr>
              <w:t xml:space="preserve">both </w:t>
            </w:r>
            <w:r w:rsidRPr="00800917">
              <w:rPr>
                <w:rFonts w:cs="Arial"/>
              </w:rPr>
              <w:t xml:space="preserve">specific areas of responsibility and across all areas of school provision. </w:t>
            </w:r>
          </w:p>
          <w:p w14:paraId="677FD144" w14:textId="440DFD40" w:rsidR="00230611" w:rsidRPr="00800917" w:rsidRDefault="00230611" w:rsidP="00230611">
            <w:pPr>
              <w:pStyle w:val="ListParagraph"/>
              <w:numPr>
                <w:ilvl w:val="0"/>
                <w:numId w:val="28"/>
              </w:numPr>
              <w:spacing w:after="0" w:line="240" w:lineRule="auto"/>
              <w:rPr>
                <w:rFonts w:cs="Arial"/>
              </w:rPr>
            </w:pPr>
            <w:r w:rsidRPr="00800917">
              <w:rPr>
                <w:rFonts w:cs="Arial"/>
              </w:rPr>
              <w:t>To further develop current assessment systems so that they monitor progress and attainment of all pupils</w:t>
            </w:r>
            <w:r w:rsidR="00CA0E83">
              <w:rPr>
                <w:rFonts w:cs="Arial"/>
              </w:rPr>
              <w:t>,</w:t>
            </w:r>
            <w:r w:rsidR="00DA0312">
              <w:rPr>
                <w:rFonts w:cs="Arial"/>
              </w:rPr>
              <w:t xml:space="preserve"> in all</w:t>
            </w:r>
            <w:r w:rsidR="00CA0E83">
              <w:rPr>
                <w:rFonts w:cs="Arial"/>
              </w:rPr>
              <w:t xml:space="preserve"> curriculum</w:t>
            </w:r>
            <w:r w:rsidR="00DA0312">
              <w:rPr>
                <w:rFonts w:cs="Arial"/>
              </w:rPr>
              <w:t xml:space="preserve"> areas</w:t>
            </w:r>
            <w:r w:rsidR="00CA0E83">
              <w:rPr>
                <w:rFonts w:cs="Arial"/>
              </w:rPr>
              <w:t>,</w:t>
            </w:r>
            <w:r w:rsidRPr="00800917">
              <w:rPr>
                <w:rFonts w:cs="Arial"/>
              </w:rPr>
              <w:t xml:space="preserve"> including vulnerable groups.</w:t>
            </w:r>
          </w:p>
          <w:p w14:paraId="73306147" w14:textId="0F4C06A9" w:rsidR="00230611" w:rsidRPr="00800917" w:rsidRDefault="00230611" w:rsidP="00230611">
            <w:pPr>
              <w:pStyle w:val="ListParagraph"/>
              <w:numPr>
                <w:ilvl w:val="0"/>
                <w:numId w:val="28"/>
              </w:numPr>
              <w:spacing w:after="0" w:line="240" w:lineRule="auto"/>
              <w:rPr>
                <w:rFonts w:cs="Arial"/>
              </w:rPr>
            </w:pPr>
            <w:r w:rsidRPr="00800917">
              <w:rPr>
                <w:rFonts w:cs="Arial"/>
              </w:rPr>
              <w:t xml:space="preserve">Develop and implement policies and </w:t>
            </w:r>
            <w:r w:rsidR="00DA0312" w:rsidRPr="00800917">
              <w:rPr>
                <w:rFonts w:cs="Arial"/>
              </w:rPr>
              <w:t>practices, which</w:t>
            </w:r>
            <w:r w:rsidRPr="00800917">
              <w:rPr>
                <w:rFonts w:cs="Arial"/>
              </w:rPr>
              <w:t xml:space="preserve"> reflect the school’s commi</w:t>
            </w:r>
            <w:r w:rsidR="00350053">
              <w:rPr>
                <w:rFonts w:cs="Arial"/>
              </w:rPr>
              <w:t>tment to high achievement and are</w:t>
            </w:r>
            <w:r w:rsidRPr="00800917">
              <w:rPr>
                <w:rFonts w:cs="Arial"/>
              </w:rPr>
              <w:t xml:space="preserve"> consistent with national and local strategies and policies.</w:t>
            </w:r>
          </w:p>
          <w:p w14:paraId="2210DE00" w14:textId="77777777" w:rsidR="00230611" w:rsidRPr="00800917" w:rsidRDefault="00230611" w:rsidP="00230611">
            <w:pPr>
              <w:pStyle w:val="ListParagraph"/>
              <w:numPr>
                <w:ilvl w:val="0"/>
                <w:numId w:val="28"/>
              </w:numPr>
              <w:spacing w:after="0" w:line="240" w:lineRule="auto"/>
              <w:rPr>
                <w:rFonts w:cs="Arial"/>
              </w:rPr>
            </w:pPr>
            <w:r w:rsidRPr="00800917">
              <w:rPr>
                <w:rFonts w:cs="Arial"/>
              </w:rPr>
              <w:t>Promote high expectations for attainment.</w:t>
            </w:r>
          </w:p>
          <w:p w14:paraId="27906CED" w14:textId="72A82821" w:rsidR="00050005" w:rsidRPr="00800917" w:rsidRDefault="00230611" w:rsidP="00050005">
            <w:pPr>
              <w:pStyle w:val="ListParagraph"/>
              <w:numPr>
                <w:ilvl w:val="0"/>
                <w:numId w:val="28"/>
              </w:numPr>
              <w:spacing w:after="0" w:line="240" w:lineRule="auto"/>
              <w:rPr>
                <w:rFonts w:cs="Arial"/>
              </w:rPr>
            </w:pPr>
            <w:r w:rsidRPr="00800917">
              <w:rPr>
                <w:rFonts w:cs="Arial"/>
              </w:rPr>
              <w:t>Establish plans for the development and resourcing of specific areas of</w:t>
            </w:r>
            <w:r w:rsidR="00050005" w:rsidRPr="00800917">
              <w:rPr>
                <w:rFonts w:cs="Arial"/>
              </w:rPr>
              <w:t xml:space="preserve"> responsibility where necessary and evaluate progress made and impact</w:t>
            </w:r>
            <w:r w:rsidR="00350053">
              <w:rPr>
                <w:rFonts w:cs="Arial"/>
              </w:rPr>
              <w:t>.</w:t>
            </w:r>
          </w:p>
          <w:p w14:paraId="693F1112" w14:textId="77777777" w:rsidR="00230611" w:rsidRPr="00800917" w:rsidRDefault="00230611" w:rsidP="00050005">
            <w:pPr>
              <w:pStyle w:val="ListParagraph"/>
              <w:numPr>
                <w:ilvl w:val="0"/>
                <w:numId w:val="28"/>
              </w:numPr>
              <w:spacing w:after="0" w:line="240" w:lineRule="auto"/>
              <w:rPr>
                <w:rFonts w:cs="Arial"/>
              </w:rPr>
            </w:pPr>
            <w:r w:rsidRPr="00800917">
              <w:rPr>
                <w:rFonts w:cs="Arial"/>
              </w:rPr>
              <w:t>Work with outside agencies and stakeholders to inform future action.</w:t>
            </w:r>
          </w:p>
          <w:p w14:paraId="6F311448" w14:textId="381876AB" w:rsidR="00050005" w:rsidRPr="00800917" w:rsidRDefault="00050005" w:rsidP="00050005">
            <w:pPr>
              <w:pStyle w:val="ListParagraph"/>
              <w:numPr>
                <w:ilvl w:val="0"/>
                <w:numId w:val="28"/>
              </w:numPr>
              <w:spacing w:after="0" w:line="240" w:lineRule="auto"/>
              <w:rPr>
                <w:rFonts w:cs="Arial"/>
              </w:rPr>
            </w:pPr>
            <w:r w:rsidRPr="00800917">
              <w:rPr>
                <w:rFonts w:cs="Arial"/>
              </w:rPr>
              <w:t>Contribute to the development of effective</w:t>
            </w:r>
            <w:r w:rsidR="00D26D47" w:rsidRPr="00800917">
              <w:rPr>
                <w:rFonts w:cs="Arial"/>
              </w:rPr>
              <w:t xml:space="preserve"> </w:t>
            </w:r>
            <w:r w:rsidRPr="00800917">
              <w:rPr>
                <w:rFonts w:cs="Arial"/>
              </w:rPr>
              <w:t>organisational and administrative systems which support the aims of the school</w:t>
            </w:r>
            <w:r w:rsidR="00350053">
              <w:rPr>
                <w:rFonts w:cs="Arial"/>
              </w:rPr>
              <w:t>.</w:t>
            </w:r>
          </w:p>
          <w:p w14:paraId="160AC2EB" w14:textId="1C4A29DD" w:rsidR="00D26D47" w:rsidRDefault="00D26D47" w:rsidP="00D26D47">
            <w:pPr>
              <w:spacing w:after="0" w:line="240" w:lineRule="auto"/>
              <w:rPr>
                <w:rFonts w:cs="Arial"/>
              </w:rPr>
            </w:pPr>
          </w:p>
          <w:p w14:paraId="6434D4CE" w14:textId="77777777" w:rsidR="003C3EAC" w:rsidRPr="00800917" w:rsidRDefault="003C3EAC" w:rsidP="00D26D47">
            <w:pPr>
              <w:spacing w:after="0" w:line="240" w:lineRule="auto"/>
              <w:rPr>
                <w:rFonts w:cs="Arial"/>
              </w:rPr>
            </w:pPr>
          </w:p>
          <w:p w14:paraId="4689359E" w14:textId="77777777" w:rsidR="00800917" w:rsidRPr="00800917" w:rsidRDefault="00800917" w:rsidP="00800917">
            <w:pPr>
              <w:rPr>
                <w:rFonts w:cs="Arial"/>
                <w:b/>
              </w:rPr>
            </w:pPr>
            <w:r w:rsidRPr="00800917">
              <w:rPr>
                <w:rFonts w:cs="Arial"/>
                <w:b/>
              </w:rPr>
              <w:t>Leading Learning and Teaching - development and enhancing the teaching practice of others:</w:t>
            </w:r>
          </w:p>
          <w:p w14:paraId="18DABCC7" w14:textId="1B8A3F8A" w:rsidR="00800917" w:rsidRPr="00800917" w:rsidRDefault="00800917" w:rsidP="00800917">
            <w:pPr>
              <w:pStyle w:val="ListParagraph"/>
              <w:numPr>
                <w:ilvl w:val="0"/>
                <w:numId w:val="29"/>
              </w:numPr>
              <w:spacing w:after="0" w:line="240" w:lineRule="auto"/>
              <w:ind w:left="800"/>
              <w:rPr>
                <w:rFonts w:cs="Arial"/>
              </w:rPr>
            </w:pPr>
            <w:r w:rsidRPr="00800917">
              <w:rPr>
                <w:rFonts w:cs="Arial"/>
              </w:rPr>
              <w:t xml:space="preserve">Work with the Head Teacher to raise the quality of teaching and learning and pupil’s achievement, setting high </w:t>
            </w:r>
            <w:r w:rsidR="00DA0312" w:rsidRPr="00800917">
              <w:rPr>
                <w:rFonts w:cs="Arial"/>
              </w:rPr>
              <w:t>expectations, monitoring,</w:t>
            </w:r>
            <w:r w:rsidRPr="00800917">
              <w:rPr>
                <w:rFonts w:cs="Arial"/>
              </w:rPr>
              <w:t xml:space="preserve"> and evaluating effectiveness of learning outcomes.</w:t>
            </w:r>
          </w:p>
          <w:p w14:paraId="1A88D19F" w14:textId="1D8D618E" w:rsidR="00800917" w:rsidRPr="00800917" w:rsidRDefault="00800917" w:rsidP="00800917">
            <w:pPr>
              <w:pStyle w:val="ListParagraph"/>
              <w:numPr>
                <w:ilvl w:val="0"/>
                <w:numId w:val="29"/>
              </w:numPr>
              <w:spacing w:after="0" w:line="240" w:lineRule="auto"/>
              <w:ind w:left="800"/>
              <w:rPr>
                <w:rFonts w:cs="Arial"/>
              </w:rPr>
            </w:pPr>
            <w:r w:rsidRPr="00800917">
              <w:rPr>
                <w:rFonts w:cs="Arial"/>
              </w:rPr>
              <w:t>Take responsibility for the analysis of key school performance data, to ensure priorities are appropriate and improvement in standards is promoted</w:t>
            </w:r>
            <w:r w:rsidR="00350053">
              <w:rPr>
                <w:rFonts w:cs="Arial"/>
              </w:rPr>
              <w:t>.</w:t>
            </w:r>
          </w:p>
          <w:p w14:paraId="0DDE8480" w14:textId="1F1FDF29" w:rsidR="00800917" w:rsidRPr="00800917" w:rsidRDefault="00800917" w:rsidP="00800917">
            <w:pPr>
              <w:pStyle w:val="ListParagraph"/>
              <w:numPr>
                <w:ilvl w:val="0"/>
                <w:numId w:val="29"/>
              </w:numPr>
              <w:spacing w:after="0" w:line="240" w:lineRule="auto"/>
              <w:ind w:left="800"/>
              <w:rPr>
                <w:rFonts w:cs="Arial"/>
              </w:rPr>
            </w:pPr>
            <w:r w:rsidRPr="00800917">
              <w:rPr>
                <w:rFonts w:cs="Arial"/>
              </w:rPr>
              <w:t xml:space="preserve">Provide regular feedback for colleagues in a </w:t>
            </w:r>
            <w:r w:rsidR="00DA0312" w:rsidRPr="00800917">
              <w:rPr>
                <w:rFonts w:cs="Arial"/>
              </w:rPr>
              <w:t>way that</w:t>
            </w:r>
            <w:r w:rsidRPr="00800917">
              <w:rPr>
                <w:rFonts w:cs="Arial"/>
              </w:rPr>
              <w:t xml:space="preserve"> recognises good practice and supports their progress against professional and performance management objectives resulting in a tangible impact on students learning.</w:t>
            </w:r>
          </w:p>
          <w:p w14:paraId="2C8DDDC5" w14:textId="570DC922" w:rsidR="00800917" w:rsidRPr="00800917" w:rsidRDefault="00CA0E83" w:rsidP="00800917">
            <w:pPr>
              <w:pStyle w:val="ListParagraph"/>
              <w:numPr>
                <w:ilvl w:val="0"/>
                <w:numId w:val="29"/>
              </w:numPr>
              <w:spacing w:after="0" w:line="240" w:lineRule="auto"/>
              <w:ind w:left="800"/>
              <w:rPr>
                <w:rFonts w:cs="Arial"/>
              </w:rPr>
            </w:pPr>
            <w:r>
              <w:rPr>
                <w:rFonts w:cs="Arial"/>
              </w:rPr>
              <w:t>Develop whole staff, key stage</w:t>
            </w:r>
            <w:r w:rsidR="00800917" w:rsidRPr="00800917">
              <w:rPr>
                <w:rFonts w:cs="Arial"/>
              </w:rPr>
              <w:t xml:space="preserve"> teams and individuals to enhance performance:</w:t>
            </w:r>
          </w:p>
          <w:p w14:paraId="59819C0B" w14:textId="19956475" w:rsidR="00800917" w:rsidRPr="00800917" w:rsidRDefault="00800917" w:rsidP="00800917">
            <w:pPr>
              <w:pStyle w:val="ListParagraph"/>
              <w:numPr>
                <w:ilvl w:val="0"/>
                <w:numId w:val="30"/>
              </w:numPr>
              <w:spacing w:after="0" w:line="240" w:lineRule="auto"/>
              <w:rPr>
                <w:rFonts w:cs="Arial"/>
              </w:rPr>
            </w:pPr>
            <w:r w:rsidRPr="00800917">
              <w:rPr>
                <w:rFonts w:cs="Arial"/>
              </w:rPr>
              <w:t>Undertake coaching and mentoring</w:t>
            </w:r>
            <w:r w:rsidR="00350053">
              <w:rPr>
                <w:rFonts w:cs="Arial"/>
              </w:rPr>
              <w:t>.</w:t>
            </w:r>
          </w:p>
          <w:p w14:paraId="5C4C24CA" w14:textId="133BAE07" w:rsidR="00800917" w:rsidRPr="00800917" w:rsidRDefault="00800917" w:rsidP="00800917">
            <w:pPr>
              <w:pStyle w:val="ListParagraph"/>
              <w:numPr>
                <w:ilvl w:val="0"/>
                <w:numId w:val="30"/>
              </w:numPr>
              <w:spacing w:after="0" w:line="240" w:lineRule="auto"/>
              <w:rPr>
                <w:rFonts w:cs="Arial"/>
              </w:rPr>
            </w:pPr>
            <w:r w:rsidRPr="00800917">
              <w:rPr>
                <w:rFonts w:cs="Arial"/>
              </w:rPr>
              <w:t>Plan, organise and deliver staff meetings, where necessary bringing in outside speakers</w:t>
            </w:r>
            <w:r w:rsidR="00350053">
              <w:rPr>
                <w:rFonts w:cs="Arial"/>
              </w:rPr>
              <w:t>.</w:t>
            </w:r>
          </w:p>
          <w:p w14:paraId="702C4E91" w14:textId="73900DFE" w:rsidR="00800917" w:rsidRPr="00800917" w:rsidRDefault="00800917" w:rsidP="00800917">
            <w:pPr>
              <w:pStyle w:val="ListParagraph"/>
              <w:numPr>
                <w:ilvl w:val="0"/>
                <w:numId w:val="30"/>
              </w:numPr>
              <w:spacing w:after="0" w:line="240" w:lineRule="auto"/>
              <w:rPr>
                <w:rFonts w:cs="Arial"/>
              </w:rPr>
            </w:pPr>
            <w:r w:rsidRPr="00800917">
              <w:rPr>
                <w:rFonts w:cs="Arial"/>
              </w:rPr>
              <w:t>Keep abreast of the latest developments in the area and disseminate effectively to other members of staff</w:t>
            </w:r>
            <w:r w:rsidR="00350053">
              <w:rPr>
                <w:rFonts w:cs="Arial"/>
              </w:rPr>
              <w:t>.</w:t>
            </w:r>
          </w:p>
          <w:p w14:paraId="6ECF142C" w14:textId="77777777" w:rsidR="00800917" w:rsidRPr="00800917" w:rsidRDefault="00800917" w:rsidP="00800917">
            <w:pPr>
              <w:pStyle w:val="ListParagraph"/>
              <w:numPr>
                <w:ilvl w:val="0"/>
                <w:numId w:val="29"/>
              </w:numPr>
              <w:spacing w:after="0" w:line="240" w:lineRule="auto"/>
              <w:ind w:left="800"/>
              <w:rPr>
                <w:rFonts w:cs="Arial"/>
              </w:rPr>
            </w:pPr>
            <w:r w:rsidRPr="00800917">
              <w:rPr>
                <w:rFonts w:cs="Arial"/>
              </w:rPr>
              <w:t>Plan, delegate and evaluate work carried out by team(s) and individuals.</w:t>
            </w:r>
          </w:p>
          <w:p w14:paraId="1945D3CC" w14:textId="77777777" w:rsidR="00800917" w:rsidRPr="00800917" w:rsidRDefault="00800917" w:rsidP="00800917">
            <w:pPr>
              <w:pStyle w:val="ListParagraph"/>
              <w:numPr>
                <w:ilvl w:val="0"/>
                <w:numId w:val="29"/>
              </w:numPr>
              <w:spacing w:after="0" w:line="240" w:lineRule="auto"/>
              <w:ind w:left="800"/>
              <w:rPr>
                <w:rFonts w:cs="Arial"/>
              </w:rPr>
            </w:pPr>
            <w:r w:rsidRPr="00800917">
              <w:rPr>
                <w:rFonts w:cs="Arial"/>
              </w:rPr>
              <w:t>Be part of the recruitment and selection process of teaching and support staff.</w:t>
            </w:r>
          </w:p>
          <w:p w14:paraId="26DAFDAC" w14:textId="53E4397C" w:rsidR="00800917" w:rsidRPr="00800917" w:rsidRDefault="00B83C64" w:rsidP="00800917">
            <w:pPr>
              <w:pStyle w:val="ListParagraph"/>
              <w:numPr>
                <w:ilvl w:val="0"/>
                <w:numId w:val="29"/>
              </w:numPr>
              <w:spacing w:after="0" w:line="240" w:lineRule="auto"/>
              <w:ind w:left="800"/>
              <w:rPr>
                <w:rFonts w:cs="Arial"/>
              </w:rPr>
            </w:pPr>
            <w:r>
              <w:rPr>
                <w:rFonts w:cs="Arial"/>
              </w:rPr>
              <w:t xml:space="preserve">Ensure effective </w:t>
            </w:r>
            <w:r w:rsidR="00800917" w:rsidRPr="00800917">
              <w:rPr>
                <w:rFonts w:cs="Arial"/>
              </w:rPr>
              <w:t xml:space="preserve">strategies and systems </w:t>
            </w:r>
            <w:r w:rsidR="003C3EAC">
              <w:rPr>
                <w:rFonts w:cs="Arial"/>
              </w:rPr>
              <w:t xml:space="preserve">within the School Behaviour Policy </w:t>
            </w:r>
            <w:r>
              <w:rPr>
                <w:rFonts w:cs="Arial"/>
              </w:rPr>
              <w:t xml:space="preserve">are in place and implemented </w:t>
            </w:r>
            <w:r w:rsidR="003C3EAC">
              <w:rPr>
                <w:rFonts w:cs="Arial"/>
              </w:rPr>
              <w:t xml:space="preserve">to support the needs of individual pupils and </w:t>
            </w:r>
            <w:r w:rsidR="00800917" w:rsidRPr="00800917">
              <w:rPr>
                <w:rFonts w:cs="Arial"/>
              </w:rPr>
              <w:t>promote high standards of behaviour</w:t>
            </w:r>
            <w:r w:rsidR="00350053">
              <w:rPr>
                <w:rFonts w:cs="Arial"/>
              </w:rPr>
              <w:t>.</w:t>
            </w:r>
          </w:p>
          <w:p w14:paraId="3A426AAE" w14:textId="757E2D06" w:rsidR="00800917" w:rsidRPr="00800917" w:rsidRDefault="00800917" w:rsidP="00800917">
            <w:pPr>
              <w:pStyle w:val="ListParagraph"/>
              <w:numPr>
                <w:ilvl w:val="0"/>
                <w:numId w:val="29"/>
              </w:numPr>
              <w:spacing w:after="0" w:line="240" w:lineRule="auto"/>
              <w:ind w:left="800"/>
              <w:rPr>
                <w:rFonts w:cs="Arial"/>
              </w:rPr>
            </w:pPr>
            <w:r w:rsidRPr="00800917">
              <w:rPr>
                <w:rFonts w:cs="Arial"/>
              </w:rPr>
              <w:t>Promote the use of ICT to enhance and extend pupils learning</w:t>
            </w:r>
            <w:r w:rsidR="00350053">
              <w:rPr>
                <w:rFonts w:cs="Arial"/>
              </w:rPr>
              <w:t>.</w:t>
            </w:r>
          </w:p>
          <w:p w14:paraId="21035BB8" w14:textId="04923D5D" w:rsidR="00800917" w:rsidRPr="00800917" w:rsidRDefault="00800917" w:rsidP="00800917">
            <w:pPr>
              <w:pStyle w:val="ListParagraph"/>
              <w:numPr>
                <w:ilvl w:val="0"/>
                <w:numId w:val="29"/>
              </w:numPr>
              <w:spacing w:after="0" w:line="240" w:lineRule="auto"/>
              <w:ind w:left="800"/>
              <w:rPr>
                <w:rFonts w:cs="Arial"/>
              </w:rPr>
            </w:pPr>
            <w:r w:rsidRPr="00800917">
              <w:rPr>
                <w:rFonts w:cs="Arial"/>
              </w:rPr>
              <w:t>Take on a key role in curriculum leadership</w:t>
            </w:r>
            <w:r w:rsidR="00350053">
              <w:rPr>
                <w:rFonts w:cs="Arial"/>
              </w:rPr>
              <w:t>.</w:t>
            </w:r>
          </w:p>
          <w:p w14:paraId="54EEE122" w14:textId="2B7D86C6" w:rsidR="003C3EAC" w:rsidRDefault="003C3EAC" w:rsidP="00497BC3">
            <w:pPr>
              <w:rPr>
                <w:rFonts w:cs="Arial"/>
                <w:b/>
              </w:rPr>
            </w:pPr>
          </w:p>
          <w:p w14:paraId="44D2CF93" w14:textId="12615A90" w:rsidR="003C3EAC" w:rsidRPr="00800917" w:rsidRDefault="00800917" w:rsidP="00497BC3">
            <w:pPr>
              <w:ind w:left="-6"/>
              <w:rPr>
                <w:rFonts w:cs="Arial"/>
                <w:b/>
              </w:rPr>
            </w:pPr>
            <w:r w:rsidRPr="00800917">
              <w:rPr>
                <w:rFonts w:cs="Arial"/>
                <w:b/>
              </w:rPr>
              <w:t>Securing Accountability</w:t>
            </w:r>
          </w:p>
          <w:p w14:paraId="7198B2B7" w14:textId="45951583" w:rsidR="00800917" w:rsidRPr="00800917" w:rsidRDefault="00800917" w:rsidP="00800917">
            <w:pPr>
              <w:numPr>
                <w:ilvl w:val="0"/>
                <w:numId w:val="40"/>
              </w:numPr>
              <w:spacing w:after="0" w:line="240" w:lineRule="auto"/>
              <w:rPr>
                <w:rFonts w:cs="Arial"/>
                <w:b/>
              </w:rPr>
            </w:pPr>
            <w:r w:rsidRPr="00800917">
              <w:rPr>
                <w:rFonts w:cs="Arial"/>
              </w:rPr>
              <w:t>Support the governing body in meeting its responsibility to account for the performance of the school</w:t>
            </w:r>
            <w:r w:rsidR="00350053">
              <w:rPr>
                <w:rFonts w:cs="Arial"/>
              </w:rPr>
              <w:t>.</w:t>
            </w:r>
          </w:p>
          <w:p w14:paraId="0A0D0A06" w14:textId="03670FFF" w:rsidR="00800917" w:rsidRPr="00800917" w:rsidRDefault="00800917" w:rsidP="00800917">
            <w:pPr>
              <w:numPr>
                <w:ilvl w:val="0"/>
                <w:numId w:val="40"/>
              </w:numPr>
              <w:spacing w:after="0" w:line="240" w:lineRule="auto"/>
              <w:rPr>
                <w:rFonts w:cs="Arial"/>
              </w:rPr>
            </w:pPr>
            <w:r w:rsidRPr="00800917">
              <w:rPr>
                <w:rFonts w:cs="Arial"/>
              </w:rPr>
              <w:t>Work alongside the Head to secure improvement through Performance Management; take responsibility for the performance management of identified staff</w:t>
            </w:r>
            <w:r w:rsidR="00350053">
              <w:rPr>
                <w:rFonts w:cs="Arial"/>
              </w:rPr>
              <w:t>.</w:t>
            </w:r>
          </w:p>
          <w:p w14:paraId="6EF5677E" w14:textId="23DD4F1A" w:rsidR="00800917" w:rsidRPr="00800917" w:rsidRDefault="00800917" w:rsidP="00800917">
            <w:pPr>
              <w:numPr>
                <w:ilvl w:val="0"/>
                <w:numId w:val="40"/>
              </w:numPr>
              <w:spacing w:after="0" w:line="240" w:lineRule="auto"/>
              <w:rPr>
                <w:rFonts w:cs="Arial"/>
                <w:b/>
              </w:rPr>
            </w:pPr>
            <w:r w:rsidRPr="00800917">
              <w:rPr>
                <w:rFonts w:cs="Arial"/>
              </w:rPr>
              <w:t>Use a range o</w:t>
            </w:r>
            <w:r w:rsidR="00CA0E83">
              <w:rPr>
                <w:rFonts w:cs="Arial"/>
              </w:rPr>
              <w:t xml:space="preserve">f data sources to set realistic, </w:t>
            </w:r>
            <w:r w:rsidRPr="00800917">
              <w:rPr>
                <w:rFonts w:cs="Arial"/>
              </w:rPr>
              <w:t>yet challenging</w:t>
            </w:r>
            <w:r w:rsidR="00CA0E83">
              <w:rPr>
                <w:rFonts w:cs="Arial"/>
              </w:rPr>
              <w:t>,</w:t>
            </w:r>
            <w:r w:rsidRPr="00800917">
              <w:rPr>
                <w:rFonts w:cs="Arial"/>
              </w:rPr>
              <w:t xml:space="preserve"> targets for pupils, analysing outcomes for individuals and groups; use this information to implement appropriate curriculum pathways and intervention programmes</w:t>
            </w:r>
            <w:r w:rsidR="00350053">
              <w:rPr>
                <w:rFonts w:cs="Arial"/>
              </w:rPr>
              <w:t>.</w:t>
            </w:r>
          </w:p>
          <w:p w14:paraId="57904688" w14:textId="7C306B63" w:rsidR="00800917" w:rsidRPr="00800917" w:rsidRDefault="00800917" w:rsidP="00800917">
            <w:pPr>
              <w:numPr>
                <w:ilvl w:val="0"/>
                <w:numId w:val="40"/>
              </w:numPr>
              <w:spacing w:after="0" w:line="240" w:lineRule="auto"/>
              <w:rPr>
                <w:rFonts w:cs="Arial"/>
                <w:b/>
              </w:rPr>
            </w:pPr>
            <w:r w:rsidRPr="00800917">
              <w:rPr>
                <w:rFonts w:cs="Arial"/>
              </w:rPr>
              <w:t>Contribute to the reporting of the performance of the school to parents, carers, governors and other key partners as necessary</w:t>
            </w:r>
            <w:r w:rsidR="00350053">
              <w:rPr>
                <w:rFonts w:cs="Arial"/>
              </w:rPr>
              <w:t>.</w:t>
            </w:r>
          </w:p>
          <w:p w14:paraId="54EEAFB0" w14:textId="6894B816" w:rsidR="00800917" w:rsidRPr="00800917" w:rsidRDefault="00800917" w:rsidP="00800917">
            <w:pPr>
              <w:numPr>
                <w:ilvl w:val="0"/>
                <w:numId w:val="40"/>
              </w:numPr>
              <w:spacing w:after="0" w:line="240" w:lineRule="auto"/>
              <w:rPr>
                <w:rFonts w:cs="Arial"/>
                <w:b/>
              </w:rPr>
            </w:pPr>
            <w:r w:rsidRPr="00800917">
              <w:rPr>
                <w:rFonts w:cs="Arial"/>
              </w:rPr>
              <w:t>Develop a school ethos which enables everyone to work collaboratively, share knowledge and understanding, celebrate success and accept responsibility for outcomes</w:t>
            </w:r>
            <w:r w:rsidR="00350053">
              <w:rPr>
                <w:rFonts w:cs="Arial"/>
              </w:rPr>
              <w:t>.</w:t>
            </w:r>
          </w:p>
          <w:p w14:paraId="63D6DC6F" w14:textId="2C671F67" w:rsidR="00800917" w:rsidRPr="00800917" w:rsidRDefault="00800917" w:rsidP="00800917">
            <w:pPr>
              <w:numPr>
                <w:ilvl w:val="0"/>
                <w:numId w:val="40"/>
              </w:numPr>
              <w:spacing w:after="0" w:line="240" w:lineRule="auto"/>
              <w:rPr>
                <w:rFonts w:cs="Arial"/>
                <w:b/>
              </w:rPr>
            </w:pPr>
            <w:r w:rsidRPr="00800917">
              <w:rPr>
                <w:rFonts w:cs="Arial"/>
              </w:rPr>
              <w:t xml:space="preserve">Engage all staff in the creation, consistent implementation and improvement in schemes of work and curriculum </w:t>
            </w:r>
            <w:r w:rsidR="00DA0312" w:rsidRPr="00800917">
              <w:rPr>
                <w:rFonts w:cs="Arial"/>
              </w:rPr>
              <w:t>plans that</w:t>
            </w:r>
            <w:r w:rsidR="00DA0312">
              <w:rPr>
                <w:rFonts w:cs="Arial"/>
              </w:rPr>
              <w:t xml:space="preserve"> encapsulate</w:t>
            </w:r>
            <w:r w:rsidR="00CA0E83">
              <w:rPr>
                <w:rFonts w:cs="Arial"/>
              </w:rPr>
              <w:t xml:space="preserve"> key school learning strategies</w:t>
            </w:r>
            <w:r w:rsidR="00350053">
              <w:rPr>
                <w:rFonts w:cs="Arial"/>
              </w:rPr>
              <w:t>.</w:t>
            </w:r>
          </w:p>
          <w:p w14:paraId="44D384F0" w14:textId="0B2C6C1E" w:rsidR="00800917" w:rsidRPr="00800917" w:rsidRDefault="00800917" w:rsidP="00800917">
            <w:pPr>
              <w:numPr>
                <w:ilvl w:val="0"/>
                <w:numId w:val="40"/>
              </w:numPr>
              <w:spacing w:after="0" w:line="240" w:lineRule="auto"/>
              <w:rPr>
                <w:rFonts w:cs="Arial"/>
                <w:b/>
              </w:rPr>
            </w:pPr>
            <w:r w:rsidRPr="00800917">
              <w:rPr>
                <w:rFonts w:cs="Arial"/>
              </w:rPr>
              <w:t xml:space="preserve">Evaluate the quality of teaching and standards of achievement, </w:t>
            </w:r>
            <w:r w:rsidR="00CA0E83">
              <w:rPr>
                <w:rFonts w:cs="Arial"/>
              </w:rPr>
              <w:t>setting targets for improvement</w:t>
            </w:r>
            <w:r w:rsidR="00350053">
              <w:rPr>
                <w:rFonts w:cs="Arial"/>
              </w:rPr>
              <w:t>.</w:t>
            </w:r>
          </w:p>
          <w:p w14:paraId="6C474F39" w14:textId="3BDC0D7F" w:rsidR="003C3EAC" w:rsidRDefault="003C3EAC" w:rsidP="00800917">
            <w:pPr>
              <w:spacing w:after="0" w:line="240" w:lineRule="auto"/>
              <w:rPr>
                <w:rFonts w:cs="Arial"/>
              </w:rPr>
            </w:pPr>
          </w:p>
          <w:p w14:paraId="098492C3" w14:textId="5E1CA7C5" w:rsidR="00800917" w:rsidRPr="00205C12" w:rsidRDefault="00800917" w:rsidP="00800917">
            <w:pPr>
              <w:ind w:left="-6"/>
              <w:rPr>
                <w:b/>
              </w:rPr>
            </w:pPr>
            <w:r w:rsidRPr="00205C12">
              <w:rPr>
                <w:b/>
              </w:rPr>
              <w:t>Resource Management</w:t>
            </w:r>
          </w:p>
          <w:p w14:paraId="3DFF023B" w14:textId="256C1084" w:rsidR="00800917" w:rsidRDefault="00800917" w:rsidP="00800917">
            <w:pPr>
              <w:pStyle w:val="ListParagraph"/>
              <w:numPr>
                <w:ilvl w:val="2"/>
                <w:numId w:val="23"/>
              </w:numPr>
              <w:spacing w:after="0" w:line="240" w:lineRule="auto"/>
              <w:ind w:left="800" w:hanging="425"/>
            </w:pPr>
            <w:r>
              <w:t>Work with the Head Teacher to provide effective organisation and management of the school and seek ways to improve organisational structures and functions ba</w:t>
            </w:r>
            <w:r w:rsidR="00CA0E83">
              <w:t>sed on rigorous self-evaluation</w:t>
            </w:r>
            <w:r w:rsidR="003D0F21">
              <w:t>.</w:t>
            </w:r>
          </w:p>
          <w:p w14:paraId="7B055E88" w14:textId="3DC259F7" w:rsidR="00800917" w:rsidRDefault="00800917" w:rsidP="00800917">
            <w:pPr>
              <w:pStyle w:val="ListParagraph"/>
              <w:numPr>
                <w:ilvl w:val="2"/>
                <w:numId w:val="23"/>
              </w:numPr>
              <w:spacing w:after="0" w:line="240" w:lineRule="auto"/>
              <w:ind w:left="800" w:hanging="425"/>
            </w:pPr>
            <w:r>
              <w:t>Work with the Head Teacher to ensure the school and the people and resources within it are organised and managed to provide an efficient, effectiv</w:t>
            </w:r>
            <w:r w:rsidR="00CA0E83">
              <w:t>e and safe learning environment</w:t>
            </w:r>
            <w:r w:rsidR="003D0F21">
              <w:t>.</w:t>
            </w:r>
          </w:p>
          <w:p w14:paraId="19C0236D" w14:textId="6402338B" w:rsidR="00800917" w:rsidRDefault="00800917" w:rsidP="00800917">
            <w:pPr>
              <w:pStyle w:val="ListParagraph"/>
              <w:numPr>
                <w:ilvl w:val="2"/>
                <w:numId w:val="23"/>
              </w:numPr>
              <w:spacing w:after="0" w:line="240" w:lineRule="auto"/>
              <w:ind w:left="800" w:hanging="425"/>
            </w:pPr>
            <w:r>
              <w:t xml:space="preserve">Secure and allocate resources to support effective learning and </w:t>
            </w:r>
            <w:r w:rsidR="00CA0E83">
              <w:t>teaching within subject area(s)</w:t>
            </w:r>
            <w:r w:rsidR="003D0F21">
              <w:t>.</w:t>
            </w:r>
          </w:p>
          <w:p w14:paraId="7B1BC17E" w14:textId="43803B08" w:rsidR="00800917" w:rsidRDefault="00800917" w:rsidP="00800917">
            <w:pPr>
              <w:pStyle w:val="ListParagraph"/>
              <w:numPr>
                <w:ilvl w:val="2"/>
                <w:numId w:val="23"/>
              </w:numPr>
              <w:spacing w:after="0" w:line="240" w:lineRule="auto"/>
              <w:ind w:left="800" w:hanging="425"/>
            </w:pPr>
            <w:r>
              <w:t>Monitor and control the use of resources and budget according to the schoo</w:t>
            </w:r>
            <w:r w:rsidR="00CA0E83">
              <w:t>l’s agreed financial procedures</w:t>
            </w:r>
            <w:r w:rsidR="003D0F21">
              <w:t>.</w:t>
            </w:r>
          </w:p>
          <w:p w14:paraId="6A01B25E" w14:textId="5DE8C4A8" w:rsidR="00800917" w:rsidRDefault="00800917" w:rsidP="00800917">
            <w:pPr>
              <w:spacing w:after="0" w:line="240" w:lineRule="auto"/>
            </w:pPr>
          </w:p>
          <w:p w14:paraId="5BB5A853" w14:textId="3F8FF56D" w:rsidR="00800917" w:rsidRPr="00800917" w:rsidRDefault="00800917" w:rsidP="00800917">
            <w:pPr>
              <w:rPr>
                <w:b/>
              </w:rPr>
            </w:pPr>
            <w:r w:rsidRPr="00205C12">
              <w:rPr>
                <w:b/>
              </w:rPr>
              <w:t xml:space="preserve">Developing Self and Working with Others </w:t>
            </w:r>
          </w:p>
          <w:p w14:paraId="63076FBC" w14:textId="29656C16" w:rsidR="00800917" w:rsidRDefault="00800917" w:rsidP="00800917">
            <w:pPr>
              <w:pStyle w:val="ListParagraph"/>
              <w:numPr>
                <w:ilvl w:val="0"/>
                <w:numId w:val="37"/>
              </w:numPr>
              <w:spacing w:after="0" w:line="240" w:lineRule="auto"/>
              <w:ind w:left="800" w:hanging="425"/>
            </w:pPr>
            <w:r>
              <w:t xml:space="preserve">Work with the Head Teacher to build a professional learning </w:t>
            </w:r>
            <w:r w:rsidR="00DA0312">
              <w:t>community, which</w:t>
            </w:r>
            <w:r w:rsidR="00CA0E83">
              <w:t xml:space="preserve"> enables others to achieve</w:t>
            </w:r>
            <w:r w:rsidR="003D0F21">
              <w:t>.</w:t>
            </w:r>
          </w:p>
          <w:p w14:paraId="2F567B9B" w14:textId="17085A84" w:rsidR="00800917" w:rsidRDefault="00800917" w:rsidP="00800917">
            <w:pPr>
              <w:pStyle w:val="ListParagraph"/>
              <w:numPr>
                <w:ilvl w:val="2"/>
                <w:numId w:val="24"/>
              </w:numPr>
              <w:spacing w:after="0" w:line="240" w:lineRule="auto"/>
              <w:ind w:left="800" w:hanging="425"/>
            </w:pPr>
            <w:r>
              <w:t>Support staff, within the whole school, in achieving high standards through effective continuing professional d</w:t>
            </w:r>
            <w:r w:rsidR="00CA0E83">
              <w:t>evelopment</w:t>
            </w:r>
            <w:r w:rsidR="003D0F21">
              <w:t>.</w:t>
            </w:r>
          </w:p>
          <w:p w14:paraId="1712A610" w14:textId="77777777" w:rsidR="00800917" w:rsidRDefault="00800917" w:rsidP="00800917">
            <w:pPr>
              <w:pStyle w:val="ListParagraph"/>
              <w:numPr>
                <w:ilvl w:val="2"/>
                <w:numId w:val="24"/>
              </w:numPr>
              <w:spacing w:after="0" w:line="240" w:lineRule="auto"/>
              <w:ind w:left="800" w:hanging="425"/>
            </w:pPr>
            <w:r>
              <w:t>Implement successful performance management processes with allocated team of staff:</w:t>
            </w:r>
          </w:p>
          <w:p w14:paraId="41796E8E" w14:textId="36852962" w:rsidR="00800917" w:rsidRDefault="00800917" w:rsidP="00800917">
            <w:pPr>
              <w:pStyle w:val="ListParagraph"/>
              <w:numPr>
                <w:ilvl w:val="3"/>
                <w:numId w:val="35"/>
              </w:numPr>
              <w:spacing w:after="0" w:line="240" w:lineRule="auto"/>
              <w:ind w:left="1225" w:hanging="425"/>
            </w:pPr>
            <w:r>
              <w:t>Treat people fairly, equitably and with dignity and respect to create and maintain a positive school culture</w:t>
            </w:r>
            <w:r w:rsidR="003D0F21">
              <w:t>.</w:t>
            </w:r>
          </w:p>
          <w:p w14:paraId="6A932702" w14:textId="2D916D9E" w:rsidR="00800917" w:rsidRDefault="00800917" w:rsidP="00800917">
            <w:pPr>
              <w:pStyle w:val="ListParagraph"/>
              <w:numPr>
                <w:ilvl w:val="3"/>
                <w:numId w:val="35"/>
              </w:numPr>
              <w:spacing w:after="0" w:line="240" w:lineRule="auto"/>
              <w:ind w:left="1225" w:hanging="425"/>
            </w:pPr>
            <w:r>
              <w:t>Build a collaborative learning culture within the school and actively engage with other schools to build effective learning communities</w:t>
            </w:r>
            <w:r w:rsidR="003D0F21">
              <w:t>.</w:t>
            </w:r>
          </w:p>
          <w:p w14:paraId="2A4C675F" w14:textId="3F271825" w:rsidR="00800917" w:rsidRDefault="00800917" w:rsidP="00800917">
            <w:pPr>
              <w:pStyle w:val="ListParagraph"/>
              <w:numPr>
                <w:ilvl w:val="3"/>
                <w:numId w:val="35"/>
              </w:numPr>
              <w:spacing w:after="0" w:line="240" w:lineRule="auto"/>
              <w:ind w:left="1225" w:hanging="425"/>
            </w:pPr>
            <w:r>
              <w:t>Acknowledge the responsibilities and celebrate the achievements of individuals and teams</w:t>
            </w:r>
            <w:r w:rsidR="003D0F21">
              <w:t>.</w:t>
            </w:r>
          </w:p>
          <w:p w14:paraId="502673B7" w14:textId="59D623CC" w:rsidR="00800917" w:rsidRDefault="00800917" w:rsidP="00800917">
            <w:pPr>
              <w:pStyle w:val="ListParagraph"/>
              <w:numPr>
                <w:ilvl w:val="3"/>
                <w:numId w:val="35"/>
              </w:numPr>
              <w:spacing w:after="0" w:line="240" w:lineRule="auto"/>
              <w:ind w:left="1225" w:hanging="425"/>
            </w:pPr>
            <w:r>
              <w:t>Develop and maintain a culture of high expectations for self and others</w:t>
            </w:r>
            <w:r w:rsidR="003D0F21">
              <w:t>.</w:t>
            </w:r>
          </w:p>
          <w:p w14:paraId="6E3202E7" w14:textId="07283995" w:rsidR="00800917" w:rsidRDefault="00800917" w:rsidP="00800917">
            <w:pPr>
              <w:pStyle w:val="ListParagraph"/>
              <w:numPr>
                <w:ilvl w:val="3"/>
                <w:numId w:val="35"/>
              </w:numPr>
              <w:spacing w:after="0" w:line="240" w:lineRule="auto"/>
              <w:ind w:left="1225" w:hanging="425"/>
            </w:pPr>
            <w:r>
              <w:t>Regularly review own practice, set personal targets and take responsibility for own professional development</w:t>
            </w:r>
            <w:r w:rsidR="003D0F21">
              <w:t>.</w:t>
            </w:r>
          </w:p>
          <w:p w14:paraId="60D533BE" w14:textId="6E2EE1E1" w:rsidR="00704D3C" w:rsidRDefault="00704D3C" w:rsidP="00704D3C">
            <w:pPr>
              <w:pStyle w:val="ListParagraph"/>
              <w:spacing w:after="0" w:line="240" w:lineRule="auto"/>
              <w:ind w:left="360"/>
            </w:pPr>
          </w:p>
          <w:p w14:paraId="179C571F" w14:textId="63C706C4" w:rsidR="00704D3C" w:rsidRDefault="00704D3C" w:rsidP="00704D3C">
            <w:pPr>
              <w:pStyle w:val="ListParagraph"/>
              <w:spacing w:after="0" w:line="240" w:lineRule="auto"/>
              <w:ind w:left="360"/>
            </w:pPr>
          </w:p>
          <w:p w14:paraId="3DFA39CB" w14:textId="2F6914A4" w:rsidR="00704D3C" w:rsidRPr="00704D3C" w:rsidRDefault="00704D3C" w:rsidP="00704D3C">
            <w:pPr>
              <w:ind w:left="-6"/>
              <w:rPr>
                <w:b/>
              </w:rPr>
            </w:pPr>
            <w:r w:rsidRPr="00205C12">
              <w:rPr>
                <w:b/>
              </w:rPr>
              <w:t xml:space="preserve">Strengthening Community </w:t>
            </w:r>
          </w:p>
          <w:p w14:paraId="438806B9" w14:textId="49D277E7" w:rsidR="00704D3C" w:rsidRDefault="00704D3C" w:rsidP="00704D3C">
            <w:pPr>
              <w:pStyle w:val="ListParagraph"/>
              <w:numPr>
                <w:ilvl w:val="0"/>
                <w:numId w:val="36"/>
              </w:numPr>
              <w:spacing w:after="0" w:line="240" w:lineRule="auto"/>
              <w:ind w:left="800"/>
            </w:pPr>
            <w:r>
              <w:t>Work with the Head Teacher to engage with the internal and external school community to secure equity and entitlement.</w:t>
            </w:r>
          </w:p>
          <w:p w14:paraId="2A4EB17C" w14:textId="0FC6ADAD" w:rsidR="00704D3C" w:rsidRDefault="00704D3C" w:rsidP="00704D3C">
            <w:pPr>
              <w:pStyle w:val="ListParagraph"/>
              <w:numPr>
                <w:ilvl w:val="0"/>
                <w:numId w:val="36"/>
              </w:numPr>
              <w:spacing w:after="0" w:line="240" w:lineRule="auto"/>
              <w:ind w:left="800"/>
            </w:pPr>
            <w:r>
              <w:t xml:space="preserve">Contribute to policies and practices which </w:t>
            </w:r>
            <w:r w:rsidR="003D0F21">
              <w:t>promote equality</w:t>
            </w:r>
            <w:r>
              <w:t xml:space="preserve"> of opportunity and</w:t>
            </w:r>
            <w:r w:rsidR="00F509D9">
              <w:t xml:space="preserve"> tackle prejudice</w:t>
            </w:r>
            <w:r w:rsidR="003D0F21">
              <w:t>.</w:t>
            </w:r>
          </w:p>
          <w:p w14:paraId="203A1C15" w14:textId="566D4446" w:rsidR="00F509D9" w:rsidRDefault="00F509D9" w:rsidP="00704D3C">
            <w:pPr>
              <w:pStyle w:val="ListParagraph"/>
              <w:numPr>
                <w:ilvl w:val="0"/>
                <w:numId w:val="36"/>
              </w:numPr>
              <w:spacing w:after="0" w:line="240" w:lineRule="auto"/>
              <w:ind w:left="800"/>
            </w:pPr>
            <w:r>
              <w:t>Work collaboratively at both strategic and operational levels with parents and carers</w:t>
            </w:r>
            <w:r w:rsidR="00B83C64">
              <w:t>,</w:t>
            </w:r>
            <w:r>
              <w:t xml:space="preserve"> and across multiple agencies</w:t>
            </w:r>
            <w:r w:rsidR="00B83C64">
              <w:t>,</w:t>
            </w:r>
            <w:r>
              <w:t xml:space="preserve"> </w:t>
            </w:r>
            <w:r w:rsidR="00F9572E">
              <w:t>in order to promote the well</w:t>
            </w:r>
            <w:r w:rsidR="00B83C64">
              <w:t xml:space="preserve">being of children and families </w:t>
            </w:r>
            <w:r w:rsidR="00F9572E">
              <w:t xml:space="preserve">and </w:t>
            </w:r>
            <w:r w:rsidR="00B83C64">
              <w:t>to ensure pupils</w:t>
            </w:r>
            <w:r w:rsidR="00F9572E">
              <w:t xml:space="preserve"> meet their full potential</w:t>
            </w:r>
            <w:r w:rsidR="003D0F21">
              <w:t>.</w:t>
            </w:r>
          </w:p>
          <w:p w14:paraId="5476C936" w14:textId="224AD646" w:rsidR="00704D3C" w:rsidRDefault="00704D3C" w:rsidP="00704D3C">
            <w:pPr>
              <w:pStyle w:val="ListParagraph"/>
              <w:numPr>
                <w:ilvl w:val="0"/>
                <w:numId w:val="36"/>
              </w:numPr>
              <w:spacing w:after="0" w:line="240" w:lineRule="auto"/>
              <w:ind w:left="800"/>
            </w:pPr>
            <w:r>
              <w:t xml:space="preserve">Promote positive relationships and collaborate with colleagues across </w:t>
            </w:r>
            <w:r w:rsidR="003D0F21">
              <w:t xml:space="preserve">Waterton Academy Trust </w:t>
            </w:r>
            <w:r>
              <w:t>in order to share expertise and bring positive benefits to all schools.</w:t>
            </w:r>
          </w:p>
          <w:p w14:paraId="76F46871" w14:textId="2C0B102D" w:rsidR="00704D3C" w:rsidRDefault="00704D3C" w:rsidP="00704D3C">
            <w:pPr>
              <w:pStyle w:val="ListParagraph"/>
              <w:numPr>
                <w:ilvl w:val="0"/>
                <w:numId w:val="36"/>
              </w:numPr>
              <w:spacing w:after="0" w:line="240" w:lineRule="auto"/>
              <w:ind w:left="800"/>
            </w:pPr>
            <w:r>
              <w:t>Contribute to the development of a curriculum which provides pupils with opportunities to enhance their learning within the wider community</w:t>
            </w:r>
            <w:r w:rsidR="003D0F21">
              <w:t>.</w:t>
            </w:r>
          </w:p>
          <w:p w14:paraId="20A81FA5" w14:textId="237E7B20" w:rsidR="00F9572E" w:rsidRDefault="00F9572E" w:rsidP="00F9572E">
            <w:pPr>
              <w:spacing w:after="0" w:line="240" w:lineRule="auto"/>
            </w:pPr>
          </w:p>
          <w:p w14:paraId="46464BD9" w14:textId="11D899C7" w:rsidR="00F9572E" w:rsidRDefault="00F9572E" w:rsidP="00F9572E">
            <w:pPr>
              <w:spacing w:after="0" w:line="240" w:lineRule="auto"/>
            </w:pPr>
          </w:p>
          <w:p w14:paraId="43DA656A" w14:textId="21BF484C" w:rsidR="00F9572E" w:rsidRPr="003D0F21" w:rsidRDefault="00F9572E" w:rsidP="003D0F21">
            <w:pPr>
              <w:ind w:left="-6"/>
              <w:rPr>
                <w:b/>
              </w:rPr>
            </w:pPr>
            <w:r w:rsidRPr="00205C12">
              <w:rPr>
                <w:b/>
              </w:rPr>
              <w:t xml:space="preserve">Specific Duties for </w:t>
            </w:r>
            <w:r>
              <w:rPr>
                <w:b/>
              </w:rPr>
              <w:t>Deputy Head Teacher</w:t>
            </w:r>
            <w:r w:rsidRPr="00205C12">
              <w:rPr>
                <w:b/>
              </w:rPr>
              <w:t xml:space="preserve"> </w:t>
            </w:r>
          </w:p>
          <w:p w14:paraId="2C717CEF" w14:textId="0227AE3B" w:rsidR="00F9572E" w:rsidRDefault="00F9572E" w:rsidP="00F9572E">
            <w:pPr>
              <w:pStyle w:val="ListParagraph"/>
              <w:numPr>
                <w:ilvl w:val="0"/>
                <w:numId w:val="25"/>
              </w:numPr>
              <w:spacing w:after="0" w:line="240" w:lineRule="auto"/>
              <w:ind w:left="800"/>
            </w:pPr>
            <w:r>
              <w:t>To provide professional leadership and management of</w:t>
            </w:r>
            <w:r w:rsidR="00497BC3">
              <w:t xml:space="preserve"> areas of the School Development</w:t>
            </w:r>
            <w:r>
              <w:t xml:space="preserve"> Plan as agreed, on an annual basis, with the Head Teacher.</w:t>
            </w:r>
          </w:p>
          <w:p w14:paraId="18D2A61B" w14:textId="2DA39AA6" w:rsidR="00F9572E" w:rsidRDefault="00F9572E" w:rsidP="00F9572E">
            <w:pPr>
              <w:pStyle w:val="ListParagraph"/>
              <w:numPr>
                <w:ilvl w:val="0"/>
                <w:numId w:val="25"/>
              </w:numPr>
              <w:spacing w:after="0" w:line="240" w:lineRule="auto"/>
              <w:ind w:left="800"/>
            </w:pPr>
            <w:r>
              <w:t>To take an active role in the School Senior Leadership Team, contributing to the development of identified areas leading to high standards of teaching, effective use of resources and improved standards of learning and achievement for all children.</w:t>
            </w:r>
          </w:p>
          <w:p w14:paraId="643B2602" w14:textId="2DF975CB" w:rsidR="00F9572E" w:rsidRDefault="00F9572E" w:rsidP="00F9572E">
            <w:pPr>
              <w:pStyle w:val="ListParagraph"/>
              <w:numPr>
                <w:ilvl w:val="0"/>
                <w:numId w:val="25"/>
              </w:numPr>
              <w:spacing w:after="0" w:line="240" w:lineRule="auto"/>
              <w:ind w:left="800"/>
            </w:pPr>
            <w:r>
              <w:t>To lead the Performance Manag</w:t>
            </w:r>
            <w:r w:rsidR="00252E3E">
              <w:t>ement of a group of Teachers/HLTAs</w:t>
            </w:r>
            <w:r>
              <w:t>.</w:t>
            </w:r>
          </w:p>
          <w:p w14:paraId="75D89457" w14:textId="1BA38239" w:rsidR="00252E3E" w:rsidRDefault="00F9572E" w:rsidP="00252E3E">
            <w:pPr>
              <w:pStyle w:val="ListParagraph"/>
              <w:numPr>
                <w:ilvl w:val="0"/>
                <w:numId w:val="25"/>
              </w:numPr>
              <w:spacing w:after="0" w:line="240" w:lineRule="auto"/>
              <w:ind w:left="800"/>
            </w:pPr>
            <w:r>
              <w:t>To identify and pursue leadership and management development opportunities (to be agreed and negotiated with the Head Teacher</w:t>
            </w:r>
            <w:r w:rsidR="00497BC3">
              <w:t>/governors</w:t>
            </w:r>
            <w:r>
              <w:t xml:space="preserve"> who will give </w:t>
            </w:r>
            <w:r w:rsidR="00497BC3">
              <w:t xml:space="preserve">full </w:t>
            </w:r>
            <w:r>
              <w:t>support throughout).</w:t>
            </w:r>
          </w:p>
          <w:p w14:paraId="702F49C1" w14:textId="1D0315E3" w:rsidR="00BF7BA4" w:rsidRDefault="00252E3E" w:rsidP="00F9572E">
            <w:pPr>
              <w:pStyle w:val="ListParagraph"/>
              <w:numPr>
                <w:ilvl w:val="0"/>
                <w:numId w:val="25"/>
              </w:numPr>
              <w:spacing w:after="0" w:line="240" w:lineRule="auto"/>
              <w:ind w:left="800"/>
            </w:pPr>
            <w:r>
              <w:t>To s</w:t>
            </w:r>
            <w:r w:rsidR="00BF7BA4">
              <w:t xml:space="preserve">upport the </w:t>
            </w:r>
            <w:r w:rsidR="00E9100D">
              <w:t>Head teacher</w:t>
            </w:r>
            <w:r w:rsidR="00BF7BA4">
              <w:t xml:space="preserve"> in the role as Designated Lead for Safeguarding of pupils and staff.  </w:t>
            </w:r>
          </w:p>
          <w:p w14:paraId="00C7DB59" w14:textId="35E68566" w:rsidR="00252E3E" w:rsidRDefault="00252E3E" w:rsidP="00F9572E">
            <w:pPr>
              <w:pStyle w:val="ListParagraph"/>
              <w:numPr>
                <w:ilvl w:val="0"/>
                <w:numId w:val="25"/>
              </w:numPr>
              <w:spacing w:after="0" w:line="240" w:lineRule="auto"/>
              <w:ind w:left="800"/>
            </w:pPr>
            <w:r>
              <w:t>To support the SENCO in improving outcomes for SEN and Disadvantaged pupils.</w:t>
            </w:r>
          </w:p>
          <w:p w14:paraId="1E3C601D" w14:textId="45CD4968" w:rsidR="00F9572E" w:rsidRDefault="00F9572E" w:rsidP="00F9572E">
            <w:pPr>
              <w:pStyle w:val="ListParagraph"/>
              <w:ind w:left="800"/>
            </w:pPr>
          </w:p>
          <w:p w14:paraId="6F85F597" w14:textId="012BA7C2" w:rsidR="00497BC3" w:rsidRDefault="00497BC3" w:rsidP="00F9572E">
            <w:pPr>
              <w:pStyle w:val="ListParagraph"/>
              <w:ind w:left="800"/>
            </w:pPr>
          </w:p>
          <w:p w14:paraId="62892F8D" w14:textId="227A3438" w:rsidR="00497BC3" w:rsidRDefault="00497BC3" w:rsidP="002940D4"/>
          <w:p w14:paraId="4532027D" w14:textId="2A964D74" w:rsidR="002940D4" w:rsidRDefault="002940D4" w:rsidP="002940D4"/>
          <w:p w14:paraId="63261F06" w14:textId="77777777" w:rsidR="002940D4" w:rsidRDefault="002940D4" w:rsidP="002940D4"/>
          <w:p w14:paraId="0D3FE8F1" w14:textId="3E98B879" w:rsidR="00F9572E" w:rsidRPr="00DA7591" w:rsidRDefault="00F9572E" w:rsidP="00F9572E">
            <w:pPr>
              <w:rPr>
                <w:b/>
              </w:rPr>
            </w:pPr>
            <w:r w:rsidRPr="00DA7591">
              <w:rPr>
                <w:b/>
              </w:rPr>
              <w:t xml:space="preserve">Not all of the above duties will need to be performed all of the time and will vary according to the needs of the school at different points.  The specific focus for the </w:t>
            </w:r>
            <w:r>
              <w:rPr>
                <w:b/>
              </w:rPr>
              <w:t>Deputy Head Teacher</w:t>
            </w:r>
            <w:r w:rsidRPr="00DA7591">
              <w:rPr>
                <w:b/>
              </w:rPr>
              <w:t>’s work programme will be negotiated and</w:t>
            </w:r>
            <w:r>
              <w:rPr>
                <w:b/>
              </w:rPr>
              <w:t xml:space="preserve"> agreed at the beginning of each </w:t>
            </w:r>
            <w:r w:rsidRPr="00DA7591">
              <w:rPr>
                <w:b/>
              </w:rPr>
              <w:t>performance management cycle.</w:t>
            </w:r>
          </w:p>
          <w:p w14:paraId="3D9027E2" w14:textId="77777777" w:rsidR="00F9572E" w:rsidRDefault="00F9572E" w:rsidP="00F9572E">
            <w:pPr>
              <w:spacing w:after="0" w:line="240" w:lineRule="auto"/>
            </w:pPr>
          </w:p>
          <w:p w14:paraId="79B86D87" w14:textId="77777777" w:rsidR="00F9572E" w:rsidRDefault="00F9572E" w:rsidP="00F9572E">
            <w:pPr>
              <w:spacing w:after="0" w:line="240" w:lineRule="auto"/>
            </w:pPr>
          </w:p>
          <w:p w14:paraId="167EFF39" w14:textId="610D1F9A" w:rsidR="00D26D47" w:rsidRPr="00800917" w:rsidRDefault="00D26D47" w:rsidP="00D26D47">
            <w:pPr>
              <w:spacing w:after="0" w:line="240" w:lineRule="auto"/>
              <w:rPr>
                <w:rFonts w:cs="Arial"/>
              </w:rPr>
            </w:pPr>
          </w:p>
        </w:tc>
      </w:tr>
    </w:tbl>
    <w:p w14:paraId="1BE62092" w14:textId="56FFF4AA" w:rsidR="00DA0312" w:rsidRDefault="00DA0312" w:rsidP="00200A5A">
      <w:pPr>
        <w:spacing w:after="0" w:line="240" w:lineRule="auto"/>
        <w:rPr>
          <w:b/>
        </w:rPr>
      </w:pPr>
    </w:p>
    <w:p w14:paraId="345A10A0" w14:textId="7449107B" w:rsidR="007B70AC" w:rsidRPr="0014631C" w:rsidRDefault="007B70AC" w:rsidP="00200A5A">
      <w:pPr>
        <w:spacing w:after="0" w:line="240" w:lineRule="auto"/>
        <w:rPr>
          <w:b/>
        </w:rPr>
      </w:pPr>
    </w:p>
    <w:tbl>
      <w:tblPr>
        <w:tblStyle w:val="TableGrid"/>
        <w:tblW w:w="10206" w:type="dxa"/>
        <w:tblInd w:w="-57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39"/>
        <w:gridCol w:w="8267"/>
        <w:gridCol w:w="1500"/>
      </w:tblGrid>
      <w:tr w:rsidR="00DA0312" w:rsidRPr="00815C38" w14:paraId="6A2B6301" w14:textId="77777777" w:rsidTr="00200A5A">
        <w:tc>
          <w:tcPr>
            <w:tcW w:w="8791" w:type="dxa"/>
            <w:gridSpan w:val="2"/>
            <w:tcBorders>
              <w:bottom w:val="single" w:sz="4" w:space="0" w:color="808080" w:themeColor="background1" w:themeShade="80"/>
            </w:tcBorders>
            <w:shd w:val="clear" w:color="auto" w:fill="008080"/>
          </w:tcPr>
          <w:p w14:paraId="79992801" w14:textId="77777777" w:rsidR="00200A5A" w:rsidRDefault="00200A5A" w:rsidP="00200A5A">
            <w:pPr>
              <w:spacing w:after="0" w:line="240" w:lineRule="auto"/>
              <w:jc w:val="center"/>
              <w:rPr>
                <w:b/>
                <w:sz w:val="24"/>
                <w:szCs w:val="24"/>
              </w:rPr>
            </w:pPr>
            <w:r w:rsidRPr="00DA7591">
              <w:rPr>
                <w:b/>
                <w:sz w:val="24"/>
                <w:szCs w:val="24"/>
              </w:rPr>
              <w:t>PERSON SPECIFICATION</w:t>
            </w:r>
          </w:p>
          <w:p w14:paraId="03A0BA8F" w14:textId="77777777" w:rsidR="00200A5A" w:rsidRPr="00DA7591" w:rsidRDefault="00200A5A" w:rsidP="00200A5A">
            <w:pPr>
              <w:spacing w:after="0" w:line="240" w:lineRule="auto"/>
              <w:ind w:left="2160" w:hanging="2160"/>
              <w:jc w:val="center"/>
              <w:rPr>
                <w:b/>
                <w:sz w:val="24"/>
                <w:szCs w:val="24"/>
              </w:rPr>
            </w:pPr>
            <w:r>
              <w:rPr>
                <w:b/>
                <w:sz w:val="24"/>
                <w:szCs w:val="24"/>
              </w:rPr>
              <w:t>DEPUTY HEAD TEACHER</w:t>
            </w:r>
          </w:p>
          <w:p w14:paraId="46E612E4" w14:textId="77777777" w:rsidR="00DA0312" w:rsidRPr="00815C38" w:rsidRDefault="00DA0312" w:rsidP="00200A5A">
            <w:pPr>
              <w:pStyle w:val="Text"/>
            </w:pPr>
          </w:p>
        </w:tc>
        <w:tc>
          <w:tcPr>
            <w:tcW w:w="1415" w:type="dxa"/>
            <w:tcBorders>
              <w:bottom w:val="single" w:sz="4" w:space="0" w:color="808080" w:themeColor="background1" w:themeShade="80"/>
            </w:tcBorders>
            <w:shd w:val="clear" w:color="auto" w:fill="008080"/>
          </w:tcPr>
          <w:p w14:paraId="441A97CA" w14:textId="77777777" w:rsidR="00DA0312" w:rsidRPr="007B70AC" w:rsidRDefault="00DA0312" w:rsidP="00DA0312">
            <w:pPr>
              <w:pStyle w:val="Text"/>
              <w:rPr>
                <w:b/>
                <w:sz w:val="14"/>
              </w:rPr>
            </w:pPr>
            <w:r w:rsidRPr="007B70AC">
              <w:rPr>
                <w:b/>
                <w:sz w:val="14"/>
              </w:rPr>
              <w:t>SHORTLISTING</w:t>
            </w:r>
          </w:p>
          <w:p w14:paraId="036F9172" w14:textId="0BA206B0" w:rsidR="00DA0312" w:rsidRPr="00815C38" w:rsidRDefault="00DA0312" w:rsidP="00DA0312">
            <w:pPr>
              <w:pStyle w:val="Text"/>
            </w:pPr>
            <w:r w:rsidRPr="007B70AC">
              <w:rPr>
                <w:b/>
                <w:sz w:val="14"/>
              </w:rPr>
              <w:t>Essential/Desirable</w:t>
            </w:r>
          </w:p>
        </w:tc>
      </w:tr>
      <w:tr w:rsidR="00DA0312" w14:paraId="23C93472" w14:textId="77777777" w:rsidTr="00200A5A">
        <w:tc>
          <w:tcPr>
            <w:tcW w:w="10206" w:type="dxa"/>
            <w:gridSpan w:val="3"/>
            <w:shd w:val="clear" w:color="auto" w:fill="008080"/>
          </w:tcPr>
          <w:p w14:paraId="1D821E18" w14:textId="77777777" w:rsidR="00DA0312" w:rsidRPr="003D0F21" w:rsidRDefault="00DA0312" w:rsidP="00DA0312">
            <w:pPr>
              <w:pStyle w:val="Text"/>
              <w:rPr>
                <w:b/>
              </w:rPr>
            </w:pPr>
            <w:r w:rsidRPr="003D0F21">
              <w:rPr>
                <w:b/>
              </w:rPr>
              <w:t>Professional Qualifications</w:t>
            </w:r>
          </w:p>
        </w:tc>
      </w:tr>
      <w:tr w:rsidR="00DA0312" w14:paraId="20E48476" w14:textId="77777777" w:rsidTr="00E87738">
        <w:tc>
          <w:tcPr>
            <w:tcW w:w="439" w:type="dxa"/>
          </w:tcPr>
          <w:p w14:paraId="78EDB5F4" w14:textId="77777777" w:rsidR="00DA0312" w:rsidRDefault="00DA0312" w:rsidP="00DA0312">
            <w:pPr>
              <w:pStyle w:val="Text"/>
            </w:pPr>
            <w:r>
              <w:t>1</w:t>
            </w:r>
          </w:p>
        </w:tc>
        <w:tc>
          <w:tcPr>
            <w:tcW w:w="8352" w:type="dxa"/>
          </w:tcPr>
          <w:p w14:paraId="526A48DA" w14:textId="61E738A5" w:rsidR="00DA0312" w:rsidRDefault="00DA0312" w:rsidP="00DA0312">
            <w:pPr>
              <w:pStyle w:val="Text"/>
            </w:pPr>
            <w:r>
              <w:t>Qualified Teacher Status</w:t>
            </w:r>
          </w:p>
        </w:tc>
        <w:tc>
          <w:tcPr>
            <w:tcW w:w="1415" w:type="dxa"/>
          </w:tcPr>
          <w:p w14:paraId="5279ACBC" w14:textId="77777777" w:rsidR="00DA0312" w:rsidRDefault="00DA0312" w:rsidP="00DA0312">
            <w:pPr>
              <w:pStyle w:val="Text"/>
            </w:pPr>
            <w:r>
              <w:t>E</w:t>
            </w:r>
          </w:p>
        </w:tc>
      </w:tr>
      <w:tr w:rsidR="00DA0312" w14:paraId="5698B6C9" w14:textId="77777777" w:rsidTr="00E87738">
        <w:tc>
          <w:tcPr>
            <w:tcW w:w="439" w:type="dxa"/>
          </w:tcPr>
          <w:p w14:paraId="79BA6660" w14:textId="77777777" w:rsidR="00DA0312" w:rsidRDefault="00DA0312" w:rsidP="00DA0312">
            <w:pPr>
              <w:pStyle w:val="Text"/>
            </w:pPr>
            <w:r>
              <w:t>2</w:t>
            </w:r>
          </w:p>
        </w:tc>
        <w:tc>
          <w:tcPr>
            <w:tcW w:w="8352" w:type="dxa"/>
          </w:tcPr>
          <w:p w14:paraId="7EF663F6" w14:textId="77777777" w:rsidR="00DA0312" w:rsidRDefault="00DA0312" w:rsidP="00DA0312">
            <w:pPr>
              <w:pStyle w:val="Text"/>
            </w:pPr>
            <w:r>
              <w:t>First Degree or Equivalent</w:t>
            </w:r>
          </w:p>
        </w:tc>
        <w:tc>
          <w:tcPr>
            <w:tcW w:w="1415" w:type="dxa"/>
          </w:tcPr>
          <w:p w14:paraId="4D65D492" w14:textId="6CC4591D" w:rsidR="00DA0312" w:rsidRDefault="00DA0312" w:rsidP="00DA0312">
            <w:pPr>
              <w:pStyle w:val="Text"/>
            </w:pPr>
            <w:r>
              <w:t>E</w:t>
            </w:r>
          </w:p>
        </w:tc>
      </w:tr>
      <w:tr w:rsidR="00DA0312" w14:paraId="6099CF89" w14:textId="77777777" w:rsidTr="00E87738">
        <w:tc>
          <w:tcPr>
            <w:tcW w:w="439" w:type="dxa"/>
            <w:tcBorders>
              <w:bottom w:val="single" w:sz="4" w:space="0" w:color="808080" w:themeColor="background1" w:themeShade="80"/>
            </w:tcBorders>
          </w:tcPr>
          <w:p w14:paraId="3BA91D61" w14:textId="77777777" w:rsidR="00DA0312" w:rsidRDefault="00DA0312" w:rsidP="00DA0312">
            <w:pPr>
              <w:pStyle w:val="Text"/>
            </w:pPr>
            <w:r>
              <w:t>3</w:t>
            </w:r>
          </w:p>
        </w:tc>
        <w:tc>
          <w:tcPr>
            <w:tcW w:w="8352" w:type="dxa"/>
            <w:tcBorders>
              <w:bottom w:val="single" w:sz="4" w:space="0" w:color="808080" w:themeColor="background1" w:themeShade="80"/>
            </w:tcBorders>
          </w:tcPr>
          <w:p w14:paraId="61D8DC57" w14:textId="42455291" w:rsidR="00DA0312" w:rsidRDefault="00DA0312" w:rsidP="00DA0312">
            <w:pPr>
              <w:pStyle w:val="Text"/>
            </w:pPr>
            <w:r>
              <w:t>Evidence of further professional development</w:t>
            </w:r>
            <w:r w:rsidR="002F6BD1">
              <w:t xml:space="preserve"> including SE</w:t>
            </w:r>
            <w:r w:rsidR="003D0F21">
              <w:t>N</w:t>
            </w:r>
            <w:r w:rsidR="002F6BD1">
              <w:t>DCO PGCE</w:t>
            </w:r>
          </w:p>
        </w:tc>
        <w:tc>
          <w:tcPr>
            <w:tcW w:w="1415" w:type="dxa"/>
            <w:tcBorders>
              <w:bottom w:val="single" w:sz="4" w:space="0" w:color="808080" w:themeColor="background1" w:themeShade="80"/>
            </w:tcBorders>
          </w:tcPr>
          <w:p w14:paraId="5789E818" w14:textId="4B49AAF2" w:rsidR="00DA0312" w:rsidRDefault="00DA0312" w:rsidP="00DA0312">
            <w:pPr>
              <w:pStyle w:val="Text"/>
            </w:pPr>
            <w:r>
              <w:t>D</w:t>
            </w:r>
          </w:p>
        </w:tc>
      </w:tr>
      <w:tr w:rsidR="00DA0312" w14:paraId="45F86B89" w14:textId="77777777" w:rsidTr="00200A5A">
        <w:tc>
          <w:tcPr>
            <w:tcW w:w="10206" w:type="dxa"/>
            <w:gridSpan w:val="3"/>
            <w:shd w:val="clear" w:color="auto" w:fill="008080"/>
          </w:tcPr>
          <w:p w14:paraId="07BBAD6A" w14:textId="77777777" w:rsidR="00DA0312" w:rsidRPr="003D0F21" w:rsidRDefault="00DA0312" w:rsidP="00DA0312">
            <w:pPr>
              <w:pStyle w:val="Text"/>
              <w:rPr>
                <w:b/>
              </w:rPr>
            </w:pPr>
            <w:r w:rsidRPr="003D0F21">
              <w:rPr>
                <w:b/>
              </w:rPr>
              <w:t>Knowledge and Understanding</w:t>
            </w:r>
          </w:p>
        </w:tc>
      </w:tr>
      <w:tr w:rsidR="00DA0312" w14:paraId="01679B76" w14:textId="77777777" w:rsidTr="00E87738">
        <w:tc>
          <w:tcPr>
            <w:tcW w:w="439" w:type="dxa"/>
          </w:tcPr>
          <w:p w14:paraId="6642512A" w14:textId="77777777" w:rsidR="00DA0312" w:rsidRDefault="00DA0312" w:rsidP="00DA0312">
            <w:pPr>
              <w:pStyle w:val="Text"/>
            </w:pPr>
            <w:r>
              <w:t>4</w:t>
            </w:r>
          </w:p>
        </w:tc>
        <w:tc>
          <w:tcPr>
            <w:tcW w:w="8352" w:type="dxa"/>
          </w:tcPr>
          <w:p w14:paraId="1930B5C4" w14:textId="642FEE10" w:rsidR="00DA0312" w:rsidRDefault="00DA0312" w:rsidP="00DA0312">
            <w:pPr>
              <w:pStyle w:val="Text"/>
            </w:pPr>
            <w:r>
              <w:t xml:space="preserve">Substantial primary teaching experience </w:t>
            </w:r>
          </w:p>
        </w:tc>
        <w:tc>
          <w:tcPr>
            <w:tcW w:w="1415" w:type="dxa"/>
          </w:tcPr>
          <w:p w14:paraId="7CB9DD31" w14:textId="77777777" w:rsidR="00DA0312" w:rsidRDefault="00DA0312" w:rsidP="00DA0312">
            <w:pPr>
              <w:pStyle w:val="Text"/>
            </w:pPr>
            <w:r>
              <w:t>E</w:t>
            </w:r>
          </w:p>
        </w:tc>
      </w:tr>
      <w:tr w:rsidR="00DA0312" w14:paraId="4ADEE27F" w14:textId="77777777" w:rsidTr="00E87738">
        <w:tc>
          <w:tcPr>
            <w:tcW w:w="439" w:type="dxa"/>
          </w:tcPr>
          <w:p w14:paraId="7EC3BEAD" w14:textId="77777777" w:rsidR="00DA0312" w:rsidRDefault="00DA0312" w:rsidP="00DA0312">
            <w:pPr>
              <w:pStyle w:val="Text"/>
            </w:pPr>
            <w:r>
              <w:t>5</w:t>
            </w:r>
          </w:p>
        </w:tc>
        <w:tc>
          <w:tcPr>
            <w:tcW w:w="8352" w:type="dxa"/>
          </w:tcPr>
          <w:p w14:paraId="3676F79F" w14:textId="7CB3DEB7" w:rsidR="00DA0312" w:rsidRDefault="00DA0312" w:rsidP="00DA0312">
            <w:pPr>
              <w:pStyle w:val="Text"/>
            </w:pPr>
            <w:r>
              <w:t>Experience of whole school curriculum management</w:t>
            </w:r>
            <w:r w:rsidR="003D0F21">
              <w:t xml:space="preserve"> or SEND management</w:t>
            </w:r>
            <w:r>
              <w:t xml:space="preserve"> leading to school improvement</w:t>
            </w:r>
          </w:p>
        </w:tc>
        <w:tc>
          <w:tcPr>
            <w:tcW w:w="1415" w:type="dxa"/>
          </w:tcPr>
          <w:p w14:paraId="0D066F0C" w14:textId="77777777" w:rsidR="00DA0312" w:rsidRDefault="00DA0312" w:rsidP="00DA0312">
            <w:pPr>
              <w:pStyle w:val="Text"/>
            </w:pPr>
            <w:r>
              <w:t>E</w:t>
            </w:r>
          </w:p>
        </w:tc>
      </w:tr>
      <w:tr w:rsidR="00DA0312" w14:paraId="26225D88" w14:textId="77777777" w:rsidTr="00E87738">
        <w:tc>
          <w:tcPr>
            <w:tcW w:w="439" w:type="dxa"/>
          </w:tcPr>
          <w:p w14:paraId="63A3F262" w14:textId="77777777" w:rsidR="00DA0312" w:rsidRDefault="00DA0312" w:rsidP="00DA0312">
            <w:pPr>
              <w:pStyle w:val="Text"/>
            </w:pPr>
            <w:r>
              <w:t>6</w:t>
            </w:r>
          </w:p>
        </w:tc>
        <w:tc>
          <w:tcPr>
            <w:tcW w:w="8352" w:type="dxa"/>
          </w:tcPr>
          <w:p w14:paraId="2396880C" w14:textId="77777777" w:rsidR="00DA0312" w:rsidRDefault="00DA0312" w:rsidP="00DA0312">
            <w:pPr>
              <w:pStyle w:val="Text"/>
            </w:pPr>
            <w:r>
              <w:t>Excellent classroom practitioner</w:t>
            </w:r>
          </w:p>
        </w:tc>
        <w:tc>
          <w:tcPr>
            <w:tcW w:w="1415" w:type="dxa"/>
          </w:tcPr>
          <w:p w14:paraId="60EE0428" w14:textId="77777777" w:rsidR="00DA0312" w:rsidRDefault="00DA0312" w:rsidP="00DA0312">
            <w:pPr>
              <w:pStyle w:val="Text"/>
            </w:pPr>
            <w:r>
              <w:t>E</w:t>
            </w:r>
          </w:p>
        </w:tc>
      </w:tr>
      <w:tr w:rsidR="00DA0312" w14:paraId="204F88C2" w14:textId="77777777" w:rsidTr="00E87738">
        <w:tc>
          <w:tcPr>
            <w:tcW w:w="439" w:type="dxa"/>
          </w:tcPr>
          <w:p w14:paraId="0F6AEC92" w14:textId="77777777" w:rsidR="00DA0312" w:rsidRDefault="00DA0312" w:rsidP="00DA0312">
            <w:pPr>
              <w:pStyle w:val="Text"/>
            </w:pPr>
            <w:r>
              <w:t>7</w:t>
            </w:r>
          </w:p>
        </w:tc>
        <w:tc>
          <w:tcPr>
            <w:tcW w:w="8352" w:type="dxa"/>
          </w:tcPr>
          <w:p w14:paraId="14025F6E" w14:textId="77777777" w:rsidR="00DA0312" w:rsidRDefault="00DA0312" w:rsidP="00DA0312">
            <w:pPr>
              <w:pStyle w:val="Text"/>
            </w:pPr>
            <w:r>
              <w:t>A strong commitment to inclusion with high expectations for all learners</w:t>
            </w:r>
          </w:p>
        </w:tc>
        <w:tc>
          <w:tcPr>
            <w:tcW w:w="1415" w:type="dxa"/>
          </w:tcPr>
          <w:p w14:paraId="3A13AFE4" w14:textId="77777777" w:rsidR="00DA0312" w:rsidRDefault="00DA0312" w:rsidP="00DA0312">
            <w:pPr>
              <w:pStyle w:val="Text"/>
            </w:pPr>
            <w:r>
              <w:t>E</w:t>
            </w:r>
          </w:p>
        </w:tc>
      </w:tr>
      <w:tr w:rsidR="00DA0312" w14:paraId="332D83E0" w14:textId="77777777" w:rsidTr="00E87738">
        <w:tc>
          <w:tcPr>
            <w:tcW w:w="439" w:type="dxa"/>
          </w:tcPr>
          <w:p w14:paraId="263E4688" w14:textId="77777777" w:rsidR="00DA0312" w:rsidRDefault="00DA0312" w:rsidP="00DA0312">
            <w:pPr>
              <w:pStyle w:val="Text"/>
            </w:pPr>
            <w:r>
              <w:t>8</w:t>
            </w:r>
          </w:p>
        </w:tc>
        <w:tc>
          <w:tcPr>
            <w:tcW w:w="8352" w:type="dxa"/>
          </w:tcPr>
          <w:p w14:paraId="3E2490E5" w14:textId="77777777" w:rsidR="00DA0312" w:rsidRDefault="00DA0312" w:rsidP="00DA0312">
            <w:pPr>
              <w:pStyle w:val="Text"/>
            </w:pPr>
            <w:r>
              <w:t>Highly successful experience of leading and managing whole school developments in a number of areas regarding teaching and learning and raising standards of attainment and achievement across the school</w:t>
            </w:r>
          </w:p>
        </w:tc>
        <w:tc>
          <w:tcPr>
            <w:tcW w:w="1415" w:type="dxa"/>
          </w:tcPr>
          <w:p w14:paraId="1BD77198" w14:textId="77777777" w:rsidR="00DA0312" w:rsidRDefault="00DA0312" w:rsidP="00DA0312">
            <w:pPr>
              <w:pStyle w:val="Text"/>
            </w:pPr>
            <w:r>
              <w:t>E</w:t>
            </w:r>
          </w:p>
        </w:tc>
      </w:tr>
      <w:tr w:rsidR="00DA0312" w14:paraId="67538CF0" w14:textId="77777777" w:rsidTr="00E87738">
        <w:tc>
          <w:tcPr>
            <w:tcW w:w="439" w:type="dxa"/>
          </w:tcPr>
          <w:p w14:paraId="7428EFEE" w14:textId="77777777" w:rsidR="00DA0312" w:rsidRDefault="00DA0312" w:rsidP="00DA0312">
            <w:pPr>
              <w:pStyle w:val="Text"/>
            </w:pPr>
            <w:r>
              <w:t>9</w:t>
            </w:r>
          </w:p>
        </w:tc>
        <w:tc>
          <w:tcPr>
            <w:tcW w:w="8352" w:type="dxa"/>
          </w:tcPr>
          <w:p w14:paraId="61896935" w14:textId="77777777" w:rsidR="00DA0312" w:rsidRDefault="00DA0312" w:rsidP="00DA0312">
            <w:pPr>
              <w:pStyle w:val="Text"/>
            </w:pPr>
            <w:r>
              <w:t>Able to talk about characteristics of effective primary teaching and learning strategies used to raise pupil attainment and achievement</w:t>
            </w:r>
          </w:p>
        </w:tc>
        <w:tc>
          <w:tcPr>
            <w:tcW w:w="1415" w:type="dxa"/>
          </w:tcPr>
          <w:p w14:paraId="6F95F7E2" w14:textId="77777777" w:rsidR="00DA0312" w:rsidRDefault="00DA0312" w:rsidP="00DA0312">
            <w:pPr>
              <w:pStyle w:val="Text"/>
            </w:pPr>
            <w:r>
              <w:t>E</w:t>
            </w:r>
          </w:p>
        </w:tc>
      </w:tr>
      <w:tr w:rsidR="00DA0312" w14:paraId="7FF0A9E6" w14:textId="77777777" w:rsidTr="00E87738">
        <w:tc>
          <w:tcPr>
            <w:tcW w:w="439" w:type="dxa"/>
          </w:tcPr>
          <w:p w14:paraId="0B52CC80" w14:textId="77777777" w:rsidR="00DA0312" w:rsidRDefault="00DA0312" w:rsidP="00DA0312">
            <w:pPr>
              <w:pStyle w:val="Text"/>
            </w:pPr>
            <w:r>
              <w:t>10</w:t>
            </w:r>
          </w:p>
        </w:tc>
        <w:tc>
          <w:tcPr>
            <w:tcW w:w="8352" w:type="dxa"/>
          </w:tcPr>
          <w:p w14:paraId="027C00E7" w14:textId="77777777" w:rsidR="00DA0312" w:rsidRDefault="00DA0312" w:rsidP="00DA0312">
            <w:pPr>
              <w:pStyle w:val="Text"/>
            </w:pPr>
            <w:r>
              <w:t>Good understanding and use of assessment, including target setting and tracking.  Evidence of a) Excellent analysis of data, its interpretation and presentation, and b) Knowledge and understanding of the range of performance data to inform future planning and development</w:t>
            </w:r>
          </w:p>
        </w:tc>
        <w:tc>
          <w:tcPr>
            <w:tcW w:w="1415" w:type="dxa"/>
          </w:tcPr>
          <w:p w14:paraId="6A3B4C72" w14:textId="77777777" w:rsidR="00DA0312" w:rsidRDefault="00DA0312" w:rsidP="00DA0312">
            <w:pPr>
              <w:pStyle w:val="Text"/>
            </w:pPr>
            <w:r>
              <w:t>E</w:t>
            </w:r>
          </w:p>
        </w:tc>
      </w:tr>
      <w:tr w:rsidR="00DA0312" w14:paraId="64663DB6" w14:textId="77777777" w:rsidTr="00E87738">
        <w:tc>
          <w:tcPr>
            <w:tcW w:w="439" w:type="dxa"/>
          </w:tcPr>
          <w:p w14:paraId="4EB2D065" w14:textId="77777777" w:rsidR="00DA0312" w:rsidRDefault="00DA0312" w:rsidP="00DA0312">
            <w:pPr>
              <w:pStyle w:val="Text"/>
            </w:pPr>
            <w:r>
              <w:t>11</w:t>
            </w:r>
          </w:p>
        </w:tc>
        <w:tc>
          <w:tcPr>
            <w:tcW w:w="8352" w:type="dxa"/>
          </w:tcPr>
          <w:p w14:paraId="3CF185A3" w14:textId="6C4C69CC" w:rsidR="00DA0312" w:rsidRDefault="00DA0312" w:rsidP="00DA0312">
            <w:pPr>
              <w:pStyle w:val="Text"/>
            </w:pPr>
            <w:r>
              <w:t xml:space="preserve">Understanding of effective techniques and policies for </w:t>
            </w:r>
            <w:r w:rsidR="00D11486">
              <w:t>behavio</w:t>
            </w:r>
            <w:r w:rsidR="002F6BD1">
              <w:t>u</w:t>
            </w:r>
            <w:r w:rsidR="00D11486">
              <w:t>r</w:t>
            </w:r>
            <w:r>
              <w:t xml:space="preserve"> management</w:t>
            </w:r>
          </w:p>
        </w:tc>
        <w:tc>
          <w:tcPr>
            <w:tcW w:w="1415" w:type="dxa"/>
          </w:tcPr>
          <w:p w14:paraId="18A09AFB" w14:textId="77777777" w:rsidR="00DA0312" w:rsidRDefault="00DA0312" w:rsidP="00DA0312">
            <w:pPr>
              <w:pStyle w:val="Text"/>
            </w:pPr>
            <w:r>
              <w:t>E</w:t>
            </w:r>
          </w:p>
        </w:tc>
      </w:tr>
      <w:tr w:rsidR="00DA0312" w14:paraId="08CB3352" w14:textId="77777777" w:rsidTr="00E87738">
        <w:tc>
          <w:tcPr>
            <w:tcW w:w="439" w:type="dxa"/>
          </w:tcPr>
          <w:p w14:paraId="415A679A" w14:textId="77777777" w:rsidR="00DA0312" w:rsidRDefault="00DA0312" w:rsidP="00DA0312">
            <w:pPr>
              <w:pStyle w:val="Text"/>
            </w:pPr>
            <w:r>
              <w:t>12</w:t>
            </w:r>
          </w:p>
        </w:tc>
        <w:tc>
          <w:tcPr>
            <w:tcW w:w="8352" w:type="dxa"/>
          </w:tcPr>
          <w:p w14:paraId="44455BC8" w14:textId="77777777" w:rsidR="00DA0312" w:rsidRDefault="00DA0312" w:rsidP="00DA0312">
            <w:pPr>
              <w:pStyle w:val="Text"/>
            </w:pPr>
            <w:r>
              <w:t>Knowledge and experience of up to date developments in IT and E-Learning for teaching and management purposes.</w:t>
            </w:r>
          </w:p>
        </w:tc>
        <w:tc>
          <w:tcPr>
            <w:tcW w:w="1415" w:type="dxa"/>
          </w:tcPr>
          <w:p w14:paraId="33DEE385" w14:textId="77777777" w:rsidR="00DA0312" w:rsidRDefault="00DA0312" w:rsidP="00DA0312">
            <w:pPr>
              <w:pStyle w:val="Text"/>
            </w:pPr>
            <w:r>
              <w:t>E</w:t>
            </w:r>
          </w:p>
        </w:tc>
      </w:tr>
      <w:tr w:rsidR="00DA0312" w14:paraId="3669E9ED" w14:textId="77777777" w:rsidTr="00E87738">
        <w:tc>
          <w:tcPr>
            <w:tcW w:w="439" w:type="dxa"/>
            <w:tcBorders>
              <w:bottom w:val="single" w:sz="4" w:space="0" w:color="808080" w:themeColor="background1" w:themeShade="80"/>
            </w:tcBorders>
          </w:tcPr>
          <w:p w14:paraId="767C87A2" w14:textId="77777777" w:rsidR="00DA0312" w:rsidRDefault="00DA0312" w:rsidP="00DA0312">
            <w:pPr>
              <w:pStyle w:val="Text"/>
            </w:pPr>
            <w:r>
              <w:t>13</w:t>
            </w:r>
          </w:p>
        </w:tc>
        <w:tc>
          <w:tcPr>
            <w:tcW w:w="8352" w:type="dxa"/>
            <w:tcBorders>
              <w:bottom w:val="single" w:sz="4" w:space="0" w:color="808080" w:themeColor="background1" w:themeShade="80"/>
            </w:tcBorders>
          </w:tcPr>
          <w:p w14:paraId="226C508F" w14:textId="77777777" w:rsidR="00DA0312" w:rsidRDefault="00DA0312" w:rsidP="00DA0312">
            <w:pPr>
              <w:pStyle w:val="Text"/>
            </w:pPr>
            <w:r>
              <w:t>A good understanding of the requirements of transition between key stages.</w:t>
            </w:r>
          </w:p>
        </w:tc>
        <w:tc>
          <w:tcPr>
            <w:tcW w:w="1415" w:type="dxa"/>
            <w:tcBorders>
              <w:bottom w:val="single" w:sz="4" w:space="0" w:color="808080" w:themeColor="background1" w:themeShade="80"/>
            </w:tcBorders>
          </w:tcPr>
          <w:p w14:paraId="305B376C" w14:textId="77777777" w:rsidR="00DA0312" w:rsidRDefault="00DA0312" w:rsidP="00DA0312">
            <w:pPr>
              <w:pStyle w:val="Text"/>
            </w:pPr>
            <w:r>
              <w:t>D</w:t>
            </w:r>
          </w:p>
        </w:tc>
      </w:tr>
      <w:tr w:rsidR="00DA0312" w14:paraId="67426AF3" w14:textId="77777777" w:rsidTr="00200A5A">
        <w:tc>
          <w:tcPr>
            <w:tcW w:w="10206" w:type="dxa"/>
            <w:gridSpan w:val="3"/>
            <w:shd w:val="clear" w:color="auto" w:fill="008080"/>
          </w:tcPr>
          <w:p w14:paraId="183FEBB6" w14:textId="77777777" w:rsidR="00DA0312" w:rsidRPr="003D0F21" w:rsidRDefault="00DA0312" w:rsidP="00DA0312">
            <w:pPr>
              <w:pStyle w:val="Text"/>
              <w:rPr>
                <w:b/>
              </w:rPr>
            </w:pPr>
            <w:r w:rsidRPr="003D0F21">
              <w:rPr>
                <w:b/>
              </w:rPr>
              <w:t>Leadership and Management</w:t>
            </w:r>
          </w:p>
        </w:tc>
      </w:tr>
      <w:tr w:rsidR="00DA0312" w14:paraId="1617A804" w14:textId="77777777" w:rsidTr="00E87738">
        <w:tc>
          <w:tcPr>
            <w:tcW w:w="439" w:type="dxa"/>
          </w:tcPr>
          <w:p w14:paraId="7A0DD134" w14:textId="77777777" w:rsidR="00DA0312" w:rsidRDefault="00DA0312" w:rsidP="00DA0312">
            <w:pPr>
              <w:pStyle w:val="Text"/>
            </w:pPr>
            <w:r>
              <w:t>14</w:t>
            </w:r>
          </w:p>
        </w:tc>
        <w:tc>
          <w:tcPr>
            <w:tcW w:w="8352" w:type="dxa"/>
          </w:tcPr>
          <w:p w14:paraId="7F1FAB6D" w14:textId="77777777" w:rsidR="00DA0312" w:rsidRDefault="00DA0312" w:rsidP="00DA0312">
            <w:pPr>
              <w:pStyle w:val="Text"/>
            </w:pPr>
            <w:r>
              <w:t>Senior leadership and management experience</w:t>
            </w:r>
          </w:p>
        </w:tc>
        <w:tc>
          <w:tcPr>
            <w:tcW w:w="1415" w:type="dxa"/>
          </w:tcPr>
          <w:p w14:paraId="7D007865" w14:textId="77777777" w:rsidR="00DA0312" w:rsidRDefault="00DA0312" w:rsidP="00DA0312">
            <w:pPr>
              <w:pStyle w:val="Text"/>
            </w:pPr>
            <w:r>
              <w:t>E</w:t>
            </w:r>
          </w:p>
        </w:tc>
      </w:tr>
      <w:tr w:rsidR="00DA0312" w14:paraId="79FE55DE" w14:textId="77777777" w:rsidTr="00E87738">
        <w:tc>
          <w:tcPr>
            <w:tcW w:w="439" w:type="dxa"/>
          </w:tcPr>
          <w:p w14:paraId="24955588" w14:textId="77777777" w:rsidR="00DA0312" w:rsidRDefault="00DA0312" w:rsidP="00DA0312">
            <w:pPr>
              <w:pStyle w:val="Text"/>
            </w:pPr>
            <w:r>
              <w:t>15</w:t>
            </w:r>
          </w:p>
        </w:tc>
        <w:tc>
          <w:tcPr>
            <w:tcW w:w="8352" w:type="dxa"/>
          </w:tcPr>
          <w:p w14:paraId="0FFEFF1A" w14:textId="77777777" w:rsidR="00DA0312" w:rsidRDefault="00DA0312" w:rsidP="00DA0312">
            <w:pPr>
              <w:pStyle w:val="Text"/>
            </w:pPr>
            <w:r>
              <w:t>A good understanding of whole school issues</w:t>
            </w:r>
          </w:p>
        </w:tc>
        <w:tc>
          <w:tcPr>
            <w:tcW w:w="1415" w:type="dxa"/>
          </w:tcPr>
          <w:p w14:paraId="448D40DE" w14:textId="77777777" w:rsidR="00DA0312" w:rsidRDefault="00DA0312" w:rsidP="00DA0312">
            <w:pPr>
              <w:pStyle w:val="Text"/>
            </w:pPr>
            <w:r>
              <w:t>E</w:t>
            </w:r>
          </w:p>
        </w:tc>
      </w:tr>
      <w:tr w:rsidR="00DA0312" w14:paraId="4B296834" w14:textId="77777777" w:rsidTr="00E87738">
        <w:tc>
          <w:tcPr>
            <w:tcW w:w="439" w:type="dxa"/>
          </w:tcPr>
          <w:p w14:paraId="2D3121F5" w14:textId="77777777" w:rsidR="00DA0312" w:rsidRDefault="00DA0312" w:rsidP="00DA0312">
            <w:pPr>
              <w:pStyle w:val="Text"/>
            </w:pPr>
            <w:r>
              <w:t>16</w:t>
            </w:r>
          </w:p>
        </w:tc>
        <w:tc>
          <w:tcPr>
            <w:tcW w:w="8352" w:type="dxa"/>
          </w:tcPr>
          <w:p w14:paraId="50F074AB" w14:textId="77777777" w:rsidR="00DA0312" w:rsidRDefault="00DA0312" w:rsidP="00DA0312">
            <w:pPr>
              <w:pStyle w:val="Text"/>
            </w:pPr>
            <w:r>
              <w:t>Experience of planning for change, development and improvement</w:t>
            </w:r>
          </w:p>
        </w:tc>
        <w:tc>
          <w:tcPr>
            <w:tcW w:w="1415" w:type="dxa"/>
          </w:tcPr>
          <w:p w14:paraId="33B89498" w14:textId="77777777" w:rsidR="00DA0312" w:rsidRDefault="00DA0312" w:rsidP="00DA0312">
            <w:pPr>
              <w:pStyle w:val="Text"/>
            </w:pPr>
            <w:r>
              <w:t>E</w:t>
            </w:r>
          </w:p>
        </w:tc>
      </w:tr>
      <w:tr w:rsidR="00DA0312" w14:paraId="4C8C2E71" w14:textId="77777777" w:rsidTr="00E87738">
        <w:tc>
          <w:tcPr>
            <w:tcW w:w="439" w:type="dxa"/>
          </w:tcPr>
          <w:p w14:paraId="0E8F7CB1" w14:textId="77777777" w:rsidR="00DA0312" w:rsidRDefault="00DA0312" w:rsidP="00DA0312">
            <w:pPr>
              <w:pStyle w:val="Text"/>
            </w:pPr>
            <w:r>
              <w:t>17</w:t>
            </w:r>
          </w:p>
        </w:tc>
        <w:tc>
          <w:tcPr>
            <w:tcW w:w="8352" w:type="dxa"/>
          </w:tcPr>
          <w:p w14:paraId="31AF580F" w14:textId="77777777" w:rsidR="00DA0312" w:rsidRDefault="00DA0312" w:rsidP="00DA0312">
            <w:pPr>
              <w:pStyle w:val="Text"/>
            </w:pPr>
            <w:r>
              <w:t>The ability to set high and clear expectations, to hold others accountable for performance and the contributions they make to the school community</w:t>
            </w:r>
          </w:p>
        </w:tc>
        <w:tc>
          <w:tcPr>
            <w:tcW w:w="1415" w:type="dxa"/>
          </w:tcPr>
          <w:p w14:paraId="2ED21569" w14:textId="77777777" w:rsidR="00DA0312" w:rsidRDefault="00DA0312" w:rsidP="00DA0312">
            <w:pPr>
              <w:pStyle w:val="Text"/>
            </w:pPr>
            <w:r>
              <w:t>E</w:t>
            </w:r>
          </w:p>
        </w:tc>
      </w:tr>
      <w:tr w:rsidR="00DA0312" w14:paraId="12CCAE5F" w14:textId="77777777" w:rsidTr="00E87738">
        <w:tc>
          <w:tcPr>
            <w:tcW w:w="439" w:type="dxa"/>
          </w:tcPr>
          <w:p w14:paraId="38DE81F6" w14:textId="77777777" w:rsidR="00DA0312" w:rsidRDefault="00DA0312" w:rsidP="00DA0312">
            <w:pPr>
              <w:pStyle w:val="Text"/>
            </w:pPr>
            <w:r>
              <w:t>18</w:t>
            </w:r>
          </w:p>
        </w:tc>
        <w:tc>
          <w:tcPr>
            <w:tcW w:w="8352" w:type="dxa"/>
          </w:tcPr>
          <w:p w14:paraId="4B2C9D32" w14:textId="77777777" w:rsidR="00DA0312" w:rsidRDefault="00DA0312" w:rsidP="00DA0312">
            <w:pPr>
              <w:pStyle w:val="Text"/>
            </w:pPr>
            <w:r>
              <w:t>Ability to set and meet challenging targets for pupils and the school and to enable others to do this</w:t>
            </w:r>
          </w:p>
        </w:tc>
        <w:tc>
          <w:tcPr>
            <w:tcW w:w="1415" w:type="dxa"/>
          </w:tcPr>
          <w:p w14:paraId="09977769" w14:textId="77777777" w:rsidR="00DA0312" w:rsidRDefault="00DA0312" w:rsidP="00DA0312">
            <w:pPr>
              <w:pStyle w:val="Text"/>
            </w:pPr>
            <w:r>
              <w:t>E</w:t>
            </w:r>
          </w:p>
        </w:tc>
      </w:tr>
      <w:tr w:rsidR="00DA0312" w14:paraId="28DBA3F5" w14:textId="77777777" w:rsidTr="00E87738">
        <w:tc>
          <w:tcPr>
            <w:tcW w:w="439" w:type="dxa"/>
          </w:tcPr>
          <w:p w14:paraId="514A20F7" w14:textId="77777777" w:rsidR="00DA0312" w:rsidRDefault="00DA0312" w:rsidP="00DA0312">
            <w:pPr>
              <w:pStyle w:val="Text"/>
            </w:pPr>
            <w:r>
              <w:t>19</w:t>
            </w:r>
          </w:p>
        </w:tc>
        <w:tc>
          <w:tcPr>
            <w:tcW w:w="8352" w:type="dxa"/>
          </w:tcPr>
          <w:p w14:paraId="23DF9540" w14:textId="77777777" w:rsidR="00DA0312" w:rsidRDefault="00DA0312" w:rsidP="00DA0312">
            <w:pPr>
              <w:pStyle w:val="Text"/>
            </w:pPr>
            <w:r>
              <w:t>Ability to analyse, prioritise and meet deadlines</w:t>
            </w:r>
          </w:p>
        </w:tc>
        <w:tc>
          <w:tcPr>
            <w:tcW w:w="1415" w:type="dxa"/>
          </w:tcPr>
          <w:p w14:paraId="536D72D8" w14:textId="77777777" w:rsidR="00DA0312" w:rsidRDefault="00DA0312" w:rsidP="00DA0312">
            <w:pPr>
              <w:pStyle w:val="Text"/>
            </w:pPr>
            <w:r>
              <w:t>E</w:t>
            </w:r>
          </w:p>
        </w:tc>
      </w:tr>
      <w:tr w:rsidR="00DA0312" w14:paraId="45241C50" w14:textId="77777777" w:rsidTr="00E87738">
        <w:tc>
          <w:tcPr>
            <w:tcW w:w="439" w:type="dxa"/>
          </w:tcPr>
          <w:p w14:paraId="0D2DBF88" w14:textId="77777777" w:rsidR="00DA0312" w:rsidRDefault="00DA0312" w:rsidP="00DA0312">
            <w:pPr>
              <w:pStyle w:val="Text"/>
            </w:pPr>
            <w:r>
              <w:t>20</w:t>
            </w:r>
          </w:p>
        </w:tc>
        <w:tc>
          <w:tcPr>
            <w:tcW w:w="8352" w:type="dxa"/>
          </w:tcPr>
          <w:p w14:paraId="2F19697F" w14:textId="77777777" w:rsidR="00DA0312" w:rsidRDefault="00DA0312" w:rsidP="00DA0312">
            <w:pPr>
              <w:pStyle w:val="Text"/>
            </w:pPr>
            <w:r>
              <w:t>Experience of conducting staff induction, mentoring and performance management</w:t>
            </w:r>
          </w:p>
        </w:tc>
        <w:tc>
          <w:tcPr>
            <w:tcW w:w="1415" w:type="dxa"/>
          </w:tcPr>
          <w:p w14:paraId="7CF1039A" w14:textId="77777777" w:rsidR="00DA0312" w:rsidRDefault="00DA0312" w:rsidP="00DA0312">
            <w:pPr>
              <w:pStyle w:val="Text"/>
            </w:pPr>
            <w:r>
              <w:t>E</w:t>
            </w:r>
          </w:p>
        </w:tc>
      </w:tr>
      <w:tr w:rsidR="00DA0312" w14:paraId="0ADD8FF1" w14:textId="77777777" w:rsidTr="00E87738">
        <w:tc>
          <w:tcPr>
            <w:tcW w:w="439" w:type="dxa"/>
          </w:tcPr>
          <w:p w14:paraId="155EFC29" w14:textId="77777777" w:rsidR="00DA0312" w:rsidRDefault="00DA0312" w:rsidP="00DA0312">
            <w:pPr>
              <w:pStyle w:val="Text"/>
            </w:pPr>
            <w:r>
              <w:t>21</w:t>
            </w:r>
          </w:p>
        </w:tc>
        <w:tc>
          <w:tcPr>
            <w:tcW w:w="8352" w:type="dxa"/>
          </w:tcPr>
          <w:p w14:paraId="77FC753A" w14:textId="345012C8" w:rsidR="00DA0312" w:rsidRDefault="00DA0312" w:rsidP="00DA0312">
            <w:pPr>
              <w:pStyle w:val="Text"/>
            </w:pPr>
            <w:r>
              <w:t xml:space="preserve">Experience of whole school </w:t>
            </w:r>
            <w:r w:rsidR="008C43B8">
              <w:t>self-review</w:t>
            </w:r>
            <w:r>
              <w:t xml:space="preserve"> and evaluation</w:t>
            </w:r>
          </w:p>
        </w:tc>
        <w:tc>
          <w:tcPr>
            <w:tcW w:w="1415" w:type="dxa"/>
          </w:tcPr>
          <w:p w14:paraId="2B2A2516" w14:textId="77777777" w:rsidR="00DA0312" w:rsidRDefault="00DA0312" w:rsidP="00DA0312">
            <w:pPr>
              <w:pStyle w:val="Text"/>
            </w:pPr>
            <w:r>
              <w:t>E</w:t>
            </w:r>
          </w:p>
        </w:tc>
      </w:tr>
      <w:tr w:rsidR="00DA0312" w14:paraId="02419F85" w14:textId="77777777" w:rsidTr="00E87738">
        <w:tc>
          <w:tcPr>
            <w:tcW w:w="439" w:type="dxa"/>
          </w:tcPr>
          <w:p w14:paraId="70E7C6F2" w14:textId="77777777" w:rsidR="00DA0312" w:rsidRDefault="00DA0312" w:rsidP="00DA0312">
            <w:pPr>
              <w:pStyle w:val="Text"/>
            </w:pPr>
            <w:r>
              <w:t>22</w:t>
            </w:r>
          </w:p>
        </w:tc>
        <w:tc>
          <w:tcPr>
            <w:tcW w:w="8352" w:type="dxa"/>
          </w:tcPr>
          <w:p w14:paraId="06C82D2D" w14:textId="77777777" w:rsidR="00DA0312" w:rsidRDefault="00DA0312" w:rsidP="00DA0312">
            <w:pPr>
              <w:pStyle w:val="Text"/>
            </w:pPr>
            <w:r>
              <w:t>Knowledge of the role of Governors</w:t>
            </w:r>
          </w:p>
        </w:tc>
        <w:tc>
          <w:tcPr>
            <w:tcW w:w="1415" w:type="dxa"/>
          </w:tcPr>
          <w:p w14:paraId="4879C32E" w14:textId="77777777" w:rsidR="00DA0312" w:rsidRDefault="00DA0312" w:rsidP="00DA0312">
            <w:pPr>
              <w:pStyle w:val="Text"/>
            </w:pPr>
            <w:r>
              <w:t>D</w:t>
            </w:r>
          </w:p>
        </w:tc>
      </w:tr>
      <w:tr w:rsidR="00DA0312" w14:paraId="002D7E30" w14:textId="77777777" w:rsidTr="00E87738">
        <w:tc>
          <w:tcPr>
            <w:tcW w:w="439" w:type="dxa"/>
          </w:tcPr>
          <w:p w14:paraId="2A9162B2" w14:textId="77777777" w:rsidR="00DA0312" w:rsidRDefault="00DA0312" w:rsidP="00DA0312">
            <w:pPr>
              <w:pStyle w:val="Text"/>
            </w:pPr>
            <w:r>
              <w:t>23</w:t>
            </w:r>
          </w:p>
        </w:tc>
        <w:tc>
          <w:tcPr>
            <w:tcW w:w="8352" w:type="dxa"/>
          </w:tcPr>
          <w:p w14:paraId="2684150B" w14:textId="77777777" w:rsidR="00DA0312" w:rsidRDefault="00DA0312" w:rsidP="00DA0312">
            <w:pPr>
              <w:pStyle w:val="Text"/>
            </w:pPr>
            <w:r>
              <w:t>Able to demonstrate leadership qualities and people management skills</w:t>
            </w:r>
          </w:p>
        </w:tc>
        <w:tc>
          <w:tcPr>
            <w:tcW w:w="1415" w:type="dxa"/>
          </w:tcPr>
          <w:p w14:paraId="34281153" w14:textId="77777777" w:rsidR="00DA0312" w:rsidRDefault="00DA0312" w:rsidP="00DA0312">
            <w:pPr>
              <w:pStyle w:val="Text"/>
            </w:pPr>
            <w:r>
              <w:t>E</w:t>
            </w:r>
          </w:p>
        </w:tc>
      </w:tr>
      <w:tr w:rsidR="00DA0312" w14:paraId="3D8E3087" w14:textId="77777777" w:rsidTr="00E87738">
        <w:tc>
          <w:tcPr>
            <w:tcW w:w="439" w:type="dxa"/>
          </w:tcPr>
          <w:p w14:paraId="6C4EB387" w14:textId="77777777" w:rsidR="00DA0312" w:rsidRDefault="00DA0312" w:rsidP="00DA0312">
            <w:pPr>
              <w:pStyle w:val="Text"/>
            </w:pPr>
            <w:r>
              <w:t>24</w:t>
            </w:r>
          </w:p>
        </w:tc>
        <w:tc>
          <w:tcPr>
            <w:tcW w:w="8352" w:type="dxa"/>
          </w:tcPr>
          <w:p w14:paraId="224A35D0" w14:textId="77777777" w:rsidR="00DA0312" w:rsidRDefault="00DA0312" w:rsidP="00DA0312">
            <w:pPr>
              <w:pStyle w:val="Text"/>
            </w:pPr>
            <w:r>
              <w:t>Able to motivate, promote good relationships and effectively communicate with all stakeholders</w:t>
            </w:r>
          </w:p>
        </w:tc>
        <w:tc>
          <w:tcPr>
            <w:tcW w:w="1415" w:type="dxa"/>
          </w:tcPr>
          <w:p w14:paraId="13FF207E" w14:textId="77777777" w:rsidR="00DA0312" w:rsidRDefault="00DA0312" w:rsidP="00DA0312">
            <w:pPr>
              <w:pStyle w:val="Text"/>
            </w:pPr>
            <w:r>
              <w:t>E</w:t>
            </w:r>
          </w:p>
        </w:tc>
      </w:tr>
      <w:tr w:rsidR="00DA0312" w14:paraId="3F4587C7" w14:textId="77777777" w:rsidTr="00E87738">
        <w:tc>
          <w:tcPr>
            <w:tcW w:w="439" w:type="dxa"/>
          </w:tcPr>
          <w:p w14:paraId="12E89213" w14:textId="77777777" w:rsidR="00DA0312" w:rsidRDefault="00DA0312" w:rsidP="00DA0312">
            <w:pPr>
              <w:pStyle w:val="Text"/>
            </w:pPr>
            <w:r>
              <w:t>25</w:t>
            </w:r>
          </w:p>
        </w:tc>
        <w:tc>
          <w:tcPr>
            <w:tcW w:w="8352" w:type="dxa"/>
          </w:tcPr>
          <w:p w14:paraId="7F388D02" w14:textId="77777777" w:rsidR="00DA0312" w:rsidRDefault="00DA0312" w:rsidP="00DA0312">
            <w:pPr>
              <w:pStyle w:val="Text"/>
            </w:pPr>
            <w:r>
              <w:t>Experience of having led whole school initiatives</w:t>
            </w:r>
          </w:p>
        </w:tc>
        <w:tc>
          <w:tcPr>
            <w:tcW w:w="1415" w:type="dxa"/>
          </w:tcPr>
          <w:p w14:paraId="37868914" w14:textId="77777777" w:rsidR="00DA0312" w:rsidRDefault="00DA0312" w:rsidP="00DA0312">
            <w:pPr>
              <w:pStyle w:val="Text"/>
            </w:pPr>
            <w:r>
              <w:t>E</w:t>
            </w:r>
          </w:p>
        </w:tc>
      </w:tr>
      <w:tr w:rsidR="00DA0312" w14:paraId="6C6C8BC7" w14:textId="77777777" w:rsidTr="00E87738">
        <w:tc>
          <w:tcPr>
            <w:tcW w:w="439" w:type="dxa"/>
          </w:tcPr>
          <w:p w14:paraId="6976AA04" w14:textId="77777777" w:rsidR="00DA0312" w:rsidRDefault="00DA0312" w:rsidP="00DA0312">
            <w:pPr>
              <w:pStyle w:val="Text"/>
            </w:pPr>
            <w:r>
              <w:t>26</w:t>
            </w:r>
          </w:p>
        </w:tc>
        <w:tc>
          <w:tcPr>
            <w:tcW w:w="8352" w:type="dxa"/>
          </w:tcPr>
          <w:p w14:paraId="08655BA9" w14:textId="77777777" w:rsidR="00DA0312" w:rsidRDefault="00DA0312" w:rsidP="00DA0312">
            <w:pPr>
              <w:pStyle w:val="Text"/>
            </w:pPr>
            <w:r>
              <w:t>Commitment to supporting community/external agencies involvement in school</w:t>
            </w:r>
          </w:p>
        </w:tc>
        <w:tc>
          <w:tcPr>
            <w:tcW w:w="1415" w:type="dxa"/>
          </w:tcPr>
          <w:p w14:paraId="337A0DB4" w14:textId="77777777" w:rsidR="00DA0312" w:rsidRDefault="00DA0312" w:rsidP="00DA0312">
            <w:pPr>
              <w:pStyle w:val="Text"/>
            </w:pPr>
            <w:r>
              <w:t>E</w:t>
            </w:r>
          </w:p>
        </w:tc>
      </w:tr>
      <w:tr w:rsidR="00DA0312" w14:paraId="56797BA7" w14:textId="77777777" w:rsidTr="00E87738">
        <w:tc>
          <w:tcPr>
            <w:tcW w:w="439" w:type="dxa"/>
            <w:tcBorders>
              <w:bottom w:val="single" w:sz="4" w:space="0" w:color="808080" w:themeColor="background1" w:themeShade="80"/>
            </w:tcBorders>
          </w:tcPr>
          <w:p w14:paraId="1B3B45E2" w14:textId="77777777" w:rsidR="00DA0312" w:rsidRDefault="00DA0312" w:rsidP="00DA0312">
            <w:pPr>
              <w:pStyle w:val="Text"/>
            </w:pPr>
            <w:r>
              <w:t>27</w:t>
            </w:r>
          </w:p>
        </w:tc>
        <w:tc>
          <w:tcPr>
            <w:tcW w:w="8352" w:type="dxa"/>
            <w:tcBorders>
              <w:bottom w:val="single" w:sz="4" w:space="0" w:color="808080" w:themeColor="background1" w:themeShade="80"/>
            </w:tcBorders>
          </w:tcPr>
          <w:p w14:paraId="4BF4BADB" w14:textId="77777777" w:rsidR="00DA0312" w:rsidRDefault="00DA0312" w:rsidP="00DA0312">
            <w:pPr>
              <w:pStyle w:val="Text"/>
            </w:pPr>
            <w:r>
              <w:t>Commitment to safeguarding and promoting the welfare of children</w:t>
            </w:r>
          </w:p>
        </w:tc>
        <w:tc>
          <w:tcPr>
            <w:tcW w:w="1415" w:type="dxa"/>
            <w:tcBorders>
              <w:bottom w:val="single" w:sz="4" w:space="0" w:color="808080" w:themeColor="background1" w:themeShade="80"/>
            </w:tcBorders>
          </w:tcPr>
          <w:p w14:paraId="06B12F8A" w14:textId="77777777" w:rsidR="00DA0312" w:rsidRDefault="00DA0312" w:rsidP="00DA0312">
            <w:pPr>
              <w:pStyle w:val="Text"/>
            </w:pPr>
            <w:r>
              <w:t>E</w:t>
            </w:r>
          </w:p>
        </w:tc>
      </w:tr>
      <w:tr w:rsidR="00DA0312" w14:paraId="70872914" w14:textId="77777777" w:rsidTr="007B70AC">
        <w:tc>
          <w:tcPr>
            <w:tcW w:w="10206" w:type="dxa"/>
            <w:gridSpan w:val="3"/>
            <w:shd w:val="clear" w:color="auto" w:fill="009999"/>
          </w:tcPr>
          <w:p w14:paraId="0D898A31" w14:textId="77777777" w:rsidR="00DA0312" w:rsidRPr="007B70AC" w:rsidRDefault="00DA0312" w:rsidP="00DA0312">
            <w:pPr>
              <w:pStyle w:val="Text"/>
              <w:rPr>
                <w:b/>
              </w:rPr>
            </w:pPr>
            <w:r w:rsidRPr="007B70AC">
              <w:rPr>
                <w:b/>
              </w:rPr>
              <w:t>Personal Qualities</w:t>
            </w:r>
          </w:p>
        </w:tc>
      </w:tr>
      <w:tr w:rsidR="00DA0312" w14:paraId="3FA58DC8" w14:textId="77777777" w:rsidTr="00E87738">
        <w:tc>
          <w:tcPr>
            <w:tcW w:w="439" w:type="dxa"/>
          </w:tcPr>
          <w:p w14:paraId="0C3FD5B6" w14:textId="77777777" w:rsidR="00DA0312" w:rsidRDefault="00DA0312" w:rsidP="00DA0312">
            <w:pPr>
              <w:pStyle w:val="Text"/>
            </w:pPr>
            <w:r>
              <w:t>28</w:t>
            </w:r>
          </w:p>
        </w:tc>
        <w:tc>
          <w:tcPr>
            <w:tcW w:w="8352" w:type="dxa"/>
          </w:tcPr>
          <w:p w14:paraId="07F65AE5" w14:textId="77777777" w:rsidR="00DA0312" w:rsidRDefault="00DA0312" w:rsidP="00DA0312">
            <w:pPr>
              <w:pStyle w:val="Text"/>
            </w:pPr>
            <w:r>
              <w:t>Creative, enthusiastic, motivational and proactive, keen to embrace new ideas and challenges</w:t>
            </w:r>
          </w:p>
        </w:tc>
        <w:tc>
          <w:tcPr>
            <w:tcW w:w="1415" w:type="dxa"/>
          </w:tcPr>
          <w:p w14:paraId="1109CA60" w14:textId="77777777" w:rsidR="00DA0312" w:rsidRDefault="00DA0312" w:rsidP="00DA0312">
            <w:pPr>
              <w:pStyle w:val="Text"/>
            </w:pPr>
            <w:r>
              <w:t>E</w:t>
            </w:r>
          </w:p>
        </w:tc>
      </w:tr>
      <w:tr w:rsidR="00DA0312" w14:paraId="39C861B5" w14:textId="77777777" w:rsidTr="00E87738">
        <w:tc>
          <w:tcPr>
            <w:tcW w:w="439" w:type="dxa"/>
          </w:tcPr>
          <w:p w14:paraId="4D3D0161" w14:textId="77777777" w:rsidR="00DA0312" w:rsidRDefault="00DA0312" w:rsidP="00DA0312">
            <w:pPr>
              <w:pStyle w:val="Text"/>
            </w:pPr>
            <w:r>
              <w:t>29</w:t>
            </w:r>
          </w:p>
        </w:tc>
        <w:tc>
          <w:tcPr>
            <w:tcW w:w="8352" w:type="dxa"/>
          </w:tcPr>
          <w:p w14:paraId="386ACA45" w14:textId="77777777" w:rsidR="00DA0312" w:rsidRDefault="00DA0312" w:rsidP="00DA0312">
            <w:pPr>
              <w:pStyle w:val="Text"/>
            </w:pPr>
            <w:r>
              <w:t>Approachable, caring and empathetic</w:t>
            </w:r>
          </w:p>
        </w:tc>
        <w:tc>
          <w:tcPr>
            <w:tcW w:w="1415" w:type="dxa"/>
          </w:tcPr>
          <w:p w14:paraId="73DE7F59" w14:textId="77777777" w:rsidR="00DA0312" w:rsidRDefault="00DA0312" w:rsidP="00DA0312">
            <w:pPr>
              <w:pStyle w:val="Text"/>
            </w:pPr>
            <w:r>
              <w:t>E</w:t>
            </w:r>
          </w:p>
        </w:tc>
      </w:tr>
      <w:tr w:rsidR="00DA0312" w14:paraId="0B066F69" w14:textId="77777777" w:rsidTr="00E87738">
        <w:tc>
          <w:tcPr>
            <w:tcW w:w="439" w:type="dxa"/>
          </w:tcPr>
          <w:p w14:paraId="575937A4" w14:textId="77777777" w:rsidR="00DA0312" w:rsidRDefault="00DA0312" w:rsidP="00DA0312">
            <w:pPr>
              <w:pStyle w:val="Text"/>
            </w:pPr>
            <w:r>
              <w:t>30</w:t>
            </w:r>
          </w:p>
        </w:tc>
        <w:tc>
          <w:tcPr>
            <w:tcW w:w="8352" w:type="dxa"/>
          </w:tcPr>
          <w:p w14:paraId="14B87515" w14:textId="77777777" w:rsidR="00DA0312" w:rsidRDefault="00DA0312" w:rsidP="00DA0312">
            <w:pPr>
              <w:pStyle w:val="Text"/>
            </w:pPr>
            <w:r>
              <w:t>Works well as part of a team</w:t>
            </w:r>
          </w:p>
        </w:tc>
        <w:tc>
          <w:tcPr>
            <w:tcW w:w="1415" w:type="dxa"/>
          </w:tcPr>
          <w:p w14:paraId="03706CB1" w14:textId="77777777" w:rsidR="00DA0312" w:rsidRDefault="00DA0312" w:rsidP="00DA0312">
            <w:pPr>
              <w:pStyle w:val="Text"/>
            </w:pPr>
            <w:r>
              <w:t>E</w:t>
            </w:r>
          </w:p>
        </w:tc>
      </w:tr>
      <w:tr w:rsidR="00DA0312" w14:paraId="4AF604CC" w14:textId="77777777" w:rsidTr="00E87738">
        <w:tc>
          <w:tcPr>
            <w:tcW w:w="439" w:type="dxa"/>
          </w:tcPr>
          <w:p w14:paraId="10ECCFF6" w14:textId="77777777" w:rsidR="00DA0312" w:rsidRDefault="00DA0312" w:rsidP="00DA0312">
            <w:pPr>
              <w:pStyle w:val="Text"/>
            </w:pPr>
            <w:r>
              <w:t>31</w:t>
            </w:r>
          </w:p>
        </w:tc>
        <w:tc>
          <w:tcPr>
            <w:tcW w:w="8352" w:type="dxa"/>
          </w:tcPr>
          <w:p w14:paraId="67F2C869" w14:textId="77777777" w:rsidR="00DA0312" w:rsidRDefault="00DA0312" w:rsidP="00DA0312">
            <w:pPr>
              <w:pStyle w:val="Text"/>
            </w:pPr>
            <w:r>
              <w:t>Flexible, listens and is prepared to seek advice and support</w:t>
            </w:r>
          </w:p>
        </w:tc>
        <w:tc>
          <w:tcPr>
            <w:tcW w:w="1415" w:type="dxa"/>
          </w:tcPr>
          <w:p w14:paraId="67FF5F40" w14:textId="77777777" w:rsidR="00DA0312" w:rsidRDefault="00DA0312" w:rsidP="00DA0312">
            <w:pPr>
              <w:pStyle w:val="Text"/>
            </w:pPr>
            <w:r>
              <w:t>E</w:t>
            </w:r>
          </w:p>
        </w:tc>
      </w:tr>
      <w:tr w:rsidR="00DA0312" w14:paraId="44D171C3" w14:textId="77777777" w:rsidTr="00E87738">
        <w:tc>
          <w:tcPr>
            <w:tcW w:w="439" w:type="dxa"/>
          </w:tcPr>
          <w:p w14:paraId="5B22EB30" w14:textId="77777777" w:rsidR="00DA0312" w:rsidRDefault="00DA0312" w:rsidP="00DA0312">
            <w:pPr>
              <w:pStyle w:val="Text"/>
            </w:pPr>
            <w:r>
              <w:t>32</w:t>
            </w:r>
          </w:p>
        </w:tc>
        <w:tc>
          <w:tcPr>
            <w:tcW w:w="8352" w:type="dxa"/>
          </w:tcPr>
          <w:p w14:paraId="65A56B8C" w14:textId="77777777" w:rsidR="00DA0312" w:rsidRDefault="00DA0312" w:rsidP="00DA0312">
            <w:pPr>
              <w:pStyle w:val="Text"/>
            </w:pPr>
            <w:r>
              <w:t>Demonstrates a concern for the pastoral and spiritual welfare of all in the school</w:t>
            </w:r>
          </w:p>
        </w:tc>
        <w:tc>
          <w:tcPr>
            <w:tcW w:w="1415" w:type="dxa"/>
          </w:tcPr>
          <w:p w14:paraId="161BD545" w14:textId="77777777" w:rsidR="00DA0312" w:rsidRDefault="00DA0312" w:rsidP="00DA0312">
            <w:pPr>
              <w:pStyle w:val="Text"/>
            </w:pPr>
            <w:r>
              <w:t>E</w:t>
            </w:r>
          </w:p>
        </w:tc>
      </w:tr>
      <w:tr w:rsidR="00DA0312" w14:paraId="7697DBCD" w14:textId="77777777" w:rsidTr="00E87738">
        <w:tc>
          <w:tcPr>
            <w:tcW w:w="439" w:type="dxa"/>
          </w:tcPr>
          <w:p w14:paraId="32061A6F" w14:textId="77777777" w:rsidR="00DA0312" w:rsidRDefault="00DA0312" w:rsidP="00DA0312">
            <w:pPr>
              <w:pStyle w:val="Text"/>
            </w:pPr>
            <w:r>
              <w:t>33</w:t>
            </w:r>
          </w:p>
        </w:tc>
        <w:tc>
          <w:tcPr>
            <w:tcW w:w="8352" w:type="dxa"/>
          </w:tcPr>
          <w:p w14:paraId="2F30F0F0" w14:textId="77777777" w:rsidR="00DA0312" w:rsidRDefault="00DA0312" w:rsidP="00DA0312">
            <w:pPr>
              <w:pStyle w:val="Text"/>
            </w:pPr>
            <w:r>
              <w:t>Committed to continuing professional development for self and others</w:t>
            </w:r>
          </w:p>
        </w:tc>
        <w:tc>
          <w:tcPr>
            <w:tcW w:w="1415" w:type="dxa"/>
          </w:tcPr>
          <w:p w14:paraId="0397EE26" w14:textId="77777777" w:rsidR="00DA0312" w:rsidRDefault="00DA0312" w:rsidP="00DA0312">
            <w:pPr>
              <w:pStyle w:val="Text"/>
            </w:pPr>
            <w:r>
              <w:t>E</w:t>
            </w:r>
          </w:p>
        </w:tc>
      </w:tr>
      <w:tr w:rsidR="00DA0312" w14:paraId="753499F3" w14:textId="77777777" w:rsidTr="00E87738">
        <w:tc>
          <w:tcPr>
            <w:tcW w:w="439" w:type="dxa"/>
          </w:tcPr>
          <w:p w14:paraId="3AD849EC" w14:textId="77777777" w:rsidR="00DA0312" w:rsidRDefault="00DA0312" w:rsidP="00DA0312">
            <w:pPr>
              <w:pStyle w:val="Text"/>
            </w:pPr>
            <w:r>
              <w:t>34</w:t>
            </w:r>
          </w:p>
        </w:tc>
        <w:tc>
          <w:tcPr>
            <w:tcW w:w="8352" w:type="dxa"/>
          </w:tcPr>
          <w:p w14:paraId="1698C5B8" w14:textId="77777777" w:rsidR="00DA0312" w:rsidRDefault="00DA0312" w:rsidP="00DA0312">
            <w:pPr>
              <w:pStyle w:val="Text"/>
            </w:pPr>
            <w:r>
              <w:t>Committed to active parental involvement</w:t>
            </w:r>
          </w:p>
        </w:tc>
        <w:tc>
          <w:tcPr>
            <w:tcW w:w="1415" w:type="dxa"/>
          </w:tcPr>
          <w:p w14:paraId="7DE5D54B" w14:textId="77777777" w:rsidR="00DA0312" w:rsidRDefault="00DA0312" w:rsidP="00DA0312">
            <w:pPr>
              <w:pStyle w:val="Text"/>
            </w:pPr>
            <w:r>
              <w:t>E</w:t>
            </w:r>
          </w:p>
        </w:tc>
      </w:tr>
      <w:tr w:rsidR="00DA0312" w14:paraId="2FCD0F69" w14:textId="77777777" w:rsidTr="00E87738">
        <w:tc>
          <w:tcPr>
            <w:tcW w:w="439" w:type="dxa"/>
          </w:tcPr>
          <w:p w14:paraId="7E02FB48" w14:textId="77777777" w:rsidR="00DA0312" w:rsidRDefault="00DA0312" w:rsidP="00DA0312">
            <w:pPr>
              <w:pStyle w:val="Text"/>
            </w:pPr>
            <w:r>
              <w:t>35</w:t>
            </w:r>
          </w:p>
        </w:tc>
        <w:tc>
          <w:tcPr>
            <w:tcW w:w="8352" w:type="dxa"/>
          </w:tcPr>
          <w:p w14:paraId="536EEAAC" w14:textId="77777777" w:rsidR="00DA0312" w:rsidRDefault="00DA0312" w:rsidP="00DA0312">
            <w:pPr>
              <w:pStyle w:val="Text"/>
            </w:pPr>
            <w:r>
              <w:t>Able to deal sensitively with people and resolve conflict</w:t>
            </w:r>
          </w:p>
        </w:tc>
        <w:tc>
          <w:tcPr>
            <w:tcW w:w="1415" w:type="dxa"/>
          </w:tcPr>
          <w:p w14:paraId="612DA984" w14:textId="77777777" w:rsidR="00DA0312" w:rsidRDefault="00DA0312" w:rsidP="00DA0312">
            <w:pPr>
              <w:pStyle w:val="Text"/>
            </w:pPr>
            <w:r>
              <w:t>E</w:t>
            </w:r>
          </w:p>
        </w:tc>
      </w:tr>
      <w:tr w:rsidR="00DA0312" w14:paraId="659346DC" w14:textId="77777777" w:rsidTr="00E87738">
        <w:tc>
          <w:tcPr>
            <w:tcW w:w="439" w:type="dxa"/>
          </w:tcPr>
          <w:p w14:paraId="68D4FC8B" w14:textId="77777777" w:rsidR="00DA0312" w:rsidRDefault="00DA0312" w:rsidP="00DA0312">
            <w:pPr>
              <w:pStyle w:val="Text"/>
            </w:pPr>
            <w:r>
              <w:t>36</w:t>
            </w:r>
          </w:p>
        </w:tc>
        <w:tc>
          <w:tcPr>
            <w:tcW w:w="8352" w:type="dxa"/>
          </w:tcPr>
          <w:p w14:paraId="4DE952B0" w14:textId="77777777" w:rsidR="00DA0312" w:rsidRDefault="00DA0312" w:rsidP="00DA0312">
            <w:pPr>
              <w:pStyle w:val="Text"/>
            </w:pPr>
            <w:r>
              <w:t>Commitment to making learning fun</w:t>
            </w:r>
          </w:p>
        </w:tc>
        <w:tc>
          <w:tcPr>
            <w:tcW w:w="1415" w:type="dxa"/>
          </w:tcPr>
          <w:p w14:paraId="0B15FCE3" w14:textId="77777777" w:rsidR="00DA0312" w:rsidRDefault="00DA0312" w:rsidP="00DA0312">
            <w:pPr>
              <w:pStyle w:val="Text"/>
            </w:pPr>
            <w:r>
              <w:t>E</w:t>
            </w:r>
          </w:p>
        </w:tc>
      </w:tr>
    </w:tbl>
    <w:p w14:paraId="00318990" w14:textId="0936B603" w:rsidR="00DA0312" w:rsidRDefault="00DA0312" w:rsidP="006E3096">
      <w:pPr>
        <w:jc w:val="center"/>
        <w:outlineLvl w:val="0"/>
        <w:rPr>
          <w:b/>
        </w:rPr>
      </w:pPr>
    </w:p>
    <w:p w14:paraId="12F14BB0" w14:textId="48DBBBC8" w:rsidR="002940D4" w:rsidRDefault="002940D4" w:rsidP="006E3096">
      <w:pPr>
        <w:jc w:val="center"/>
        <w:outlineLvl w:val="0"/>
        <w:rPr>
          <w:b/>
        </w:rPr>
      </w:pPr>
    </w:p>
    <w:p w14:paraId="3E32BB56" w14:textId="2D885B13" w:rsidR="002940D4" w:rsidRDefault="002940D4" w:rsidP="006E3096">
      <w:pPr>
        <w:jc w:val="center"/>
        <w:outlineLvl w:val="0"/>
        <w:rPr>
          <w:b/>
        </w:rPr>
      </w:pPr>
    </w:p>
    <w:p w14:paraId="631AA484" w14:textId="10265A23" w:rsidR="00E87738" w:rsidRDefault="00E87738" w:rsidP="006E3096">
      <w:pPr>
        <w:jc w:val="center"/>
        <w:outlineLvl w:val="0"/>
        <w:rPr>
          <w:b/>
        </w:rPr>
      </w:pPr>
    </w:p>
    <w:p w14:paraId="1AD7D2E9" w14:textId="64C2EC64" w:rsidR="00E87738" w:rsidRDefault="00E87738" w:rsidP="006E3096">
      <w:pPr>
        <w:jc w:val="center"/>
        <w:outlineLvl w:val="0"/>
        <w:rPr>
          <w:b/>
        </w:rPr>
      </w:pPr>
    </w:p>
    <w:p w14:paraId="24F39790" w14:textId="300A43FC" w:rsidR="00E87738" w:rsidRDefault="00E87738" w:rsidP="006E3096">
      <w:pPr>
        <w:jc w:val="center"/>
        <w:outlineLvl w:val="0"/>
        <w:rPr>
          <w:b/>
        </w:rPr>
      </w:pPr>
    </w:p>
    <w:p w14:paraId="14DED7C4" w14:textId="44083D0A" w:rsidR="00E87738" w:rsidRDefault="00E87738" w:rsidP="006E3096">
      <w:pPr>
        <w:jc w:val="center"/>
        <w:outlineLvl w:val="0"/>
        <w:rPr>
          <w:b/>
        </w:rPr>
      </w:pPr>
    </w:p>
    <w:p w14:paraId="0B1A8360" w14:textId="132EAC14" w:rsidR="00E87738" w:rsidRDefault="00E87738" w:rsidP="006E3096">
      <w:pPr>
        <w:jc w:val="center"/>
        <w:outlineLvl w:val="0"/>
        <w:rPr>
          <w:b/>
        </w:rPr>
      </w:pPr>
    </w:p>
    <w:p w14:paraId="008C4992" w14:textId="20EF1266" w:rsidR="00E87738" w:rsidRDefault="00E87738" w:rsidP="006E3096">
      <w:pPr>
        <w:jc w:val="center"/>
        <w:outlineLvl w:val="0"/>
        <w:rPr>
          <w:b/>
        </w:rPr>
      </w:pPr>
    </w:p>
    <w:p w14:paraId="0EA19AEA" w14:textId="77777777" w:rsidR="00E87738" w:rsidRDefault="00E87738" w:rsidP="006E3096">
      <w:pPr>
        <w:jc w:val="center"/>
        <w:outlineLvl w:val="0"/>
        <w:rPr>
          <w:b/>
        </w:rPr>
      </w:pPr>
    </w:p>
    <w:p w14:paraId="30BFB608" w14:textId="77777777" w:rsidR="001007BE" w:rsidRDefault="001007BE" w:rsidP="006E3096">
      <w:pPr>
        <w:jc w:val="center"/>
        <w:outlineLvl w:val="0"/>
        <w:rPr>
          <w:b/>
        </w:rPr>
      </w:pPr>
    </w:p>
    <w:p w14:paraId="45B72A98" w14:textId="77777777" w:rsidR="001007BE" w:rsidRDefault="001007BE" w:rsidP="006E3096">
      <w:pPr>
        <w:jc w:val="center"/>
        <w:outlineLvl w:val="0"/>
        <w:rPr>
          <w:b/>
        </w:rPr>
      </w:pPr>
    </w:p>
    <w:p w14:paraId="1EE9F352" w14:textId="77777777" w:rsidR="001007BE" w:rsidRDefault="001007BE" w:rsidP="006E3096">
      <w:pPr>
        <w:jc w:val="center"/>
        <w:outlineLvl w:val="0"/>
        <w:rPr>
          <w:b/>
        </w:rPr>
      </w:pPr>
    </w:p>
    <w:p w14:paraId="10284C10" w14:textId="77777777" w:rsidR="001007BE" w:rsidRDefault="001007BE" w:rsidP="006E3096">
      <w:pPr>
        <w:jc w:val="center"/>
        <w:outlineLvl w:val="0"/>
        <w:rPr>
          <w:b/>
        </w:rPr>
      </w:pPr>
    </w:p>
    <w:p w14:paraId="74FAA8EC" w14:textId="77777777" w:rsidR="001007BE" w:rsidRDefault="001007BE" w:rsidP="006E3096">
      <w:pPr>
        <w:jc w:val="center"/>
        <w:outlineLvl w:val="0"/>
        <w:rPr>
          <w:b/>
        </w:rPr>
      </w:pPr>
    </w:p>
    <w:p w14:paraId="4F2F5EE5" w14:textId="77777777" w:rsidR="001007BE" w:rsidRDefault="001007BE" w:rsidP="006E3096">
      <w:pPr>
        <w:jc w:val="center"/>
        <w:outlineLvl w:val="0"/>
        <w:rPr>
          <w:b/>
        </w:rPr>
      </w:pPr>
    </w:p>
    <w:p w14:paraId="67584617" w14:textId="77777777" w:rsidR="001007BE" w:rsidRDefault="001007BE" w:rsidP="006E3096">
      <w:pPr>
        <w:jc w:val="center"/>
        <w:outlineLvl w:val="0"/>
        <w:rPr>
          <w:b/>
        </w:rPr>
      </w:pPr>
    </w:p>
    <w:p w14:paraId="4085C476" w14:textId="77777777" w:rsidR="001007BE" w:rsidRDefault="001007BE" w:rsidP="006E3096">
      <w:pPr>
        <w:jc w:val="center"/>
        <w:outlineLvl w:val="0"/>
        <w:rPr>
          <w:b/>
        </w:rPr>
      </w:pPr>
    </w:p>
    <w:p w14:paraId="12338C22" w14:textId="77777777" w:rsidR="002940D4" w:rsidRPr="00577E82" w:rsidRDefault="002940D4" w:rsidP="006E3096">
      <w:pPr>
        <w:jc w:val="center"/>
        <w:outlineLvl w:val="0"/>
        <w:rPr>
          <w:b/>
        </w:rPr>
      </w:pPr>
    </w:p>
    <w:p w14:paraId="64284DEA" w14:textId="2FD88B48" w:rsidR="002C7245" w:rsidRPr="00577E82" w:rsidRDefault="002C7245">
      <w:r w:rsidRPr="00577E82">
        <w:rPr>
          <w:noProof/>
          <w:lang w:eastAsia="en-GB"/>
        </w:rPr>
        <mc:AlternateContent>
          <mc:Choice Requires="wps">
            <w:drawing>
              <wp:anchor distT="36576" distB="36576" distL="36576" distR="36576" simplePos="0" relativeHeight="251669504" behindDoc="0" locked="0" layoutInCell="1" allowOverlap="1" wp14:anchorId="49366683" wp14:editId="00D76178">
                <wp:simplePos x="0" y="0"/>
                <wp:positionH relativeFrom="margin">
                  <wp:posOffset>-180399</wp:posOffset>
                </wp:positionH>
                <wp:positionV relativeFrom="paragraph">
                  <wp:posOffset>4445</wp:posOffset>
                </wp:positionV>
                <wp:extent cx="6362700" cy="467832"/>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467832"/>
                        </a:xfrm>
                        <a:prstGeom prst="rect">
                          <a:avLst/>
                        </a:prstGeom>
                        <a:solidFill>
                          <a:srgbClr val="009999"/>
                        </a:solidFill>
                        <a:ln>
                          <a:noFill/>
                        </a:ln>
                        <a:effectLst/>
                        <a:extLst/>
                      </wps:spPr>
                      <wps:txbx>
                        <w:txbxContent>
                          <w:p w14:paraId="25FA13FE" w14:textId="77777777" w:rsidR="00AA11C4" w:rsidRPr="00235F7F" w:rsidRDefault="00AA11C4" w:rsidP="00AA11C4">
                            <w:pPr>
                              <w:pStyle w:val="ListParagraph"/>
                              <w:widowControl w:val="0"/>
                              <w:numPr>
                                <w:ilvl w:val="0"/>
                                <w:numId w:val="2"/>
                              </w:numPr>
                              <w:tabs>
                                <w:tab w:val="left" w:pos="567"/>
                              </w:tabs>
                              <w:jc w:val="center"/>
                              <w:rPr>
                                <w:rFonts w:ascii="Arial" w:hAnsi="Arial" w:cs="Arial"/>
                                <w:b/>
                                <w:bCs/>
                                <w:color w:val="FFFFFF"/>
                                <w:sz w:val="48"/>
                                <w:szCs w:val="48"/>
                              </w:rPr>
                            </w:pPr>
                            <w:r>
                              <w:rPr>
                                <w:rFonts w:ascii="Arial" w:hAnsi="Arial" w:cs="Arial"/>
                                <w:b/>
                                <w:bCs/>
                                <w:color w:val="FFFFFF"/>
                                <w:sz w:val="48"/>
                                <w:szCs w:val="48"/>
                              </w:rPr>
                              <w:t>Waterton Academy Trust</w:t>
                            </w:r>
                          </w:p>
                          <w:p w14:paraId="0FF0A312" w14:textId="0C6051CE" w:rsidR="004D4EFB" w:rsidRPr="00235F7F" w:rsidRDefault="004D4EFB" w:rsidP="002C7245">
                            <w:pPr>
                              <w:pStyle w:val="ListParagraph"/>
                              <w:widowControl w:val="0"/>
                              <w:numPr>
                                <w:ilvl w:val="0"/>
                                <w:numId w:val="2"/>
                              </w:numPr>
                              <w:tabs>
                                <w:tab w:val="left" w:pos="567"/>
                              </w:tabs>
                              <w:jc w:val="center"/>
                              <w:rPr>
                                <w:rFonts w:ascii="Arial" w:hAnsi="Arial" w:cs="Arial"/>
                                <w:b/>
                                <w:bCs/>
                                <w:color w:val="FFFFFF"/>
                                <w:sz w:val="48"/>
                                <w:szCs w:val="48"/>
                              </w:rPr>
                            </w:pPr>
                            <w:r>
                              <w:rPr>
                                <w:rFonts w:ascii="Arial" w:hAnsi="Arial" w:cs="Arial"/>
                                <w:b/>
                                <w:bCs/>
                                <w:color w:val="FFFFFF"/>
                                <w:sz w:val="48"/>
                                <w:szCs w:val="48"/>
                              </w:rPr>
                              <w:t xml:space="preserve">Our school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66683" id="Text Box 3" o:spid="_x0000_s1029" type="#_x0000_t202" style="position:absolute;margin-left:-14.2pt;margin-top:.35pt;width:501pt;height:36.85pt;z-index:2516695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" fillcolor="#099" stroked="f">
                <v:textbox inset="2.88pt,2.88pt,2.88pt,2.88pt">
                  <w:txbxContent>
                    <w:p w14:paraId="25FA13FE" w14:textId="77777777" w:rsidR="00AA11C4" w:rsidRPr="00235F7F" w:rsidRDefault="00AA11C4" w:rsidP="00AA11C4">
                      <w:pPr>
                        <w:pStyle w:val="ListParagraph"/>
                        <w:widowControl w:val="0"/>
                        <w:numPr>
                          <w:ilvl w:val="0"/>
                          <w:numId w:val="2"/>
                        </w:numPr>
                        <w:tabs>
                          <w:tab w:val="left" w:pos="567"/>
                        </w:tabs>
                        <w:jc w:val="center"/>
                        <w:rPr>
                          <w:rFonts w:ascii="Arial" w:hAnsi="Arial" w:cs="Arial"/>
                          <w:b/>
                          <w:bCs/>
                          <w:color w:val="FFFFFF"/>
                          <w:sz w:val="48"/>
                          <w:szCs w:val="48"/>
                        </w:rPr>
                      </w:pPr>
                      <w:r>
                        <w:rPr>
                          <w:rFonts w:ascii="Arial" w:hAnsi="Arial" w:cs="Arial"/>
                          <w:b/>
                          <w:bCs/>
                          <w:color w:val="FFFFFF"/>
                          <w:sz w:val="48"/>
                          <w:szCs w:val="48"/>
                        </w:rPr>
                        <w:t>Waterton Academy Trust</w:t>
                      </w:r>
                    </w:p>
                    <w:p w14:paraId="0FF0A312" w14:textId="0C6051CE" w:rsidR="004D4EFB" w:rsidRPr="00235F7F" w:rsidRDefault="004D4EFB" w:rsidP="002C7245">
                      <w:pPr>
                        <w:pStyle w:val="ListParagraph"/>
                        <w:widowControl w:val="0"/>
                        <w:numPr>
                          <w:ilvl w:val="0"/>
                          <w:numId w:val="2"/>
                        </w:numPr>
                        <w:tabs>
                          <w:tab w:val="left" w:pos="567"/>
                        </w:tabs>
                        <w:jc w:val="center"/>
                        <w:rPr>
                          <w:rFonts w:ascii="Arial" w:hAnsi="Arial" w:cs="Arial"/>
                          <w:b/>
                          <w:bCs/>
                          <w:color w:val="FFFFFF"/>
                          <w:sz w:val="48"/>
                          <w:szCs w:val="48"/>
                        </w:rPr>
                      </w:pPr>
                      <w:r>
                        <w:rPr>
                          <w:rFonts w:ascii="Arial" w:hAnsi="Arial" w:cs="Arial"/>
                          <w:b/>
                          <w:bCs/>
                          <w:color w:val="FFFFFF"/>
                          <w:sz w:val="48"/>
                          <w:szCs w:val="48"/>
                        </w:rPr>
                        <w:t xml:space="preserve">Our school </w:t>
                      </w:r>
                    </w:p>
                  </w:txbxContent>
                </v:textbox>
                <w10:wrap anchorx="margin"/>
              </v:shape>
            </w:pict>
          </mc:Fallback>
        </mc:AlternateContent>
      </w:r>
      <w:r w:rsidR="00972FCB">
        <w:t>To h</w:t>
      </w:r>
    </w:p>
    <w:p w14:paraId="7941E5A4" w14:textId="77777777" w:rsidR="002C7245" w:rsidRPr="00577E82" w:rsidRDefault="002C7245"/>
    <w:p w14:paraId="65430786" w14:textId="29282FA2" w:rsidR="00AA11C4" w:rsidRPr="001007BE" w:rsidRDefault="00AA11C4" w:rsidP="001007BE">
      <w:pPr>
        <w:jc w:val="both"/>
        <w:rPr>
          <w:rFonts w:ascii="Arial" w:hAnsi="Arial" w:cs="Arial"/>
        </w:rPr>
      </w:pPr>
      <w:r w:rsidRPr="001007BE">
        <w:rPr>
          <w:rFonts w:ascii="Arial" w:hAnsi="Arial" w:cs="Arial"/>
        </w:rPr>
        <w:t>Waterton Academy Trust is Wakefield’s first primary phase Academy Trust. The organisation was created to support the school improvement and development of all its Academy members. Our members all emanate from the Wakefield area and represent a diverse collective of primary, infant and junior sc</w:t>
      </w:r>
      <w:r w:rsidR="00975719" w:rsidRPr="001007BE">
        <w:rPr>
          <w:rFonts w:ascii="Arial" w:hAnsi="Arial" w:cs="Arial"/>
        </w:rPr>
        <w:t xml:space="preserve">hools. There are currently </w:t>
      </w:r>
      <w:r w:rsidR="007B70AC">
        <w:rPr>
          <w:rFonts w:ascii="Arial" w:hAnsi="Arial" w:cs="Arial"/>
        </w:rPr>
        <w:t>10 academy members to date.</w:t>
      </w:r>
    </w:p>
    <w:p w14:paraId="57849E62" w14:textId="77777777" w:rsidR="00AA11C4" w:rsidRPr="001007BE" w:rsidRDefault="00AA11C4" w:rsidP="001007BE">
      <w:pPr>
        <w:jc w:val="both"/>
        <w:rPr>
          <w:rFonts w:ascii="Arial" w:hAnsi="Arial" w:cs="Arial"/>
        </w:rPr>
      </w:pPr>
      <w:r w:rsidRPr="001007BE">
        <w:rPr>
          <w:rFonts w:ascii="Arial" w:hAnsi="Arial" w:cs="Arial"/>
        </w:rPr>
        <w:t xml:space="preserve">The fundamental principle of Waterton Academy Trust is its egalitarian nature.  Every Academy member is fully represented at all levels of governance and enjoys a level of autonomy that allows them to maintain their individual identities and feeling of self-determination whilst simultaneously feeling part of a larger support network. </w:t>
      </w:r>
    </w:p>
    <w:p w14:paraId="15BCF55D" w14:textId="742D76AB" w:rsidR="00AA11C4" w:rsidRPr="001007BE" w:rsidRDefault="00AA11C4" w:rsidP="001007BE">
      <w:pPr>
        <w:jc w:val="both"/>
        <w:rPr>
          <w:rFonts w:ascii="Arial" w:hAnsi="Arial" w:cs="Arial"/>
        </w:rPr>
      </w:pPr>
      <w:r w:rsidRPr="001007BE">
        <w:rPr>
          <w:rFonts w:ascii="Arial" w:hAnsi="Arial" w:cs="Arial"/>
        </w:rPr>
        <w:t xml:space="preserve">Our vision is to create a family of outstanding schools with clear purpose, direction and objectives. </w:t>
      </w:r>
      <w:r w:rsidR="007B70AC">
        <w:rPr>
          <w:rFonts w:ascii="Arial" w:hAnsi="Arial" w:cs="Arial"/>
        </w:rPr>
        <w:t>The Trust is looking to create an environment in all member academies w</w:t>
      </w:r>
      <w:r w:rsidRPr="001007BE">
        <w:rPr>
          <w:rFonts w:ascii="Arial" w:hAnsi="Arial" w:cs="Arial"/>
        </w:rPr>
        <w:t xml:space="preserve">here teaching and learning is paramount and children enjoy and are engaged in a rich and relevant curriculum tailored to their individual needs ensuring empowerment of all pupils to achieve their full potential. </w:t>
      </w:r>
    </w:p>
    <w:p w14:paraId="6CB1155E" w14:textId="7AC5CAE6" w:rsidR="001007BE" w:rsidRPr="001007BE" w:rsidRDefault="00AA11C4" w:rsidP="001007BE">
      <w:pPr>
        <w:jc w:val="both"/>
        <w:rPr>
          <w:rFonts w:ascii="Arial" w:hAnsi="Arial" w:cs="Arial"/>
        </w:rPr>
      </w:pPr>
      <w:r w:rsidRPr="001007BE">
        <w:rPr>
          <w:rFonts w:ascii="Arial" w:hAnsi="Arial" w:cs="Arial"/>
        </w:rPr>
        <w:t>Waterton Academy Trust’s vision is to create and foster a culture of high aspiration amongst all pupils, regardless of their social, economic or cultural background. The Trust will lead and support in striving for excellence in teaching and learning; we will aim for a strong engagement in learning that fosters a lifelong learning ethos and will promote good progress for all learners.</w:t>
      </w:r>
    </w:p>
    <w:p w14:paraId="4477837F" w14:textId="77777777" w:rsidR="001007BE" w:rsidRPr="001007BE" w:rsidRDefault="001007BE" w:rsidP="001007BE">
      <w:pPr>
        <w:jc w:val="both"/>
        <w:rPr>
          <w:rFonts w:ascii="Arial" w:hAnsi="Arial" w:cs="Arial"/>
          <w:b/>
          <w:color w:val="000000"/>
          <w:u w:val="single"/>
        </w:rPr>
      </w:pPr>
      <w:r w:rsidRPr="001007BE">
        <w:rPr>
          <w:rFonts w:ascii="Arial" w:hAnsi="Arial" w:cs="Arial"/>
          <w:b/>
          <w:color w:val="000000"/>
          <w:u w:val="single"/>
        </w:rPr>
        <w:t xml:space="preserve">Waterton Academy Trust is wholly committed to ensuring children and young people are fully supported and safe.  We are dedicated to the safeguarding of all children and young people whilst promoting their welfare and expect all staff and volunteers to share this responsibility.  </w:t>
      </w:r>
    </w:p>
    <w:p w14:paraId="1524EBD2" w14:textId="77777777" w:rsidR="001007BE" w:rsidRPr="00577E82" w:rsidRDefault="001007BE" w:rsidP="00AA11C4">
      <w:pPr>
        <w:rPr>
          <w:rFonts w:cs="Arial"/>
        </w:rPr>
      </w:pPr>
    </w:p>
    <w:p w14:paraId="2FD9831D" w14:textId="435B2721" w:rsidR="002C7245" w:rsidRPr="00577E82" w:rsidRDefault="00AA11C4">
      <w:pPr>
        <w:spacing w:after="160" w:line="259" w:lineRule="auto"/>
        <w:rPr>
          <w:rStyle w:val="Hyperlink"/>
        </w:rPr>
      </w:pPr>
      <w:r w:rsidRPr="00577E82">
        <w:rPr>
          <w:noProof/>
          <w:lang w:eastAsia="en-GB"/>
        </w:rPr>
        <w:drawing>
          <wp:anchor distT="0" distB="0" distL="114300" distR="114300" simplePos="0" relativeHeight="251677696" behindDoc="0" locked="0" layoutInCell="1" allowOverlap="1" wp14:anchorId="54CA66EF" wp14:editId="2BEFE9A2">
            <wp:simplePos x="0" y="0"/>
            <wp:positionH relativeFrom="margin">
              <wp:posOffset>1998980</wp:posOffset>
            </wp:positionH>
            <wp:positionV relativeFrom="paragraph">
              <wp:posOffset>8890</wp:posOffset>
            </wp:positionV>
            <wp:extent cx="1442085" cy="663575"/>
            <wp:effectExtent l="0" t="0" r="5715" b="3175"/>
            <wp:wrapNone/>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2085" cy="663575"/>
                    </a:xfrm>
                    <a:prstGeom prst="rect">
                      <a:avLst/>
                    </a:prstGeom>
                  </pic:spPr>
                </pic:pic>
              </a:graphicData>
            </a:graphic>
            <wp14:sizeRelH relativeFrom="page">
              <wp14:pctWidth>0</wp14:pctWidth>
            </wp14:sizeRelH>
            <wp14:sizeRelV relativeFrom="page">
              <wp14:pctHeight>0</wp14:pctHeight>
            </wp14:sizeRelV>
          </wp:anchor>
        </w:drawing>
      </w:r>
      <w:r w:rsidR="002C7245" w:rsidRPr="00577E82">
        <w:rPr>
          <w:rStyle w:val="Hyperlink"/>
        </w:rPr>
        <w:br w:type="page"/>
      </w:r>
    </w:p>
    <w:p w14:paraId="4687B777" w14:textId="33786918" w:rsidR="002C7245" w:rsidRPr="00577E82" w:rsidRDefault="002C7245" w:rsidP="002C7245">
      <w:pPr>
        <w:pStyle w:val="ListParagraph"/>
        <w:widowControl w:val="0"/>
        <w:numPr>
          <w:ilvl w:val="0"/>
          <w:numId w:val="2"/>
        </w:numPr>
        <w:tabs>
          <w:tab w:val="left" w:pos="567"/>
        </w:tabs>
        <w:jc w:val="center"/>
        <w:rPr>
          <w:rFonts w:cs="Arial"/>
          <w:b/>
          <w:bCs/>
          <w:color w:val="FFFFFF"/>
        </w:rPr>
      </w:pPr>
      <w:r w:rsidRPr="00577E82">
        <w:rPr>
          <w:noProof/>
          <w:lang w:eastAsia="en-GB"/>
        </w:rPr>
        <mc:AlternateContent>
          <mc:Choice Requires="wps">
            <w:drawing>
              <wp:anchor distT="36576" distB="36576" distL="36576" distR="36576" simplePos="0" relativeHeight="251675648" behindDoc="0" locked="0" layoutInCell="1" allowOverlap="1" wp14:anchorId="08BFA0A9" wp14:editId="3A83290B">
                <wp:simplePos x="0" y="0"/>
                <wp:positionH relativeFrom="margin">
                  <wp:posOffset>-315595</wp:posOffset>
                </wp:positionH>
                <wp:positionV relativeFrom="paragraph">
                  <wp:posOffset>10160</wp:posOffset>
                </wp:positionV>
                <wp:extent cx="6362700" cy="467832"/>
                <wp:effectExtent l="0" t="0" r="0" b="889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467832"/>
                        </a:xfrm>
                        <a:prstGeom prst="rect">
                          <a:avLst/>
                        </a:prstGeom>
                        <a:solidFill>
                          <a:srgbClr val="009999"/>
                        </a:solidFill>
                        <a:ln>
                          <a:noFill/>
                        </a:ln>
                        <a:effectLst/>
                        <a:extLst/>
                      </wps:spPr>
                      <wps:txbx>
                        <w:txbxContent>
                          <w:p w14:paraId="02557106" w14:textId="5751976A" w:rsidR="004D4EFB" w:rsidRPr="00235F7F" w:rsidRDefault="00200A5A" w:rsidP="002C7245">
                            <w:pPr>
                              <w:pStyle w:val="ListParagraph"/>
                              <w:widowControl w:val="0"/>
                              <w:numPr>
                                <w:ilvl w:val="0"/>
                                <w:numId w:val="2"/>
                              </w:numPr>
                              <w:tabs>
                                <w:tab w:val="left" w:pos="567"/>
                              </w:tabs>
                              <w:jc w:val="center"/>
                              <w:rPr>
                                <w:rFonts w:ascii="Arial" w:hAnsi="Arial" w:cs="Arial"/>
                                <w:b/>
                                <w:bCs/>
                                <w:color w:val="FFFFFF"/>
                                <w:sz w:val="48"/>
                                <w:szCs w:val="48"/>
                              </w:rPr>
                            </w:pPr>
                            <w:r>
                              <w:rPr>
                                <w:rFonts w:ascii="Arial" w:hAnsi="Arial" w:cs="Arial"/>
                                <w:b/>
                                <w:bCs/>
                                <w:color w:val="FFFFFF"/>
                                <w:sz w:val="48"/>
                                <w:szCs w:val="48"/>
                              </w:rPr>
                              <w:t xml:space="preserve">How To Apply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FA0A9" id="Text Box 10" o:spid="_x0000_s1030" type="#_x0000_t202" style="position:absolute;left:0;text-align:left;margin-left:-24.85pt;margin-top:.8pt;width:501pt;height:36.85pt;z-index:2516756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" fillcolor="#099" stroked="f">
                <v:textbox inset="2.88pt,2.88pt,2.88pt,2.88pt">
                  <w:txbxContent>
                    <w:p w14:paraId="02557106" w14:textId="5751976A" w:rsidR="004D4EFB" w:rsidRPr="00235F7F" w:rsidRDefault="00200A5A" w:rsidP="002C7245">
                      <w:pPr>
                        <w:pStyle w:val="ListParagraph"/>
                        <w:widowControl w:val="0"/>
                        <w:numPr>
                          <w:ilvl w:val="0"/>
                          <w:numId w:val="2"/>
                        </w:numPr>
                        <w:tabs>
                          <w:tab w:val="left" w:pos="567"/>
                        </w:tabs>
                        <w:jc w:val="center"/>
                        <w:rPr>
                          <w:rFonts w:ascii="Arial" w:hAnsi="Arial" w:cs="Arial"/>
                          <w:b/>
                          <w:bCs/>
                          <w:color w:val="FFFFFF"/>
                          <w:sz w:val="48"/>
                          <w:szCs w:val="48"/>
                        </w:rPr>
                      </w:pPr>
                      <w:r>
                        <w:rPr>
                          <w:rFonts w:ascii="Arial" w:hAnsi="Arial" w:cs="Arial"/>
                          <w:b/>
                          <w:bCs/>
                          <w:color w:val="FFFFFF"/>
                          <w:sz w:val="48"/>
                          <w:szCs w:val="48"/>
                        </w:rPr>
                        <w:t xml:space="preserve">How To Apply </w:t>
                      </w:r>
                    </w:p>
                  </w:txbxContent>
                </v:textbox>
                <w10:wrap anchorx="margin"/>
              </v:shape>
            </w:pict>
          </mc:Fallback>
        </mc:AlternateContent>
      </w:r>
      <w:r w:rsidRPr="00577E82">
        <w:rPr>
          <w:rFonts w:cs="Arial"/>
          <w:b/>
          <w:bCs/>
          <w:color w:val="FFFFFF"/>
        </w:rPr>
        <w:t>Our School</w:t>
      </w:r>
    </w:p>
    <w:p w14:paraId="5F963874" w14:textId="77777777" w:rsidR="002C7245" w:rsidRPr="00577E82" w:rsidRDefault="002C7245" w:rsidP="002C7245">
      <w:pPr>
        <w:widowControl w:val="0"/>
        <w:tabs>
          <w:tab w:val="left" w:pos="567"/>
        </w:tabs>
        <w:jc w:val="center"/>
        <w:rPr>
          <w:rFonts w:cs="Arial"/>
          <w:b/>
          <w:bCs/>
          <w:color w:val="FFFFFF"/>
        </w:rPr>
      </w:pPr>
    </w:p>
    <w:p w14:paraId="1E791C4D" w14:textId="77777777" w:rsidR="001007BE" w:rsidRPr="00FC788B" w:rsidRDefault="001007BE" w:rsidP="001007BE">
      <w:pPr>
        <w:pStyle w:val="Footer"/>
        <w:jc w:val="both"/>
        <w:rPr>
          <w:rFonts w:cs="Arial"/>
        </w:rPr>
      </w:pPr>
    </w:p>
    <w:p w14:paraId="273F6FBF" w14:textId="77777777" w:rsidR="001007BE" w:rsidRPr="001007BE" w:rsidRDefault="001007BE" w:rsidP="001007BE">
      <w:pPr>
        <w:pStyle w:val="Footer"/>
        <w:jc w:val="both"/>
        <w:rPr>
          <w:rFonts w:ascii="Arial" w:hAnsi="Arial" w:cs="Arial"/>
        </w:rPr>
      </w:pPr>
      <w:r w:rsidRPr="001007BE">
        <w:rPr>
          <w:rFonts w:ascii="Arial" w:hAnsi="Arial" w:cs="Arial"/>
          <w:b/>
        </w:rPr>
        <w:t>Visits to school are welcomed and encouraged</w:t>
      </w:r>
      <w:r w:rsidRPr="001007BE">
        <w:rPr>
          <w:rFonts w:ascii="Arial" w:hAnsi="Arial" w:cs="Arial"/>
        </w:rPr>
        <w:t>, two dates are available 2:00pm on 7</w:t>
      </w:r>
      <w:r w:rsidRPr="001007BE">
        <w:rPr>
          <w:rFonts w:ascii="Arial" w:hAnsi="Arial" w:cs="Arial"/>
          <w:vertAlign w:val="superscript"/>
        </w:rPr>
        <w:t>th</w:t>
      </w:r>
      <w:r w:rsidRPr="001007BE">
        <w:rPr>
          <w:rFonts w:ascii="Arial" w:hAnsi="Arial" w:cs="Arial"/>
        </w:rPr>
        <w:t xml:space="preserve"> November and 10:00am on 14</w:t>
      </w:r>
      <w:r w:rsidRPr="001007BE">
        <w:rPr>
          <w:rFonts w:ascii="Arial" w:hAnsi="Arial" w:cs="Arial"/>
          <w:vertAlign w:val="superscript"/>
        </w:rPr>
        <w:t>th</w:t>
      </w:r>
      <w:r w:rsidRPr="001007BE">
        <w:rPr>
          <w:rFonts w:ascii="Arial" w:hAnsi="Arial" w:cs="Arial"/>
        </w:rPr>
        <w:t xml:space="preserve"> November.  To arrange this please contact Trish Forbes in the school office to confirm your details - </w:t>
      </w:r>
      <w:r w:rsidRPr="001007BE">
        <w:rPr>
          <w:rFonts w:ascii="Arial" w:hAnsi="Arial" w:cs="Arial"/>
          <w:lang w:val="en"/>
        </w:rPr>
        <w:t>01924 890576.</w:t>
      </w:r>
    </w:p>
    <w:p w14:paraId="2F44F2C8" w14:textId="77777777" w:rsidR="001007BE" w:rsidRPr="001007BE" w:rsidRDefault="001007BE" w:rsidP="001007BE">
      <w:pPr>
        <w:pStyle w:val="Footer"/>
        <w:jc w:val="both"/>
        <w:rPr>
          <w:rFonts w:ascii="Arial" w:hAnsi="Arial" w:cs="Arial"/>
        </w:rPr>
      </w:pPr>
    </w:p>
    <w:p w14:paraId="6538FC9C" w14:textId="68F5E324" w:rsidR="001007BE" w:rsidRPr="001007BE" w:rsidRDefault="001007BE" w:rsidP="001007BE">
      <w:pPr>
        <w:rPr>
          <w:rFonts w:ascii="Arial" w:hAnsi="Arial" w:cs="Arial"/>
        </w:rPr>
      </w:pPr>
      <w:r w:rsidRPr="001007BE">
        <w:rPr>
          <w:rFonts w:ascii="Arial" w:hAnsi="Arial" w:cs="Arial"/>
          <w:b/>
        </w:rPr>
        <w:t>Closing date</w:t>
      </w:r>
      <w:r w:rsidRPr="001007BE">
        <w:rPr>
          <w:rFonts w:ascii="Arial" w:hAnsi="Arial" w:cs="Arial"/>
        </w:rPr>
        <w:t>: 5:00pm on Friday 17</w:t>
      </w:r>
      <w:r w:rsidRPr="001007BE">
        <w:rPr>
          <w:rFonts w:ascii="Arial" w:hAnsi="Arial" w:cs="Arial"/>
          <w:vertAlign w:val="superscript"/>
        </w:rPr>
        <w:t>th</w:t>
      </w:r>
      <w:r w:rsidRPr="001007BE">
        <w:rPr>
          <w:rFonts w:ascii="Arial" w:hAnsi="Arial" w:cs="Arial"/>
        </w:rPr>
        <w:t xml:space="preserve"> November. Applications should be sent by post to school (addressed for the attention of Lynda Beavis – School Business Manager), or emailed to </w:t>
      </w:r>
      <w:hyperlink r:id="rId10" w:history="1">
        <w:r w:rsidRPr="001007BE">
          <w:rPr>
            <w:rStyle w:val="Hyperlink"/>
            <w:rFonts w:ascii="Arial" w:hAnsi="Arial" w:cs="Arial"/>
          </w:rPr>
          <w:t>lbeavis@normantoncommon.org.uk</w:t>
        </w:r>
      </w:hyperlink>
      <w:r w:rsidRPr="001007BE">
        <w:rPr>
          <w:rFonts w:ascii="Arial" w:hAnsi="Arial" w:cs="Arial"/>
        </w:rPr>
        <w:t xml:space="preserve"> </w:t>
      </w:r>
    </w:p>
    <w:p w14:paraId="69530E61" w14:textId="12CD4C54" w:rsidR="001007BE" w:rsidRPr="001007BE" w:rsidRDefault="001007BE" w:rsidP="001007BE">
      <w:pPr>
        <w:rPr>
          <w:rFonts w:ascii="Arial" w:hAnsi="Arial" w:cs="Arial"/>
        </w:rPr>
      </w:pPr>
      <w:r w:rsidRPr="001007BE">
        <w:rPr>
          <w:rFonts w:ascii="Arial" w:hAnsi="Arial" w:cs="Arial"/>
          <w:b/>
        </w:rPr>
        <w:t>Shortlisting</w:t>
      </w:r>
      <w:r w:rsidRPr="001007BE">
        <w:rPr>
          <w:rFonts w:ascii="Arial" w:hAnsi="Arial" w:cs="Arial"/>
        </w:rPr>
        <w:t>: Tuesday 21</w:t>
      </w:r>
      <w:r w:rsidRPr="001007BE">
        <w:rPr>
          <w:rFonts w:ascii="Arial" w:hAnsi="Arial" w:cs="Arial"/>
          <w:vertAlign w:val="superscript"/>
        </w:rPr>
        <w:t>st</w:t>
      </w:r>
      <w:r w:rsidRPr="001007BE">
        <w:rPr>
          <w:rFonts w:ascii="Arial" w:hAnsi="Arial" w:cs="Arial"/>
        </w:rPr>
        <w:t xml:space="preserve"> November. References will be sought for all shortlisted candidates prior to interview</w:t>
      </w:r>
    </w:p>
    <w:p w14:paraId="7C0131C2" w14:textId="51A06EF3" w:rsidR="001007BE" w:rsidRPr="001007BE" w:rsidRDefault="001007BE" w:rsidP="001007BE">
      <w:pPr>
        <w:rPr>
          <w:rFonts w:ascii="Arial" w:hAnsi="Arial" w:cs="Arial"/>
        </w:rPr>
      </w:pPr>
      <w:r w:rsidRPr="001007BE">
        <w:rPr>
          <w:rFonts w:ascii="Arial" w:hAnsi="Arial" w:cs="Arial"/>
          <w:b/>
        </w:rPr>
        <w:t>Teaching and learning visits</w:t>
      </w:r>
      <w:r w:rsidRPr="001007BE">
        <w:rPr>
          <w:rFonts w:ascii="Arial" w:hAnsi="Arial" w:cs="Arial"/>
        </w:rPr>
        <w:t>: Wk. beg 27</w:t>
      </w:r>
      <w:r w:rsidRPr="001007BE">
        <w:rPr>
          <w:rFonts w:ascii="Arial" w:hAnsi="Arial" w:cs="Arial"/>
          <w:vertAlign w:val="superscript"/>
        </w:rPr>
        <w:t>th</w:t>
      </w:r>
      <w:r w:rsidRPr="001007BE">
        <w:rPr>
          <w:rFonts w:ascii="Arial" w:hAnsi="Arial" w:cs="Arial"/>
        </w:rPr>
        <w:t xml:space="preserve"> November</w:t>
      </w:r>
    </w:p>
    <w:p w14:paraId="642522A5" w14:textId="1E3E2865" w:rsidR="001007BE" w:rsidRDefault="001007BE" w:rsidP="001007BE">
      <w:pPr>
        <w:rPr>
          <w:rFonts w:ascii="Arial" w:hAnsi="Arial" w:cs="Arial"/>
        </w:rPr>
      </w:pPr>
      <w:r w:rsidRPr="001007BE">
        <w:rPr>
          <w:rFonts w:ascii="Arial" w:hAnsi="Arial" w:cs="Arial"/>
          <w:b/>
        </w:rPr>
        <w:t>Interview day:</w:t>
      </w:r>
      <w:r w:rsidRPr="001007BE">
        <w:rPr>
          <w:rFonts w:ascii="Arial" w:hAnsi="Arial" w:cs="Arial"/>
        </w:rPr>
        <w:t xml:space="preserve"> Thursday 30</w:t>
      </w:r>
      <w:r w:rsidRPr="001007BE">
        <w:rPr>
          <w:rFonts w:ascii="Arial" w:hAnsi="Arial" w:cs="Arial"/>
          <w:vertAlign w:val="superscript"/>
        </w:rPr>
        <w:t>th</w:t>
      </w:r>
      <w:r w:rsidRPr="001007BE">
        <w:rPr>
          <w:rFonts w:ascii="Arial" w:hAnsi="Arial" w:cs="Arial"/>
        </w:rPr>
        <w:t xml:space="preserve"> November</w:t>
      </w:r>
    </w:p>
    <w:p w14:paraId="7A515BDD" w14:textId="77777777" w:rsidR="001007BE" w:rsidRPr="001007BE" w:rsidRDefault="001007BE" w:rsidP="001007BE">
      <w:pPr>
        <w:pStyle w:val="Footer"/>
        <w:jc w:val="both"/>
        <w:rPr>
          <w:rFonts w:ascii="Arial" w:hAnsi="Arial" w:cs="Arial"/>
          <w:b/>
          <w:u w:val="single"/>
        </w:rPr>
      </w:pPr>
      <w:r w:rsidRPr="001007BE">
        <w:rPr>
          <w:rFonts w:ascii="Arial" w:hAnsi="Arial" w:cs="Arial"/>
          <w:b/>
          <w:u w:val="single"/>
        </w:rPr>
        <w:t xml:space="preserve">The successful applicant will be required to complete an enhanced Disclosure Application Form and to provide criminal conviction information. </w:t>
      </w:r>
    </w:p>
    <w:p w14:paraId="7FAF11F8" w14:textId="77777777" w:rsidR="001007BE" w:rsidRPr="001007BE" w:rsidRDefault="001007BE" w:rsidP="001007BE">
      <w:pPr>
        <w:rPr>
          <w:rFonts w:ascii="Arial" w:hAnsi="Arial" w:cs="Arial"/>
        </w:rPr>
      </w:pPr>
    </w:p>
    <w:p w14:paraId="65CA4751" w14:textId="77777777" w:rsidR="002621E3" w:rsidRPr="001007BE" w:rsidRDefault="002621E3" w:rsidP="002621E3">
      <w:pPr>
        <w:pStyle w:val="NoSpacing"/>
        <w:rPr>
          <w:rFonts w:ascii="Arial" w:hAnsi="Arial" w:cs="Arial"/>
        </w:rPr>
      </w:pPr>
    </w:p>
    <w:p w14:paraId="67B2DF4F" w14:textId="77777777" w:rsidR="002621E3" w:rsidRPr="001007BE" w:rsidRDefault="002621E3" w:rsidP="002C7245">
      <w:pPr>
        <w:rPr>
          <w:rFonts w:ascii="Arial" w:hAnsi="Arial" w:cs="Arial"/>
        </w:rPr>
      </w:pPr>
    </w:p>
    <w:p w14:paraId="542DBBDB" w14:textId="66CEB01E" w:rsidR="002621E3" w:rsidRPr="001007BE" w:rsidRDefault="002621E3" w:rsidP="002C7245">
      <w:pPr>
        <w:rPr>
          <w:rFonts w:ascii="Arial" w:hAnsi="Arial" w:cs="Arial"/>
        </w:rPr>
      </w:pPr>
    </w:p>
    <w:sectPr w:rsidR="002621E3" w:rsidRPr="001007BE" w:rsidSect="00200A5A">
      <w:pgSz w:w="11906" w:h="16838"/>
      <w:pgMar w:top="1440" w:right="1440" w:bottom="1276" w:left="1440" w:header="170" w:footer="708" w:gutter="0"/>
      <w:pgBorders w:offsetFrom="page">
        <w:top w:val="single" w:sz="12" w:space="24" w:color="009999"/>
        <w:left w:val="single" w:sz="12" w:space="24" w:color="009999"/>
        <w:bottom w:val="single" w:sz="12" w:space="24" w:color="009999"/>
        <w:right w:val="single" w:sz="12" w:space="24" w:color="0099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EBD95" w14:textId="77777777" w:rsidR="00D55DC6" w:rsidRDefault="00D55DC6" w:rsidP="00200A5A">
      <w:pPr>
        <w:spacing w:after="0" w:line="240" w:lineRule="auto"/>
      </w:pPr>
      <w:r>
        <w:separator/>
      </w:r>
    </w:p>
  </w:endnote>
  <w:endnote w:type="continuationSeparator" w:id="0">
    <w:p w14:paraId="20FE3F67" w14:textId="77777777" w:rsidR="00D55DC6" w:rsidRDefault="00D55DC6" w:rsidP="00200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50B73" w14:textId="77777777" w:rsidR="00D55DC6" w:rsidRDefault="00D55DC6" w:rsidP="00200A5A">
      <w:pPr>
        <w:spacing w:after="0" w:line="240" w:lineRule="auto"/>
      </w:pPr>
      <w:r>
        <w:separator/>
      </w:r>
    </w:p>
  </w:footnote>
  <w:footnote w:type="continuationSeparator" w:id="0">
    <w:p w14:paraId="2766BABD" w14:textId="77777777" w:rsidR="00D55DC6" w:rsidRDefault="00D55DC6" w:rsidP="00200A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C3B2E"/>
    <w:multiLevelType w:val="hybridMultilevel"/>
    <w:tmpl w:val="A0B4ABCE"/>
    <w:lvl w:ilvl="0" w:tplc="9ECCA8D2">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2A7261"/>
    <w:multiLevelType w:val="multilevel"/>
    <w:tmpl w:val="8B32696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lowerLetter"/>
      <w:lvlText w:val="%3)"/>
      <w:lvlJc w:val="left"/>
      <w:pPr>
        <w:ind w:left="504" w:hanging="504"/>
      </w:pPr>
      <w:rPr>
        <w:rFonts w:asciiTheme="minorHAnsi" w:eastAsiaTheme="minorHAnsi" w:hAnsiTheme="minorHAnsi" w:cstheme="minorBidi"/>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00421C"/>
    <w:multiLevelType w:val="multilevel"/>
    <w:tmpl w:val="BE96F1F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50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975CBA"/>
    <w:multiLevelType w:val="hybridMultilevel"/>
    <w:tmpl w:val="50F88B96"/>
    <w:lvl w:ilvl="0" w:tplc="FFFFFFFF">
      <w:start w:val="1"/>
      <w:numFmt w:val="bullet"/>
      <w:lvlText w:val=""/>
      <w:legacy w:legacy="1" w:legacySpace="0" w:legacyIndent="283"/>
      <w:lvlJc w:val="left"/>
      <w:pPr>
        <w:ind w:left="566" w:hanging="283"/>
      </w:pPr>
      <w:rPr>
        <w:rFonts w:ascii="Symbol" w:hAnsi="Symbol" w:hint="default"/>
      </w:rPr>
    </w:lvl>
    <w:lvl w:ilvl="1" w:tplc="08090003" w:tentative="1">
      <w:start w:val="1"/>
      <w:numFmt w:val="bullet"/>
      <w:lvlText w:val="o"/>
      <w:lvlJc w:val="left"/>
      <w:pPr>
        <w:tabs>
          <w:tab w:val="num" w:pos="1723"/>
        </w:tabs>
        <w:ind w:left="1723" w:hanging="360"/>
      </w:pPr>
      <w:rPr>
        <w:rFonts w:ascii="Courier New" w:hAnsi="Courier New" w:cs="Courier New"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Courier New"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Courier New" w:hint="default"/>
      </w:rPr>
    </w:lvl>
    <w:lvl w:ilvl="8" w:tplc="08090005" w:tentative="1">
      <w:start w:val="1"/>
      <w:numFmt w:val="bullet"/>
      <w:lvlText w:val=""/>
      <w:lvlJc w:val="left"/>
      <w:pPr>
        <w:tabs>
          <w:tab w:val="num" w:pos="6763"/>
        </w:tabs>
        <w:ind w:left="6763" w:hanging="360"/>
      </w:pPr>
      <w:rPr>
        <w:rFonts w:ascii="Wingdings" w:hAnsi="Wingdings" w:hint="default"/>
      </w:rPr>
    </w:lvl>
  </w:abstractNum>
  <w:abstractNum w:abstractNumId="5" w15:restartNumberingAfterBreak="0">
    <w:nsid w:val="0C1D6791"/>
    <w:multiLevelType w:val="hybridMultilevel"/>
    <w:tmpl w:val="4FC6B7B8"/>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4825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F0F6E76"/>
    <w:multiLevelType w:val="hybridMultilevel"/>
    <w:tmpl w:val="E2687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711F1F"/>
    <w:multiLevelType w:val="multilevel"/>
    <w:tmpl w:val="2A44CE9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lowerLetter"/>
      <w:lvlText w:val="%3)"/>
      <w:lvlJc w:val="left"/>
      <w:pPr>
        <w:ind w:left="504" w:hanging="504"/>
      </w:pPr>
      <w:rPr>
        <w:rFonts w:asciiTheme="minorHAnsi" w:eastAsiaTheme="minorHAnsi" w:hAnsiTheme="minorHAnsi" w:cstheme="minorBidi"/>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3EE521A"/>
    <w:multiLevelType w:val="multilevel"/>
    <w:tmpl w:val="BE96F1F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50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54E7C92"/>
    <w:multiLevelType w:val="hybridMultilevel"/>
    <w:tmpl w:val="7C0EBF00"/>
    <w:lvl w:ilvl="0" w:tplc="E0C44AF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CD6C79"/>
    <w:multiLevelType w:val="hybridMultilevel"/>
    <w:tmpl w:val="61825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975D27"/>
    <w:multiLevelType w:val="hybridMultilevel"/>
    <w:tmpl w:val="B776B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202C29"/>
    <w:multiLevelType w:val="multilevel"/>
    <w:tmpl w:val="BE96F1F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50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161A29"/>
    <w:multiLevelType w:val="hybridMultilevel"/>
    <w:tmpl w:val="80C4493C"/>
    <w:lvl w:ilvl="0" w:tplc="08090017">
      <w:start w:val="1"/>
      <w:numFmt w:val="lowerLetter"/>
      <w:lvlText w:val="%1)"/>
      <w:lvlJc w:val="left"/>
      <w:pPr>
        <w:ind w:left="1160" w:hanging="360"/>
      </w:pPr>
      <w:rPr>
        <w:rFonts w:hint="default"/>
      </w:rPr>
    </w:lvl>
    <w:lvl w:ilvl="1" w:tplc="08090003" w:tentative="1">
      <w:start w:val="1"/>
      <w:numFmt w:val="bullet"/>
      <w:lvlText w:val="o"/>
      <w:lvlJc w:val="left"/>
      <w:pPr>
        <w:ind w:left="1880" w:hanging="360"/>
      </w:pPr>
      <w:rPr>
        <w:rFonts w:ascii="Courier New" w:hAnsi="Courier New" w:cs="Courier New" w:hint="default"/>
      </w:rPr>
    </w:lvl>
    <w:lvl w:ilvl="2" w:tplc="08090005" w:tentative="1">
      <w:start w:val="1"/>
      <w:numFmt w:val="bullet"/>
      <w:lvlText w:val=""/>
      <w:lvlJc w:val="left"/>
      <w:pPr>
        <w:ind w:left="2600" w:hanging="360"/>
      </w:pPr>
      <w:rPr>
        <w:rFonts w:ascii="Wingdings" w:hAnsi="Wingdings" w:hint="default"/>
      </w:rPr>
    </w:lvl>
    <w:lvl w:ilvl="3" w:tplc="08090001" w:tentative="1">
      <w:start w:val="1"/>
      <w:numFmt w:val="bullet"/>
      <w:lvlText w:val=""/>
      <w:lvlJc w:val="left"/>
      <w:pPr>
        <w:ind w:left="3320" w:hanging="360"/>
      </w:pPr>
      <w:rPr>
        <w:rFonts w:ascii="Symbol" w:hAnsi="Symbol" w:hint="default"/>
      </w:rPr>
    </w:lvl>
    <w:lvl w:ilvl="4" w:tplc="08090003" w:tentative="1">
      <w:start w:val="1"/>
      <w:numFmt w:val="bullet"/>
      <w:lvlText w:val="o"/>
      <w:lvlJc w:val="left"/>
      <w:pPr>
        <w:ind w:left="4040" w:hanging="360"/>
      </w:pPr>
      <w:rPr>
        <w:rFonts w:ascii="Courier New" w:hAnsi="Courier New" w:cs="Courier New" w:hint="default"/>
      </w:rPr>
    </w:lvl>
    <w:lvl w:ilvl="5" w:tplc="08090005" w:tentative="1">
      <w:start w:val="1"/>
      <w:numFmt w:val="bullet"/>
      <w:lvlText w:val=""/>
      <w:lvlJc w:val="left"/>
      <w:pPr>
        <w:ind w:left="4760" w:hanging="360"/>
      </w:pPr>
      <w:rPr>
        <w:rFonts w:ascii="Wingdings" w:hAnsi="Wingdings" w:hint="default"/>
      </w:rPr>
    </w:lvl>
    <w:lvl w:ilvl="6" w:tplc="08090001" w:tentative="1">
      <w:start w:val="1"/>
      <w:numFmt w:val="bullet"/>
      <w:lvlText w:val=""/>
      <w:lvlJc w:val="left"/>
      <w:pPr>
        <w:ind w:left="5480" w:hanging="360"/>
      </w:pPr>
      <w:rPr>
        <w:rFonts w:ascii="Symbol" w:hAnsi="Symbol" w:hint="default"/>
      </w:rPr>
    </w:lvl>
    <w:lvl w:ilvl="7" w:tplc="08090003" w:tentative="1">
      <w:start w:val="1"/>
      <w:numFmt w:val="bullet"/>
      <w:lvlText w:val="o"/>
      <w:lvlJc w:val="left"/>
      <w:pPr>
        <w:ind w:left="6200" w:hanging="360"/>
      </w:pPr>
      <w:rPr>
        <w:rFonts w:ascii="Courier New" w:hAnsi="Courier New" w:cs="Courier New" w:hint="default"/>
      </w:rPr>
    </w:lvl>
    <w:lvl w:ilvl="8" w:tplc="08090005" w:tentative="1">
      <w:start w:val="1"/>
      <w:numFmt w:val="bullet"/>
      <w:lvlText w:val=""/>
      <w:lvlJc w:val="left"/>
      <w:pPr>
        <w:ind w:left="6920" w:hanging="360"/>
      </w:pPr>
      <w:rPr>
        <w:rFonts w:ascii="Wingdings" w:hAnsi="Wingdings" w:hint="default"/>
      </w:rPr>
    </w:lvl>
  </w:abstractNum>
  <w:abstractNum w:abstractNumId="15" w15:restartNumberingAfterBreak="0">
    <w:nsid w:val="2AFC357F"/>
    <w:multiLevelType w:val="hybridMultilevel"/>
    <w:tmpl w:val="30CA2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5009F4"/>
    <w:multiLevelType w:val="hybridMultilevel"/>
    <w:tmpl w:val="DAEE862E"/>
    <w:lvl w:ilvl="0" w:tplc="EDA46C68">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E8E3BD2"/>
    <w:multiLevelType w:val="hybridMultilevel"/>
    <w:tmpl w:val="70061B8C"/>
    <w:lvl w:ilvl="0" w:tplc="0809000B">
      <w:start w:val="1"/>
      <w:numFmt w:val="bullet"/>
      <w:lvlText w:val=""/>
      <w:lvlJc w:val="left"/>
      <w:pPr>
        <w:ind w:left="915" w:hanging="360"/>
      </w:pPr>
      <w:rPr>
        <w:rFonts w:ascii="Wingdings" w:hAnsi="Wingdings"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18" w15:restartNumberingAfterBreak="0">
    <w:nsid w:val="30211FD7"/>
    <w:multiLevelType w:val="hybridMultilevel"/>
    <w:tmpl w:val="509A8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B7088F"/>
    <w:multiLevelType w:val="hybridMultilevel"/>
    <w:tmpl w:val="20A48330"/>
    <w:lvl w:ilvl="0" w:tplc="08090001">
      <w:start w:val="1"/>
      <w:numFmt w:val="bullet"/>
      <w:lvlText w:val=""/>
      <w:lvlJc w:val="left"/>
      <w:pPr>
        <w:ind w:left="1160" w:hanging="360"/>
      </w:pPr>
      <w:rPr>
        <w:rFonts w:ascii="Symbol" w:hAnsi="Symbol" w:hint="default"/>
      </w:rPr>
    </w:lvl>
    <w:lvl w:ilvl="1" w:tplc="08090003" w:tentative="1">
      <w:start w:val="1"/>
      <w:numFmt w:val="bullet"/>
      <w:lvlText w:val="o"/>
      <w:lvlJc w:val="left"/>
      <w:pPr>
        <w:ind w:left="1880" w:hanging="360"/>
      </w:pPr>
      <w:rPr>
        <w:rFonts w:ascii="Courier New" w:hAnsi="Courier New" w:cs="Courier New" w:hint="default"/>
      </w:rPr>
    </w:lvl>
    <w:lvl w:ilvl="2" w:tplc="08090005" w:tentative="1">
      <w:start w:val="1"/>
      <w:numFmt w:val="bullet"/>
      <w:lvlText w:val=""/>
      <w:lvlJc w:val="left"/>
      <w:pPr>
        <w:ind w:left="2600" w:hanging="360"/>
      </w:pPr>
      <w:rPr>
        <w:rFonts w:ascii="Wingdings" w:hAnsi="Wingdings" w:hint="default"/>
      </w:rPr>
    </w:lvl>
    <w:lvl w:ilvl="3" w:tplc="08090001" w:tentative="1">
      <w:start w:val="1"/>
      <w:numFmt w:val="bullet"/>
      <w:lvlText w:val=""/>
      <w:lvlJc w:val="left"/>
      <w:pPr>
        <w:ind w:left="3320" w:hanging="360"/>
      </w:pPr>
      <w:rPr>
        <w:rFonts w:ascii="Symbol" w:hAnsi="Symbol" w:hint="default"/>
      </w:rPr>
    </w:lvl>
    <w:lvl w:ilvl="4" w:tplc="08090003" w:tentative="1">
      <w:start w:val="1"/>
      <w:numFmt w:val="bullet"/>
      <w:lvlText w:val="o"/>
      <w:lvlJc w:val="left"/>
      <w:pPr>
        <w:ind w:left="4040" w:hanging="360"/>
      </w:pPr>
      <w:rPr>
        <w:rFonts w:ascii="Courier New" w:hAnsi="Courier New" w:cs="Courier New" w:hint="default"/>
      </w:rPr>
    </w:lvl>
    <w:lvl w:ilvl="5" w:tplc="08090005" w:tentative="1">
      <w:start w:val="1"/>
      <w:numFmt w:val="bullet"/>
      <w:lvlText w:val=""/>
      <w:lvlJc w:val="left"/>
      <w:pPr>
        <w:ind w:left="4760" w:hanging="360"/>
      </w:pPr>
      <w:rPr>
        <w:rFonts w:ascii="Wingdings" w:hAnsi="Wingdings" w:hint="default"/>
      </w:rPr>
    </w:lvl>
    <w:lvl w:ilvl="6" w:tplc="08090001" w:tentative="1">
      <w:start w:val="1"/>
      <w:numFmt w:val="bullet"/>
      <w:lvlText w:val=""/>
      <w:lvlJc w:val="left"/>
      <w:pPr>
        <w:ind w:left="5480" w:hanging="360"/>
      </w:pPr>
      <w:rPr>
        <w:rFonts w:ascii="Symbol" w:hAnsi="Symbol" w:hint="default"/>
      </w:rPr>
    </w:lvl>
    <w:lvl w:ilvl="7" w:tplc="08090003" w:tentative="1">
      <w:start w:val="1"/>
      <w:numFmt w:val="bullet"/>
      <w:lvlText w:val="o"/>
      <w:lvlJc w:val="left"/>
      <w:pPr>
        <w:ind w:left="6200" w:hanging="360"/>
      </w:pPr>
      <w:rPr>
        <w:rFonts w:ascii="Courier New" w:hAnsi="Courier New" w:cs="Courier New" w:hint="default"/>
      </w:rPr>
    </w:lvl>
    <w:lvl w:ilvl="8" w:tplc="08090005" w:tentative="1">
      <w:start w:val="1"/>
      <w:numFmt w:val="bullet"/>
      <w:lvlText w:val=""/>
      <w:lvlJc w:val="left"/>
      <w:pPr>
        <w:ind w:left="6920" w:hanging="360"/>
      </w:pPr>
      <w:rPr>
        <w:rFonts w:ascii="Wingdings" w:hAnsi="Wingdings" w:hint="default"/>
      </w:rPr>
    </w:lvl>
  </w:abstractNum>
  <w:abstractNum w:abstractNumId="20" w15:restartNumberingAfterBreak="0">
    <w:nsid w:val="357C060E"/>
    <w:multiLevelType w:val="multilevel"/>
    <w:tmpl w:val="421803B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lowerLetter"/>
      <w:lvlText w:val="%3)"/>
      <w:lvlJc w:val="left"/>
      <w:pPr>
        <w:ind w:left="504" w:hanging="504"/>
      </w:pPr>
      <w:rPr>
        <w:rFonts w:asciiTheme="minorHAnsi" w:eastAsiaTheme="minorHAnsi" w:hAnsiTheme="minorHAnsi" w:cstheme="minorBidi"/>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8A74D5"/>
    <w:multiLevelType w:val="multilevel"/>
    <w:tmpl w:val="05784DCA"/>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50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91D4B73"/>
    <w:multiLevelType w:val="multilevel"/>
    <w:tmpl w:val="8B32696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lowerLetter"/>
      <w:lvlText w:val="%3)"/>
      <w:lvlJc w:val="left"/>
      <w:pPr>
        <w:ind w:left="504" w:hanging="504"/>
      </w:pPr>
      <w:rPr>
        <w:rFonts w:asciiTheme="minorHAnsi" w:eastAsiaTheme="minorHAnsi" w:hAnsiTheme="minorHAnsi" w:cstheme="minorBidi"/>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96D58D5"/>
    <w:multiLevelType w:val="multilevel"/>
    <w:tmpl w:val="05784DCA"/>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50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B6C4BEA"/>
    <w:multiLevelType w:val="hybridMultilevel"/>
    <w:tmpl w:val="299A3F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99242A"/>
    <w:multiLevelType w:val="hybridMultilevel"/>
    <w:tmpl w:val="0C5C9FFE"/>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cs="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cs="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cs="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26" w15:restartNumberingAfterBreak="0">
    <w:nsid w:val="3F723ADD"/>
    <w:multiLevelType w:val="hybridMultilevel"/>
    <w:tmpl w:val="E1F8A5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B1184A"/>
    <w:multiLevelType w:val="hybridMultilevel"/>
    <w:tmpl w:val="E892D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254546"/>
    <w:multiLevelType w:val="hybridMultilevel"/>
    <w:tmpl w:val="AA1C6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1BC68A9"/>
    <w:multiLevelType w:val="hybridMultilevel"/>
    <w:tmpl w:val="03400A52"/>
    <w:lvl w:ilvl="0" w:tplc="FD88EAEC">
      <w:start w:val="1"/>
      <w:numFmt w:val="decimal"/>
      <w:lvlText w:val="%1."/>
      <w:lvlJc w:val="left"/>
      <w:pPr>
        <w:ind w:left="1211" w:hanging="720"/>
      </w:pPr>
      <w:rPr>
        <w:rFonts w:hint="default"/>
      </w:rPr>
    </w:lvl>
    <w:lvl w:ilvl="1" w:tplc="08090019" w:tentative="1">
      <w:start w:val="1"/>
      <w:numFmt w:val="lowerLetter"/>
      <w:lvlText w:val="%2."/>
      <w:lvlJc w:val="left"/>
      <w:pPr>
        <w:ind w:left="1571" w:hanging="360"/>
      </w:pPr>
    </w:lvl>
    <w:lvl w:ilvl="2" w:tplc="0809001B" w:tentative="1">
      <w:start w:val="1"/>
      <w:numFmt w:val="lowerRoman"/>
      <w:lvlText w:val="%3."/>
      <w:lvlJc w:val="right"/>
      <w:pPr>
        <w:ind w:left="2291" w:hanging="180"/>
      </w:pPr>
    </w:lvl>
    <w:lvl w:ilvl="3" w:tplc="0809000F" w:tentative="1">
      <w:start w:val="1"/>
      <w:numFmt w:val="decimal"/>
      <w:lvlText w:val="%4."/>
      <w:lvlJc w:val="left"/>
      <w:pPr>
        <w:ind w:left="3011" w:hanging="360"/>
      </w:pPr>
    </w:lvl>
    <w:lvl w:ilvl="4" w:tplc="08090019" w:tentative="1">
      <w:start w:val="1"/>
      <w:numFmt w:val="lowerLetter"/>
      <w:lvlText w:val="%5."/>
      <w:lvlJc w:val="left"/>
      <w:pPr>
        <w:ind w:left="3731" w:hanging="360"/>
      </w:pPr>
    </w:lvl>
    <w:lvl w:ilvl="5" w:tplc="0809001B" w:tentative="1">
      <w:start w:val="1"/>
      <w:numFmt w:val="lowerRoman"/>
      <w:lvlText w:val="%6."/>
      <w:lvlJc w:val="right"/>
      <w:pPr>
        <w:ind w:left="4451" w:hanging="180"/>
      </w:pPr>
    </w:lvl>
    <w:lvl w:ilvl="6" w:tplc="0809000F" w:tentative="1">
      <w:start w:val="1"/>
      <w:numFmt w:val="decimal"/>
      <w:lvlText w:val="%7."/>
      <w:lvlJc w:val="left"/>
      <w:pPr>
        <w:ind w:left="5171" w:hanging="360"/>
      </w:pPr>
    </w:lvl>
    <w:lvl w:ilvl="7" w:tplc="08090019" w:tentative="1">
      <w:start w:val="1"/>
      <w:numFmt w:val="lowerLetter"/>
      <w:lvlText w:val="%8."/>
      <w:lvlJc w:val="left"/>
      <w:pPr>
        <w:ind w:left="5891" w:hanging="360"/>
      </w:pPr>
    </w:lvl>
    <w:lvl w:ilvl="8" w:tplc="0809001B" w:tentative="1">
      <w:start w:val="1"/>
      <w:numFmt w:val="lowerRoman"/>
      <w:lvlText w:val="%9."/>
      <w:lvlJc w:val="right"/>
      <w:pPr>
        <w:ind w:left="6611" w:hanging="180"/>
      </w:pPr>
    </w:lvl>
  </w:abstractNum>
  <w:abstractNum w:abstractNumId="30" w15:restartNumberingAfterBreak="0">
    <w:nsid w:val="548E1379"/>
    <w:multiLevelType w:val="multilevel"/>
    <w:tmpl w:val="67FCAB2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lowerLetter"/>
      <w:lvlText w:val="%3)"/>
      <w:lvlJc w:val="left"/>
      <w:pPr>
        <w:ind w:left="504" w:hanging="504"/>
      </w:pPr>
      <w:rPr>
        <w:rFonts w:asciiTheme="minorHAnsi" w:eastAsiaTheme="minorHAnsi" w:hAnsiTheme="minorHAnsi" w:cstheme="minorBidi"/>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4FF7B84"/>
    <w:multiLevelType w:val="hybridMultilevel"/>
    <w:tmpl w:val="9D3ED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9C3304"/>
    <w:multiLevelType w:val="hybridMultilevel"/>
    <w:tmpl w:val="B97448A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CF4341B"/>
    <w:multiLevelType w:val="hybridMultilevel"/>
    <w:tmpl w:val="5690481A"/>
    <w:lvl w:ilvl="0" w:tplc="08090001">
      <w:start w:val="1"/>
      <w:numFmt w:val="bullet"/>
      <w:lvlText w:val=""/>
      <w:lvlJc w:val="left"/>
      <w:pPr>
        <w:tabs>
          <w:tab w:val="num" w:pos="6"/>
        </w:tabs>
        <w:ind w:left="6" w:hanging="360"/>
      </w:pPr>
      <w:rPr>
        <w:rFonts w:ascii="Symbol" w:hAnsi="Symbol" w:hint="default"/>
      </w:rPr>
    </w:lvl>
    <w:lvl w:ilvl="1" w:tplc="08090003" w:tentative="1">
      <w:start w:val="1"/>
      <w:numFmt w:val="bullet"/>
      <w:lvlText w:val="o"/>
      <w:lvlJc w:val="left"/>
      <w:pPr>
        <w:tabs>
          <w:tab w:val="num" w:pos="726"/>
        </w:tabs>
        <w:ind w:left="726" w:hanging="360"/>
      </w:pPr>
      <w:rPr>
        <w:rFonts w:ascii="Courier New" w:hAnsi="Courier New" w:cs="Courier New" w:hint="default"/>
      </w:rPr>
    </w:lvl>
    <w:lvl w:ilvl="2" w:tplc="08090005" w:tentative="1">
      <w:start w:val="1"/>
      <w:numFmt w:val="bullet"/>
      <w:lvlText w:val=""/>
      <w:lvlJc w:val="left"/>
      <w:pPr>
        <w:tabs>
          <w:tab w:val="num" w:pos="1446"/>
        </w:tabs>
        <w:ind w:left="1446" w:hanging="360"/>
      </w:pPr>
      <w:rPr>
        <w:rFonts w:ascii="Wingdings" w:hAnsi="Wingdings" w:hint="default"/>
      </w:rPr>
    </w:lvl>
    <w:lvl w:ilvl="3" w:tplc="08090001" w:tentative="1">
      <w:start w:val="1"/>
      <w:numFmt w:val="bullet"/>
      <w:lvlText w:val=""/>
      <w:lvlJc w:val="left"/>
      <w:pPr>
        <w:tabs>
          <w:tab w:val="num" w:pos="2166"/>
        </w:tabs>
        <w:ind w:left="2166" w:hanging="360"/>
      </w:pPr>
      <w:rPr>
        <w:rFonts w:ascii="Symbol" w:hAnsi="Symbol" w:hint="default"/>
      </w:rPr>
    </w:lvl>
    <w:lvl w:ilvl="4" w:tplc="08090003" w:tentative="1">
      <w:start w:val="1"/>
      <w:numFmt w:val="bullet"/>
      <w:lvlText w:val="o"/>
      <w:lvlJc w:val="left"/>
      <w:pPr>
        <w:tabs>
          <w:tab w:val="num" w:pos="2886"/>
        </w:tabs>
        <w:ind w:left="2886" w:hanging="360"/>
      </w:pPr>
      <w:rPr>
        <w:rFonts w:ascii="Courier New" w:hAnsi="Courier New" w:cs="Courier New" w:hint="default"/>
      </w:rPr>
    </w:lvl>
    <w:lvl w:ilvl="5" w:tplc="08090005" w:tentative="1">
      <w:start w:val="1"/>
      <w:numFmt w:val="bullet"/>
      <w:lvlText w:val=""/>
      <w:lvlJc w:val="left"/>
      <w:pPr>
        <w:tabs>
          <w:tab w:val="num" w:pos="3606"/>
        </w:tabs>
        <w:ind w:left="3606" w:hanging="360"/>
      </w:pPr>
      <w:rPr>
        <w:rFonts w:ascii="Wingdings" w:hAnsi="Wingdings" w:hint="default"/>
      </w:rPr>
    </w:lvl>
    <w:lvl w:ilvl="6" w:tplc="08090001" w:tentative="1">
      <w:start w:val="1"/>
      <w:numFmt w:val="bullet"/>
      <w:lvlText w:val=""/>
      <w:lvlJc w:val="left"/>
      <w:pPr>
        <w:tabs>
          <w:tab w:val="num" w:pos="4326"/>
        </w:tabs>
        <w:ind w:left="4326" w:hanging="360"/>
      </w:pPr>
      <w:rPr>
        <w:rFonts w:ascii="Symbol" w:hAnsi="Symbol" w:hint="default"/>
      </w:rPr>
    </w:lvl>
    <w:lvl w:ilvl="7" w:tplc="08090003" w:tentative="1">
      <w:start w:val="1"/>
      <w:numFmt w:val="bullet"/>
      <w:lvlText w:val="o"/>
      <w:lvlJc w:val="left"/>
      <w:pPr>
        <w:tabs>
          <w:tab w:val="num" w:pos="5046"/>
        </w:tabs>
        <w:ind w:left="5046" w:hanging="360"/>
      </w:pPr>
      <w:rPr>
        <w:rFonts w:ascii="Courier New" w:hAnsi="Courier New" w:cs="Courier New" w:hint="default"/>
      </w:rPr>
    </w:lvl>
    <w:lvl w:ilvl="8" w:tplc="08090005" w:tentative="1">
      <w:start w:val="1"/>
      <w:numFmt w:val="bullet"/>
      <w:lvlText w:val=""/>
      <w:lvlJc w:val="left"/>
      <w:pPr>
        <w:tabs>
          <w:tab w:val="num" w:pos="5766"/>
        </w:tabs>
        <w:ind w:left="5766" w:hanging="360"/>
      </w:pPr>
      <w:rPr>
        <w:rFonts w:ascii="Wingdings" w:hAnsi="Wingdings" w:hint="default"/>
      </w:rPr>
    </w:lvl>
  </w:abstractNum>
  <w:abstractNum w:abstractNumId="34" w15:restartNumberingAfterBreak="0">
    <w:nsid w:val="624112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30336AB"/>
    <w:multiLevelType w:val="hybridMultilevel"/>
    <w:tmpl w:val="D5D602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4B5AAE"/>
    <w:multiLevelType w:val="hybridMultilevel"/>
    <w:tmpl w:val="D8304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E13374"/>
    <w:multiLevelType w:val="multilevel"/>
    <w:tmpl w:val="421803B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lowerLetter"/>
      <w:lvlText w:val="%3)"/>
      <w:lvlJc w:val="left"/>
      <w:pPr>
        <w:ind w:left="504" w:hanging="504"/>
      </w:pPr>
      <w:rPr>
        <w:rFonts w:asciiTheme="minorHAnsi" w:eastAsiaTheme="minorHAnsi" w:hAnsiTheme="minorHAnsi" w:cstheme="minorBidi"/>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CE8343D"/>
    <w:multiLevelType w:val="hybridMultilevel"/>
    <w:tmpl w:val="ADBC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E55A8C"/>
    <w:multiLevelType w:val="multilevel"/>
    <w:tmpl w:val="05784DCA"/>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50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num>
  <w:num w:numId="2">
    <w:abstractNumId w:val="29"/>
  </w:num>
  <w:num w:numId="3">
    <w:abstractNumId w:val="16"/>
  </w:num>
  <w:num w:numId="4">
    <w:abstractNumId w:val="34"/>
  </w:num>
  <w:num w:numId="5">
    <w:abstractNumId w:val="33"/>
  </w:num>
  <w:num w:numId="6">
    <w:abstractNumId w:val="1"/>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6"/>
  </w:num>
  <w:num w:numId="9">
    <w:abstractNumId w:val="26"/>
  </w:num>
  <w:num w:numId="10">
    <w:abstractNumId w:val="35"/>
  </w:num>
  <w:num w:numId="11">
    <w:abstractNumId w:val="4"/>
  </w:num>
  <w:num w:numId="12">
    <w:abstractNumId w:val="5"/>
  </w:num>
  <w:num w:numId="13">
    <w:abstractNumId w:val="15"/>
  </w:num>
  <w:num w:numId="14">
    <w:abstractNumId w:val="38"/>
  </w:num>
  <w:num w:numId="15">
    <w:abstractNumId w:val="31"/>
  </w:num>
  <w:num w:numId="16">
    <w:abstractNumId w:val="27"/>
  </w:num>
  <w:num w:numId="17">
    <w:abstractNumId w:val="11"/>
  </w:num>
  <w:num w:numId="18">
    <w:abstractNumId w:val="10"/>
  </w:num>
  <w:num w:numId="19">
    <w:abstractNumId w:val="7"/>
  </w:num>
  <w:num w:numId="20">
    <w:abstractNumId w:val="8"/>
  </w:num>
  <w:num w:numId="21">
    <w:abstractNumId w:val="36"/>
  </w:num>
  <w:num w:numId="22">
    <w:abstractNumId w:val="12"/>
  </w:num>
  <w:num w:numId="23">
    <w:abstractNumId w:val="3"/>
  </w:num>
  <w:num w:numId="24">
    <w:abstractNumId w:val="9"/>
  </w:num>
  <w:num w:numId="25">
    <w:abstractNumId w:val="21"/>
  </w:num>
  <w:num w:numId="26">
    <w:abstractNumId w:val="22"/>
  </w:num>
  <w:num w:numId="27">
    <w:abstractNumId w:val="2"/>
  </w:num>
  <w:num w:numId="28">
    <w:abstractNumId w:val="18"/>
  </w:num>
  <w:num w:numId="29">
    <w:abstractNumId w:val="19"/>
  </w:num>
  <w:num w:numId="30">
    <w:abstractNumId w:val="14"/>
  </w:num>
  <w:num w:numId="31">
    <w:abstractNumId w:val="30"/>
  </w:num>
  <w:num w:numId="32">
    <w:abstractNumId w:val="25"/>
  </w:num>
  <w:num w:numId="33">
    <w:abstractNumId w:val="13"/>
  </w:num>
  <w:num w:numId="34">
    <w:abstractNumId w:val="37"/>
  </w:num>
  <w:num w:numId="35">
    <w:abstractNumId w:val="20"/>
  </w:num>
  <w:num w:numId="36">
    <w:abstractNumId w:val="39"/>
  </w:num>
  <w:num w:numId="37">
    <w:abstractNumId w:val="23"/>
  </w:num>
  <w:num w:numId="38">
    <w:abstractNumId w:val="32"/>
  </w:num>
  <w:num w:numId="39">
    <w:abstractNumId w:val="17"/>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245"/>
    <w:rsid w:val="00022FF6"/>
    <w:rsid w:val="00033D59"/>
    <w:rsid w:val="00050005"/>
    <w:rsid w:val="0005672F"/>
    <w:rsid w:val="000C44A8"/>
    <w:rsid w:val="001007BE"/>
    <w:rsid w:val="00147DE5"/>
    <w:rsid w:val="00183597"/>
    <w:rsid w:val="00186C0A"/>
    <w:rsid w:val="001870B4"/>
    <w:rsid w:val="001C67E0"/>
    <w:rsid w:val="00200A5A"/>
    <w:rsid w:val="00216215"/>
    <w:rsid w:val="00216AC6"/>
    <w:rsid w:val="00230611"/>
    <w:rsid w:val="002309D7"/>
    <w:rsid w:val="0024784B"/>
    <w:rsid w:val="00252419"/>
    <w:rsid w:val="00252E3E"/>
    <w:rsid w:val="002621E3"/>
    <w:rsid w:val="00272278"/>
    <w:rsid w:val="00273BA3"/>
    <w:rsid w:val="00286BE4"/>
    <w:rsid w:val="002940D4"/>
    <w:rsid w:val="002C7245"/>
    <w:rsid w:val="002D4C47"/>
    <w:rsid w:val="002E1C04"/>
    <w:rsid w:val="002F6BD1"/>
    <w:rsid w:val="00326C44"/>
    <w:rsid w:val="003409FC"/>
    <w:rsid w:val="00350053"/>
    <w:rsid w:val="003603A3"/>
    <w:rsid w:val="003723F1"/>
    <w:rsid w:val="003A111E"/>
    <w:rsid w:val="003B6ED1"/>
    <w:rsid w:val="003C3EAC"/>
    <w:rsid w:val="003D0F21"/>
    <w:rsid w:val="003E4F86"/>
    <w:rsid w:val="004230BA"/>
    <w:rsid w:val="004955EB"/>
    <w:rsid w:val="00497BC3"/>
    <w:rsid w:val="004A6C89"/>
    <w:rsid w:val="004D4EFB"/>
    <w:rsid w:val="00532208"/>
    <w:rsid w:val="00541AB0"/>
    <w:rsid w:val="005440AE"/>
    <w:rsid w:val="00562D25"/>
    <w:rsid w:val="00565F64"/>
    <w:rsid w:val="00577E82"/>
    <w:rsid w:val="005C449D"/>
    <w:rsid w:val="006216B8"/>
    <w:rsid w:val="00631706"/>
    <w:rsid w:val="00633325"/>
    <w:rsid w:val="00654ED8"/>
    <w:rsid w:val="006A5C28"/>
    <w:rsid w:val="006A7E52"/>
    <w:rsid w:val="006D1DF0"/>
    <w:rsid w:val="006D593B"/>
    <w:rsid w:val="006E3096"/>
    <w:rsid w:val="00700522"/>
    <w:rsid w:val="00704D3C"/>
    <w:rsid w:val="00745E5E"/>
    <w:rsid w:val="007476CB"/>
    <w:rsid w:val="0076418F"/>
    <w:rsid w:val="007675D9"/>
    <w:rsid w:val="007858E4"/>
    <w:rsid w:val="007B70AC"/>
    <w:rsid w:val="007C4C2F"/>
    <w:rsid w:val="007D3616"/>
    <w:rsid w:val="007D3AC2"/>
    <w:rsid w:val="00800917"/>
    <w:rsid w:val="00832C0F"/>
    <w:rsid w:val="00837F90"/>
    <w:rsid w:val="00850882"/>
    <w:rsid w:val="00854FC4"/>
    <w:rsid w:val="00856D9A"/>
    <w:rsid w:val="0086194D"/>
    <w:rsid w:val="008A577B"/>
    <w:rsid w:val="008C43B8"/>
    <w:rsid w:val="008D1DD4"/>
    <w:rsid w:val="008D58BB"/>
    <w:rsid w:val="008F6ADA"/>
    <w:rsid w:val="00913C6F"/>
    <w:rsid w:val="00944AA1"/>
    <w:rsid w:val="00972FCB"/>
    <w:rsid w:val="00975719"/>
    <w:rsid w:val="00992263"/>
    <w:rsid w:val="00996721"/>
    <w:rsid w:val="009A1328"/>
    <w:rsid w:val="009A4C02"/>
    <w:rsid w:val="009B79E1"/>
    <w:rsid w:val="009C1249"/>
    <w:rsid w:val="009C42CB"/>
    <w:rsid w:val="00A14739"/>
    <w:rsid w:val="00A228EF"/>
    <w:rsid w:val="00A439C1"/>
    <w:rsid w:val="00A541EE"/>
    <w:rsid w:val="00AA11C4"/>
    <w:rsid w:val="00AB5643"/>
    <w:rsid w:val="00AD34F3"/>
    <w:rsid w:val="00AF5732"/>
    <w:rsid w:val="00B11F97"/>
    <w:rsid w:val="00B1250A"/>
    <w:rsid w:val="00B1257E"/>
    <w:rsid w:val="00B328CB"/>
    <w:rsid w:val="00B37442"/>
    <w:rsid w:val="00B64B6E"/>
    <w:rsid w:val="00B83C64"/>
    <w:rsid w:val="00B85846"/>
    <w:rsid w:val="00B8606F"/>
    <w:rsid w:val="00BF531B"/>
    <w:rsid w:val="00BF73DF"/>
    <w:rsid w:val="00BF7BA4"/>
    <w:rsid w:val="00C12F1B"/>
    <w:rsid w:val="00C54288"/>
    <w:rsid w:val="00C76F3D"/>
    <w:rsid w:val="00CA0E83"/>
    <w:rsid w:val="00CB3DB4"/>
    <w:rsid w:val="00CC59A6"/>
    <w:rsid w:val="00CE5C58"/>
    <w:rsid w:val="00D11486"/>
    <w:rsid w:val="00D26A80"/>
    <w:rsid w:val="00D26D47"/>
    <w:rsid w:val="00D55C0B"/>
    <w:rsid w:val="00D55DC6"/>
    <w:rsid w:val="00D81391"/>
    <w:rsid w:val="00D85911"/>
    <w:rsid w:val="00D85956"/>
    <w:rsid w:val="00DA0312"/>
    <w:rsid w:val="00DB7182"/>
    <w:rsid w:val="00DF356F"/>
    <w:rsid w:val="00E37060"/>
    <w:rsid w:val="00E56638"/>
    <w:rsid w:val="00E8497D"/>
    <w:rsid w:val="00E87738"/>
    <w:rsid w:val="00E9100D"/>
    <w:rsid w:val="00EA001D"/>
    <w:rsid w:val="00EB1CB7"/>
    <w:rsid w:val="00EB5743"/>
    <w:rsid w:val="00EE06CC"/>
    <w:rsid w:val="00EF6596"/>
    <w:rsid w:val="00F16AA7"/>
    <w:rsid w:val="00F509D9"/>
    <w:rsid w:val="00F73873"/>
    <w:rsid w:val="00F7730F"/>
    <w:rsid w:val="00F9572E"/>
    <w:rsid w:val="00FE5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E1C90"/>
  <w15:chartTrackingRefBased/>
  <w15:docId w15:val="{9F04A86C-5908-4AE0-9C5F-DBC2BED22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245"/>
    <w:pPr>
      <w:spacing w:after="200" w:line="276" w:lineRule="auto"/>
    </w:pPr>
  </w:style>
  <w:style w:type="paragraph" w:styleId="Heading4">
    <w:name w:val="heading 4"/>
    <w:basedOn w:val="Normal"/>
    <w:next w:val="Normal"/>
    <w:link w:val="Heading4Char"/>
    <w:uiPriority w:val="9"/>
    <w:unhideWhenUsed/>
    <w:qFormat/>
    <w:rsid w:val="002C724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2C7245"/>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semiHidden/>
    <w:unhideWhenUsed/>
    <w:qFormat/>
    <w:rsid w:val="002C724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245"/>
    <w:pPr>
      <w:ind w:left="720"/>
      <w:contextualSpacing/>
    </w:pPr>
  </w:style>
  <w:style w:type="paragraph" w:styleId="NormalWeb">
    <w:name w:val="Normal (Web)"/>
    <w:basedOn w:val="Normal"/>
    <w:uiPriority w:val="99"/>
    <w:unhideWhenUsed/>
    <w:rsid w:val="002C72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C7245"/>
  </w:style>
  <w:style w:type="character" w:customStyle="1" w:styleId="Heading4Char">
    <w:name w:val="Heading 4 Char"/>
    <w:basedOn w:val="DefaultParagraphFont"/>
    <w:link w:val="Heading4"/>
    <w:uiPriority w:val="9"/>
    <w:rsid w:val="002C7245"/>
    <w:rPr>
      <w:rFonts w:asciiTheme="majorHAnsi" w:eastAsiaTheme="majorEastAsia" w:hAnsiTheme="majorHAnsi" w:cstheme="majorBidi"/>
      <w:i/>
      <w:iCs/>
      <w:color w:val="2E74B5" w:themeColor="accent1" w:themeShade="BF"/>
    </w:rPr>
  </w:style>
  <w:style w:type="character" w:customStyle="1" w:styleId="Heading6Char">
    <w:name w:val="Heading 6 Char"/>
    <w:basedOn w:val="DefaultParagraphFont"/>
    <w:link w:val="Heading6"/>
    <w:uiPriority w:val="9"/>
    <w:semiHidden/>
    <w:rsid w:val="002C7245"/>
    <w:rPr>
      <w:rFonts w:asciiTheme="majorHAnsi" w:eastAsiaTheme="majorEastAsia" w:hAnsiTheme="majorHAnsi" w:cstheme="majorBidi"/>
      <w:color w:val="1F4D78" w:themeColor="accent1" w:themeShade="7F"/>
    </w:rPr>
  </w:style>
  <w:style w:type="character" w:customStyle="1" w:styleId="Heading9Char">
    <w:name w:val="Heading 9 Char"/>
    <w:basedOn w:val="DefaultParagraphFont"/>
    <w:link w:val="Heading9"/>
    <w:uiPriority w:val="9"/>
    <w:semiHidden/>
    <w:rsid w:val="002C7245"/>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2C7245"/>
    <w:rPr>
      <w:color w:val="0563C1" w:themeColor="hyperlink"/>
      <w:u w:val="single"/>
    </w:rPr>
  </w:style>
  <w:style w:type="paragraph" w:styleId="NoSpacing">
    <w:name w:val="No Spacing"/>
    <w:uiPriority w:val="99"/>
    <w:qFormat/>
    <w:rsid w:val="002C7245"/>
    <w:pPr>
      <w:spacing w:after="0" w:line="240" w:lineRule="auto"/>
    </w:pPr>
  </w:style>
  <w:style w:type="paragraph" w:styleId="BalloonText">
    <w:name w:val="Balloon Text"/>
    <w:basedOn w:val="Normal"/>
    <w:link w:val="BalloonTextChar"/>
    <w:uiPriority w:val="99"/>
    <w:semiHidden/>
    <w:unhideWhenUsed/>
    <w:rsid w:val="00EF65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596"/>
    <w:rPr>
      <w:rFonts w:ascii="Segoe UI" w:hAnsi="Segoe UI" w:cs="Segoe UI"/>
      <w:sz w:val="18"/>
      <w:szCs w:val="18"/>
    </w:rPr>
  </w:style>
  <w:style w:type="paragraph" w:customStyle="1" w:styleId="Default">
    <w:name w:val="Default"/>
    <w:rsid w:val="00565F64"/>
    <w:pPr>
      <w:autoSpaceDE w:val="0"/>
      <w:autoSpaceDN w:val="0"/>
      <w:adjustRightInd w:val="0"/>
      <w:spacing w:after="0" w:line="240" w:lineRule="auto"/>
    </w:pPr>
    <w:rPr>
      <w:rFonts w:ascii="Arial" w:hAnsi="Arial" w:cs="Arial"/>
      <w:color w:val="000000"/>
      <w:sz w:val="24"/>
      <w:szCs w:val="24"/>
    </w:rPr>
  </w:style>
  <w:style w:type="paragraph" w:customStyle="1" w:styleId="Text">
    <w:name w:val="Text"/>
    <w:basedOn w:val="BodyText"/>
    <w:link w:val="TextChar"/>
    <w:qFormat/>
    <w:rsid w:val="002309D7"/>
    <w:pPr>
      <w:spacing w:line="240" w:lineRule="auto"/>
    </w:pPr>
    <w:rPr>
      <w:rFonts w:ascii="Arial" w:eastAsia="MS Mincho" w:hAnsi="Arial" w:cs="Arial"/>
      <w:sz w:val="20"/>
      <w:szCs w:val="20"/>
      <w:lang w:val="en-US"/>
    </w:rPr>
  </w:style>
  <w:style w:type="character" w:customStyle="1" w:styleId="TextChar">
    <w:name w:val="Text Char"/>
    <w:link w:val="Text"/>
    <w:rsid w:val="002309D7"/>
    <w:rPr>
      <w:rFonts w:ascii="Arial" w:eastAsia="MS Mincho" w:hAnsi="Arial" w:cs="Arial"/>
      <w:sz w:val="20"/>
      <w:szCs w:val="20"/>
      <w:lang w:val="en-US"/>
    </w:rPr>
  </w:style>
  <w:style w:type="paragraph" w:styleId="BodyText">
    <w:name w:val="Body Text"/>
    <w:basedOn w:val="Normal"/>
    <w:link w:val="BodyTextChar"/>
    <w:uiPriority w:val="99"/>
    <w:semiHidden/>
    <w:unhideWhenUsed/>
    <w:rsid w:val="002309D7"/>
    <w:pPr>
      <w:spacing w:after="120"/>
    </w:pPr>
  </w:style>
  <w:style w:type="character" w:customStyle="1" w:styleId="BodyTextChar">
    <w:name w:val="Body Text Char"/>
    <w:basedOn w:val="DefaultParagraphFont"/>
    <w:link w:val="BodyText"/>
    <w:uiPriority w:val="99"/>
    <w:semiHidden/>
    <w:rsid w:val="002309D7"/>
  </w:style>
  <w:style w:type="table" w:styleId="TableGrid">
    <w:name w:val="Table Grid"/>
    <w:basedOn w:val="TableNormal"/>
    <w:uiPriority w:val="59"/>
    <w:rsid w:val="009C42C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200A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0A5A"/>
  </w:style>
  <w:style w:type="paragraph" w:styleId="Footer">
    <w:name w:val="footer"/>
    <w:basedOn w:val="Normal"/>
    <w:link w:val="FooterChar"/>
    <w:unhideWhenUsed/>
    <w:rsid w:val="00200A5A"/>
    <w:pPr>
      <w:tabs>
        <w:tab w:val="center" w:pos="4513"/>
        <w:tab w:val="right" w:pos="9026"/>
      </w:tabs>
      <w:spacing w:after="0" w:line="240" w:lineRule="auto"/>
    </w:pPr>
  </w:style>
  <w:style w:type="character" w:customStyle="1" w:styleId="FooterChar">
    <w:name w:val="Footer Char"/>
    <w:basedOn w:val="DefaultParagraphFont"/>
    <w:link w:val="Footer"/>
    <w:rsid w:val="00200A5A"/>
  </w:style>
  <w:style w:type="character" w:styleId="HTMLCite">
    <w:name w:val="HTML Cite"/>
    <w:basedOn w:val="DefaultParagraphFont"/>
    <w:uiPriority w:val="99"/>
    <w:semiHidden/>
    <w:unhideWhenUsed/>
    <w:rsid w:val="006D593B"/>
    <w:rPr>
      <w:i w:val="0"/>
      <w:iCs w:val="0"/>
      <w:color w:val="006D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641230">
      <w:bodyDiv w:val="1"/>
      <w:marLeft w:val="0"/>
      <w:marRight w:val="0"/>
      <w:marTop w:val="0"/>
      <w:marBottom w:val="0"/>
      <w:divBdr>
        <w:top w:val="none" w:sz="0" w:space="0" w:color="auto"/>
        <w:left w:val="none" w:sz="0" w:space="0" w:color="auto"/>
        <w:bottom w:val="none" w:sz="0" w:space="0" w:color="auto"/>
        <w:right w:val="none" w:sz="0" w:space="0" w:color="auto"/>
      </w:divBdr>
    </w:div>
    <w:div w:id="1277904677">
      <w:bodyDiv w:val="1"/>
      <w:marLeft w:val="0"/>
      <w:marRight w:val="0"/>
      <w:marTop w:val="0"/>
      <w:marBottom w:val="0"/>
      <w:divBdr>
        <w:top w:val="none" w:sz="0" w:space="0" w:color="auto"/>
        <w:left w:val="none" w:sz="0" w:space="0" w:color="auto"/>
        <w:bottom w:val="none" w:sz="0" w:space="0" w:color="auto"/>
        <w:right w:val="none" w:sz="0" w:space="0" w:color="auto"/>
      </w:divBdr>
    </w:div>
    <w:div w:id="1293706912">
      <w:bodyDiv w:val="1"/>
      <w:marLeft w:val="0"/>
      <w:marRight w:val="0"/>
      <w:marTop w:val="0"/>
      <w:marBottom w:val="0"/>
      <w:divBdr>
        <w:top w:val="none" w:sz="0" w:space="0" w:color="auto"/>
        <w:left w:val="none" w:sz="0" w:space="0" w:color="auto"/>
        <w:bottom w:val="none" w:sz="0" w:space="0" w:color="auto"/>
        <w:right w:val="none" w:sz="0" w:space="0" w:color="auto"/>
      </w:divBdr>
      <w:divsChild>
        <w:div w:id="1802504171">
          <w:marLeft w:val="0"/>
          <w:marRight w:val="0"/>
          <w:marTop w:val="0"/>
          <w:marBottom w:val="0"/>
          <w:divBdr>
            <w:top w:val="none" w:sz="0" w:space="0" w:color="auto"/>
            <w:left w:val="none" w:sz="0" w:space="0" w:color="auto"/>
            <w:bottom w:val="none" w:sz="0" w:space="0" w:color="auto"/>
            <w:right w:val="none" w:sz="0" w:space="0" w:color="auto"/>
          </w:divBdr>
          <w:divsChild>
            <w:div w:id="187380505">
              <w:marLeft w:val="0"/>
              <w:marRight w:val="0"/>
              <w:marTop w:val="0"/>
              <w:marBottom w:val="0"/>
              <w:divBdr>
                <w:top w:val="none" w:sz="0" w:space="0" w:color="auto"/>
                <w:left w:val="none" w:sz="0" w:space="0" w:color="auto"/>
                <w:bottom w:val="none" w:sz="0" w:space="0" w:color="auto"/>
                <w:right w:val="none" w:sz="0" w:space="0" w:color="auto"/>
              </w:divBdr>
              <w:divsChild>
                <w:div w:id="2139105970">
                  <w:marLeft w:val="0"/>
                  <w:marRight w:val="0"/>
                  <w:marTop w:val="0"/>
                  <w:marBottom w:val="0"/>
                  <w:divBdr>
                    <w:top w:val="none" w:sz="0" w:space="0" w:color="auto"/>
                    <w:left w:val="none" w:sz="0" w:space="0" w:color="auto"/>
                    <w:bottom w:val="none" w:sz="0" w:space="0" w:color="auto"/>
                    <w:right w:val="none" w:sz="0" w:space="0" w:color="auto"/>
                  </w:divBdr>
                  <w:divsChild>
                    <w:div w:id="947782126">
                      <w:marLeft w:val="0"/>
                      <w:marRight w:val="0"/>
                      <w:marTop w:val="0"/>
                      <w:marBottom w:val="0"/>
                      <w:divBdr>
                        <w:top w:val="none" w:sz="0" w:space="0" w:color="auto"/>
                        <w:left w:val="none" w:sz="0" w:space="0" w:color="auto"/>
                        <w:bottom w:val="none" w:sz="0" w:space="0" w:color="auto"/>
                        <w:right w:val="none" w:sz="0" w:space="0" w:color="auto"/>
                      </w:divBdr>
                      <w:divsChild>
                        <w:div w:id="832262448">
                          <w:marLeft w:val="0"/>
                          <w:marRight w:val="0"/>
                          <w:marTop w:val="0"/>
                          <w:marBottom w:val="0"/>
                          <w:divBdr>
                            <w:top w:val="none" w:sz="0" w:space="0" w:color="auto"/>
                            <w:left w:val="none" w:sz="0" w:space="0" w:color="auto"/>
                            <w:bottom w:val="none" w:sz="0" w:space="0" w:color="auto"/>
                            <w:right w:val="none" w:sz="0" w:space="0" w:color="auto"/>
                          </w:divBdr>
                          <w:divsChild>
                            <w:div w:id="124351501">
                              <w:marLeft w:val="0"/>
                              <w:marRight w:val="0"/>
                              <w:marTop w:val="0"/>
                              <w:marBottom w:val="0"/>
                              <w:divBdr>
                                <w:top w:val="none" w:sz="0" w:space="0" w:color="auto"/>
                                <w:left w:val="none" w:sz="0" w:space="0" w:color="auto"/>
                                <w:bottom w:val="none" w:sz="0" w:space="0" w:color="auto"/>
                                <w:right w:val="none" w:sz="0" w:space="0" w:color="auto"/>
                              </w:divBdr>
                              <w:divsChild>
                                <w:div w:id="1987389636">
                                  <w:marLeft w:val="0"/>
                                  <w:marRight w:val="0"/>
                                  <w:marTop w:val="0"/>
                                  <w:marBottom w:val="0"/>
                                  <w:divBdr>
                                    <w:top w:val="none" w:sz="0" w:space="0" w:color="auto"/>
                                    <w:left w:val="none" w:sz="0" w:space="0" w:color="auto"/>
                                    <w:bottom w:val="none" w:sz="0" w:space="0" w:color="auto"/>
                                    <w:right w:val="none" w:sz="0" w:space="0" w:color="auto"/>
                                  </w:divBdr>
                                  <w:divsChild>
                                    <w:div w:id="321859851">
                                      <w:marLeft w:val="0"/>
                                      <w:marRight w:val="0"/>
                                      <w:marTop w:val="0"/>
                                      <w:marBottom w:val="0"/>
                                      <w:divBdr>
                                        <w:top w:val="none" w:sz="0" w:space="0" w:color="auto"/>
                                        <w:left w:val="none" w:sz="0" w:space="0" w:color="auto"/>
                                        <w:bottom w:val="none" w:sz="0" w:space="0" w:color="auto"/>
                                        <w:right w:val="none" w:sz="0" w:space="0" w:color="auto"/>
                                      </w:divBdr>
                                      <w:divsChild>
                                        <w:div w:id="16365224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825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lbeavis@normantoncommon.org.uk" TargetMode="External"/><Relationship Id="rId4" Type="http://schemas.openxmlformats.org/officeDocument/2006/relationships/webSettings" Target="webSettings.xml"/><Relationship Id="rId9" Type="http://schemas.openxmlformats.org/officeDocument/2006/relationships/hyperlink" Target="http://www.normantoncommon.wakefield.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11</Pages>
  <Words>2586</Words>
  <Characters>14744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Walton-Pri</Company>
  <LinksUpToDate>false</LinksUpToDate>
  <CharactersWithSpaces>17296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Vikki Collins</dc:creator>
  <cp:keywords/>
  <dc:description/>
  <cp:lastModifiedBy>Elanor Davies</cp:lastModifiedBy>
  <cp:revision>6</cp:revision>
  <cp:lastPrinted>2017-03-23T13:08:00Z</cp:lastPrinted>
  <dcterms:created xsi:type="dcterms:W3CDTF">2017-11-02T05:37:00Z</dcterms:created>
  <dcterms:modified xsi:type="dcterms:W3CDTF">2017-11-02T10:37:00Z</dcterms:modified>
</cp:coreProperties>
</file>