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38" w:rsidRPr="00171038" w:rsidRDefault="00171038" w:rsidP="001710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17103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PERSON SPECIFICATION</w:t>
      </w:r>
    </w:p>
    <w:p w:rsidR="00171038" w:rsidRPr="00171038" w:rsidRDefault="003A5DCE" w:rsidP="001710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Teacher</w:t>
      </w:r>
    </w:p>
    <w:tbl>
      <w:tblPr>
        <w:tblW w:w="10260" w:type="dxa"/>
        <w:tblInd w:w="-6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5"/>
        <w:gridCol w:w="1360"/>
        <w:gridCol w:w="2375"/>
      </w:tblGrid>
      <w:tr w:rsidR="00171038" w:rsidRPr="00171038" w:rsidTr="00A101A3">
        <w:tc>
          <w:tcPr>
            <w:tcW w:w="6525" w:type="dxa"/>
            <w:tcBorders>
              <w:top w:val="single" w:sz="24" w:space="0" w:color="auto"/>
              <w:bottom w:val="single" w:sz="4" w:space="0" w:color="auto"/>
            </w:tcBorders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360" w:type="dxa"/>
            <w:tcBorders>
              <w:top w:val="single" w:sz="24" w:space="0" w:color="auto"/>
              <w:bottom w:val="single" w:sz="4" w:space="0" w:color="auto"/>
            </w:tcBorders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Essential</w:t>
            </w:r>
          </w:p>
        </w:tc>
        <w:tc>
          <w:tcPr>
            <w:tcW w:w="2375" w:type="dxa"/>
            <w:tcBorders>
              <w:top w:val="single" w:sz="24" w:space="0" w:color="auto"/>
              <w:bottom w:val="single" w:sz="4" w:space="0" w:color="auto"/>
            </w:tcBorders>
          </w:tcPr>
          <w:p w:rsidR="00171038" w:rsidRPr="00171038" w:rsidRDefault="007D5AC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Desirable</w:t>
            </w: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Qualifications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Degree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 xml:space="preserve">Qualified Teacher 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Planning &amp; Organising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Good organisational ability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organise own teaching resources and activities to deadline and quality standards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plan, manage, organise and assess teaching objectives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contribute to the design of subject units, curriculum development and new teaching approaches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Ability to plan time effectively and meet deadlines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Ability to use differentiation in order to meet the needs of the students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Problem Solving and Initiative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demonstrate understanding of complex problems and apply in depth knowledge to address them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develop original techniques, methods and solutions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Ability to apply knowledge and skills from theory in a practical classroom context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Management Skills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bookmarkStart w:id="0" w:name="_GoBack"/>
            <w:bookmarkEnd w:id="0"/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Effective classroom manager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manage and deliver own course units and contribute to team-taught course units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supervise work of students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contribute to wider school management, administration and initiatives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Ability to create effective relationships with a variety of different people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Communicating and Influencing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influence desired student behaviour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Able to generate enthusiasm in students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Good communication skills, able to clarify and explain instructions clearly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General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Ability to motivate and encourage students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Empathy with students and sympathetic to their needs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Professionally discrete and able to respect confidentiality in particular areas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To be involved in ongoing Professional Development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Can use ICT effectively to support learning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71038" w:rsidRPr="00171038" w:rsidRDefault="00171038" w:rsidP="0017103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t>Personal Qualities</w:t>
            </w:r>
          </w:p>
        </w:tc>
      </w:tr>
      <w:tr w:rsidR="00171038" w:rsidRPr="00171038" w:rsidTr="00A101A3">
        <w:tc>
          <w:tcPr>
            <w:tcW w:w="6525" w:type="dxa"/>
            <w:tcBorders>
              <w:top w:val="single" w:sz="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Commitment to an ethos of high standards, personal fulfilment and academic success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Good health and attendance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Energy, stamina and determination</w:t>
            </w:r>
          </w:p>
        </w:tc>
        <w:tc>
          <w:tcPr>
            <w:tcW w:w="1360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71038" w:rsidRPr="00171038" w:rsidTr="00A101A3">
        <w:tc>
          <w:tcPr>
            <w:tcW w:w="6525" w:type="dxa"/>
            <w:tcBorders>
              <w:bottom w:val="single" w:sz="24" w:space="0" w:color="auto"/>
            </w:tcBorders>
          </w:tcPr>
          <w:p w:rsidR="00171038" w:rsidRPr="00171038" w:rsidRDefault="00171038" w:rsidP="0017103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lang w:eastAsia="en-GB"/>
              </w:rPr>
              <w:t>A sense of humour and ability to remain calm under pressure</w:t>
            </w:r>
          </w:p>
        </w:tc>
        <w:tc>
          <w:tcPr>
            <w:tcW w:w="1360" w:type="dxa"/>
            <w:tcBorders>
              <w:bottom w:val="single" w:sz="2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71038">
              <w:rPr>
                <w:rFonts w:ascii="Times New Roman" w:eastAsia="Times New Roman" w:hAnsi="Times New Roman" w:cs="Times New Roman"/>
                <w:b/>
                <w:lang w:eastAsia="en-GB"/>
              </w:rPr>
              <w:sym w:font="Wingdings" w:char="F0FC"/>
            </w:r>
          </w:p>
        </w:tc>
        <w:tc>
          <w:tcPr>
            <w:tcW w:w="2375" w:type="dxa"/>
            <w:tcBorders>
              <w:bottom w:val="single" w:sz="24" w:space="0" w:color="auto"/>
            </w:tcBorders>
            <w:vAlign w:val="center"/>
          </w:tcPr>
          <w:p w:rsidR="00171038" w:rsidRPr="00171038" w:rsidRDefault="00171038" w:rsidP="001710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</w:tbl>
    <w:p w:rsidR="00171038" w:rsidRPr="00171038" w:rsidRDefault="00171038" w:rsidP="00171038">
      <w:pPr>
        <w:spacing w:after="0" w:line="240" w:lineRule="auto"/>
        <w:ind w:right="-516"/>
        <w:jc w:val="both"/>
        <w:rPr>
          <w:rFonts w:ascii="Times New Roman" w:eastAsia="Times New Roman" w:hAnsi="Times New Roman" w:cs="Times New Roman"/>
          <w:lang w:eastAsia="en-GB"/>
        </w:rPr>
      </w:pPr>
    </w:p>
    <w:p w:rsidR="00000810" w:rsidRDefault="00000810"/>
    <w:sectPr w:rsidR="00000810" w:rsidSect="00663DBE">
      <w:pgSz w:w="11906" w:h="16838" w:code="9"/>
      <w:pgMar w:top="851" w:right="1588" w:bottom="1304" w:left="1622" w:header="284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17609"/>
    <w:multiLevelType w:val="hybridMultilevel"/>
    <w:tmpl w:val="765AB7C2"/>
    <w:lvl w:ilvl="0" w:tplc="26DE6A2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38"/>
    <w:rsid w:val="00000810"/>
    <w:rsid w:val="00171038"/>
    <w:rsid w:val="003A5DCE"/>
    <w:rsid w:val="004A2B3A"/>
    <w:rsid w:val="007D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66183-6C48-4875-93F2-FDA66435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Whickham School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Graham</dc:creator>
  <cp:keywords/>
  <dc:description/>
  <cp:lastModifiedBy>Nicola Graham</cp:lastModifiedBy>
  <cp:revision>2</cp:revision>
  <dcterms:created xsi:type="dcterms:W3CDTF">2017-05-02T08:12:00Z</dcterms:created>
  <dcterms:modified xsi:type="dcterms:W3CDTF">2017-05-02T08:12:00Z</dcterms:modified>
</cp:coreProperties>
</file>