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579" w:rsidRDefault="004F5C0C" w:rsidP="00440579">
      <w:pPr>
        <w:pStyle w:val="NoSpacing"/>
        <w:jc w:val="both"/>
        <w:rPr>
          <w:rFonts w:ascii="Arial" w:hAnsi="Arial" w:cs="Arial"/>
          <w:sz w:val="52"/>
          <w:szCs w:val="52"/>
        </w:rPr>
      </w:pPr>
      <w:r>
        <w:rPr>
          <w:rFonts w:ascii="Arial" w:hAnsi="Arial" w:cs="Arial"/>
          <w:noProof/>
          <w:sz w:val="52"/>
          <w:szCs w:val="52"/>
          <w:lang w:eastAsia="en-GB"/>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ragraph">
                  <wp:posOffset>194945</wp:posOffset>
                </wp:positionV>
                <wp:extent cx="3509010" cy="471170"/>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828" w:rsidRPr="00BB62E9" w:rsidRDefault="00B75828" w:rsidP="00BB62E9">
                            <w:pPr>
                              <w:jc w:val="center"/>
                              <w:rPr>
                                <w:rFonts w:ascii="Arial" w:hAnsi="Arial" w:cs="Arial"/>
                              </w:rPr>
                            </w:pPr>
                            <w:r w:rsidRPr="00BB62E9">
                              <w:rPr>
                                <w:rFonts w:ascii="Arial" w:hAnsi="Arial" w:cs="Arial"/>
                              </w:rPr>
                              <w:t>Woodchurch High School</w:t>
                            </w:r>
                          </w:p>
                          <w:p w:rsidR="00B75828" w:rsidRPr="00BB62E9" w:rsidRDefault="00606802" w:rsidP="00BB62E9">
                            <w:pPr>
                              <w:jc w:val="center"/>
                              <w:rPr>
                                <w:rFonts w:ascii="Arial" w:hAnsi="Arial" w:cs="Arial"/>
                              </w:rPr>
                            </w:pPr>
                            <w:r w:rsidRPr="00C146E1">
                              <w:rPr>
                                <w:rFonts w:ascii="Arial" w:hAnsi="Arial" w:cs="Arial"/>
                              </w:rPr>
                              <w:t>A Church of England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pt;margin-top:15.35pt;width:276.3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TtQ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" filled="f" stroked="f">
                <v:textbox>
                  <w:txbxContent>
                    <w:p w:rsidR="00B75828" w:rsidRPr="00BB62E9" w:rsidRDefault="00B75828" w:rsidP="00BB62E9">
                      <w:pPr>
                        <w:jc w:val="center"/>
                        <w:rPr>
                          <w:rFonts w:ascii="Arial" w:hAnsi="Arial" w:cs="Arial"/>
                        </w:rPr>
                      </w:pPr>
                      <w:r w:rsidRPr="00BB62E9">
                        <w:rPr>
                          <w:rFonts w:ascii="Arial" w:hAnsi="Arial" w:cs="Arial"/>
                        </w:rPr>
                        <w:t>Woodchurch High School</w:t>
                      </w:r>
                    </w:p>
                    <w:p w:rsidR="00B75828" w:rsidRPr="00BB62E9" w:rsidRDefault="00606802" w:rsidP="00BB62E9">
                      <w:pPr>
                        <w:jc w:val="center"/>
                        <w:rPr>
                          <w:rFonts w:ascii="Arial" w:hAnsi="Arial" w:cs="Arial"/>
                        </w:rPr>
                      </w:pPr>
                      <w:r w:rsidRPr="00C146E1">
                        <w:rPr>
                          <w:rFonts w:ascii="Arial" w:hAnsi="Arial" w:cs="Arial"/>
                        </w:rPr>
                        <w:t>A Church of England Academy</w:t>
                      </w:r>
                    </w:p>
                  </w:txbxContent>
                </v:textbox>
              </v:shape>
            </w:pict>
          </mc:Fallback>
        </mc:AlternateContent>
      </w:r>
      <w:r w:rsidR="00BB62E9">
        <w:rPr>
          <w:rFonts w:ascii="Arial" w:hAnsi="Arial" w:cs="Arial"/>
          <w:noProof/>
          <w:sz w:val="52"/>
          <w:szCs w:val="52"/>
          <w:lang w:eastAsia="en-GB"/>
        </w:rPr>
        <w:drawing>
          <wp:anchor distT="0" distB="0" distL="114300" distR="114300" simplePos="0" relativeHeight="251662336" behindDoc="0" locked="0" layoutInCell="1" allowOverlap="1">
            <wp:simplePos x="0" y="0"/>
            <wp:positionH relativeFrom="column">
              <wp:posOffset>4882515</wp:posOffset>
            </wp:positionH>
            <wp:positionV relativeFrom="paragraph">
              <wp:posOffset>200025</wp:posOffset>
            </wp:positionV>
            <wp:extent cx="906145" cy="392430"/>
            <wp:effectExtent l="19050" t="0" r="8255" b="0"/>
            <wp:wrapNone/>
            <wp:docPr id="3"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6" cstate="print"/>
                    <a:srcRect/>
                    <a:stretch>
                      <a:fillRect/>
                    </a:stretch>
                  </pic:blipFill>
                  <pic:spPr bwMode="auto">
                    <a:xfrm>
                      <a:off x="0" y="0"/>
                      <a:ext cx="906145" cy="392430"/>
                    </a:xfrm>
                    <a:prstGeom prst="rect">
                      <a:avLst/>
                    </a:prstGeom>
                    <a:noFill/>
                    <a:ln w="9525">
                      <a:noFill/>
                      <a:miter lim="800000"/>
                      <a:headEnd/>
                      <a:tailEnd/>
                    </a:ln>
                  </pic:spPr>
                </pic:pic>
              </a:graphicData>
            </a:graphic>
          </wp:anchor>
        </w:drawing>
      </w:r>
      <w:r w:rsidR="00440579">
        <w:rPr>
          <w:rFonts w:ascii="Times New Roman" w:eastAsia="Times New Roman" w:hAnsi="Times New Roman" w:cs="Times New Roman"/>
          <w:noProof/>
          <w:sz w:val="24"/>
          <w:szCs w:val="24"/>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7"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440579">
        <w:rPr>
          <w:rFonts w:ascii="Arial" w:hAnsi="Arial" w:cs="Arial"/>
          <w:sz w:val="52"/>
          <w:szCs w:val="52"/>
        </w:rPr>
        <w:tab/>
      </w:r>
      <w:r w:rsidR="00440579">
        <w:rPr>
          <w:rFonts w:ascii="Arial" w:hAnsi="Arial" w:cs="Arial"/>
          <w:sz w:val="52"/>
          <w:szCs w:val="52"/>
        </w:rPr>
        <w:tab/>
      </w:r>
      <w:r w:rsidR="00440579">
        <w:rPr>
          <w:rFonts w:ascii="Arial" w:hAnsi="Arial" w:cs="Arial"/>
          <w:sz w:val="52"/>
          <w:szCs w:val="52"/>
        </w:rPr>
        <w:tab/>
      </w:r>
    </w:p>
    <w:p w:rsidR="00201580" w:rsidRPr="00440579" w:rsidRDefault="00201580" w:rsidP="00440579">
      <w:pPr>
        <w:pStyle w:val="NoSpacing"/>
        <w:jc w:val="both"/>
        <w:rPr>
          <w:rFonts w:ascii="Arial" w:hAnsi="Arial" w:cs="Arial"/>
          <w:sz w:val="18"/>
          <w:szCs w:val="18"/>
        </w:rPr>
      </w:pPr>
    </w:p>
    <w:tbl>
      <w:tblPr>
        <w:tblStyle w:val="TableGrid"/>
        <w:tblW w:w="0" w:type="auto"/>
        <w:tblLook w:val="04A0" w:firstRow="1" w:lastRow="0" w:firstColumn="1" w:lastColumn="0" w:noHBand="0" w:noVBand="1"/>
      </w:tblPr>
      <w:tblGrid>
        <w:gridCol w:w="2468"/>
        <w:gridCol w:w="6548"/>
      </w:tblGrid>
      <w:tr w:rsidR="006F2AEA" w:rsidTr="00165919">
        <w:tc>
          <w:tcPr>
            <w:tcW w:w="2468" w:type="dxa"/>
          </w:tcPr>
          <w:p w:rsidR="006F2AEA" w:rsidRPr="00C146E1" w:rsidRDefault="006F2AEA" w:rsidP="00290601">
            <w:pPr>
              <w:pStyle w:val="NoSpacing"/>
              <w:jc w:val="both"/>
              <w:rPr>
                <w:rFonts w:ascii="Arial" w:hAnsi="Arial" w:cs="Arial"/>
                <w:sz w:val="24"/>
                <w:szCs w:val="24"/>
              </w:rPr>
            </w:pPr>
            <w:r w:rsidRPr="00C146E1">
              <w:rPr>
                <w:rFonts w:ascii="Arial" w:hAnsi="Arial" w:cs="Arial"/>
                <w:sz w:val="24"/>
                <w:szCs w:val="24"/>
              </w:rPr>
              <w:t>Post Title:</w:t>
            </w:r>
          </w:p>
        </w:tc>
        <w:tc>
          <w:tcPr>
            <w:tcW w:w="6548" w:type="dxa"/>
          </w:tcPr>
          <w:p w:rsidR="006F2AEA" w:rsidRPr="00C146E1" w:rsidRDefault="00B75828" w:rsidP="00314CE7">
            <w:pPr>
              <w:rPr>
                <w:rFonts w:ascii="Arial" w:hAnsi="Arial" w:cs="Arial"/>
              </w:rPr>
            </w:pPr>
            <w:r w:rsidRPr="00C146E1">
              <w:rPr>
                <w:rFonts w:ascii="Arial" w:hAnsi="Arial" w:cs="Arial"/>
              </w:rPr>
              <w:t xml:space="preserve"> </w:t>
            </w:r>
            <w:r w:rsidR="0032037D" w:rsidRPr="00C146E1">
              <w:rPr>
                <w:rFonts w:ascii="Arial" w:hAnsi="Arial" w:cs="Arial"/>
                <w:b/>
              </w:rPr>
              <w:t xml:space="preserve">Teaching Assistant </w:t>
            </w:r>
            <w:r w:rsidR="00314CE7" w:rsidRPr="00C146E1">
              <w:rPr>
                <w:rFonts w:ascii="Arial" w:hAnsi="Arial" w:cs="Arial"/>
                <w:b/>
              </w:rPr>
              <w:t>Level 3</w:t>
            </w:r>
            <w:r w:rsidR="0032037D" w:rsidRPr="00C146E1">
              <w:rPr>
                <w:rFonts w:ascii="Arial" w:hAnsi="Arial" w:cs="Arial"/>
                <w:b/>
              </w:rPr>
              <w:t xml:space="preserve"> </w:t>
            </w:r>
          </w:p>
        </w:tc>
      </w:tr>
      <w:tr w:rsidR="006F2AEA" w:rsidRPr="00D54D61" w:rsidTr="00165919">
        <w:tc>
          <w:tcPr>
            <w:tcW w:w="2468" w:type="dxa"/>
          </w:tcPr>
          <w:p w:rsidR="006F2AEA" w:rsidRDefault="006F2AEA" w:rsidP="00D12451">
            <w:pPr>
              <w:pStyle w:val="NoSpacing"/>
              <w:jc w:val="both"/>
              <w:rPr>
                <w:rFonts w:ascii="Arial" w:hAnsi="Arial" w:cs="Arial"/>
                <w:sz w:val="24"/>
                <w:szCs w:val="24"/>
              </w:rPr>
            </w:pPr>
            <w:r>
              <w:rPr>
                <w:rFonts w:ascii="Arial" w:hAnsi="Arial" w:cs="Arial"/>
                <w:sz w:val="24"/>
                <w:szCs w:val="24"/>
              </w:rPr>
              <w:t>Overall Responsibility:</w:t>
            </w:r>
            <w:r w:rsidR="0032037D">
              <w:rPr>
                <w:rFonts w:ascii="Arial" w:hAnsi="Arial" w:cs="Arial"/>
                <w:sz w:val="24"/>
                <w:szCs w:val="24"/>
              </w:rPr>
              <w:t xml:space="preserve"> </w:t>
            </w:r>
          </w:p>
        </w:tc>
        <w:tc>
          <w:tcPr>
            <w:tcW w:w="6548" w:type="dxa"/>
          </w:tcPr>
          <w:p w:rsidR="00A93F95" w:rsidRPr="00A93F95" w:rsidRDefault="00A93F95" w:rsidP="00A93F95">
            <w:pPr>
              <w:pStyle w:val="ListParagraph"/>
              <w:numPr>
                <w:ilvl w:val="0"/>
                <w:numId w:val="11"/>
              </w:numPr>
              <w:shd w:val="clear" w:color="auto" w:fill="FFFFFF"/>
              <w:rPr>
                <w:rFonts w:ascii="Arial" w:hAnsi="Arial" w:cs="Arial"/>
                <w:color w:val="222222"/>
                <w:lang w:eastAsia="en-GB"/>
              </w:rPr>
            </w:pPr>
            <w:r w:rsidRPr="00A93F95">
              <w:rPr>
                <w:rFonts w:ascii="Arial" w:hAnsi="Arial" w:cs="Arial"/>
                <w:color w:val="222222"/>
                <w:lang w:eastAsia="en-GB"/>
              </w:rPr>
              <w:t>The role is to support a pupil who has a complex set of needs due to an Acquired Brain Injury and a Hearing Impairment.</w:t>
            </w:r>
          </w:p>
          <w:p w:rsidR="006F2AEA" w:rsidRPr="00A93F95" w:rsidRDefault="00A93F95" w:rsidP="00A93F95">
            <w:pPr>
              <w:pStyle w:val="ListParagraph"/>
              <w:numPr>
                <w:ilvl w:val="0"/>
                <w:numId w:val="11"/>
              </w:numPr>
              <w:shd w:val="clear" w:color="auto" w:fill="FFFFFF"/>
              <w:rPr>
                <w:rFonts w:ascii="Arial" w:hAnsi="Arial" w:cs="Arial"/>
                <w:color w:val="222222"/>
                <w:lang w:eastAsia="en-GB"/>
              </w:rPr>
            </w:pPr>
            <w:r w:rsidRPr="00A93F95">
              <w:rPr>
                <w:rFonts w:ascii="Arial" w:hAnsi="Arial" w:cs="Arial"/>
                <w:color w:val="222222"/>
                <w:lang w:eastAsia="en-GB"/>
              </w:rPr>
              <w:t>This will include direct liaison with the teaching staff, the family and a wide external team of professionals including advisors, therapists, psychological specialists and the Local Authority Teacher of the Deaf, to address the cognitive, social, emotional and communication needs of needs of the young person in order to facilitate active participation and contribute to him reaching his potential.</w:t>
            </w:r>
            <w:r w:rsidR="00165919" w:rsidRPr="00A93F95">
              <w:rPr>
                <w:rFonts w:ascii="Arial" w:hAnsi="Arial" w:cs="Arial"/>
              </w:rPr>
              <w:t xml:space="preserve"> </w:t>
            </w:r>
          </w:p>
          <w:p w:rsidR="00977814" w:rsidRPr="00977814" w:rsidRDefault="00977814" w:rsidP="00F42D0D">
            <w:pPr>
              <w:pStyle w:val="Default"/>
              <w:ind w:left="780"/>
              <w:rPr>
                <w:rFonts w:ascii="Arial" w:hAnsi="Arial" w:cs="Arial"/>
              </w:rPr>
            </w:pPr>
          </w:p>
        </w:tc>
      </w:tr>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Reporting to:</w:t>
            </w:r>
          </w:p>
        </w:tc>
        <w:tc>
          <w:tcPr>
            <w:tcW w:w="6548" w:type="dxa"/>
          </w:tcPr>
          <w:p w:rsidR="006F2AEA" w:rsidRPr="00D54D61" w:rsidRDefault="0032037D" w:rsidP="00290601">
            <w:pPr>
              <w:pStyle w:val="NoSpacing"/>
              <w:jc w:val="both"/>
              <w:rPr>
                <w:rFonts w:ascii="Arial" w:hAnsi="Arial" w:cs="Arial"/>
                <w:sz w:val="24"/>
                <w:szCs w:val="24"/>
              </w:rPr>
            </w:pPr>
            <w:r>
              <w:rPr>
                <w:rFonts w:ascii="Arial" w:hAnsi="Arial" w:cs="Arial"/>
                <w:sz w:val="24"/>
                <w:szCs w:val="24"/>
              </w:rPr>
              <w:t>Headteacher / Governors</w:t>
            </w:r>
          </w:p>
        </w:tc>
      </w:tr>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Liaising with:</w:t>
            </w:r>
          </w:p>
        </w:tc>
        <w:tc>
          <w:tcPr>
            <w:tcW w:w="6548" w:type="dxa"/>
          </w:tcPr>
          <w:p w:rsidR="006F2AEA" w:rsidRPr="0032037D" w:rsidRDefault="0032037D" w:rsidP="0032037D">
            <w:pPr>
              <w:rPr>
                <w:rFonts w:ascii="Arial" w:hAnsi="Arial" w:cs="Arial"/>
              </w:rPr>
            </w:pPr>
            <w:r w:rsidRPr="0032037D">
              <w:rPr>
                <w:rFonts w:ascii="Arial" w:hAnsi="Arial" w:cs="Arial"/>
              </w:rPr>
              <w:t>Teaching Staff, HLTAs and TA –</w:t>
            </w:r>
            <w:r w:rsidR="00A93F95">
              <w:rPr>
                <w:rFonts w:ascii="Arial" w:hAnsi="Arial" w:cs="Arial"/>
              </w:rPr>
              <w:t xml:space="preserve"> </w:t>
            </w:r>
            <w:r w:rsidRPr="0032037D">
              <w:rPr>
                <w:rFonts w:ascii="Arial" w:hAnsi="Arial" w:cs="Arial"/>
              </w:rPr>
              <w:t>Level 3</w:t>
            </w:r>
          </w:p>
        </w:tc>
      </w:tr>
      <w:tr w:rsidR="006F2AEA" w:rsidTr="00165919">
        <w:tc>
          <w:tcPr>
            <w:tcW w:w="2468" w:type="dxa"/>
          </w:tcPr>
          <w:p w:rsidR="006F2AEA" w:rsidRDefault="006F2AEA" w:rsidP="00290601">
            <w:pPr>
              <w:pStyle w:val="NoSpacing"/>
              <w:jc w:val="both"/>
              <w:rPr>
                <w:rFonts w:ascii="Arial" w:hAnsi="Arial" w:cs="Arial"/>
                <w:sz w:val="24"/>
                <w:szCs w:val="24"/>
              </w:rPr>
            </w:pPr>
            <w:r>
              <w:rPr>
                <w:rFonts w:ascii="Arial" w:hAnsi="Arial" w:cs="Arial"/>
                <w:sz w:val="24"/>
                <w:szCs w:val="24"/>
              </w:rPr>
              <w:t>Disclosure level:</w:t>
            </w:r>
          </w:p>
        </w:tc>
        <w:tc>
          <w:tcPr>
            <w:tcW w:w="6548" w:type="dxa"/>
          </w:tcPr>
          <w:p w:rsidR="006F2AEA" w:rsidRDefault="006F2AEA" w:rsidP="00290601">
            <w:pPr>
              <w:pStyle w:val="NoSpacing"/>
              <w:jc w:val="both"/>
              <w:rPr>
                <w:rFonts w:ascii="Arial" w:hAnsi="Arial" w:cs="Arial"/>
                <w:sz w:val="24"/>
                <w:szCs w:val="24"/>
              </w:rPr>
            </w:pPr>
            <w:r>
              <w:rPr>
                <w:rFonts w:ascii="Arial" w:hAnsi="Arial" w:cs="Arial"/>
                <w:sz w:val="24"/>
                <w:szCs w:val="24"/>
              </w:rPr>
              <w:t>Enhanced DBS</w:t>
            </w:r>
          </w:p>
        </w:tc>
      </w:tr>
      <w:tr w:rsidR="0032037D" w:rsidTr="00165919">
        <w:tc>
          <w:tcPr>
            <w:tcW w:w="2468" w:type="dxa"/>
          </w:tcPr>
          <w:p w:rsidR="0032037D" w:rsidRDefault="0032037D" w:rsidP="00290601">
            <w:pPr>
              <w:pStyle w:val="NoSpacing"/>
              <w:jc w:val="both"/>
              <w:rPr>
                <w:rFonts w:ascii="Arial" w:hAnsi="Arial" w:cs="Arial"/>
                <w:sz w:val="24"/>
                <w:szCs w:val="24"/>
              </w:rPr>
            </w:pPr>
            <w:r>
              <w:rPr>
                <w:rFonts w:ascii="Arial" w:hAnsi="Arial" w:cs="Arial"/>
                <w:sz w:val="24"/>
                <w:szCs w:val="24"/>
              </w:rPr>
              <w:t xml:space="preserve">Christian Ethos : </w:t>
            </w:r>
          </w:p>
        </w:tc>
        <w:tc>
          <w:tcPr>
            <w:tcW w:w="6548" w:type="dxa"/>
          </w:tcPr>
          <w:p w:rsidR="0032037D" w:rsidRDefault="0032037D" w:rsidP="00B90693">
            <w:pPr>
              <w:pStyle w:val="NoSpacing"/>
              <w:jc w:val="both"/>
              <w:rPr>
                <w:rFonts w:ascii="Arial" w:hAnsi="Arial" w:cs="Arial"/>
                <w:sz w:val="24"/>
                <w:szCs w:val="24"/>
              </w:rPr>
            </w:pPr>
            <w:r>
              <w:rPr>
                <w:rFonts w:ascii="Arial" w:hAnsi="Arial" w:cs="Arial"/>
                <w:sz w:val="24"/>
                <w:szCs w:val="24"/>
              </w:rPr>
              <w:t xml:space="preserve">To work with the Headteacher and colleagues in creating, inspiring and embodying the Christian ethos and culture of this Church of England Academy, securing its </w:t>
            </w:r>
            <w:r w:rsidR="00B90693">
              <w:rPr>
                <w:rFonts w:ascii="Arial" w:hAnsi="Arial" w:cs="Arial"/>
                <w:sz w:val="24"/>
                <w:szCs w:val="24"/>
              </w:rPr>
              <w:t>Vision</w:t>
            </w:r>
            <w:r>
              <w:rPr>
                <w:rFonts w:ascii="Arial" w:hAnsi="Arial" w:cs="Arial"/>
                <w:sz w:val="24"/>
                <w:szCs w:val="24"/>
              </w:rPr>
              <w:t xml:space="preserve"> Statement with all members of the school community and ensuring an environment for teaching and learning that empowers both staff and pupils to achieve their highest potential</w:t>
            </w:r>
            <w:r w:rsidR="00977814">
              <w:rPr>
                <w:rFonts w:ascii="Arial" w:hAnsi="Arial" w:cs="Arial"/>
                <w:sz w:val="24"/>
                <w:szCs w:val="24"/>
              </w:rPr>
              <w:t>.</w:t>
            </w:r>
          </w:p>
          <w:p w:rsidR="00977814" w:rsidRDefault="00977814" w:rsidP="00B90693">
            <w:pPr>
              <w:pStyle w:val="NoSpacing"/>
              <w:jc w:val="both"/>
              <w:rPr>
                <w:rFonts w:ascii="Arial" w:hAnsi="Arial" w:cs="Arial"/>
                <w:sz w:val="24"/>
                <w:szCs w:val="24"/>
              </w:rPr>
            </w:pPr>
          </w:p>
          <w:p w:rsidR="00977814" w:rsidRDefault="00977814" w:rsidP="00B90693">
            <w:pPr>
              <w:pStyle w:val="NoSpacing"/>
              <w:jc w:val="both"/>
              <w:rPr>
                <w:rFonts w:ascii="Arial" w:hAnsi="Arial" w:cs="Arial"/>
                <w:sz w:val="24"/>
                <w:szCs w:val="24"/>
              </w:rPr>
            </w:pPr>
          </w:p>
        </w:tc>
      </w:tr>
      <w:tr w:rsidR="006F2AEA" w:rsidTr="00165919">
        <w:tc>
          <w:tcPr>
            <w:tcW w:w="9016" w:type="dxa"/>
            <w:gridSpan w:val="2"/>
          </w:tcPr>
          <w:p w:rsidR="006F2AEA" w:rsidRPr="00A93F95" w:rsidRDefault="00B75828" w:rsidP="0048403D">
            <w:pPr>
              <w:pStyle w:val="BodyText"/>
              <w:rPr>
                <w:rFonts w:ascii="Arial" w:hAnsi="Arial" w:cs="Arial"/>
              </w:rPr>
            </w:pPr>
            <w:r w:rsidRPr="00A93F95">
              <w:rPr>
                <w:rFonts w:ascii="Arial" w:hAnsi="Arial" w:cs="Arial"/>
              </w:rPr>
              <w:t>Principal Responsibilities</w:t>
            </w:r>
            <w:r w:rsidR="00131468" w:rsidRPr="00A93F95">
              <w:rPr>
                <w:rFonts w:ascii="Arial" w:hAnsi="Arial" w:cs="Arial"/>
              </w:rPr>
              <w:t xml:space="preserve"> :</w:t>
            </w:r>
          </w:p>
        </w:tc>
      </w:tr>
      <w:tr w:rsidR="006F2AEA" w:rsidTr="00165919">
        <w:tc>
          <w:tcPr>
            <w:tcW w:w="9016" w:type="dxa"/>
            <w:gridSpan w:val="2"/>
          </w:tcPr>
          <w:p w:rsidR="0048403D" w:rsidRPr="00A93F95" w:rsidRDefault="00131468" w:rsidP="00A93F95">
            <w:pPr>
              <w:pStyle w:val="NoSpacing"/>
              <w:rPr>
                <w:rFonts w:ascii="Arial" w:hAnsi="Arial" w:cs="Arial"/>
                <w:b/>
                <w:sz w:val="24"/>
                <w:szCs w:val="24"/>
              </w:rPr>
            </w:pPr>
            <w:r w:rsidRPr="00A93F95">
              <w:rPr>
                <w:rFonts w:ascii="Arial" w:hAnsi="Arial" w:cs="Arial"/>
                <w:b/>
                <w:i/>
                <w:sz w:val="24"/>
                <w:szCs w:val="24"/>
              </w:rPr>
              <w:t xml:space="preserve">Support </w:t>
            </w:r>
            <w:r w:rsidR="00A93F95" w:rsidRPr="00A93F95">
              <w:rPr>
                <w:rFonts w:ascii="Arial" w:hAnsi="Arial" w:cs="Arial"/>
                <w:b/>
                <w:i/>
                <w:sz w:val="24"/>
                <w:szCs w:val="24"/>
              </w:rPr>
              <w:t>for Children:</w:t>
            </w:r>
          </w:p>
        </w:tc>
      </w:tr>
      <w:tr w:rsidR="00131468" w:rsidTr="00165919">
        <w:tc>
          <w:tcPr>
            <w:tcW w:w="9016" w:type="dxa"/>
            <w:gridSpan w:val="2"/>
          </w:tcPr>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Support the social interaction and emotional development of the young person to develop confidence and self-esteem.</w:t>
            </w:r>
          </w:p>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Provide specialist learning support to a pupil with special needs resulting from an Acquired Brain Injury and Hearing Impairment.</w:t>
            </w:r>
          </w:p>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 xml:space="preserve">With guidance from the wider team of specialists and the </w:t>
            </w:r>
            <w:proofErr w:type="spellStart"/>
            <w:r w:rsidRPr="00A93F95">
              <w:rPr>
                <w:rFonts w:ascii="Arial" w:hAnsi="Arial" w:cs="Arial"/>
                <w:color w:val="222222"/>
                <w:lang w:eastAsia="en-GB"/>
              </w:rPr>
              <w:t>ToD</w:t>
            </w:r>
            <w:proofErr w:type="spellEnd"/>
            <w:r w:rsidRPr="00A93F95">
              <w:rPr>
                <w:rFonts w:ascii="Arial" w:hAnsi="Arial" w:cs="Arial"/>
                <w:color w:val="222222"/>
                <w:lang w:eastAsia="en-GB"/>
              </w:rPr>
              <w:t>, take responsibility for delivering learning activities with an individual pupil who needs specialist learning approaches and support to develop specific skills.</w:t>
            </w:r>
          </w:p>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Establish and maintain supportive practice so that the pupil understands and can achieve the tasks, ensuring that they see themselves as independent learners.</w:t>
            </w:r>
          </w:p>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Take responsibility for the day to day monitoring and maintenance of specialist equipment.</w:t>
            </w:r>
          </w:p>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Provide targeted communication, reflecting the pupil's level of language development and mode of communication, to facilitate access to the curriculum.</w:t>
            </w:r>
          </w:p>
          <w:p w:rsidR="00A93F95" w:rsidRPr="00A93F95" w:rsidRDefault="00A93F95" w:rsidP="00A93F95">
            <w:pPr>
              <w:pStyle w:val="ListParagraph"/>
              <w:numPr>
                <w:ilvl w:val="0"/>
                <w:numId w:val="10"/>
              </w:numPr>
              <w:shd w:val="clear" w:color="auto" w:fill="FFFFFF"/>
              <w:rPr>
                <w:rFonts w:ascii="Arial" w:hAnsi="Arial" w:cs="Arial"/>
                <w:color w:val="222222"/>
                <w:lang w:eastAsia="en-GB"/>
              </w:rPr>
            </w:pPr>
            <w:r w:rsidRPr="00A93F95">
              <w:rPr>
                <w:rFonts w:ascii="Arial" w:hAnsi="Arial" w:cs="Arial"/>
                <w:color w:val="222222"/>
                <w:lang w:eastAsia="en-GB"/>
              </w:rPr>
              <w:t>Deliver British Sign Language based signing programmes.</w:t>
            </w:r>
          </w:p>
          <w:p w:rsidR="00131468" w:rsidRDefault="00131468" w:rsidP="00A93F95">
            <w:pPr>
              <w:pStyle w:val="Default"/>
              <w:ind w:left="360"/>
              <w:rPr>
                <w:rFonts w:ascii="Arial" w:hAnsi="Arial" w:cs="Arial"/>
              </w:rPr>
            </w:pPr>
          </w:p>
          <w:p w:rsidR="00A93F95" w:rsidRDefault="00A93F95" w:rsidP="00A93F95">
            <w:pPr>
              <w:pStyle w:val="Default"/>
              <w:ind w:left="360"/>
              <w:rPr>
                <w:rFonts w:ascii="Arial" w:hAnsi="Arial" w:cs="Arial"/>
              </w:rPr>
            </w:pPr>
          </w:p>
          <w:p w:rsidR="00A93F95" w:rsidRPr="00A93F95" w:rsidRDefault="00A93F95" w:rsidP="00A93F95">
            <w:pPr>
              <w:pStyle w:val="Default"/>
              <w:ind w:left="360"/>
              <w:rPr>
                <w:rFonts w:ascii="Arial" w:hAnsi="Arial" w:cs="Arial"/>
              </w:rPr>
            </w:pPr>
          </w:p>
        </w:tc>
      </w:tr>
      <w:tr w:rsidR="00131468" w:rsidRPr="00A93F95" w:rsidTr="00165919">
        <w:tc>
          <w:tcPr>
            <w:tcW w:w="9016" w:type="dxa"/>
            <w:gridSpan w:val="2"/>
          </w:tcPr>
          <w:p w:rsidR="00131468" w:rsidRPr="00A93F95" w:rsidRDefault="00131468" w:rsidP="00A93F95">
            <w:pPr>
              <w:pStyle w:val="NoSpacing"/>
              <w:rPr>
                <w:rFonts w:ascii="Arial" w:hAnsi="Arial" w:cs="Arial"/>
                <w:b/>
                <w:i/>
                <w:sz w:val="24"/>
                <w:szCs w:val="24"/>
              </w:rPr>
            </w:pPr>
            <w:r w:rsidRPr="00A93F95">
              <w:rPr>
                <w:rFonts w:ascii="Arial" w:hAnsi="Arial" w:cs="Arial"/>
                <w:b/>
                <w:i/>
                <w:sz w:val="24"/>
                <w:szCs w:val="24"/>
              </w:rPr>
              <w:lastRenderedPageBreak/>
              <w:t>Support</w:t>
            </w:r>
            <w:r w:rsidR="00A93F95" w:rsidRPr="00A93F95">
              <w:rPr>
                <w:rFonts w:ascii="Arial" w:hAnsi="Arial" w:cs="Arial"/>
                <w:b/>
                <w:i/>
                <w:sz w:val="24"/>
                <w:szCs w:val="24"/>
              </w:rPr>
              <w:t xml:space="preserve"> for the Curriculum</w:t>
            </w:r>
            <w:r w:rsidRPr="00A93F95">
              <w:rPr>
                <w:rFonts w:ascii="Arial" w:hAnsi="Arial" w:cs="Arial"/>
                <w:b/>
                <w:i/>
                <w:sz w:val="24"/>
                <w:szCs w:val="24"/>
              </w:rPr>
              <w:t>:</w:t>
            </w:r>
          </w:p>
        </w:tc>
      </w:tr>
      <w:tr w:rsidR="00131468" w:rsidTr="00165919">
        <w:tc>
          <w:tcPr>
            <w:tcW w:w="9016" w:type="dxa"/>
            <w:gridSpan w:val="2"/>
          </w:tcPr>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 xml:space="preserve">As agreed with the School Leadership Team, the External Specialist Team, and the </w:t>
            </w:r>
            <w:proofErr w:type="spellStart"/>
            <w:r w:rsidRPr="00A93F95">
              <w:rPr>
                <w:rFonts w:ascii="Arial" w:hAnsi="Arial" w:cs="Arial"/>
                <w:color w:val="222222"/>
              </w:rPr>
              <w:t>ToD</w:t>
            </w:r>
            <w:proofErr w:type="spellEnd"/>
            <w:r w:rsidRPr="00A93F95">
              <w:rPr>
                <w:rFonts w:ascii="Arial" w:hAnsi="Arial" w:cs="Arial"/>
                <w:color w:val="222222"/>
              </w:rPr>
              <w:t>, support the school curriculum.</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Provide targeted support to enhance learning and improve attainment.</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Provide alternative approaches, including pre-teaching of vocabulary and concepts and revision of topics, when necessary to learning in a one to one setting for an individual pupil who has particular learning, emotional and communication needs.</w:t>
            </w:r>
          </w:p>
          <w:p w:rsidR="00977814" w:rsidRPr="00A93F95" w:rsidRDefault="00977814" w:rsidP="00977814">
            <w:pPr>
              <w:pStyle w:val="Default"/>
              <w:rPr>
                <w:rFonts w:ascii="Arial" w:hAnsi="Arial" w:cs="Arial"/>
              </w:rPr>
            </w:pPr>
          </w:p>
        </w:tc>
      </w:tr>
      <w:tr w:rsidR="00131468" w:rsidTr="00165919">
        <w:tc>
          <w:tcPr>
            <w:tcW w:w="9016" w:type="dxa"/>
            <w:gridSpan w:val="2"/>
          </w:tcPr>
          <w:p w:rsidR="00131468" w:rsidRPr="00A93F95" w:rsidRDefault="00A93F95" w:rsidP="00A93F95">
            <w:pPr>
              <w:pStyle w:val="NoSpacing"/>
              <w:rPr>
                <w:rFonts w:ascii="Arial" w:hAnsi="Arial" w:cs="Arial"/>
                <w:b/>
                <w:sz w:val="24"/>
                <w:szCs w:val="24"/>
              </w:rPr>
            </w:pPr>
            <w:r w:rsidRPr="00A93F95">
              <w:rPr>
                <w:rFonts w:ascii="Arial" w:hAnsi="Arial" w:cs="Arial"/>
                <w:b/>
                <w:i/>
                <w:sz w:val="24"/>
                <w:szCs w:val="24"/>
              </w:rPr>
              <w:t>Support for the Teacher</w:t>
            </w:r>
            <w:r w:rsidR="00131468" w:rsidRPr="00A93F95">
              <w:rPr>
                <w:rFonts w:ascii="Arial" w:hAnsi="Arial" w:cs="Arial"/>
                <w:b/>
                <w:sz w:val="24"/>
                <w:szCs w:val="24"/>
              </w:rPr>
              <w:t>:</w:t>
            </w:r>
          </w:p>
        </w:tc>
      </w:tr>
      <w:tr w:rsidR="00131468" w:rsidTr="00165919">
        <w:tc>
          <w:tcPr>
            <w:tcW w:w="9016" w:type="dxa"/>
            <w:gridSpan w:val="2"/>
          </w:tcPr>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Contribute to the planning and evaluation of work programmes for individual pupils.</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Provide feedback on learning activities and contribute to school review and development planning.</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Contribute to pupil management.</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 xml:space="preserve">Contribute to Annual Reviews, </w:t>
            </w:r>
            <w:proofErr w:type="spellStart"/>
            <w:r w:rsidRPr="00A93F95">
              <w:rPr>
                <w:rFonts w:ascii="Arial" w:hAnsi="Arial" w:cs="Arial"/>
                <w:color w:val="222222"/>
              </w:rPr>
              <w:t>lEPs</w:t>
            </w:r>
            <w:proofErr w:type="spellEnd"/>
            <w:r w:rsidRPr="00A93F95">
              <w:rPr>
                <w:rFonts w:ascii="Arial" w:hAnsi="Arial" w:cs="Arial"/>
                <w:color w:val="222222"/>
              </w:rPr>
              <w:t xml:space="preserve">, </w:t>
            </w:r>
            <w:r w:rsidR="00314CE7">
              <w:rPr>
                <w:rFonts w:ascii="Arial" w:hAnsi="Arial" w:cs="Arial"/>
                <w:color w:val="222222"/>
              </w:rPr>
              <w:t xml:space="preserve">Pupil Profiles, </w:t>
            </w:r>
            <w:r w:rsidRPr="00A93F95">
              <w:rPr>
                <w:rFonts w:ascii="Arial" w:hAnsi="Arial" w:cs="Arial"/>
                <w:color w:val="222222"/>
              </w:rPr>
              <w:t>the EHCP outcomes, Individual Therapy Intervention Programmes, Sensory Support Plans and Sensory Support Programmes when requested by the school, the External Specialist Team  or Teacher of the Deaf.</w:t>
            </w:r>
          </w:p>
          <w:p w:rsidR="00131468" w:rsidRPr="00A93F95" w:rsidRDefault="00131468" w:rsidP="00165919">
            <w:pPr>
              <w:pStyle w:val="NoSpacing"/>
              <w:rPr>
                <w:rFonts w:ascii="Arial" w:hAnsi="Arial" w:cs="Arial"/>
                <w:sz w:val="24"/>
                <w:szCs w:val="24"/>
              </w:rPr>
            </w:pPr>
          </w:p>
        </w:tc>
      </w:tr>
      <w:tr w:rsidR="00A93F95" w:rsidTr="00371EAA">
        <w:tc>
          <w:tcPr>
            <w:tcW w:w="9016" w:type="dxa"/>
            <w:gridSpan w:val="2"/>
          </w:tcPr>
          <w:p w:rsidR="00A93F95" w:rsidRPr="00A93F95" w:rsidRDefault="00A93F95" w:rsidP="00A93F95">
            <w:pPr>
              <w:pStyle w:val="NoSpacing"/>
              <w:rPr>
                <w:rFonts w:ascii="Arial" w:hAnsi="Arial" w:cs="Arial"/>
                <w:b/>
                <w:sz w:val="24"/>
                <w:szCs w:val="24"/>
              </w:rPr>
            </w:pPr>
            <w:r w:rsidRPr="00A93F95">
              <w:rPr>
                <w:rFonts w:ascii="Arial" w:hAnsi="Arial" w:cs="Arial"/>
                <w:b/>
                <w:i/>
                <w:sz w:val="24"/>
                <w:szCs w:val="24"/>
              </w:rPr>
              <w:t>Support for the School</w:t>
            </w:r>
            <w:r w:rsidRPr="00A93F95">
              <w:rPr>
                <w:rFonts w:ascii="Arial" w:hAnsi="Arial" w:cs="Arial"/>
                <w:b/>
                <w:sz w:val="24"/>
                <w:szCs w:val="24"/>
              </w:rPr>
              <w:t>:</w:t>
            </w:r>
          </w:p>
        </w:tc>
      </w:tr>
      <w:tr w:rsidR="00A93F95" w:rsidTr="00371EAA">
        <w:tc>
          <w:tcPr>
            <w:tcW w:w="9016" w:type="dxa"/>
            <w:gridSpan w:val="2"/>
          </w:tcPr>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Develop and maintain effective working relationships with the External Specialist Team, other staff and</w:t>
            </w:r>
            <w:r>
              <w:rPr>
                <w:rFonts w:ascii="Arial" w:hAnsi="Arial" w:cs="Arial"/>
                <w:color w:val="222222"/>
              </w:rPr>
              <w:t xml:space="preserve"> </w:t>
            </w:r>
            <w:r w:rsidRPr="00A93F95">
              <w:rPr>
                <w:rFonts w:ascii="Arial" w:hAnsi="Arial" w:cs="Arial"/>
                <w:color w:val="222222"/>
              </w:rPr>
              <w:t>parents or carers.</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Contribute to the maintenance of a safe and healthy environment.</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Attend and actively participate in relevant staff meetings.</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Work flexibly and effectively as part of a larger team.</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Think creatively to help resolve problems and obstacles to learning in partnership with relevant professionals.</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Attend</w:t>
            </w:r>
            <w:r w:rsidR="00314CE7">
              <w:rPr>
                <w:rFonts w:ascii="Arial" w:hAnsi="Arial" w:cs="Arial"/>
                <w:color w:val="222222"/>
              </w:rPr>
              <w:t xml:space="preserve"> and deliver</w:t>
            </w:r>
            <w:r w:rsidRPr="00A93F95">
              <w:rPr>
                <w:rFonts w:ascii="Arial" w:hAnsi="Arial" w:cs="Arial"/>
                <w:color w:val="222222"/>
              </w:rPr>
              <w:t xml:space="preserve"> training and undertake other activities for continuing professional</w:t>
            </w:r>
          </w:p>
          <w:p w:rsidR="00A93F95" w:rsidRPr="00A93F95" w:rsidRDefault="00A93F95" w:rsidP="00A93F95">
            <w:pPr>
              <w:pStyle w:val="ListParagraph"/>
              <w:shd w:val="clear" w:color="auto" w:fill="FFFFFF"/>
              <w:rPr>
                <w:rFonts w:ascii="Arial" w:hAnsi="Arial" w:cs="Arial"/>
                <w:color w:val="222222"/>
              </w:rPr>
            </w:pPr>
            <w:r w:rsidRPr="00A93F95">
              <w:rPr>
                <w:rFonts w:ascii="Arial" w:hAnsi="Arial" w:cs="Arial"/>
                <w:color w:val="222222"/>
              </w:rPr>
              <w:t>development.</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Follow specific training and advice that may be bespoke to the young person – for example, errorless learning and memory training</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Have competence in using ICT and specialist software packages in relation to the curriculum and learning targets.</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Have the ability to work with small groups of children as directed by the teacher.</w:t>
            </w:r>
          </w:p>
          <w:p w:rsidR="00A93F95" w:rsidRPr="00A93F95" w:rsidRDefault="00A93F95" w:rsidP="00A93F95">
            <w:pPr>
              <w:pStyle w:val="ListParagraph"/>
              <w:numPr>
                <w:ilvl w:val="0"/>
                <w:numId w:val="10"/>
              </w:numPr>
              <w:shd w:val="clear" w:color="auto" w:fill="FFFFFF"/>
              <w:rPr>
                <w:rFonts w:ascii="Arial" w:hAnsi="Arial" w:cs="Arial"/>
                <w:color w:val="222222"/>
              </w:rPr>
            </w:pPr>
            <w:r w:rsidRPr="00A93F95">
              <w:rPr>
                <w:rFonts w:ascii="Arial" w:hAnsi="Arial" w:cs="Arial"/>
                <w:color w:val="222222"/>
              </w:rPr>
              <w:t>Willingness and ability to support the social and emotional development of the</w:t>
            </w:r>
            <w:r>
              <w:rPr>
                <w:rFonts w:ascii="Arial" w:hAnsi="Arial" w:cs="Arial"/>
                <w:color w:val="222222"/>
              </w:rPr>
              <w:t xml:space="preserve"> </w:t>
            </w:r>
            <w:r w:rsidRPr="00A93F95">
              <w:rPr>
                <w:rFonts w:ascii="Arial" w:hAnsi="Arial" w:cs="Arial"/>
                <w:color w:val="222222"/>
              </w:rPr>
              <w:t>child</w:t>
            </w:r>
          </w:p>
          <w:p w:rsidR="00A93F95" w:rsidRPr="00A93F95" w:rsidRDefault="00A93F95" w:rsidP="00105928">
            <w:pPr>
              <w:pStyle w:val="ListParagraph"/>
              <w:numPr>
                <w:ilvl w:val="0"/>
                <w:numId w:val="10"/>
              </w:numPr>
              <w:shd w:val="clear" w:color="auto" w:fill="FFFFFF"/>
              <w:rPr>
                <w:rFonts w:ascii="Arial" w:hAnsi="Arial" w:cs="Arial"/>
                <w:color w:val="222222"/>
              </w:rPr>
            </w:pPr>
            <w:r w:rsidRPr="00A93F95">
              <w:rPr>
                <w:rFonts w:ascii="Arial" w:hAnsi="Arial" w:cs="Arial"/>
                <w:color w:val="222222"/>
              </w:rPr>
              <w:t>Willingness and ability to assist the pupils in the development of independence</w:t>
            </w:r>
            <w:r>
              <w:rPr>
                <w:rFonts w:ascii="Arial" w:hAnsi="Arial" w:cs="Arial"/>
                <w:color w:val="222222"/>
              </w:rPr>
              <w:t xml:space="preserve"> </w:t>
            </w:r>
            <w:r w:rsidRPr="00A93F95">
              <w:rPr>
                <w:rFonts w:ascii="Arial" w:hAnsi="Arial" w:cs="Arial"/>
                <w:color w:val="222222"/>
              </w:rPr>
              <w:t>and self-advocacy.</w:t>
            </w:r>
          </w:p>
          <w:p w:rsidR="00A93F95" w:rsidRPr="00A93F95" w:rsidRDefault="00A93F95" w:rsidP="00371EAA">
            <w:pPr>
              <w:pStyle w:val="NoSpacing"/>
              <w:rPr>
                <w:rFonts w:ascii="Arial" w:hAnsi="Arial" w:cs="Arial"/>
                <w:sz w:val="24"/>
                <w:szCs w:val="24"/>
              </w:rPr>
            </w:pPr>
          </w:p>
        </w:tc>
      </w:tr>
      <w:tr w:rsidR="00131468" w:rsidTr="00165919">
        <w:tc>
          <w:tcPr>
            <w:tcW w:w="9016" w:type="dxa"/>
            <w:gridSpan w:val="2"/>
          </w:tcPr>
          <w:p w:rsidR="00131468" w:rsidRPr="00A93F95" w:rsidRDefault="00165919" w:rsidP="00165919">
            <w:pPr>
              <w:pStyle w:val="NoSpacing"/>
              <w:rPr>
                <w:rFonts w:ascii="Arial" w:hAnsi="Arial" w:cs="Arial"/>
                <w:b/>
                <w:i/>
                <w:sz w:val="24"/>
                <w:szCs w:val="24"/>
              </w:rPr>
            </w:pPr>
            <w:r w:rsidRPr="00A93F95">
              <w:rPr>
                <w:rFonts w:ascii="Arial" w:hAnsi="Arial" w:cs="Arial"/>
                <w:b/>
                <w:i/>
                <w:sz w:val="24"/>
                <w:szCs w:val="24"/>
              </w:rPr>
              <w:t>Other support:</w:t>
            </w:r>
          </w:p>
        </w:tc>
      </w:tr>
      <w:tr w:rsidR="00131468" w:rsidTr="00165919">
        <w:tc>
          <w:tcPr>
            <w:tcW w:w="9016" w:type="dxa"/>
            <w:gridSpan w:val="2"/>
          </w:tcPr>
          <w:p w:rsidR="00165919" w:rsidRDefault="00165919" w:rsidP="00165919">
            <w:pPr>
              <w:pStyle w:val="Default"/>
              <w:numPr>
                <w:ilvl w:val="0"/>
                <w:numId w:val="7"/>
              </w:numPr>
              <w:spacing w:after="43"/>
              <w:rPr>
                <w:rFonts w:ascii="Arial" w:hAnsi="Arial" w:cs="Arial"/>
              </w:rPr>
            </w:pPr>
            <w:r w:rsidRPr="008F6C69">
              <w:rPr>
                <w:rFonts w:ascii="Arial" w:hAnsi="Arial" w:cs="Arial"/>
              </w:rPr>
              <w:t xml:space="preserve">To supervise pupils at break, lunchrooms, and around the school building. </w:t>
            </w:r>
          </w:p>
          <w:p w:rsidR="00165919" w:rsidRPr="008F6C69" w:rsidRDefault="00165919" w:rsidP="00165919">
            <w:pPr>
              <w:pStyle w:val="Default"/>
              <w:numPr>
                <w:ilvl w:val="0"/>
                <w:numId w:val="7"/>
              </w:numPr>
              <w:spacing w:after="43"/>
              <w:rPr>
                <w:rFonts w:ascii="Arial" w:hAnsi="Arial" w:cs="Arial"/>
              </w:rPr>
            </w:pPr>
            <w:r>
              <w:rPr>
                <w:rFonts w:ascii="Arial" w:hAnsi="Arial" w:cs="Arial"/>
              </w:rPr>
              <w:t xml:space="preserve">To provide general assistance during form tutor time, under the guidance of the form tutor, with administration, collective acts of worship and mentoring.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To assist with follow-through for related services, e.g., speech/language therapy, occupational therapy, physical therapy, feeding and toileting and other areas of health care and hygiene</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lastRenderedPageBreak/>
              <w:t>To complete the administrative duties relevan</w:t>
            </w:r>
            <w:r>
              <w:rPr>
                <w:rFonts w:ascii="Arial" w:hAnsi="Arial" w:cs="Arial"/>
              </w:rPr>
              <w:t>t to the role of a Teaching Assistant</w:t>
            </w:r>
            <w:r w:rsidRPr="008F6C69">
              <w:rPr>
                <w:rFonts w:ascii="Arial" w:hAnsi="Arial" w:cs="Arial"/>
              </w:rPr>
              <w:t xml:space="preserve">; including planning, record keeping, data entry and reports. </w:t>
            </w:r>
          </w:p>
          <w:p w:rsidR="00165919" w:rsidRPr="008F6C69" w:rsidRDefault="00416A31" w:rsidP="00165919">
            <w:pPr>
              <w:pStyle w:val="Default"/>
              <w:numPr>
                <w:ilvl w:val="0"/>
                <w:numId w:val="7"/>
              </w:numPr>
              <w:spacing w:after="43"/>
              <w:rPr>
                <w:rFonts w:ascii="Arial" w:hAnsi="Arial" w:cs="Arial"/>
              </w:rPr>
            </w:pPr>
            <w:r>
              <w:rPr>
                <w:rFonts w:ascii="Arial" w:hAnsi="Arial" w:cs="Arial"/>
              </w:rPr>
              <w:t>To maintain pupil</w:t>
            </w:r>
            <w:r w:rsidR="00165919" w:rsidRPr="008F6C69">
              <w:rPr>
                <w:rFonts w:ascii="Arial" w:hAnsi="Arial" w:cs="Arial"/>
              </w:rPr>
              <w:t xml:space="preserve"> and family confidentiality at all times.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To attend regular meetings, training and briefings, as required, and contribute to the identification and sharing of good practice between individuals to enhance mentoring provision</w:t>
            </w:r>
            <w:r>
              <w:rPr>
                <w:rFonts w:ascii="Arial" w:hAnsi="Arial" w:cs="Arial"/>
              </w:rPr>
              <w:t xml:space="preserve"> (including curriculum meetings)</w:t>
            </w:r>
            <w:r w:rsidRPr="008F6C69">
              <w:rPr>
                <w:rFonts w:ascii="Arial" w:hAnsi="Arial" w:cs="Arial"/>
              </w:rPr>
              <w:t xml:space="preserve">.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 xml:space="preserve">Where required, to cover for absent colleagues and ensure the school runs smoothly. </w:t>
            </w:r>
          </w:p>
          <w:p w:rsidR="00165919" w:rsidRPr="008F6C69" w:rsidRDefault="00165919" w:rsidP="00165919">
            <w:pPr>
              <w:pStyle w:val="Default"/>
              <w:numPr>
                <w:ilvl w:val="0"/>
                <w:numId w:val="7"/>
              </w:numPr>
              <w:spacing w:after="43"/>
              <w:rPr>
                <w:rFonts w:ascii="Arial" w:hAnsi="Arial" w:cs="Arial"/>
              </w:rPr>
            </w:pPr>
            <w:r w:rsidRPr="008F6C69">
              <w:rPr>
                <w:rFonts w:ascii="Arial" w:hAnsi="Arial" w:cs="Arial"/>
              </w:rPr>
              <w:t xml:space="preserve">To undertake other reasonable duties as directed by Line Manager/SLT. </w:t>
            </w:r>
          </w:p>
          <w:p w:rsidR="00165919" w:rsidRPr="008F6C69" w:rsidRDefault="00165919" w:rsidP="00165919">
            <w:pPr>
              <w:pStyle w:val="Default"/>
              <w:numPr>
                <w:ilvl w:val="0"/>
                <w:numId w:val="7"/>
              </w:numPr>
              <w:rPr>
                <w:rFonts w:ascii="Arial" w:hAnsi="Arial" w:cs="Arial"/>
              </w:rPr>
            </w:pPr>
            <w:r w:rsidRPr="008F6C69">
              <w:rPr>
                <w:rFonts w:ascii="Arial" w:hAnsi="Arial" w:cs="Arial"/>
              </w:rPr>
              <w:t xml:space="preserve">First Aid and Invigilation as required (and support with Exam Access Arrangements) </w:t>
            </w:r>
          </w:p>
          <w:p w:rsidR="00165919" w:rsidRPr="00165919" w:rsidRDefault="00165919" w:rsidP="00131468">
            <w:pPr>
              <w:pStyle w:val="NoSpacing"/>
              <w:ind w:left="720"/>
              <w:rPr>
                <w:rFonts w:ascii="Arial" w:hAnsi="Arial" w:cs="Arial"/>
                <w:sz w:val="24"/>
                <w:szCs w:val="24"/>
              </w:rPr>
            </w:pPr>
          </w:p>
        </w:tc>
      </w:tr>
      <w:tr w:rsidR="0032037D" w:rsidTr="00165919">
        <w:tc>
          <w:tcPr>
            <w:tcW w:w="9016" w:type="dxa"/>
            <w:gridSpan w:val="2"/>
          </w:tcPr>
          <w:p w:rsidR="0032037D" w:rsidRPr="00A93F95" w:rsidRDefault="00165919" w:rsidP="008D5FB7">
            <w:pPr>
              <w:pStyle w:val="NoSpacing"/>
              <w:jc w:val="both"/>
              <w:rPr>
                <w:rFonts w:ascii="Arial" w:hAnsi="Arial" w:cs="Arial"/>
                <w:b/>
                <w:sz w:val="24"/>
                <w:szCs w:val="24"/>
              </w:rPr>
            </w:pPr>
            <w:r w:rsidRPr="00A93F95">
              <w:rPr>
                <w:rFonts w:ascii="Arial" w:hAnsi="Arial" w:cs="Arial"/>
                <w:b/>
                <w:sz w:val="24"/>
                <w:szCs w:val="24"/>
              </w:rPr>
              <w:lastRenderedPageBreak/>
              <w:t>School Culture:</w:t>
            </w:r>
          </w:p>
        </w:tc>
      </w:tr>
      <w:tr w:rsidR="00B75828" w:rsidTr="00165919">
        <w:tc>
          <w:tcPr>
            <w:tcW w:w="9016" w:type="dxa"/>
            <w:gridSpan w:val="2"/>
          </w:tcPr>
          <w:p w:rsidR="00165919" w:rsidRPr="008F6C69" w:rsidRDefault="00165919" w:rsidP="00165919">
            <w:pPr>
              <w:pStyle w:val="Default"/>
              <w:numPr>
                <w:ilvl w:val="0"/>
                <w:numId w:val="8"/>
              </w:numPr>
              <w:spacing w:after="46"/>
              <w:rPr>
                <w:rFonts w:ascii="Arial" w:hAnsi="Arial" w:cs="Arial"/>
              </w:rPr>
            </w:pPr>
            <w:r>
              <w:rPr>
                <w:rFonts w:ascii="Arial" w:hAnsi="Arial" w:cs="Arial"/>
              </w:rPr>
              <w:t>Support the School</w:t>
            </w:r>
            <w:r w:rsidRPr="008F6C69">
              <w:rPr>
                <w:rFonts w:ascii="Arial" w:hAnsi="Arial" w:cs="Arial"/>
              </w:rPr>
              <w:t xml:space="preserve">’s values and ethos by contributing to the wider culture of the school and upholding the Woodchurch High School Christian Values. </w:t>
            </w:r>
          </w:p>
          <w:p w:rsidR="00165919" w:rsidRPr="008F6C69" w:rsidRDefault="00165919" w:rsidP="00165919">
            <w:pPr>
              <w:pStyle w:val="Default"/>
              <w:numPr>
                <w:ilvl w:val="0"/>
                <w:numId w:val="8"/>
              </w:numPr>
              <w:spacing w:after="46"/>
              <w:rPr>
                <w:rFonts w:ascii="Arial" w:hAnsi="Arial" w:cs="Arial"/>
              </w:rPr>
            </w:pPr>
            <w:r>
              <w:rPr>
                <w:rFonts w:ascii="Arial" w:hAnsi="Arial" w:cs="Arial"/>
              </w:rPr>
              <w:t>Help create a strong school</w:t>
            </w:r>
            <w:r w:rsidRPr="008F6C69">
              <w:rPr>
                <w:rFonts w:ascii="Arial" w:hAnsi="Arial" w:cs="Arial"/>
              </w:rPr>
              <w:t xml:space="preserve"> community, characterised by consistent, orderly behaviour and caring, respectful relationships. </w:t>
            </w:r>
          </w:p>
          <w:p w:rsidR="00165919" w:rsidRPr="008F6C69" w:rsidRDefault="00165919" w:rsidP="00165919">
            <w:pPr>
              <w:pStyle w:val="Default"/>
              <w:numPr>
                <w:ilvl w:val="0"/>
                <w:numId w:val="8"/>
              </w:numPr>
              <w:spacing w:after="46"/>
              <w:rPr>
                <w:rFonts w:ascii="Arial" w:hAnsi="Arial" w:cs="Arial"/>
              </w:rPr>
            </w:pPr>
            <w:r>
              <w:rPr>
                <w:rFonts w:ascii="Arial" w:hAnsi="Arial" w:cs="Arial"/>
              </w:rPr>
              <w:t>Help foster a school</w:t>
            </w:r>
            <w:r w:rsidRPr="008F6C69">
              <w:rPr>
                <w:rFonts w:ascii="Arial" w:hAnsi="Arial" w:cs="Arial"/>
              </w:rPr>
              <w:t xml:space="preserve"> culture and ethos that is utterly committed to achievement</w:t>
            </w:r>
            <w:r>
              <w:rPr>
                <w:rFonts w:ascii="Arial" w:hAnsi="Arial" w:cs="Arial"/>
              </w:rPr>
              <w:t xml:space="preserve"> and the promotion of Christian values and vision</w:t>
            </w:r>
            <w:r w:rsidRPr="008F6C69">
              <w:rPr>
                <w:rFonts w:ascii="Arial" w:hAnsi="Arial" w:cs="Arial"/>
              </w:rPr>
              <w:t xml:space="preserve">. </w:t>
            </w:r>
          </w:p>
          <w:p w:rsidR="00165919" w:rsidRDefault="00165919" w:rsidP="00165919">
            <w:pPr>
              <w:pStyle w:val="Default"/>
              <w:numPr>
                <w:ilvl w:val="0"/>
                <w:numId w:val="8"/>
              </w:numPr>
              <w:rPr>
                <w:rFonts w:ascii="Arial" w:hAnsi="Arial" w:cs="Arial"/>
              </w:rPr>
            </w:pPr>
            <w:r w:rsidRPr="008F6C69">
              <w:rPr>
                <w:rFonts w:ascii="Arial" w:hAnsi="Arial" w:cs="Arial"/>
              </w:rPr>
              <w:t xml:space="preserve">Support and work in collaboration with colleagues and other professionals in, and beyond </w:t>
            </w:r>
            <w:r w:rsidRPr="009814B8">
              <w:rPr>
                <w:rFonts w:ascii="Arial" w:hAnsi="Arial" w:cs="Arial"/>
              </w:rPr>
              <w:t xml:space="preserve">the school. </w:t>
            </w:r>
          </w:p>
          <w:p w:rsidR="00165919" w:rsidRPr="009814B8" w:rsidRDefault="00165919" w:rsidP="00165919">
            <w:pPr>
              <w:pStyle w:val="Default"/>
              <w:numPr>
                <w:ilvl w:val="0"/>
                <w:numId w:val="8"/>
              </w:numPr>
              <w:rPr>
                <w:rFonts w:ascii="Arial" w:hAnsi="Arial" w:cs="Arial"/>
              </w:rPr>
            </w:pPr>
            <w:r>
              <w:rPr>
                <w:rFonts w:ascii="Arial" w:hAnsi="Arial" w:cs="Arial"/>
              </w:rPr>
              <w:t>To work within the School’s Teaching and Learning policy and guidance to help ensure positive learning outcomes for all pupils.</w:t>
            </w:r>
          </w:p>
          <w:p w:rsidR="00B75828" w:rsidRPr="00165919" w:rsidRDefault="00B75828" w:rsidP="00131468">
            <w:pPr>
              <w:pStyle w:val="NoSpacing"/>
              <w:ind w:left="720"/>
              <w:rPr>
                <w:rFonts w:ascii="Arial" w:hAnsi="Arial" w:cs="Arial"/>
                <w:sz w:val="24"/>
                <w:szCs w:val="24"/>
              </w:rPr>
            </w:pPr>
          </w:p>
        </w:tc>
      </w:tr>
      <w:tr w:rsidR="006F2AEA" w:rsidTr="00165919">
        <w:tc>
          <w:tcPr>
            <w:tcW w:w="9016" w:type="dxa"/>
            <w:gridSpan w:val="2"/>
          </w:tcPr>
          <w:p w:rsidR="006F2AEA" w:rsidRDefault="006F2AEA" w:rsidP="00290601">
            <w:pPr>
              <w:pStyle w:val="NoSpacing"/>
              <w:jc w:val="both"/>
              <w:rPr>
                <w:rFonts w:ascii="Arial" w:hAnsi="Arial" w:cs="Arial"/>
                <w:sz w:val="24"/>
                <w:szCs w:val="24"/>
              </w:rPr>
            </w:pPr>
            <w:r>
              <w:rPr>
                <w:rFonts w:ascii="Arial" w:hAnsi="Arial" w:cs="Arial"/>
                <w:sz w:val="24"/>
                <w:szCs w:val="24"/>
              </w:rPr>
              <w:t>Employees will be expected to comply with any reasonable request from a manager to undertake work of a similar level that is not specified in this job description.</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Employees are expected to be courteous to colleagues and provide a welcoming environment to visitors and telephone callers.</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6F2AEA" w:rsidRDefault="006F2AEA" w:rsidP="00290601">
            <w:pPr>
              <w:pStyle w:val="NoSpacing"/>
              <w:jc w:val="both"/>
              <w:rPr>
                <w:rFonts w:ascii="Arial" w:hAnsi="Arial" w:cs="Arial"/>
                <w:sz w:val="24"/>
                <w:szCs w:val="24"/>
              </w:rPr>
            </w:pPr>
          </w:p>
          <w:p w:rsidR="0032037D" w:rsidRPr="0032037D" w:rsidRDefault="006F2AEA" w:rsidP="0032037D">
            <w:pPr>
              <w:rPr>
                <w:rFonts w:ascii="Arial" w:hAnsi="Arial" w:cs="Arial"/>
              </w:rPr>
            </w:pPr>
            <w:r w:rsidRPr="0032037D">
              <w:rPr>
                <w:rFonts w:ascii="Arial" w:hAnsi="Arial" w:cs="Arial"/>
              </w:rPr>
              <w:t>This job description is current at the date shown, but following consultation with you, may be changed by Management to reflect or anticipate changes in the job which are commensurate with the salary and job title.</w:t>
            </w:r>
            <w:r w:rsidR="0032037D" w:rsidRPr="0032037D">
              <w:rPr>
                <w:rFonts w:ascii="Arial" w:hAnsi="Arial" w:cs="Arial"/>
              </w:rPr>
              <w:t xml:space="preserve">  Whilst every effort has been made to explain the main duties and responsibilities for the post, each individual task undertaken may not be identified, especially in the context of a new and growing school which requires flexibility in all of its employees.</w:t>
            </w:r>
          </w:p>
          <w:p w:rsidR="006F2AEA" w:rsidRDefault="006F2AEA" w:rsidP="00290601">
            <w:pPr>
              <w:pStyle w:val="NoSpacing"/>
              <w:jc w:val="both"/>
              <w:rPr>
                <w:rFonts w:ascii="Arial" w:hAnsi="Arial" w:cs="Arial"/>
                <w:sz w:val="24"/>
                <w:szCs w:val="24"/>
              </w:rPr>
            </w:pPr>
          </w:p>
        </w:tc>
      </w:tr>
    </w:tbl>
    <w:p w:rsidR="006F2AEA" w:rsidRDefault="006F2AEA" w:rsidP="006F2AEA">
      <w:pPr>
        <w:pStyle w:val="NoSpacing"/>
        <w:jc w:val="both"/>
        <w:rPr>
          <w:rFonts w:ascii="Arial" w:hAnsi="Arial" w:cs="Arial"/>
          <w:sz w:val="24"/>
          <w:szCs w:val="24"/>
        </w:rPr>
      </w:pPr>
    </w:p>
    <w:p w:rsidR="00606802" w:rsidRPr="00B90693" w:rsidRDefault="00314CE7" w:rsidP="006F2AEA">
      <w:pPr>
        <w:pStyle w:val="NoSpacing"/>
        <w:jc w:val="both"/>
        <w:rPr>
          <w:rFonts w:ascii="Arial" w:hAnsi="Arial" w:cs="Arial"/>
          <w:b/>
          <w:sz w:val="24"/>
          <w:szCs w:val="24"/>
        </w:rPr>
      </w:pPr>
      <w:r w:rsidRPr="00C146E1">
        <w:rPr>
          <w:rFonts w:ascii="Arial" w:hAnsi="Arial" w:cs="Arial"/>
          <w:b/>
          <w:sz w:val="24"/>
          <w:szCs w:val="24"/>
        </w:rPr>
        <w:t>October</w:t>
      </w:r>
      <w:bookmarkStart w:id="0" w:name="_GoBack"/>
      <w:bookmarkEnd w:id="0"/>
      <w:r w:rsidR="00B90693" w:rsidRPr="00B90693">
        <w:rPr>
          <w:rFonts w:ascii="Arial" w:hAnsi="Arial" w:cs="Arial"/>
          <w:b/>
          <w:sz w:val="24"/>
          <w:szCs w:val="24"/>
        </w:rPr>
        <w:t xml:space="preserve"> 2020</w:t>
      </w:r>
    </w:p>
    <w:p w:rsidR="006F2AEA" w:rsidRDefault="006F2AEA" w:rsidP="006F2AEA">
      <w:pPr>
        <w:pStyle w:val="NoSpacing"/>
        <w:jc w:val="both"/>
        <w:rPr>
          <w:rFonts w:ascii="Arial" w:hAnsi="Arial" w:cs="Arial"/>
          <w:sz w:val="24"/>
          <w:szCs w:val="24"/>
        </w:rPr>
      </w:pPr>
    </w:p>
    <w:p w:rsidR="006F2AEA" w:rsidRDefault="006F2AEA"/>
    <w:sectPr w:rsidR="006F2AEA" w:rsidSect="00440579">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5633"/>
    <w:multiLevelType w:val="hybridMultilevel"/>
    <w:tmpl w:val="778A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C6222A"/>
    <w:multiLevelType w:val="hybridMultilevel"/>
    <w:tmpl w:val="F900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E357E"/>
    <w:multiLevelType w:val="hybridMultilevel"/>
    <w:tmpl w:val="BD32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251A0"/>
    <w:multiLevelType w:val="hybridMultilevel"/>
    <w:tmpl w:val="73A2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1799A"/>
    <w:multiLevelType w:val="hybridMultilevel"/>
    <w:tmpl w:val="667AE8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B402906"/>
    <w:multiLevelType w:val="hybridMultilevel"/>
    <w:tmpl w:val="3AE243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CCC05A1"/>
    <w:multiLevelType w:val="hybridMultilevel"/>
    <w:tmpl w:val="4BEC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7210C"/>
    <w:multiLevelType w:val="hybridMultilevel"/>
    <w:tmpl w:val="4CB8913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1B8570A"/>
    <w:multiLevelType w:val="hybridMultilevel"/>
    <w:tmpl w:val="D7E2A7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E4C4D30"/>
    <w:multiLevelType w:val="hybridMultilevel"/>
    <w:tmpl w:val="C17EA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D15351"/>
    <w:multiLevelType w:val="hybridMultilevel"/>
    <w:tmpl w:val="CB70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7"/>
  </w:num>
  <w:num w:numId="5">
    <w:abstractNumId w:val="10"/>
  </w:num>
  <w:num w:numId="6">
    <w:abstractNumId w:val="4"/>
  </w:num>
  <w:num w:numId="7">
    <w:abstractNumId w:val="3"/>
  </w:num>
  <w:num w:numId="8">
    <w:abstractNumId w:val="5"/>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EA"/>
    <w:rsid w:val="000063E2"/>
    <w:rsid w:val="0000695E"/>
    <w:rsid w:val="00007AE3"/>
    <w:rsid w:val="00010625"/>
    <w:rsid w:val="00011A9F"/>
    <w:rsid w:val="0001593A"/>
    <w:rsid w:val="000160F3"/>
    <w:rsid w:val="00020E36"/>
    <w:rsid w:val="00022CB6"/>
    <w:rsid w:val="00023842"/>
    <w:rsid w:val="00026767"/>
    <w:rsid w:val="0003316B"/>
    <w:rsid w:val="00033C6A"/>
    <w:rsid w:val="00034EDC"/>
    <w:rsid w:val="00035344"/>
    <w:rsid w:val="00040793"/>
    <w:rsid w:val="00041357"/>
    <w:rsid w:val="0004343E"/>
    <w:rsid w:val="00046B66"/>
    <w:rsid w:val="000515D3"/>
    <w:rsid w:val="00053DAD"/>
    <w:rsid w:val="00055B37"/>
    <w:rsid w:val="000653C9"/>
    <w:rsid w:val="000669D1"/>
    <w:rsid w:val="00070356"/>
    <w:rsid w:val="00073A21"/>
    <w:rsid w:val="000760FA"/>
    <w:rsid w:val="000769C5"/>
    <w:rsid w:val="00077033"/>
    <w:rsid w:val="00087A9B"/>
    <w:rsid w:val="00091AAF"/>
    <w:rsid w:val="0009400C"/>
    <w:rsid w:val="0009575C"/>
    <w:rsid w:val="000A1FAB"/>
    <w:rsid w:val="000A2B28"/>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C5720"/>
    <w:rsid w:val="000D3E3D"/>
    <w:rsid w:val="000D4D2B"/>
    <w:rsid w:val="000D4D93"/>
    <w:rsid w:val="000D4F5E"/>
    <w:rsid w:val="000D73D9"/>
    <w:rsid w:val="000E0B89"/>
    <w:rsid w:val="000E2B1E"/>
    <w:rsid w:val="000E386A"/>
    <w:rsid w:val="000E44E6"/>
    <w:rsid w:val="000F1407"/>
    <w:rsid w:val="000F15AA"/>
    <w:rsid w:val="000F3461"/>
    <w:rsid w:val="000F53BF"/>
    <w:rsid w:val="000F6215"/>
    <w:rsid w:val="000F7626"/>
    <w:rsid w:val="000F76FB"/>
    <w:rsid w:val="0010130E"/>
    <w:rsid w:val="001068D4"/>
    <w:rsid w:val="00116C1F"/>
    <w:rsid w:val="00120828"/>
    <w:rsid w:val="00121D27"/>
    <w:rsid w:val="00123134"/>
    <w:rsid w:val="00123B5C"/>
    <w:rsid w:val="001243C9"/>
    <w:rsid w:val="001246AC"/>
    <w:rsid w:val="00127470"/>
    <w:rsid w:val="00130161"/>
    <w:rsid w:val="00131468"/>
    <w:rsid w:val="00131693"/>
    <w:rsid w:val="0013189E"/>
    <w:rsid w:val="00131E81"/>
    <w:rsid w:val="00132D7D"/>
    <w:rsid w:val="00137876"/>
    <w:rsid w:val="001524AD"/>
    <w:rsid w:val="00152C19"/>
    <w:rsid w:val="00153588"/>
    <w:rsid w:val="00156222"/>
    <w:rsid w:val="001573CA"/>
    <w:rsid w:val="00161EB3"/>
    <w:rsid w:val="00163DE9"/>
    <w:rsid w:val="0016591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B1F11"/>
    <w:rsid w:val="001B28D2"/>
    <w:rsid w:val="001B3610"/>
    <w:rsid w:val="001C6087"/>
    <w:rsid w:val="001C75D1"/>
    <w:rsid w:val="001C7935"/>
    <w:rsid w:val="001D165F"/>
    <w:rsid w:val="001D1A21"/>
    <w:rsid w:val="001E07AC"/>
    <w:rsid w:val="001E1B11"/>
    <w:rsid w:val="001E1CFF"/>
    <w:rsid w:val="001E2E4D"/>
    <w:rsid w:val="001E74B9"/>
    <w:rsid w:val="001E79DF"/>
    <w:rsid w:val="001F2E2E"/>
    <w:rsid w:val="001F301A"/>
    <w:rsid w:val="001F4E78"/>
    <w:rsid w:val="001F6BC8"/>
    <w:rsid w:val="00201580"/>
    <w:rsid w:val="00203257"/>
    <w:rsid w:val="002037FE"/>
    <w:rsid w:val="00212198"/>
    <w:rsid w:val="00214CDD"/>
    <w:rsid w:val="00221E7F"/>
    <w:rsid w:val="00221FFE"/>
    <w:rsid w:val="00227080"/>
    <w:rsid w:val="002327B8"/>
    <w:rsid w:val="00233685"/>
    <w:rsid w:val="00234FAB"/>
    <w:rsid w:val="00234FCE"/>
    <w:rsid w:val="00237CC3"/>
    <w:rsid w:val="00246144"/>
    <w:rsid w:val="00250E4F"/>
    <w:rsid w:val="0025657D"/>
    <w:rsid w:val="00260A46"/>
    <w:rsid w:val="00260D7F"/>
    <w:rsid w:val="00261288"/>
    <w:rsid w:val="00270ECC"/>
    <w:rsid w:val="0027379D"/>
    <w:rsid w:val="0028040A"/>
    <w:rsid w:val="00280DF2"/>
    <w:rsid w:val="002810F8"/>
    <w:rsid w:val="00281EB8"/>
    <w:rsid w:val="0028304E"/>
    <w:rsid w:val="0028500C"/>
    <w:rsid w:val="002856DE"/>
    <w:rsid w:val="00290601"/>
    <w:rsid w:val="00291EAC"/>
    <w:rsid w:val="00292404"/>
    <w:rsid w:val="002924D1"/>
    <w:rsid w:val="00292B03"/>
    <w:rsid w:val="00293E8E"/>
    <w:rsid w:val="00293F93"/>
    <w:rsid w:val="00297730"/>
    <w:rsid w:val="002A50F9"/>
    <w:rsid w:val="002A5516"/>
    <w:rsid w:val="002A65FB"/>
    <w:rsid w:val="002B23ED"/>
    <w:rsid w:val="002B6462"/>
    <w:rsid w:val="002C05DF"/>
    <w:rsid w:val="002C1278"/>
    <w:rsid w:val="002C3C66"/>
    <w:rsid w:val="002C564F"/>
    <w:rsid w:val="002D2EF0"/>
    <w:rsid w:val="002D44B4"/>
    <w:rsid w:val="002E04DD"/>
    <w:rsid w:val="002E1198"/>
    <w:rsid w:val="002E226E"/>
    <w:rsid w:val="002E48BE"/>
    <w:rsid w:val="002E66D8"/>
    <w:rsid w:val="002F1320"/>
    <w:rsid w:val="00300098"/>
    <w:rsid w:val="00307CA4"/>
    <w:rsid w:val="00307E24"/>
    <w:rsid w:val="00312864"/>
    <w:rsid w:val="003130D1"/>
    <w:rsid w:val="0031385B"/>
    <w:rsid w:val="00314CE7"/>
    <w:rsid w:val="0032037D"/>
    <w:rsid w:val="00320620"/>
    <w:rsid w:val="00324B0F"/>
    <w:rsid w:val="003300D2"/>
    <w:rsid w:val="00333169"/>
    <w:rsid w:val="00350164"/>
    <w:rsid w:val="00350913"/>
    <w:rsid w:val="00352373"/>
    <w:rsid w:val="00354705"/>
    <w:rsid w:val="00360B0F"/>
    <w:rsid w:val="00360EC8"/>
    <w:rsid w:val="00370896"/>
    <w:rsid w:val="00372A03"/>
    <w:rsid w:val="00372E03"/>
    <w:rsid w:val="00372E5F"/>
    <w:rsid w:val="00376C40"/>
    <w:rsid w:val="003814E6"/>
    <w:rsid w:val="00384D3C"/>
    <w:rsid w:val="00384DBC"/>
    <w:rsid w:val="0038656A"/>
    <w:rsid w:val="003906AF"/>
    <w:rsid w:val="00390929"/>
    <w:rsid w:val="00396F70"/>
    <w:rsid w:val="00397A64"/>
    <w:rsid w:val="003A0F9A"/>
    <w:rsid w:val="003A4391"/>
    <w:rsid w:val="003A44D3"/>
    <w:rsid w:val="003A641F"/>
    <w:rsid w:val="003B1624"/>
    <w:rsid w:val="003B238C"/>
    <w:rsid w:val="003B47A1"/>
    <w:rsid w:val="003B597F"/>
    <w:rsid w:val="003B5E3A"/>
    <w:rsid w:val="003B6041"/>
    <w:rsid w:val="003B7072"/>
    <w:rsid w:val="003C2859"/>
    <w:rsid w:val="003D0C88"/>
    <w:rsid w:val="003D3998"/>
    <w:rsid w:val="003D4846"/>
    <w:rsid w:val="003D5AA5"/>
    <w:rsid w:val="003D679E"/>
    <w:rsid w:val="003E0BE0"/>
    <w:rsid w:val="003E23DB"/>
    <w:rsid w:val="003E77B3"/>
    <w:rsid w:val="003F13E0"/>
    <w:rsid w:val="003F1BDC"/>
    <w:rsid w:val="004013F7"/>
    <w:rsid w:val="00401F87"/>
    <w:rsid w:val="0040207B"/>
    <w:rsid w:val="00402EE2"/>
    <w:rsid w:val="00406B2E"/>
    <w:rsid w:val="00407D19"/>
    <w:rsid w:val="0041500C"/>
    <w:rsid w:val="0041658D"/>
    <w:rsid w:val="00416A31"/>
    <w:rsid w:val="00421615"/>
    <w:rsid w:val="004222A5"/>
    <w:rsid w:val="004301E7"/>
    <w:rsid w:val="004358D5"/>
    <w:rsid w:val="00440579"/>
    <w:rsid w:val="00440BEA"/>
    <w:rsid w:val="00450112"/>
    <w:rsid w:val="004505D0"/>
    <w:rsid w:val="004551E6"/>
    <w:rsid w:val="0045711D"/>
    <w:rsid w:val="00457AA8"/>
    <w:rsid w:val="00457F0E"/>
    <w:rsid w:val="00463A79"/>
    <w:rsid w:val="0046453F"/>
    <w:rsid w:val="00464E9D"/>
    <w:rsid w:val="00465923"/>
    <w:rsid w:val="00465B48"/>
    <w:rsid w:val="00465B91"/>
    <w:rsid w:val="00472599"/>
    <w:rsid w:val="00473E8D"/>
    <w:rsid w:val="0048403D"/>
    <w:rsid w:val="004852EA"/>
    <w:rsid w:val="00486F0C"/>
    <w:rsid w:val="00487A18"/>
    <w:rsid w:val="00492664"/>
    <w:rsid w:val="0049511E"/>
    <w:rsid w:val="00496A8C"/>
    <w:rsid w:val="004A0E71"/>
    <w:rsid w:val="004A1A1F"/>
    <w:rsid w:val="004A6313"/>
    <w:rsid w:val="004A6BFB"/>
    <w:rsid w:val="004A7A7D"/>
    <w:rsid w:val="004B09C8"/>
    <w:rsid w:val="004B172E"/>
    <w:rsid w:val="004C022C"/>
    <w:rsid w:val="004C4C6E"/>
    <w:rsid w:val="004D199D"/>
    <w:rsid w:val="004E3BF2"/>
    <w:rsid w:val="004E70BB"/>
    <w:rsid w:val="004E7DA0"/>
    <w:rsid w:val="004F1F18"/>
    <w:rsid w:val="004F5C0C"/>
    <w:rsid w:val="004F7962"/>
    <w:rsid w:val="0050132C"/>
    <w:rsid w:val="005023F9"/>
    <w:rsid w:val="0050377F"/>
    <w:rsid w:val="00504053"/>
    <w:rsid w:val="0050445B"/>
    <w:rsid w:val="005054AB"/>
    <w:rsid w:val="0051173A"/>
    <w:rsid w:val="005118D0"/>
    <w:rsid w:val="005129C4"/>
    <w:rsid w:val="00521029"/>
    <w:rsid w:val="00521691"/>
    <w:rsid w:val="00521C9B"/>
    <w:rsid w:val="005221FD"/>
    <w:rsid w:val="0052358D"/>
    <w:rsid w:val="00526FD3"/>
    <w:rsid w:val="0052733E"/>
    <w:rsid w:val="005370EC"/>
    <w:rsid w:val="00540DD3"/>
    <w:rsid w:val="00542D64"/>
    <w:rsid w:val="0055063B"/>
    <w:rsid w:val="0055253B"/>
    <w:rsid w:val="00553ED9"/>
    <w:rsid w:val="00556364"/>
    <w:rsid w:val="00560504"/>
    <w:rsid w:val="00563D12"/>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3EC"/>
    <w:rsid w:val="005C1513"/>
    <w:rsid w:val="005C1AED"/>
    <w:rsid w:val="005C2972"/>
    <w:rsid w:val="005C3334"/>
    <w:rsid w:val="005C4683"/>
    <w:rsid w:val="005C4AB8"/>
    <w:rsid w:val="005C4B26"/>
    <w:rsid w:val="005C5702"/>
    <w:rsid w:val="005C57BF"/>
    <w:rsid w:val="005D1B66"/>
    <w:rsid w:val="005D2C65"/>
    <w:rsid w:val="005D325C"/>
    <w:rsid w:val="005D7AED"/>
    <w:rsid w:val="005F04D8"/>
    <w:rsid w:val="005F0A6E"/>
    <w:rsid w:val="005F2303"/>
    <w:rsid w:val="005F288C"/>
    <w:rsid w:val="005F3883"/>
    <w:rsid w:val="005F5286"/>
    <w:rsid w:val="005F7B22"/>
    <w:rsid w:val="00601489"/>
    <w:rsid w:val="0060164E"/>
    <w:rsid w:val="006038F5"/>
    <w:rsid w:val="00606802"/>
    <w:rsid w:val="0061007D"/>
    <w:rsid w:val="0061148B"/>
    <w:rsid w:val="006117BE"/>
    <w:rsid w:val="00612C04"/>
    <w:rsid w:val="0061427F"/>
    <w:rsid w:val="00616D02"/>
    <w:rsid w:val="0061749D"/>
    <w:rsid w:val="00620696"/>
    <w:rsid w:val="00622B27"/>
    <w:rsid w:val="00623B4E"/>
    <w:rsid w:val="00624F45"/>
    <w:rsid w:val="006263FB"/>
    <w:rsid w:val="0063216D"/>
    <w:rsid w:val="00632F32"/>
    <w:rsid w:val="0063425C"/>
    <w:rsid w:val="00637B4C"/>
    <w:rsid w:val="00642D5E"/>
    <w:rsid w:val="00644739"/>
    <w:rsid w:val="0064671F"/>
    <w:rsid w:val="00653A82"/>
    <w:rsid w:val="0065732C"/>
    <w:rsid w:val="0066043A"/>
    <w:rsid w:val="00660702"/>
    <w:rsid w:val="00662A7F"/>
    <w:rsid w:val="00664FAB"/>
    <w:rsid w:val="00666801"/>
    <w:rsid w:val="00667071"/>
    <w:rsid w:val="0067092A"/>
    <w:rsid w:val="006712F2"/>
    <w:rsid w:val="00672805"/>
    <w:rsid w:val="006762B6"/>
    <w:rsid w:val="006768EA"/>
    <w:rsid w:val="006773DD"/>
    <w:rsid w:val="00682E17"/>
    <w:rsid w:val="00683DD8"/>
    <w:rsid w:val="006862A6"/>
    <w:rsid w:val="00691DAB"/>
    <w:rsid w:val="00692CAD"/>
    <w:rsid w:val="00693958"/>
    <w:rsid w:val="006A2BD5"/>
    <w:rsid w:val="006A4EC5"/>
    <w:rsid w:val="006A4FE4"/>
    <w:rsid w:val="006A5D69"/>
    <w:rsid w:val="006B4C8F"/>
    <w:rsid w:val="006B6B49"/>
    <w:rsid w:val="006C4768"/>
    <w:rsid w:val="006D4FE1"/>
    <w:rsid w:val="006E0ED1"/>
    <w:rsid w:val="006E1614"/>
    <w:rsid w:val="006E3407"/>
    <w:rsid w:val="006E3E63"/>
    <w:rsid w:val="006E5CE2"/>
    <w:rsid w:val="006F1FAC"/>
    <w:rsid w:val="006F2107"/>
    <w:rsid w:val="006F2AEA"/>
    <w:rsid w:val="006F37F6"/>
    <w:rsid w:val="006F6A4A"/>
    <w:rsid w:val="007122AB"/>
    <w:rsid w:val="00712392"/>
    <w:rsid w:val="00713219"/>
    <w:rsid w:val="00714AB9"/>
    <w:rsid w:val="0071697A"/>
    <w:rsid w:val="00720585"/>
    <w:rsid w:val="00720B1E"/>
    <w:rsid w:val="007222DD"/>
    <w:rsid w:val="00722651"/>
    <w:rsid w:val="007259B0"/>
    <w:rsid w:val="00726A0A"/>
    <w:rsid w:val="007329A0"/>
    <w:rsid w:val="00734460"/>
    <w:rsid w:val="00743345"/>
    <w:rsid w:val="00744480"/>
    <w:rsid w:val="00744C3A"/>
    <w:rsid w:val="00744F8B"/>
    <w:rsid w:val="007514F1"/>
    <w:rsid w:val="007531C4"/>
    <w:rsid w:val="0076377F"/>
    <w:rsid w:val="0076394F"/>
    <w:rsid w:val="0077013D"/>
    <w:rsid w:val="00772EEC"/>
    <w:rsid w:val="007738CC"/>
    <w:rsid w:val="00776364"/>
    <w:rsid w:val="00776810"/>
    <w:rsid w:val="00776FF7"/>
    <w:rsid w:val="0077701C"/>
    <w:rsid w:val="00780A83"/>
    <w:rsid w:val="00781A18"/>
    <w:rsid w:val="00781DEA"/>
    <w:rsid w:val="00782149"/>
    <w:rsid w:val="00782B64"/>
    <w:rsid w:val="0078420E"/>
    <w:rsid w:val="007843DE"/>
    <w:rsid w:val="00787571"/>
    <w:rsid w:val="00791E2C"/>
    <w:rsid w:val="007A13C1"/>
    <w:rsid w:val="007A15B4"/>
    <w:rsid w:val="007A2BDC"/>
    <w:rsid w:val="007A41B7"/>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2579"/>
    <w:rsid w:val="007E4445"/>
    <w:rsid w:val="007E5B10"/>
    <w:rsid w:val="007F24B6"/>
    <w:rsid w:val="007F2E3C"/>
    <w:rsid w:val="007F3B8B"/>
    <w:rsid w:val="007F4557"/>
    <w:rsid w:val="007F58D2"/>
    <w:rsid w:val="007F5E88"/>
    <w:rsid w:val="007F6D27"/>
    <w:rsid w:val="007F7B56"/>
    <w:rsid w:val="0080011A"/>
    <w:rsid w:val="008005FC"/>
    <w:rsid w:val="00810053"/>
    <w:rsid w:val="00812387"/>
    <w:rsid w:val="008152B4"/>
    <w:rsid w:val="00817228"/>
    <w:rsid w:val="00817B5B"/>
    <w:rsid w:val="00820893"/>
    <w:rsid w:val="0082484E"/>
    <w:rsid w:val="008256E2"/>
    <w:rsid w:val="00827B5E"/>
    <w:rsid w:val="00830EB2"/>
    <w:rsid w:val="008314CA"/>
    <w:rsid w:val="00831F68"/>
    <w:rsid w:val="0083229A"/>
    <w:rsid w:val="008409AD"/>
    <w:rsid w:val="00840A86"/>
    <w:rsid w:val="00841BB1"/>
    <w:rsid w:val="008454FA"/>
    <w:rsid w:val="00845D72"/>
    <w:rsid w:val="0085072A"/>
    <w:rsid w:val="00852880"/>
    <w:rsid w:val="00853307"/>
    <w:rsid w:val="00862E79"/>
    <w:rsid w:val="0086588A"/>
    <w:rsid w:val="00871B46"/>
    <w:rsid w:val="008745A4"/>
    <w:rsid w:val="00877F8D"/>
    <w:rsid w:val="008822F9"/>
    <w:rsid w:val="008855DA"/>
    <w:rsid w:val="0089133B"/>
    <w:rsid w:val="00892816"/>
    <w:rsid w:val="008A081C"/>
    <w:rsid w:val="008A5AD8"/>
    <w:rsid w:val="008A7B55"/>
    <w:rsid w:val="008B1B4E"/>
    <w:rsid w:val="008B2700"/>
    <w:rsid w:val="008B4687"/>
    <w:rsid w:val="008B5784"/>
    <w:rsid w:val="008B6EFF"/>
    <w:rsid w:val="008C35B4"/>
    <w:rsid w:val="008C4EFB"/>
    <w:rsid w:val="008C529A"/>
    <w:rsid w:val="008D5CB3"/>
    <w:rsid w:val="008E22EC"/>
    <w:rsid w:val="008E2689"/>
    <w:rsid w:val="008E4ADD"/>
    <w:rsid w:val="008E7457"/>
    <w:rsid w:val="008E7DDB"/>
    <w:rsid w:val="008F01CA"/>
    <w:rsid w:val="008F11C9"/>
    <w:rsid w:val="008F200D"/>
    <w:rsid w:val="008F3926"/>
    <w:rsid w:val="008F49DA"/>
    <w:rsid w:val="008F6439"/>
    <w:rsid w:val="008F660E"/>
    <w:rsid w:val="00907BEB"/>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65681"/>
    <w:rsid w:val="00965C13"/>
    <w:rsid w:val="00965E7D"/>
    <w:rsid w:val="009663DD"/>
    <w:rsid w:val="009757FF"/>
    <w:rsid w:val="00977814"/>
    <w:rsid w:val="00977B6C"/>
    <w:rsid w:val="009803A9"/>
    <w:rsid w:val="00980D6F"/>
    <w:rsid w:val="00982222"/>
    <w:rsid w:val="00985590"/>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7E4A"/>
    <w:rsid w:val="00A01FEF"/>
    <w:rsid w:val="00A02CD6"/>
    <w:rsid w:val="00A0605A"/>
    <w:rsid w:val="00A10438"/>
    <w:rsid w:val="00A133AA"/>
    <w:rsid w:val="00A179E2"/>
    <w:rsid w:val="00A2030E"/>
    <w:rsid w:val="00A2626E"/>
    <w:rsid w:val="00A338A9"/>
    <w:rsid w:val="00A33ABB"/>
    <w:rsid w:val="00A40B7C"/>
    <w:rsid w:val="00A429D8"/>
    <w:rsid w:val="00A4382E"/>
    <w:rsid w:val="00A44F9C"/>
    <w:rsid w:val="00A51698"/>
    <w:rsid w:val="00A5551C"/>
    <w:rsid w:val="00A626CB"/>
    <w:rsid w:val="00A63EE8"/>
    <w:rsid w:val="00A709BA"/>
    <w:rsid w:val="00A71180"/>
    <w:rsid w:val="00A81269"/>
    <w:rsid w:val="00A821DF"/>
    <w:rsid w:val="00A854DB"/>
    <w:rsid w:val="00A86780"/>
    <w:rsid w:val="00A904AF"/>
    <w:rsid w:val="00A915C2"/>
    <w:rsid w:val="00A9334C"/>
    <w:rsid w:val="00A93F95"/>
    <w:rsid w:val="00A97B25"/>
    <w:rsid w:val="00AA04D1"/>
    <w:rsid w:val="00AA0D01"/>
    <w:rsid w:val="00AA13E1"/>
    <w:rsid w:val="00AA2C2D"/>
    <w:rsid w:val="00AA4BA2"/>
    <w:rsid w:val="00AA562C"/>
    <w:rsid w:val="00AA64B3"/>
    <w:rsid w:val="00AB0AC2"/>
    <w:rsid w:val="00AB5986"/>
    <w:rsid w:val="00AB5FE0"/>
    <w:rsid w:val="00AC0EBC"/>
    <w:rsid w:val="00AC10ED"/>
    <w:rsid w:val="00AC3E2A"/>
    <w:rsid w:val="00AC4E4B"/>
    <w:rsid w:val="00AC4F69"/>
    <w:rsid w:val="00AC523B"/>
    <w:rsid w:val="00AC5813"/>
    <w:rsid w:val="00AC59E5"/>
    <w:rsid w:val="00AC66AC"/>
    <w:rsid w:val="00AC68C0"/>
    <w:rsid w:val="00AC6FF3"/>
    <w:rsid w:val="00AD11BC"/>
    <w:rsid w:val="00AD29B2"/>
    <w:rsid w:val="00AD38E3"/>
    <w:rsid w:val="00AD5E8A"/>
    <w:rsid w:val="00AE68B3"/>
    <w:rsid w:val="00B00CF7"/>
    <w:rsid w:val="00B018C4"/>
    <w:rsid w:val="00B021CC"/>
    <w:rsid w:val="00B05E02"/>
    <w:rsid w:val="00B06D93"/>
    <w:rsid w:val="00B071C1"/>
    <w:rsid w:val="00B103EE"/>
    <w:rsid w:val="00B123EC"/>
    <w:rsid w:val="00B17834"/>
    <w:rsid w:val="00B20598"/>
    <w:rsid w:val="00B20975"/>
    <w:rsid w:val="00B20DA6"/>
    <w:rsid w:val="00B214D5"/>
    <w:rsid w:val="00B22144"/>
    <w:rsid w:val="00B22980"/>
    <w:rsid w:val="00B22E78"/>
    <w:rsid w:val="00B24BA1"/>
    <w:rsid w:val="00B257C6"/>
    <w:rsid w:val="00B257F5"/>
    <w:rsid w:val="00B27B71"/>
    <w:rsid w:val="00B300FD"/>
    <w:rsid w:val="00B34D5F"/>
    <w:rsid w:val="00B35349"/>
    <w:rsid w:val="00B41D08"/>
    <w:rsid w:val="00B43F27"/>
    <w:rsid w:val="00B44554"/>
    <w:rsid w:val="00B46E30"/>
    <w:rsid w:val="00B53DA4"/>
    <w:rsid w:val="00B5488F"/>
    <w:rsid w:val="00B56BAB"/>
    <w:rsid w:val="00B57B29"/>
    <w:rsid w:val="00B57D22"/>
    <w:rsid w:val="00B63516"/>
    <w:rsid w:val="00B6603E"/>
    <w:rsid w:val="00B66454"/>
    <w:rsid w:val="00B75828"/>
    <w:rsid w:val="00B77914"/>
    <w:rsid w:val="00B8020B"/>
    <w:rsid w:val="00B8035C"/>
    <w:rsid w:val="00B808FF"/>
    <w:rsid w:val="00B81AFC"/>
    <w:rsid w:val="00B8385D"/>
    <w:rsid w:val="00B855FB"/>
    <w:rsid w:val="00B90693"/>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5114"/>
    <w:rsid w:val="00BB57BF"/>
    <w:rsid w:val="00BB5E8B"/>
    <w:rsid w:val="00BB62E9"/>
    <w:rsid w:val="00BC54C8"/>
    <w:rsid w:val="00BC57A3"/>
    <w:rsid w:val="00BC58D1"/>
    <w:rsid w:val="00BC5B44"/>
    <w:rsid w:val="00BD1138"/>
    <w:rsid w:val="00BD1A32"/>
    <w:rsid w:val="00BD33F0"/>
    <w:rsid w:val="00BD3FE8"/>
    <w:rsid w:val="00BD5BC5"/>
    <w:rsid w:val="00BD6293"/>
    <w:rsid w:val="00BD670E"/>
    <w:rsid w:val="00BD748A"/>
    <w:rsid w:val="00BE0349"/>
    <w:rsid w:val="00BE0472"/>
    <w:rsid w:val="00BE6851"/>
    <w:rsid w:val="00BF57F3"/>
    <w:rsid w:val="00BF6A29"/>
    <w:rsid w:val="00BF7C98"/>
    <w:rsid w:val="00C0050D"/>
    <w:rsid w:val="00C03CF1"/>
    <w:rsid w:val="00C03F51"/>
    <w:rsid w:val="00C0437D"/>
    <w:rsid w:val="00C04484"/>
    <w:rsid w:val="00C05611"/>
    <w:rsid w:val="00C1023D"/>
    <w:rsid w:val="00C123ED"/>
    <w:rsid w:val="00C144BD"/>
    <w:rsid w:val="00C146E1"/>
    <w:rsid w:val="00C14739"/>
    <w:rsid w:val="00C2632C"/>
    <w:rsid w:val="00C30A80"/>
    <w:rsid w:val="00C36302"/>
    <w:rsid w:val="00C363AB"/>
    <w:rsid w:val="00C50F4E"/>
    <w:rsid w:val="00C51152"/>
    <w:rsid w:val="00C514F0"/>
    <w:rsid w:val="00C529D8"/>
    <w:rsid w:val="00C60425"/>
    <w:rsid w:val="00C61E3F"/>
    <w:rsid w:val="00C65958"/>
    <w:rsid w:val="00C70856"/>
    <w:rsid w:val="00C75A74"/>
    <w:rsid w:val="00C81089"/>
    <w:rsid w:val="00C82B70"/>
    <w:rsid w:val="00C84739"/>
    <w:rsid w:val="00C8691E"/>
    <w:rsid w:val="00C86D72"/>
    <w:rsid w:val="00C924B6"/>
    <w:rsid w:val="00C9279D"/>
    <w:rsid w:val="00C95AF6"/>
    <w:rsid w:val="00C97220"/>
    <w:rsid w:val="00C974DC"/>
    <w:rsid w:val="00CA046C"/>
    <w:rsid w:val="00CA1A9B"/>
    <w:rsid w:val="00CA27BE"/>
    <w:rsid w:val="00CA4DCE"/>
    <w:rsid w:val="00CA7457"/>
    <w:rsid w:val="00CB3076"/>
    <w:rsid w:val="00CB40F5"/>
    <w:rsid w:val="00CC17AA"/>
    <w:rsid w:val="00CC1D28"/>
    <w:rsid w:val="00CC2FF9"/>
    <w:rsid w:val="00CC458A"/>
    <w:rsid w:val="00CC49EB"/>
    <w:rsid w:val="00CC7255"/>
    <w:rsid w:val="00CD2411"/>
    <w:rsid w:val="00CD2900"/>
    <w:rsid w:val="00CD5C1F"/>
    <w:rsid w:val="00CE5B56"/>
    <w:rsid w:val="00CF0E90"/>
    <w:rsid w:val="00CF17FC"/>
    <w:rsid w:val="00CF2DAA"/>
    <w:rsid w:val="00CF5602"/>
    <w:rsid w:val="00D0432C"/>
    <w:rsid w:val="00D048CF"/>
    <w:rsid w:val="00D12451"/>
    <w:rsid w:val="00D145FD"/>
    <w:rsid w:val="00D14F25"/>
    <w:rsid w:val="00D21BFC"/>
    <w:rsid w:val="00D2415F"/>
    <w:rsid w:val="00D24836"/>
    <w:rsid w:val="00D25456"/>
    <w:rsid w:val="00D26B5C"/>
    <w:rsid w:val="00D36ECC"/>
    <w:rsid w:val="00D37043"/>
    <w:rsid w:val="00D37E31"/>
    <w:rsid w:val="00D425B1"/>
    <w:rsid w:val="00D43437"/>
    <w:rsid w:val="00D50704"/>
    <w:rsid w:val="00D54D61"/>
    <w:rsid w:val="00D57B3C"/>
    <w:rsid w:val="00D60B84"/>
    <w:rsid w:val="00D61867"/>
    <w:rsid w:val="00D63DCE"/>
    <w:rsid w:val="00D675DF"/>
    <w:rsid w:val="00D72049"/>
    <w:rsid w:val="00D72E21"/>
    <w:rsid w:val="00D7345D"/>
    <w:rsid w:val="00D73A7F"/>
    <w:rsid w:val="00D757FA"/>
    <w:rsid w:val="00D80577"/>
    <w:rsid w:val="00D83335"/>
    <w:rsid w:val="00D85F9C"/>
    <w:rsid w:val="00D90C1B"/>
    <w:rsid w:val="00D91205"/>
    <w:rsid w:val="00D918B0"/>
    <w:rsid w:val="00D91DEC"/>
    <w:rsid w:val="00D935B3"/>
    <w:rsid w:val="00D95D07"/>
    <w:rsid w:val="00D964C7"/>
    <w:rsid w:val="00DA02A1"/>
    <w:rsid w:val="00DA04B2"/>
    <w:rsid w:val="00DA2E36"/>
    <w:rsid w:val="00DA4E38"/>
    <w:rsid w:val="00DB2495"/>
    <w:rsid w:val="00DB465B"/>
    <w:rsid w:val="00DB5C12"/>
    <w:rsid w:val="00DB6C67"/>
    <w:rsid w:val="00DB6C9C"/>
    <w:rsid w:val="00DC362E"/>
    <w:rsid w:val="00DC67AE"/>
    <w:rsid w:val="00DD02BD"/>
    <w:rsid w:val="00DD230D"/>
    <w:rsid w:val="00DD4F0A"/>
    <w:rsid w:val="00DD4FEB"/>
    <w:rsid w:val="00DE2CF1"/>
    <w:rsid w:val="00DF1643"/>
    <w:rsid w:val="00DF47CF"/>
    <w:rsid w:val="00DF68D2"/>
    <w:rsid w:val="00DF6C53"/>
    <w:rsid w:val="00DF79E7"/>
    <w:rsid w:val="00E03D34"/>
    <w:rsid w:val="00E04DCA"/>
    <w:rsid w:val="00E07684"/>
    <w:rsid w:val="00E07F5F"/>
    <w:rsid w:val="00E1166F"/>
    <w:rsid w:val="00E117FC"/>
    <w:rsid w:val="00E11CFA"/>
    <w:rsid w:val="00E1323A"/>
    <w:rsid w:val="00E177BA"/>
    <w:rsid w:val="00E2062D"/>
    <w:rsid w:val="00E21C12"/>
    <w:rsid w:val="00E2295C"/>
    <w:rsid w:val="00E22D48"/>
    <w:rsid w:val="00E2711E"/>
    <w:rsid w:val="00E27544"/>
    <w:rsid w:val="00E27769"/>
    <w:rsid w:val="00E31472"/>
    <w:rsid w:val="00E40795"/>
    <w:rsid w:val="00E40895"/>
    <w:rsid w:val="00E41B52"/>
    <w:rsid w:val="00E4233A"/>
    <w:rsid w:val="00E423A3"/>
    <w:rsid w:val="00E42DDF"/>
    <w:rsid w:val="00E4329A"/>
    <w:rsid w:val="00E45967"/>
    <w:rsid w:val="00E47F31"/>
    <w:rsid w:val="00E50A4F"/>
    <w:rsid w:val="00E51648"/>
    <w:rsid w:val="00E51E3D"/>
    <w:rsid w:val="00E53F11"/>
    <w:rsid w:val="00E540A7"/>
    <w:rsid w:val="00E65702"/>
    <w:rsid w:val="00E66E4B"/>
    <w:rsid w:val="00E6707B"/>
    <w:rsid w:val="00E70411"/>
    <w:rsid w:val="00E71192"/>
    <w:rsid w:val="00E75254"/>
    <w:rsid w:val="00E778D2"/>
    <w:rsid w:val="00E862F2"/>
    <w:rsid w:val="00E86356"/>
    <w:rsid w:val="00E86DEA"/>
    <w:rsid w:val="00E8775F"/>
    <w:rsid w:val="00E87D09"/>
    <w:rsid w:val="00E91646"/>
    <w:rsid w:val="00E92935"/>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AC1"/>
    <w:rsid w:val="00F1730B"/>
    <w:rsid w:val="00F23B00"/>
    <w:rsid w:val="00F24BB5"/>
    <w:rsid w:val="00F25555"/>
    <w:rsid w:val="00F30EB3"/>
    <w:rsid w:val="00F3155A"/>
    <w:rsid w:val="00F33044"/>
    <w:rsid w:val="00F372B4"/>
    <w:rsid w:val="00F42D0D"/>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85EF6"/>
    <w:rsid w:val="00F914BC"/>
    <w:rsid w:val="00F91D0F"/>
    <w:rsid w:val="00F94DCB"/>
    <w:rsid w:val="00FB0AA5"/>
    <w:rsid w:val="00FB0C8E"/>
    <w:rsid w:val="00FB1350"/>
    <w:rsid w:val="00FB15E2"/>
    <w:rsid w:val="00FB7AAA"/>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17499-F700-408F-BF23-F5770105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A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F2AEA"/>
    <w:pPr>
      <w:spacing w:after="0" w:line="240" w:lineRule="auto"/>
    </w:pPr>
  </w:style>
  <w:style w:type="paragraph" w:styleId="BodyText">
    <w:name w:val="Body Text"/>
    <w:basedOn w:val="Normal"/>
    <w:link w:val="BodyTextChar"/>
    <w:rsid w:val="006F2AEA"/>
    <w:rPr>
      <w:b/>
      <w:bCs/>
      <w:color w:val="000000"/>
    </w:rPr>
  </w:style>
  <w:style w:type="character" w:customStyle="1" w:styleId="BodyTextChar">
    <w:name w:val="Body Text Char"/>
    <w:basedOn w:val="DefaultParagraphFont"/>
    <w:link w:val="BodyText"/>
    <w:rsid w:val="006F2AEA"/>
    <w:rPr>
      <w:rFonts w:ascii="Times New Roman" w:eastAsia="Times New Roman" w:hAnsi="Times New Roman" w:cs="Times New Roman"/>
      <w:b/>
      <w:bCs/>
      <w:color w:val="000000"/>
      <w:sz w:val="24"/>
      <w:szCs w:val="24"/>
    </w:rPr>
  </w:style>
  <w:style w:type="paragraph" w:styleId="Subtitle">
    <w:name w:val="Subtitle"/>
    <w:basedOn w:val="Normal"/>
    <w:link w:val="SubtitleChar"/>
    <w:qFormat/>
    <w:rsid w:val="006F2AEA"/>
    <w:rPr>
      <w:rFonts w:ascii="Arial" w:hAnsi="Arial" w:cs="Arial"/>
      <w:b/>
      <w:bCs/>
    </w:rPr>
  </w:style>
  <w:style w:type="character" w:customStyle="1" w:styleId="SubtitleChar">
    <w:name w:val="Subtitle Char"/>
    <w:basedOn w:val="DefaultParagraphFont"/>
    <w:link w:val="Subtitle"/>
    <w:rsid w:val="006F2AEA"/>
    <w:rPr>
      <w:rFonts w:ascii="Arial" w:eastAsia="Times New Roman" w:hAnsi="Arial" w:cs="Arial"/>
      <w:b/>
      <w:bCs/>
      <w:sz w:val="24"/>
      <w:szCs w:val="24"/>
    </w:rPr>
  </w:style>
  <w:style w:type="paragraph" w:styleId="BodyTextIndent2">
    <w:name w:val="Body Text Indent 2"/>
    <w:basedOn w:val="Normal"/>
    <w:link w:val="BodyTextIndent2Char"/>
    <w:rsid w:val="006F2AEA"/>
    <w:pPr>
      <w:spacing w:after="120" w:line="480" w:lineRule="auto"/>
      <w:ind w:left="283"/>
    </w:pPr>
  </w:style>
  <w:style w:type="character" w:customStyle="1" w:styleId="BodyTextIndent2Char">
    <w:name w:val="Body Text Indent 2 Char"/>
    <w:basedOn w:val="DefaultParagraphFont"/>
    <w:link w:val="BodyTextIndent2"/>
    <w:rsid w:val="006F2AEA"/>
    <w:rPr>
      <w:rFonts w:ascii="Times New Roman" w:eastAsia="Times New Roman" w:hAnsi="Times New Roman" w:cs="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customStyle="1" w:styleId="CommentTextChar">
    <w:name w:val="Comment Text Char"/>
    <w:basedOn w:val="DefaultParagraphFont"/>
    <w:link w:val="CommentText"/>
    <w:rsid w:val="006F2A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2AEA"/>
    <w:rPr>
      <w:rFonts w:ascii="Tahoma" w:hAnsi="Tahoma" w:cs="Tahoma"/>
      <w:sz w:val="16"/>
      <w:szCs w:val="16"/>
    </w:rPr>
  </w:style>
  <w:style w:type="character" w:customStyle="1" w:styleId="BalloonTextChar">
    <w:name w:val="Balloon Text Char"/>
    <w:basedOn w:val="DefaultParagraphFont"/>
    <w:link w:val="BalloonText"/>
    <w:uiPriority w:val="99"/>
    <w:semiHidden/>
    <w:rsid w:val="006F2AEA"/>
    <w:rPr>
      <w:rFonts w:ascii="Tahoma" w:eastAsia="Times New Roman" w:hAnsi="Tahoma" w:cs="Tahoma"/>
      <w:sz w:val="16"/>
      <w:szCs w:val="16"/>
    </w:rPr>
  </w:style>
  <w:style w:type="paragraph" w:styleId="ListParagraph">
    <w:name w:val="List Paragraph"/>
    <w:basedOn w:val="Normal"/>
    <w:uiPriority w:val="34"/>
    <w:qFormat/>
    <w:rsid w:val="0048403D"/>
    <w:pPr>
      <w:ind w:left="720"/>
      <w:contextualSpacing/>
    </w:pPr>
  </w:style>
  <w:style w:type="paragraph" w:customStyle="1" w:styleId="NumberlistStartat1">
    <w:name w:val="Number list Start at 1"/>
    <w:basedOn w:val="BodyText"/>
    <w:rsid w:val="00D54D61"/>
    <w:rPr>
      <w:b w:val="0"/>
      <w:bCs w:val="0"/>
    </w:rPr>
  </w:style>
  <w:style w:type="paragraph" w:customStyle="1" w:styleId="Default">
    <w:name w:val="Default"/>
    <w:rsid w:val="00165919"/>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334564">
      <w:bodyDiv w:val="1"/>
      <w:marLeft w:val="0"/>
      <w:marRight w:val="0"/>
      <w:marTop w:val="0"/>
      <w:marBottom w:val="0"/>
      <w:divBdr>
        <w:top w:val="none" w:sz="0" w:space="0" w:color="auto"/>
        <w:left w:val="none" w:sz="0" w:space="0" w:color="auto"/>
        <w:bottom w:val="none" w:sz="0" w:space="0" w:color="auto"/>
        <w:right w:val="none" w:sz="0" w:space="0" w:color="auto"/>
      </w:divBdr>
    </w:div>
    <w:div w:id="1166627141">
      <w:bodyDiv w:val="1"/>
      <w:marLeft w:val="0"/>
      <w:marRight w:val="0"/>
      <w:marTop w:val="0"/>
      <w:marBottom w:val="0"/>
      <w:divBdr>
        <w:top w:val="none" w:sz="0" w:space="0" w:color="auto"/>
        <w:left w:val="none" w:sz="0" w:space="0" w:color="auto"/>
        <w:bottom w:val="none" w:sz="0" w:space="0" w:color="auto"/>
        <w:right w:val="none" w:sz="0" w:space="0" w:color="auto"/>
      </w:divBdr>
    </w:div>
    <w:div w:id="1431924924">
      <w:bodyDiv w:val="1"/>
      <w:marLeft w:val="0"/>
      <w:marRight w:val="0"/>
      <w:marTop w:val="0"/>
      <w:marBottom w:val="0"/>
      <w:divBdr>
        <w:top w:val="none" w:sz="0" w:space="0" w:color="auto"/>
        <w:left w:val="none" w:sz="0" w:space="0" w:color="auto"/>
        <w:bottom w:val="none" w:sz="0" w:space="0" w:color="auto"/>
        <w:right w:val="none" w:sz="0" w:space="0" w:color="auto"/>
      </w:divBdr>
    </w:div>
    <w:div w:id="1929730688">
      <w:bodyDiv w:val="1"/>
      <w:marLeft w:val="0"/>
      <w:marRight w:val="0"/>
      <w:marTop w:val="0"/>
      <w:marBottom w:val="0"/>
      <w:divBdr>
        <w:top w:val="none" w:sz="0" w:space="0" w:color="auto"/>
        <w:left w:val="none" w:sz="0" w:space="0" w:color="auto"/>
        <w:bottom w:val="none" w:sz="0" w:space="0" w:color="auto"/>
        <w:right w:val="none" w:sz="0" w:space="0" w:color="auto"/>
      </w:divBdr>
    </w:div>
    <w:div w:id="20749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89F7-3563-458F-8FDA-AB6F9373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WilliamsAST</dc:creator>
  <cp:lastModifiedBy>Bestwick, Amanda (Staff)</cp:lastModifiedBy>
  <cp:revision>3</cp:revision>
  <cp:lastPrinted>2023-11-15T15:03:00Z</cp:lastPrinted>
  <dcterms:created xsi:type="dcterms:W3CDTF">2023-11-15T15:03:00Z</dcterms:created>
  <dcterms:modified xsi:type="dcterms:W3CDTF">2023-11-15T15:06:00Z</dcterms:modified>
</cp:coreProperties>
</file>