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C418C" w14:textId="77777777" w:rsidR="003704FF" w:rsidRPr="003704FF" w:rsidRDefault="003704FF" w:rsidP="00235535">
      <w:pPr>
        <w:jc w:val="both"/>
        <w:outlineLvl w:val="0"/>
        <w:rPr>
          <w:rFonts w:cstheme="minorHAnsi"/>
          <w:b/>
          <w:sz w:val="32"/>
          <w:szCs w:val="32"/>
        </w:rPr>
      </w:pPr>
      <w:r w:rsidRPr="003704FF">
        <w:rPr>
          <w:rFonts w:cstheme="minorHAnsi"/>
          <w:b/>
          <w:sz w:val="32"/>
          <w:szCs w:val="32"/>
        </w:rPr>
        <w:t>Head of Department</w:t>
      </w:r>
      <w:r w:rsidR="004D32AA" w:rsidRPr="003704FF">
        <w:rPr>
          <w:rFonts w:cstheme="minorHAnsi"/>
          <w:b/>
          <w:sz w:val="32"/>
          <w:szCs w:val="32"/>
        </w:rPr>
        <w:t>- Religion</w:t>
      </w:r>
      <w:r>
        <w:rPr>
          <w:rFonts w:cstheme="minorHAnsi"/>
          <w:b/>
          <w:sz w:val="32"/>
          <w:szCs w:val="32"/>
        </w:rPr>
        <w:t xml:space="preserve">, Philosophy and Ethics </w:t>
      </w:r>
    </w:p>
    <w:p w14:paraId="4DEB51A1" w14:textId="77777777" w:rsidR="00E568AE" w:rsidRPr="003F0D64" w:rsidRDefault="00F069D4" w:rsidP="00235535">
      <w:pPr>
        <w:jc w:val="both"/>
        <w:outlineLvl w:val="0"/>
        <w:rPr>
          <w:rFonts w:cstheme="minorHAnsi"/>
          <w:b/>
          <w:sz w:val="24"/>
          <w:szCs w:val="24"/>
        </w:rPr>
      </w:pPr>
      <w:r w:rsidRPr="003F0D64">
        <w:rPr>
          <w:rFonts w:cstheme="minorHAnsi"/>
          <w:b/>
          <w:sz w:val="24"/>
          <w:szCs w:val="24"/>
        </w:rPr>
        <w:t xml:space="preserve">JOB DESCRIPTION </w:t>
      </w:r>
    </w:p>
    <w:p w14:paraId="4C75F036" w14:textId="7C53BE06" w:rsidR="00235535" w:rsidRPr="00217CD9" w:rsidRDefault="00235535" w:rsidP="00235535">
      <w:pPr>
        <w:jc w:val="both"/>
        <w:outlineLvl w:val="0"/>
        <w:rPr>
          <w:rFonts w:cstheme="minorHAnsi"/>
        </w:rPr>
      </w:pPr>
      <w:bookmarkStart w:id="0" w:name="_GoBack"/>
      <w:bookmarkEnd w:id="0"/>
      <w:r w:rsidRPr="00217CD9">
        <w:rPr>
          <w:rFonts w:cstheme="minorHAnsi"/>
        </w:rPr>
        <w:t xml:space="preserve">Created </w:t>
      </w:r>
      <w:r w:rsidR="005971A2">
        <w:rPr>
          <w:rFonts w:cstheme="minorHAnsi"/>
        </w:rPr>
        <w:t>May</w:t>
      </w:r>
      <w:r w:rsidR="004D32AA">
        <w:rPr>
          <w:rFonts w:cstheme="minorHAnsi"/>
        </w:rPr>
        <w:t xml:space="preserve"> 201</w:t>
      </w:r>
      <w:r w:rsidR="005971A2">
        <w:rPr>
          <w:rFonts w:cstheme="minorHAnsi"/>
        </w:rPr>
        <w:t>9</w:t>
      </w:r>
      <w:r w:rsidR="009F0BEA">
        <w:rPr>
          <w:rFonts w:cstheme="minorHAnsi"/>
        </w:rPr>
        <w:t xml:space="preserve"> </w:t>
      </w:r>
      <w:r w:rsidRPr="00217CD9">
        <w:rPr>
          <w:rFonts w:cstheme="minorHAnsi"/>
        </w:rPr>
        <w:t>for academic year 201</w:t>
      </w:r>
      <w:r w:rsidR="005971A2">
        <w:rPr>
          <w:rFonts w:cstheme="minorHAnsi"/>
        </w:rPr>
        <w:t>9</w:t>
      </w:r>
      <w:r w:rsidR="004D32AA">
        <w:rPr>
          <w:rFonts w:cstheme="minorHAnsi"/>
        </w:rPr>
        <w:t>/</w:t>
      </w:r>
      <w:r w:rsidR="005971A2">
        <w:rPr>
          <w:rFonts w:cstheme="minorHAnsi"/>
        </w:rPr>
        <w:t>20</w:t>
      </w:r>
      <w:r w:rsidR="004D32AA">
        <w:rPr>
          <w:rFonts w:cstheme="minorHAnsi"/>
        </w:rPr>
        <w:t xml:space="preserve"> </w:t>
      </w:r>
    </w:p>
    <w:p w14:paraId="638D354F" w14:textId="5436BACE" w:rsidR="00235535" w:rsidRDefault="00235535" w:rsidP="00235535">
      <w:pPr>
        <w:jc w:val="both"/>
        <w:outlineLvl w:val="0"/>
      </w:pPr>
      <w:r w:rsidRPr="00023E43">
        <w:rPr>
          <w:rFonts w:cstheme="minorHAnsi"/>
          <w:b/>
        </w:rPr>
        <w:t>Salary</w:t>
      </w:r>
      <w:r w:rsidR="00E86CE5" w:rsidRPr="00023E43">
        <w:rPr>
          <w:rFonts w:cstheme="minorHAnsi"/>
          <w:b/>
          <w:color w:val="FF0000"/>
        </w:rPr>
        <w:t xml:space="preserve"> </w:t>
      </w:r>
      <w:r w:rsidR="00691E60">
        <w:rPr>
          <w:rFonts w:cstheme="minorHAnsi"/>
        </w:rPr>
        <w:t xml:space="preserve">TLR </w:t>
      </w:r>
      <w:r w:rsidR="005971A2">
        <w:rPr>
          <w:rFonts w:cstheme="minorHAnsi"/>
        </w:rPr>
        <w:t>2B</w:t>
      </w:r>
      <w:r w:rsidR="00B46519" w:rsidRPr="00023E43">
        <w:rPr>
          <w:rFonts w:cstheme="minorHAnsi"/>
        </w:rPr>
        <w:t xml:space="preserve"> </w:t>
      </w:r>
      <w:r w:rsidR="004D32AA">
        <w:rPr>
          <w:rFonts w:cstheme="minorHAnsi"/>
        </w:rPr>
        <w:t>(£</w:t>
      </w:r>
      <w:r w:rsidR="005971A2">
        <w:rPr>
          <w:rFonts w:cstheme="minorHAnsi"/>
        </w:rPr>
        <w:t>4,649</w:t>
      </w:r>
      <w:r w:rsidR="004D32AA">
        <w:rPr>
          <w:rFonts w:cstheme="minorHAnsi"/>
        </w:rPr>
        <w:t>)</w:t>
      </w:r>
    </w:p>
    <w:p w14:paraId="3B4314E8" w14:textId="77777777" w:rsidR="00235535" w:rsidRPr="00217CD9" w:rsidRDefault="00235535" w:rsidP="00235535">
      <w:pPr>
        <w:autoSpaceDE w:val="0"/>
        <w:autoSpaceDN w:val="0"/>
        <w:adjustRightInd w:val="0"/>
        <w:spacing w:after="0" w:line="240" w:lineRule="auto"/>
        <w:jc w:val="both"/>
        <w:rPr>
          <w:rFonts w:cstheme="minorHAnsi"/>
          <w:b/>
        </w:rPr>
      </w:pPr>
      <w:r w:rsidRPr="00217CD9">
        <w:rPr>
          <w:rFonts w:cstheme="minorHAnsi"/>
          <w:b/>
        </w:rPr>
        <w:t>Line of Responsibility</w:t>
      </w:r>
    </w:p>
    <w:p w14:paraId="1785CFC4" w14:textId="58BEBABE" w:rsidR="00235535" w:rsidRPr="00217CD9" w:rsidRDefault="00C620CE" w:rsidP="00235535">
      <w:pPr>
        <w:autoSpaceDE w:val="0"/>
        <w:autoSpaceDN w:val="0"/>
        <w:adjustRightInd w:val="0"/>
        <w:spacing w:after="0" w:line="240" w:lineRule="auto"/>
        <w:jc w:val="both"/>
        <w:rPr>
          <w:rFonts w:cstheme="minorHAnsi"/>
        </w:rPr>
      </w:pPr>
      <w:r w:rsidRPr="00217CD9">
        <w:rPr>
          <w:rFonts w:cstheme="minorHAnsi"/>
        </w:rPr>
        <w:t xml:space="preserve">The </w:t>
      </w:r>
      <w:r w:rsidR="009F0BEA">
        <w:rPr>
          <w:rFonts w:cstheme="minorHAnsi"/>
        </w:rPr>
        <w:t>Head of Department is</w:t>
      </w:r>
      <w:r w:rsidR="006E3717">
        <w:rPr>
          <w:rFonts w:cstheme="minorHAnsi"/>
        </w:rPr>
        <w:t xml:space="preserve"> </w:t>
      </w:r>
      <w:r w:rsidR="00B46519">
        <w:rPr>
          <w:rFonts w:cstheme="minorHAnsi"/>
        </w:rPr>
        <w:t xml:space="preserve">directly </w:t>
      </w:r>
      <w:r w:rsidR="00235535" w:rsidRPr="00217CD9">
        <w:rPr>
          <w:rFonts w:cstheme="minorHAnsi"/>
        </w:rPr>
        <w:t xml:space="preserve">responsible to </w:t>
      </w:r>
      <w:r w:rsidR="005971A2">
        <w:rPr>
          <w:rFonts w:cstheme="minorHAnsi"/>
        </w:rPr>
        <w:t>a member of the senior leadership team.</w:t>
      </w:r>
    </w:p>
    <w:p w14:paraId="0380509F" w14:textId="77777777" w:rsidR="00235535" w:rsidRPr="00217CD9" w:rsidRDefault="00235535" w:rsidP="00235535">
      <w:pPr>
        <w:autoSpaceDE w:val="0"/>
        <w:autoSpaceDN w:val="0"/>
        <w:adjustRightInd w:val="0"/>
        <w:spacing w:after="0" w:line="240" w:lineRule="auto"/>
        <w:jc w:val="both"/>
        <w:rPr>
          <w:rFonts w:cstheme="minorHAnsi"/>
        </w:rPr>
      </w:pPr>
    </w:p>
    <w:p w14:paraId="6CA1A300" w14:textId="77777777" w:rsidR="00235535" w:rsidRPr="00217CD9" w:rsidRDefault="00235535" w:rsidP="00235535">
      <w:pPr>
        <w:autoSpaceDE w:val="0"/>
        <w:autoSpaceDN w:val="0"/>
        <w:adjustRightInd w:val="0"/>
        <w:spacing w:after="0" w:line="240" w:lineRule="auto"/>
        <w:jc w:val="both"/>
        <w:rPr>
          <w:rFonts w:cstheme="minorHAnsi"/>
          <w:b/>
        </w:rPr>
      </w:pPr>
      <w:r w:rsidRPr="00217CD9">
        <w:rPr>
          <w:rFonts w:cstheme="minorHAnsi"/>
          <w:b/>
        </w:rPr>
        <w:t>Line Management</w:t>
      </w:r>
    </w:p>
    <w:p w14:paraId="0FF71C88" w14:textId="77777777" w:rsidR="00C620CE" w:rsidRPr="008277C5" w:rsidRDefault="00C620CE" w:rsidP="00C620CE">
      <w:pPr>
        <w:spacing w:after="0" w:line="240" w:lineRule="auto"/>
        <w:rPr>
          <w:rFonts w:eastAsia="Times New Roman" w:cstheme="minorHAnsi"/>
          <w:lang w:eastAsia="en-GB"/>
        </w:rPr>
      </w:pPr>
      <w:r w:rsidRPr="008277C5">
        <w:rPr>
          <w:rFonts w:eastAsia="Times New Roman" w:cstheme="minorHAnsi"/>
          <w:lang w:eastAsia="en-GB"/>
        </w:rPr>
        <w:t xml:space="preserve">The </w:t>
      </w:r>
      <w:r w:rsidR="009F0BEA">
        <w:rPr>
          <w:rFonts w:eastAsia="Times New Roman" w:cstheme="minorHAnsi"/>
          <w:lang w:eastAsia="en-GB"/>
        </w:rPr>
        <w:t>Head of Department</w:t>
      </w:r>
      <w:r w:rsidR="00B46519">
        <w:rPr>
          <w:rFonts w:eastAsia="Times New Roman" w:cstheme="minorHAnsi"/>
          <w:lang w:eastAsia="en-GB"/>
        </w:rPr>
        <w:t xml:space="preserve"> </w:t>
      </w:r>
      <w:r w:rsidRPr="008277C5">
        <w:rPr>
          <w:rFonts w:eastAsia="Times New Roman" w:cstheme="minorHAnsi"/>
          <w:lang w:eastAsia="en-GB"/>
        </w:rPr>
        <w:t xml:space="preserve">is responsible for the performance of all staff within </w:t>
      </w:r>
      <w:r w:rsidR="00F069D4">
        <w:rPr>
          <w:rFonts w:eastAsia="Times New Roman" w:cstheme="minorHAnsi"/>
          <w:lang w:eastAsia="en-GB"/>
        </w:rPr>
        <w:t>his/her</w:t>
      </w:r>
      <w:r w:rsidRPr="008277C5">
        <w:rPr>
          <w:rFonts w:eastAsia="Times New Roman" w:cstheme="minorHAnsi"/>
          <w:lang w:eastAsia="en-GB"/>
        </w:rPr>
        <w:t xml:space="preserve"> </w:t>
      </w:r>
      <w:r w:rsidR="008F783F">
        <w:rPr>
          <w:rFonts w:eastAsia="Times New Roman" w:cstheme="minorHAnsi"/>
          <w:lang w:eastAsia="en-GB"/>
        </w:rPr>
        <w:t>teachi</w:t>
      </w:r>
      <w:r w:rsidR="00F069D4">
        <w:rPr>
          <w:rFonts w:eastAsia="Times New Roman" w:cstheme="minorHAnsi"/>
          <w:lang w:eastAsia="en-GB"/>
        </w:rPr>
        <w:t>ng department</w:t>
      </w:r>
      <w:r w:rsidR="008F783F">
        <w:rPr>
          <w:rFonts w:eastAsia="Times New Roman" w:cstheme="minorHAnsi"/>
          <w:lang w:eastAsia="en-GB"/>
        </w:rPr>
        <w:t xml:space="preserve"> and will be </w:t>
      </w:r>
      <w:r w:rsidRPr="008277C5">
        <w:rPr>
          <w:rFonts w:eastAsia="Times New Roman" w:cstheme="minorHAnsi"/>
          <w:lang w:eastAsia="en-GB"/>
        </w:rPr>
        <w:t>required to act as a team leader within t</w:t>
      </w:r>
      <w:r w:rsidR="00F41CA7">
        <w:rPr>
          <w:rFonts w:eastAsia="Times New Roman" w:cstheme="minorHAnsi"/>
          <w:lang w:eastAsia="en-GB"/>
        </w:rPr>
        <w:t>he College’s</w:t>
      </w:r>
      <w:r w:rsidR="00E86CE5">
        <w:rPr>
          <w:rFonts w:eastAsia="Times New Roman" w:cstheme="minorHAnsi"/>
          <w:lang w:eastAsia="en-GB"/>
        </w:rPr>
        <w:t xml:space="preserve"> performance management scheme.</w:t>
      </w:r>
    </w:p>
    <w:p w14:paraId="160E45AE" w14:textId="77777777" w:rsidR="00101C34" w:rsidRPr="00217CD9" w:rsidRDefault="00101C34" w:rsidP="00DD3F72">
      <w:pPr>
        <w:autoSpaceDE w:val="0"/>
        <w:autoSpaceDN w:val="0"/>
        <w:adjustRightInd w:val="0"/>
        <w:spacing w:after="0" w:line="240" w:lineRule="auto"/>
        <w:jc w:val="both"/>
        <w:rPr>
          <w:rFonts w:cstheme="minorHAnsi"/>
          <w:b/>
          <w:bCs/>
        </w:rPr>
      </w:pPr>
    </w:p>
    <w:p w14:paraId="3C93E77F" w14:textId="77777777" w:rsidR="00243B19" w:rsidRPr="00217CD9" w:rsidRDefault="00243B19" w:rsidP="00DD3F72">
      <w:pPr>
        <w:autoSpaceDE w:val="0"/>
        <w:autoSpaceDN w:val="0"/>
        <w:adjustRightInd w:val="0"/>
        <w:spacing w:after="0" w:line="240" w:lineRule="auto"/>
        <w:jc w:val="both"/>
        <w:rPr>
          <w:rFonts w:cstheme="minorHAnsi"/>
          <w:b/>
          <w:bCs/>
        </w:rPr>
      </w:pPr>
      <w:r w:rsidRPr="00217CD9">
        <w:rPr>
          <w:rFonts w:cstheme="minorHAnsi"/>
          <w:b/>
          <w:bCs/>
        </w:rPr>
        <w:t>MAIN PROFESSIONAL DUTIES</w:t>
      </w:r>
    </w:p>
    <w:p w14:paraId="1124D153" w14:textId="77777777" w:rsidR="00C620CE" w:rsidRPr="008277C5" w:rsidRDefault="00C620CE" w:rsidP="00C620CE">
      <w:pPr>
        <w:keepNext/>
        <w:spacing w:before="240" w:after="60" w:line="240" w:lineRule="auto"/>
        <w:outlineLvl w:val="1"/>
        <w:rPr>
          <w:rFonts w:eastAsia="Times New Roman" w:cstheme="minorHAnsi"/>
          <w:b/>
          <w:lang w:eastAsia="en-GB"/>
        </w:rPr>
      </w:pPr>
      <w:r w:rsidRPr="008277C5">
        <w:rPr>
          <w:rFonts w:eastAsia="Times New Roman" w:cstheme="minorHAnsi"/>
          <w:b/>
          <w:lang w:eastAsia="en-GB"/>
        </w:rPr>
        <w:t>Strategic purpose</w:t>
      </w:r>
    </w:p>
    <w:p w14:paraId="4C7F1CFE" w14:textId="77777777" w:rsidR="00C620CE" w:rsidRPr="008277C5" w:rsidRDefault="00C620CE" w:rsidP="00C620CE">
      <w:pPr>
        <w:spacing w:after="0" w:line="240" w:lineRule="auto"/>
        <w:rPr>
          <w:rFonts w:eastAsia="Times New Roman" w:cstheme="minorHAnsi"/>
          <w:lang w:eastAsia="en-GB"/>
        </w:rPr>
      </w:pPr>
      <w:r w:rsidRPr="008277C5">
        <w:rPr>
          <w:rFonts w:eastAsia="Times New Roman" w:cstheme="minorHAnsi"/>
          <w:lang w:eastAsia="en-GB"/>
        </w:rPr>
        <w:t xml:space="preserve">The </w:t>
      </w:r>
      <w:r w:rsidR="009F0BEA">
        <w:rPr>
          <w:rFonts w:eastAsia="Times New Roman" w:cstheme="minorHAnsi"/>
          <w:lang w:eastAsia="en-GB"/>
        </w:rPr>
        <w:t>Head of Department</w:t>
      </w:r>
      <w:r w:rsidR="008F783F">
        <w:rPr>
          <w:rFonts w:eastAsia="Times New Roman" w:cstheme="minorHAnsi"/>
          <w:lang w:eastAsia="en-GB"/>
        </w:rPr>
        <w:t xml:space="preserve"> will ensure the highest standards of teaching and learning, and the best pos</w:t>
      </w:r>
      <w:r w:rsidR="00F069D4">
        <w:rPr>
          <w:rFonts w:eastAsia="Times New Roman" w:cstheme="minorHAnsi"/>
          <w:lang w:eastAsia="en-GB"/>
        </w:rPr>
        <w:t xml:space="preserve">sible achievement </w:t>
      </w:r>
      <w:r w:rsidRPr="008277C5">
        <w:rPr>
          <w:rFonts w:eastAsia="Times New Roman" w:cstheme="minorHAnsi"/>
          <w:lang w:eastAsia="en-GB"/>
        </w:rPr>
        <w:t xml:space="preserve">of </w:t>
      </w:r>
      <w:r w:rsidR="008F783F">
        <w:rPr>
          <w:rFonts w:eastAsia="Times New Roman" w:cstheme="minorHAnsi"/>
          <w:lang w:eastAsia="en-GB"/>
        </w:rPr>
        <w:t>the pupils</w:t>
      </w:r>
      <w:r w:rsidR="00E86CE5">
        <w:rPr>
          <w:rFonts w:eastAsia="Times New Roman" w:cstheme="minorHAnsi"/>
          <w:lang w:eastAsia="en-GB"/>
        </w:rPr>
        <w:t xml:space="preserve"> within </w:t>
      </w:r>
      <w:r w:rsidR="00F069D4">
        <w:rPr>
          <w:rFonts w:eastAsia="Times New Roman" w:cstheme="minorHAnsi"/>
          <w:lang w:eastAsia="en-GB"/>
        </w:rPr>
        <w:t>the department</w:t>
      </w:r>
      <w:r w:rsidR="00E86CE5">
        <w:rPr>
          <w:rFonts w:eastAsia="Times New Roman" w:cstheme="minorHAnsi"/>
          <w:lang w:eastAsia="en-GB"/>
        </w:rPr>
        <w:t>.</w:t>
      </w:r>
    </w:p>
    <w:p w14:paraId="43880CD2" w14:textId="77777777" w:rsidR="00C620CE" w:rsidRDefault="00C620CE" w:rsidP="00C620CE">
      <w:pPr>
        <w:keepNext/>
        <w:spacing w:before="240" w:after="60" w:line="240" w:lineRule="auto"/>
        <w:outlineLvl w:val="1"/>
        <w:rPr>
          <w:rFonts w:eastAsia="Times New Roman" w:cstheme="minorHAnsi"/>
          <w:b/>
          <w:lang w:eastAsia="en-GB"/>
        </w:rPr>
      </w:pPr>
      <w:r w:rsidRPr="008277C5">
        <w:rPr>
          <w:rFonts w:eastAsia="Times New Roman" w:cstheme="minorHAnsi"/>
          <w:b/>
          <w:lang w:eastAsia="en-GB"/>
        </w:rPr>
        <w:t>Operational responsibilities</w:t>
      </w:r>
    </w:p>
    <w:p w14:paraId="5560B83E" w14:textId="77777777" w:rsidR="00F069D4" w:rsidRPr="00D90FCC" w:rsidRDefault="008F783F" w:rsidP="0059668F">
      <w:pPr>
        <w:pStyle w:val="ListParagraph"/>
        <w:keepNext/>
        <w:numPr>
          <w:ilvl w:val="0"/>
          <w:numId w:val="40"/>
        </w:numPr>
        <w:spacing w:before="240" w:after="120" w:line="360" w:lineRule="auto"/>
        <w:ind w:left="714" w:hanging="357"/>
        <w:outlineLvl w:val="1"/>
        <w:rPr>
          <w:rFonts w:eastAsia="Times New Roman" w:cstheme="minorHAnsi"/>
          <w:lang w:eastAsia="en-GB"/>
        </w:rPr>
      </w:pPr>
      <w:r w:rsidRPr="00D90FCC">
        <w:rPr>
          <w:rFonts w:eastAsia="Times New Roman" w:cstheme="minorHAnsi"/>
          <w:lang w:eastAsia="en-GB"/>
        </w:rPr>
        <w:t>To oversee the planning for and implementation of the curriculum and teaching progr</w:t>
      </w:r>
      <w:r w:rsidR="00F069D4" w:rsidRPr="00D90FCC">
        <w:rPr>
          <w:rFonts w:eastAsia="Times New Roman" w:cstheme="minorHAnsi"/>
          <w:lang w:eastAsia="en-GB"/>
        </w:rPr>
        <w:t>amme for the relevant subject</w:t>
      </w:r>
    </w:p>
    <w:p w14:paraId="7A890833" w14:textId="77777777" w:rsidR="00F069D4" w:rsidRDefault="008F783F" w:rsidP="0059668F">
      <w:pPr>
        <w:pStyle w:val="NoSpacing"/>
        <w:numPr>
          <w:ilvl w:val="0"/>
          <w:numId w:val="40"/>
        </w:numPr>
        <w:spacing w:after="120" w:line="360" w:lineRule="auto"/>
        <w:ind w:left="714" w:hanging="357"/>
        <w:rPr>
          <w:lang w:eastAsia="en-GB"/>
        </w:rPr>
      </w:pPr>
      <w:r>
        <w:rPr>
          <w:lang w:eastAsia="en-GB"/>
        </w:rPr>
        <w:t xml:space="preserve">To lead and </w:t>
      </w:r>
      <w:proofErr w:type="gramStart"/>
      <w:r>
        <w:rPr>
          <w:lang w:eastAsia="en-GB"/>
        </w:rPr>
        <w:t>support  the</w:t>
      </w:r>
      <w:proofErr w:type="gramEnd"/>
      <w:r>
        <w:rPr>
          <w:lang w:eastAsia="en-GB"/>
        </w:rPr>
        <w:t xml:space="preserve"> work</w:t>
      </w:r>
      <w:r w:rsidR="00F069D4">
        <w:rPr>
          <w:lang w:eastAsia="en-GB"/>
        </w:rPr>
        <w:t xml:space="preserve"> of the subject teaching team</w:t>
      </w:r>
    </w:p>
    <w:p w14:paraId="760C7905" w14:textId="77777777" w:rsidR="008F783F" w:rsidRDefault="008F783F" w:rsidP="0059668F">
      <w:pPr>
        <w:pStyle w:val="NoSpacing"/>
        <w:numPr>
          <w:ilvl w:val="0"/>
          <w:numId w:val="40"/>
        </w:numPr>
        <w:spacing w:after="120" w:line="360" w:lineRule="auto"/>
        <w:ind w:left="714" w:hanging="357"/>
        <w:rPr>
          <w:lang w:eastAsia="en-GB"/>
        </w:rPr>
      </w:pPr>
      <w:r>
        <w:rPr>
          <w:lang w:eastAsia="en-GB"/>
        </w:rPr>
        <w:t>To oversee the excellent progress and achievement of all p</w:t>
      </w:r>
      <w:r w:rsidR="00F069D4">
        <w:rPr>
          <w:lang w:eastAsia="en-GB"/>
        </w:rPr>
        <w:t>upils within the subject area</w:t>
      </w:r>
    </w:p>
    <w:p w14:paraId="578BB59E" w14:textId="77777777" w:rsidR="00E84AFD" w:rsidRDefault="008F783F" w:rsidP="0059668F">
      <w:pPr>
        <w:pStyle w:val="NoSpacing"/>
        <w:numPr>
          <w:ilvl w:val="0"/>
          <w:numId w:val="40"/>
        </w:numPr>
        <w:spacing w:after="120" w:line="360" w:lineRule="auto"/>
        <w:ind w:left="714" w:hanging="357"/>
        <w:rPr>
          <w:lang w:eastAsia="en-GB"/>
        </w:rPr>
      </w:pPr>
      <w:r>
        <w:rPr>
          <w:lang w:eastAsia="en-GB"/>
        </w:rPr>
        <w:t>To e</w:t>
      </w:r>
      <w:r w:rsidRPr="008277C5">
        <w:rPr>
          <w:lang w:eastAsia="en-GB"/>
        </w:rPr>
        <w:t xml:space="preserve">nsure that pupil </w:t>
      </w:r>
      <w:r w:rsidR="00637E84">
        <w:rPr>
          <w:lang w:eastAsia="en-GB"/>
        </w:rPr>
        <w:t xml:space="preserve">progress is appropriately tracked and that </w:t>
      </w:r>
      <w:r w:rsidRPr="008277C5">
        <w:rPr>
          <w:lang w:eastAsia="en-GB"/>
        </w:rPr>
        <w:t>records are ke</w:t>
      </w:r>
      <w:r>
        <w:rPr>
          <w:lang w:eastAsia="en-GB"/>
        </w:rPr>
        <w:t>pt, used and up</w:t>
      </w:r>
      <w:r>
        <w:rPr>
          <w:lang w:eastAsia="en-GB"/>
        </w:rPr>
        <w:noBreakHyphen/>
        <w:t>dated regularly</w:t>
      </w:r>
      <w:r w:rsidRPr="008277C5">
        <w:rPr>
          <w:lang w:eastAsia="en-GB"/>
        </w:rPr>
        <w:t xml:space="preserve"> </w:t>
      </w:r>
      <w:r w:rsidR="00C267C8">
        <w:rPr>
          <w:lang w:eastAsia="en-GB"/>
        </w:rPr>
        <w:t>to enh</w:t>
      </w:r>
      <w:r w:rsidR="00CB186F">
        <w:rPr>
          <w:lang w:eastAsia="en-GB"/>
        </w:rPr>
        <w:t>a</w:t>
      </w:r>
      <w:r w:rsidR="00C267C8">
        <w:rPr>
          <w:lang w:eastAsia="en-GB"/>
        </w:rPr>
        <w:t>nce pupil progress</w:t>
      </w:r>
    </w:p>
    <w:p w14:paraId="25C35188" w14:textId="77777777" w:rsidR="00CB186F" w:rsidRDefault="00E84AFD" w:rsidP="0059668F">
      <w:pPr>
        <w:pStyle w:val="NoSpacing"/>
        <w:numPr>
          <w:ilvl w:val="0"/>
          <w:numId w:val="40"/>
        </w:numPr>
        <w:spacing w:after="120" w:line="360" w:lineRule="auto"/>
        <w:ind w:left="714" w:hanging="357"/>
        <w:rPr>
          <w:lang w:eastAsia="en-GB"/>
        </w:rPr>
      </w:pPr>
      <w:r>
        <w:rPr>
          <w:lang w:eastAsia="en-GB"/>
        </w:rPr>
        <w:t xml:space="preserve">To ensure that communication with parents is maintained as appropriate to enhance pupil progress, including </w:t>
      </w:r>
      <w:r w:rsidR="00A902B7">
        <w:rPr>
          <w:lang w:eastAsia="en-GB"/>
        </w:rPr>
        <w:t>overseeing reporting arrangements and parents’</w:t>
      </w:r>
      <w:r w:rsidR="00F069D4">
        <w:rPr>
          <w:lang w:eastAsia="en-GB"/>
        </w:rPr>
        <w:t xml:space="preserve"> </w:t>
      </w:r>
      <w:r w:rsidR="00A902B7">
        <w:rPr>
          <w:lang w:eastAsia="en-GB"/>
        </w:rPr>
        <w:t>evenings</w:t>
      </w:r>
    </w:p>
    <w:p w14:paraId="511B8DCB" w14:textId="77777777" w:rsidR="00CB186F" w:rsidRDefault="00CB186F" w:rsidP="0059668F">
      <w:pPr>
        <w:pStyle w:val="NoSpacing"/>
        <w:numPr>
          <w:ilvl w:val="0"/>
          <w:numId w:val="40"/>
        </w:numPr>
        <w:spacing w:after="120" w:line="360" w:lineRule="auto"/>
        <w:ind w:left="714" w:hanging="357"/>
        <w:rPr>
          <w:lang w:eastAsia="en-GB"/>
        </w:rPr>
      </w:pPr>
      <w:r>
        <w:rPr>
          <w:lang w:eastAsia="en-GB"/>
        </w:rPr>
        <w:t>To lead and support extra-curricular provision to enhance subject t</w:t>
      </w:r>
      <w:r w:rsidR="00F069D4">
        <w:rPr>
          <w:lang w:eastAsia="en-GB"/>
        </w:rPr>
        <w:t>eaching with the subject area</w:t>
      </w:r>
    </w:p>
    <w:p w14:paraId="291B9836" w14:textId="77777777" w:rsidR="00B7011A" w:rsidRDefault="00CB186F" w:rsidP="00B7011A">
      <w:pPr>
        <w:pStyle w:val="NoSpacing"/>
        <w:numPr>
          <w:ilvl w:val="0"/>
          <w:numId w:val="40"/>
        </w:numPr>
        <w:spacing w:after="120" w:line="360" w:lineRule="auto"/>
        <w:ind w:left="714" w:hanging="357"/>
        <w:rPr>
          <w:lang w:eastAsia="en-GB"/>
        </w:rPr>
      </w:pPr>
      <w:r>
        <w:rPr>
          <w:lang w:eastAsia="en-GB"/>
        </w:rPr>
        <w:t>To maintain a commitment to innovation and continuous deve</w:t>
      </w:r>
      <w:r w:rsidR="00F069D4">
        <w:rPr>
          <w:lang w:eastAsia="en-GB"/>
        </w:rPr>
        <w:t>lopment with the subject area</w:t>
      </w:r>
    </w:p>
    <w:p w14:paraId="22AB25F0" w14:textId="77777777" w:rsidR="00B7011A" w:rsidRDefault="009F0BEA" w:rsidP="00B7011A">
      <w:pPr>
        <w:pStyle w:val="NoSpacing"/>
        <w:numPr>
          <w:ilvl w:val="0"/>
          <w:numId w:val="40"/>
        </w:numPr>
        <w:spacing w:after="120" w:line="360" w:lineRule="auto"/>
        <w:ind w:left="714" w:hanging="357"/>
        <w:rPr>
          <w:lang w:eastAsia="en-GB"/>
        </w:rPr>
      </w:pPr>
      <w:r>
        <w:rPr>
          <w:lang w:eastAsia="en-GB"/>
        </w:rPr>
        <w:t xml:space="preserve">To make full and appropriate use of technologies and Moodle, in line with developing College policy, to enhance teaching and learning and home/school </w:t>
      </w:r>
      <w:proofErr w:type="spellStart"/>
      <w:r>
        <w:rPr>
          <w:lang w:eastAsia="en-GB"/>
        </w:rPr>
        <w:t>communication</w:t>
      </w:r>
      <w:r w:rsidR="00F069D4" w:rsidRPr="00B7011A">
        <w:rPr>
          <w:rFonts w:eastAsia="Times New Roman" w:cstheme="minorHAnsi"/>
          <w:lang w:eastAsia="en-GB"/>
        </w:rPr>
        <w:t>To</w:t>
      </w:r>
      <w:proofErr w:type="spellEnd"/>
      <w:r w:rsidR="00F069D4" w:rsidRPr="00B7011A">
        <w:rPr>
          <w:rFonts w:eastAsia="Times New Roman" w:cstheme="minorHAnsi"/>
          <w:lang w:eastAsia="en-GB"/>
        </w:rPr>
        <w:t xml:space="preserve"> advise on the equippi</w:t>
      </w:r>
      <w:r w:rsidR="00F41CA7" w:rsidRPr="00B7011A">
        <w:rPr>
          <w:rFonts w:eastAsia="Times New Roman" w:cstheme="minorHAnsi"/>
          <w:lang w:eastAsia="en-GB"/>
        </w:rPr>
        <w:t>ng of the relevant subject area</w:t>
      </w:r>
      <w:r w:rsidR="00F069D4" w:rsidRPr="00B7011A">
        <w:rPr>
          <w:rFonts w:eastAsia="Times New Roman" w:cstheme="minorHAnsi"/>
          <w:lang w:eastAsia="en-GB"/>
        </w:rPr>
        <w:t>, in line with procurement deadlines</w:t>
      </w:r>
    </w:p>
    <w:p w14:paraId="1ADB2542" w14:textId="77777777" w:rsidR="00F069D4" w:rsidRPr="00B7011A" w:rsidRDefault="00CB186F" w:rsidP="00B7011A">
      <w:pPr>
        <w:pStyle w:val="NoSpacing"/>
        <w:numPr>
          <w:ilvl w:val="0"/>
          <w:numId w:val="40"/>
        </w:numPr>
        <w:spacing w:after="120" w:line="360" w:lineRule="auto"/>
        <w:ind w:left="714" w:hanging="357"/>
        <w:rPr>
          <w:lang w:eastAsia="en-GB"/>
        </w:rPr>
      </w:pPr>
      <w:r>
        <w:rPr>
          <w:lang w:eastAsia="en-GB"/>
        </w:rPr>
        <w:t>To ensure that whole school strategies such as the Literacy Strategy are fully and appropriately impl</w:t>
      </w:r>
      <w:r w:rsidR="00F069D4">
        <w:rPr>
          <w:lang w:eastAsia="en-GB"/>
        </w:rPr>
        <w:t>emented with the subject area</w:t>
      </w:r>
    </w:p>
    <w:p w14:paraId="643109E0" w14:textId="77777777" w:rsidR="009F0BEA" w:rsidRPr="00FE68B9" w:rsidRDefault="00F069D4" w:rsidP="00FE68B9">
      <w:pPr>
        <w:pStyle w:val="NoSpacing"/>
        <w:numPr>
          <w:ilvl w:val="0"/>
          <w:numId w:val="40"/>
        </w:numPr>
        <w:spacing w:after="120" w:line="360" w:lineRule="auto"/>
        <w:ind w:left="714" w:hanging="357"/>
        <w:rPr>
          <w:lang w:eastAsia="en-GB"/>
        </w:rPr>
      </w:pPr>
      <w:r>
        <w:rPr>
          <w:lang w:eastAsia="en-GB"/>
        </w:rPr>
        <w:t>To l</w:t>
      </w:r>
      <w:r w:rsidR="00217CD9" w:rsidRPr="008277C5">
        <w:rPr>
          <w:lang w:eastAsia="en-GB"/>
        </w:rPr>
        <w:t>iaise with other key personnel</w:t>
      </w:r>
      <w:r w:rsidR="00E86CE5">
        <w:rPr>
          <w:lang w:eastAsia="en-GB"/>
        </w:rPr>
        <w:t xml:space="preserve"> within the </w:t>
      </w:r>
      <w:r w:rsidR="004D32AA">
        <w:rPr>
          <w:lang w:eastAsia="en-GB"/>
        </w:rPr>
        <w:t>C</w:t>
      </w:r>
      <w:r w:rsidR="009F0BEA">
        <w:rPr>
          <w:lang w:eastAsia="en-GB"/>
        </w:rPr>
        <w:t>ollege</w:t>
      </w:r>
      <w:r w:rsidR="00E86CE5">
        <w:rPr>
          <w:lang w:eastAsia="en-GB"/>
        </w:rPr>
        <w:t xml:space="preserve"> as necessary</w:t>
      </w:r>
    </w:p>
    <w:p w14:paraId="4854B95B" w14:textId="77777777" w:rsidR="00C620CE" w:rsidRPr="008C165D" w:rsidRDefault="00C620CE" w:rsidP="00C620CE">
      <w:pPr>
        <w:keepNext/>
        <w:spacing w:before="240" w:after="60" w:line="240" w:lineRule="auto"/>
        <w:outlineLvl w:val="0"/>
        <w:rPr>
          <w:rFonts w:eastAsia="Times New Roman" w:cstheme="minorHAnsi"/>
          <w:b/>
          <w:kern w:val="28"/>
          <w:lang w:eastAsia="en-GB"/>
        </w:rPr>
      </w:pPr>
      <w:r w:rsidRPr="008C165D">
        <w:rPr>
          <w:rFonts w:eastAsia="Times New Roman" w:cstheme="minorHAnsi"/>
          <w:b/>
          <w:kern w:val="28"/>
          <w:lang w:eastAsia="en-GB"/>
        </w:rPr>
        <w:t>Performance Management</w:t>
      </w:r>
    </w:p>
    <w:p w14:paraId="7557AFDF" w14:textId="77777777" w:rsidR="008C1944" w:rsidRPr="008C165D" w:rsidRDefault="00C620CE" w:rsidP="008C1944">
      <w:pPr>
        <w:spacing w:after="0" w:line="240" w:lineRule="auto"/>
        <w:rPr>
          <w:rFonts w:eastAsia="Times New Roman" w:cstheme="minorHAnsi"/>
          <w:lang w:eastAsia="en-GB"/>
        </w:rPr>
      </w:pPr>
      <w:r w:rsidRPr="008C165D">
        <w:rPr>
          <w:rFonts w:eastAsia="Times New Roman" w:cstheme="minorHAnsi"/>
          <w:lang w:eastAsia="en-GB"/>
        </w:rPr>
        <w:t xml:space="preserve">The </w:t>
      </w:r>
      <w:r w:rsidR="009F0BEA">
        <w:rPr>
          <w:rFonts w:eastAsia="Times New Roman" w:cstheme="minorHAnsi"/>
          <w:lang w:eastAsia="en-GB"/>
        </w:rPr>
        <w:t xml:space="preserve">Head of Department </w:t>
      </w:r>
      <w:r w:rsidRPr="008C165D">
        <w:rPr>
          <w:rFonts w:eastAsia="Times New Roman" w:cstheme="minorHAnsi"/>
          <w:lang w:eastAsia="en-GB"/>
        </w:rPr>
        <w:t xml:space="preserve">will agree professional targets annually with the </w:t>
      </w:r>
      <w:r w:rsidR="004D32AA">
        <w:rPr>
          <w:rFonts w:eastAsia="Times New Roman" w:cstheme="minorHAnsi"/>
          <w:lang w:eastAsia="en-GB"/>
        </w:rPr>
        <w:t xml:space="preserve">Principal </w:t>
      </w:r>
      <w:r w:rsidR="00A902B7" w:rsidRPr="008C165D">
        <w:rPr>
          <w:rFonts w:eastAsia="Times New Roman" w:cstheme="minorHAnsi"/>
          <w:lang w:eastAsia="en-GB"/>
        </w:rPr>
        <w:t xml:space="preserve">or Deputy </w:t>
      </w:r>
      <w:r w:rsidR="004D32AA">
        <w:rPr>
          <w:rFonts w:eastAsia="Times New Roman" w:cstheme="minorHAnsi"/>
          <w:lang w:eastAsia="en-GB"/>
        </w:rPr>
        <w:t>Principal</w:t>
      </w:r>
      <w:r w:rsidR="00A902B7" w:rsidRPr="008C165D">
        <w:rPr>
          <w:rFonts w:eastAsia="Times New Roman" w:cstheme="minorHAnsi"/>
          <w:lang w:eastAsia="en-GB"/>
        </w:rPr>
        <w:t xml:space="preserve"> of School, </w:t>
      </w:r>
      <w:r w:rsidRPr="008C165D">
        <w:rPr>
          <w:rFonts w:eastAsia="Times New Roman" w:cstheme="minorHAnsi"/>
          <w:lang w:eastAsia="en-GB"/>
        </w:rPr>
        <w:t>who will monitor and review her/his performa</w:t>
      </w:r>
      <w:r w:rsidR="00F069D4" w:rsidRPr="008C165D">
        <w:rPr>
          <w:rFonts w:eastAsia="Times New Roman" w:cstheme="minorHAnsi"/>
          <w:lang w:eastAsia="en-GB"/>
        </w:rPr>
        <w:t>nce in accordance with the College</w:t>
      </w:r>
      <w:r w:rsidRPr="008C165D">
        <w:rPr>
          <w:rFonts w:eastAsia="Times New Roman" w:cstheme="minorHAnsi"/>
          <w:lang w:eastAsia="en-GB"/>
        </w:rPr>
        <w:t>’s</w:t>
      </w:r>
      <w:r w:rsidR="004D32AA">
        <w:rPr>
          <w:rFonts w:eastAsia="Times New Roman" w:cstheme="minorHAnsi"/>
          <w:lang w:eastAsia="en-GB"/>
        </w:rPr>
        <w:t xml:space="preserve"> performance management policy.</w:t>
      </w:r>
    </w:p>
    <w:p w14:paraId="4002F9B8" w14:textId="77777777" w:rsidR="008C1944" w:rsidRPr="008C165D" w:rsidRDefault="008C1944" w:rsidP="008C1944">
      <w:pPr>
        <w:keepNext/>
        <w:spacing w:before="240" w:after="0" w:line="240" w:lineRule="auto"/>
        <w:outlineLvl w:val="0"/>
        <w:rPr>
          <w:rFonts w:eastAsia="Times New Roman" w:cstheme="minorHAnsi"/>
          <w:b/>
          <w:kern w:val="28"/>
          <w:lang w:eastAsia="en-GB"/>
        </w:rPr>
      </w:pPr>
      <w:r w:rsidRPr="008C165D">
        <w:rPr>
          <w:rFonts w:eastAsia="Times New Roman" w:cstheme="minorHAnsi"/>
          <w:b/>
          <w:kern w:val="28"/>
          <w:lang w:eastAsia="en-GB"/>
        </w:rPr>
        <w:t>Conditions of employment</w:t>
      </w:r>
    </w:p>
    <w:p w14:paraId="4D32DD7C" w14:textId="77777777" w:rsidR="008C1944" w:rsidRPr="008C165D" w:rsidRDefault="008C1944" w:rsidP="008C1944">
      <w:pPr>
        <w:spacing w:line="240" w:lineRule="auto"/>
        <w:rPr>
          <w:rFonts w:cstheme="minorHAnsi"/>
        </w:rPr>
      </w:pPr>
      <w:r w:rsidRPr="008C165D">
        <w:rPr>
          <w:rFonts w:cstheme="minorHAnsi"/>
        </w:rPr>
        <w:t>The above responsibilities are subject to the general duties and responsibilities contained in the written statement of conditions of employment (the Contract of Employment).</w:t>
      </w:r>
    </w:p>
    <w:p w14:paraId="3367CF7D" w14:textId="77777777" w:rsidR="008C1944" w:rsidRPr="008C165D" w:rsidRDefault="008C1944" w:rsidP="008C1944">
      <w:pPr>
        <w:spacing w:line="240" w:lineRule="auto"/>
        <w:rPr>
          <w:rFonts w:cstheme="minorHAnsi"/>
        </w:rPr>
      </w:pPr>
      <w:r w:rsidRPr="008C165D">
        <w:rPr>
          <w:rFonts w:cstheme="minorHAnsi"/>
        </w:rPr>
        <w:t>The post</w:t>
      </w:r>
      <w:r w:rsidR="009F0BEA">
        <w:rPr>
          <w:rFonts w:cstheme="minorHAnsi"/>
        </w:rPr>
        <w:t xml:space="preserve"> </w:t>
      </w:r>
      <w:r w:rsidRPr="008C165D">
        <w:rPr>
          <w:rFonts w:cstheme="minorHAnsi"/>
        </w:rPr>
        <w:t>holder is required to support and encourage the</w:t>
      </w:r>
      <w:r w:rsidR="004D32AA">
        <w:rPr>
          <w:rFonts w:cstheme="minorHAnsi"/>
        </w:rPr>
        <w:t xml:space="preserve"> C</w:t>
      </w:r>
      <w:r w:rsidR="007B3496">
        <w:rPr>
          <w:rFonts w:cstheme="minorHAnsi"/>
        </w:rPr>
        <w:t>ollege’s</w:t>
      </w:r>
      <w:r w:rsidRPr="008C165D">
        <w:rPr>
          <w:rFonts w:cstheme="minorHAnsi"/>
        </w:rPr>
        <w:t xml:space="preserve"> ethos and its objectives, policies and procedures as agreed by the Governing Body.</w:t>
      </w:r>
    </w:p>
    <w:p w14:paraId="308FC866" w14:textId="77777777" w:rsidR="008C1944" w:rsidRPr="008C165D" w:rsidRDefault="009F0BEA" w:rsidP="008C1944">
      <w:pPr>
        <w:spacing w:line="240" w:lineRule="auto"/>
        <w:rPr>
          <w:rFonts w:cstheme="minorHAnsi"/>
        </w:rPr>
      </w:pPr>
      <w:r>
        <w:rPr>
          <w:rFonts w:cstheme="minorHAnsi"/>
        </w:rPr>
        <w:t>The post holder is required to</w:t>
      </w:r>
      <w:r w:rsidR="008C1944" w:rsidRPr="008C165D">
        <w:rPr>
          <w:rFonts w:cstheme="minorHAnsi"/>
        </w:rPr>
        <w:t xml:space="preserve"> uphold the </w:t>
      </w:r>
      <w:r w:rsidR="004D32AA">
        <w:rPr>
          <w:rFonts w:cstheme="minorHAnsi"/>
        </w:rPr>
        <w:t>C</w:t>
      </w:r>
      <w:r>
        <w:rPr>
          <w:rFonts w:cstheme="minorHAnsi"/>
        </w:rPr>
        <w:t>ollege’s</w:t>
      </w:r>
      <w:r w:rsidR="008C1944" w:rsidRPr="008C165D">
        <w:rPr>
          <w:rFonts w:cstheme="minorHAnsi"/>
        </w:rPr>
        <w:t xml:space="preserve"> policy in respect of child protection matters. </w:t>
      </w:r>
    </w:p>
    <w:p w14:paraId="1707D0AA" w14:textId="77777777" w:rsidR="008C1944" w:rsidRPr="008C165D" w:rsidRDefault="008C1944" w:rsidP="008C1944">
      <w:pPr>
        <w:spacing w:line="240" w:lineRule="auto"/>
        <w:ind w:right="14"/>
        <w:rPr>
          <w:rFonts w:cstheme="minorHAnsi"/>
        </w:rPr>
      </w:pPr>
      <w:r w:rsidRPr="008C165D">
        <w:rPr>
          <w:rFonts w:cstheme="minorHAnsi"/>
        </w:rPr>
        <w:t xml:space="preserve">The Governing Body is committed to safeguarding and promoting the welfare of children and young people and expects all staff and volunteers to share this commitment.  An Enhanced Disclosure and Barring Service (DBS) check will be carried out for the successful candidate.  </w:t>
      </w:r>
    </w:p>
    <w:p w14:paraId="21DCDAE8" w14:textId="77777777" w:rsidR="008C1944" w:rsidRPr="008C165D" w:rsidRDefault="009F0BEA" w:rsidP="008C1944">
      <w:pPr>
        <w:spacing w:line="240" w:lineRule="auto"/>
        <w:rPr>
          <w:rFonts w:cstheme="minorHAnsi"/>
        </w:rPr>
      </w:pPr>
      <w:r>
        <w:rPr>
          <w:rFonts w:cstheme="minorHAnsi"/>
        </w:rPr>
        <w:t>The post holder</w:t>
      </w:r>
      <w:r w:rsidR="008C1944" w:rsidRPr="008C165D">
        <w:rPr>
          <w:rFonts w:cstheme="minorHAnsi"/>
        </w:rPr>
        <w:t xml:space="preserve"> shall be subject to all relevant statutory requirements as detailed in the most recent School Teachers’ Pay and Conditions Document.</w:t>
      </w:r>
    </w:p>
    <w:p w14:paraId="30C6C542" w14:textId="77777777" w:rsidR="008C1944" w:rsidRPr="008C165D" w:rsidRDefault="008C1944" w:rsidP="008C1944">
      <w:pPr>
        <w:spacing w:line="240" w:lineRule="auto"/>
        <w:rPr>
          <w:rFonts w:cstheme="minorHAnsi"/>
        </w:rPr>
      </w:pPr>
      <w:r w:rsidRPr="008C165D">
        <w:rPr>
          <w:rFonts w:cstheme="minorHAnsi"/>
        </w:rPr>
        <w:t>The post</w:t>
      </w:r>
      <w:r w:rsidR="009F0BEA">
        <w:rPr>
          <w:rFonts w:cstheme="minorHAnsi"/>
        </w:rPr>
        <w:t xml:space="preserve"> </w:t>
      </w:r>
      <w:r w:rsidRPr="008C165D">
        <w:rPr>
          <w:rFonts w:cstheme="minorHAnsi"/>
        </w:rPr>
        <w:t>holder may be required to perform any other reasonable tasks after consultation.</w:t>
      </w:r>
    </w:p>
    <w:p w14:paraId="548A39AF" w14:textId="77777777" w:rsidR="008C1944" w:rsidRPr="008C165D" w:rsidRDefault="008C1944" w:rsidP="008C1944">
      <w:pPr>
        <w:spacing w:line="240" w:lineRule="auto"/>
        <w:rPr>
          <w:rFonts w:cstheme="minorHAnsi"/>
        </w:rPr>
      </w:pPr>
      <w:r w:rsidRPr="008C165D">
        <w:rPr>
          <w:rFonts w:cstheme="minorHAnsi"/>
        </w:rPr>
        <w:t xml:space="preserve">This job description allocates duties and responsibilities but does not direct the </w:t>
      </w:r>
      <w:proofErr w:type="gramStart"/>
      <w:r w:rsidRPr="008C165D">
        <w:rPr>
          <w:rFonts w:cstheme="minorHAnsi"/>
        </w:rPr>
        <w:t>particular amount</w:t>
      </w:r>
      <w:proofErr w:type="gramEnd"/>
      <w:r w:rsidRPr="008C165D">
        <w:rPr>
          <w:rFonts w:cstheme="minorHAnsi"/>
        </w:rPr>
        <w:t xml:space="preserve"> of time to be spent on carrying them out and no part of it may be so constructed.</w:t>
      </w:r>
    </w:p>
    <w:p w14:paraId="55D3DE11" w14:textId="77777777" w:rsidR="008C1944" w:rsidRPr="008C165D" w:rsidRDefault="008C1944" w:rsidP="008C1944">
      <w:pPr>
        <w:spacing w:line="240" w:lineRule="auto"/>
        <w:rPr>
          <w:rFonts w:cstheme="minorHAnsi"/>
        </w:rPr>
      </w:pPr>
      <w:r w:rsidRPr="008C165D">
        <w:rPr>
          <w:rFonts w:cstheme="minorHAnsi"/>
        </w:rPr>
        <w:t>This job description is not necessarily a comprehensive definition of the post. It will be reviewed at least once a year and it may be subject to modification at any time after consultation with the post</w:t>
      </w:r>
      <w:r w:rsidR="009F0BEA">
        <w:rPr>
          <w:rFonts w:cstheme="minorHAnsi"/>
        </w:rPr>
        <w:t xml:space="preserve"> </w:t>
      </w:r>
      <w:r w:rsidRPr="008C165D">
        <w:rPr>
          <w:rFonts w:cstheme="minorHAnsi"/>
        </w:rPr>
        <w:t>holder.</w:t>
      </w:r>
    </w:p>
    <w:p w14:paraId="3BFB16CE" w14:textId="77777777" w:rsidR="00F22732" w:rsidRPr="008C165D" w:rsidRDefault="008C1944" w:rsidP="008C1944">
      <w:pPr>
        <w:spacing w:line="240" w:lineRule="auto"/>
        <w:rPr>
          <w:rFonts w:eastAsia="Times New Roman" w:cstheme="minorHAnsi"/>
          <w:color w:val="FF0000"/>
          <w:lang w:eastAsia="en-GB"/>
        </w:rPr>
      </w:pPr>
      <w:r w:rsidRPr="008C165D">
        <w:rPr>
          <w:rFonts w:cstheme="minorHAnsi"/>
        </w:rPr>
        <w:t xml:space="preserve">All staff members participate in the </w:t>
      </w:r>
      <w:r w:rsidR="004D32AA">
        <w:rPr>
          <w:rFonts w:cstheme="minorHAnsi"/>
        </w:rPr>
        <w:t>C</w:t>
      </w:r>
      <w:r w:rsidR="009F0BEA">
        <w:rPr>
          <w:rFonts w:cstheme="minorHAnsi"/>
        </w:rPr>
        <w:t xml:space="preserve">ollege’s </w:t>
      </w:r>
      <w:r w:rsidRPr="008C165D">
        <w:rPr>
          <w:rFonts w:cstheme="minorHAnsi"/>
        </w:rPr>
        <w:t>performance management scheme.</w:t>
      </w:r>
    </w:p>
    <w:p w14:paraId="2AA6B481" w14:textId="77777777" w:rsidR="00C620CE" w:rsidRPr="008277C5" w:rsidRDefault="00C620CE" w:rsidP="00DD3F72">
      <w:pPr>
        <w:autoSpaceDE w:val="0"/>
        <w:autoSpaceDN w:val="0"/>
        <w:adjustRightInd w:val="0"/>
        <w:spacing w:after="0" w:line="240" w:lineRule="auto"/>
        <w:jc w:val="both"/>
        <w:rPr>
          <w:rFonts w:cstheme="minorHAnsi"/>
          <w:b/>
          <w:bCs/>
        </w:rPr>
      </w:pPr>
    </w:p>
    <w:sectPr w:rsidR="00C620CE" w:rsidRPr="008277C5" w:rsidSect="002A6EFF">
      <w:headerReference w:type="default" r:id="rId7"/>
      <w:footerReference w:type="default" r:id="rId8"/>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8AE1" w14:textId="77777777" w:rsidR="003704FF" w:rsidRDefault="003704FF" w:rsidP="003704FF">
      <w:pPr>
        <w:spacing w:after="0" w:line="240" w:lineRule="auto"/>
      </w:pPr>
      <w:r>
        <w:separator/>
      </w:r>
    </w:p>
  </w:endnote>
  <w:endnote w:type="continuationSeparator" w:id="0">
    <w:p w14:paraId="56B5F5D4" w14:textId="77777777" w:rsidR="003704FF" w:rsidRDefault="003704FF" w:rsidP="0037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632B2" w14:textId="78BE09AB" w:rsidR="002A6EFF" w:rsidRPr="002A6EFF" w:rsidRDefault="002A6EFF" w:rsidP="002A6EFF">
    <w:pPr>
      <w:rPr>
        <w:sz w:val="3276"/>
        <w:szCs w:val="3276"/>
      </w:rPr>
    </w:pPr>
    <w:r>
      <w:rPr>
        <w:caps/>
        <w:sz w:val="18"/>
        <w:szCs w:val="18"/>
      </w:rPr>
      <w:t>JD: hod/rpe</w:t>
    </w:r>
    <w:r w:rsidR="005971A2">
      <w:rPr>
        <w:caps/>
        <w:sz w:val="18"/>
        <w:szCs w:val="18"/>
      </w:rPr>
      <w:tab/>
    </w:r>
    <w:r w:rsidR="005971A2">
      <w:rPr>
        <w:caps/>
        <w:sz w:val="18"/>
        <w:szCs w:val="18"/>
      </w:rPr>
      <w:tab/>
    </w:r>
    <w:r w:rsidR="005971A2">
      <w:rPr>
        <w:caps/>
        <w:sz w:val="18"/>
        <w:szCs w:val="18"/>
      </w:rPr>
      <w:tab/>
    </w:r>
    <w:r>
      <w:rPr>
        <w:caps/>
        <w:sz w:val="18"/>
        <w:szCs w:val="18"/>
      </w:rPr>
      <w:tab/>
    </w:r>
    <w:r>
      <w:rPr>
        <w:caps/>
        <w:sz w:val="18"/>
        <w:szCs w:val="18"/>
      </w:rPr>
      <w:tab/>
    </w:r>
    <w:r>
      <w:rPr>
        <w:caps/>
        <w:sz w:val="18"/>
        <w:szCs w:val="18"/>
      </w:rPr>
      <w:tab/>
    </w:r>
    <w:r>
      <w:rPr>
        <w:caps/>
        <w:sz w:val="18"/>
        <w:szCs w:val="18"/>
      </w:rPr>
      <w:tab/>
    </w:r>
    <w:r>
      <w:rPr>
        <w:caps/>
        <w:sz w:val="18"/>
        <w:szCs w:val="18"/>
      </w:rPr>
      <w:tab/>
    </w:r>
    <w:r>
      <w:rPr>
        <w:caps/>
        <w:sz w:val="18"/>
        <w:szCs w:val="18"/>
      </w:rPr>
      <w:tab/>
    </w:r>
    <w:r>
      <w:rPr>
        <w:caps/>
        <w:sz w:val="18"/>
        <w:szCs w:val="18"/>
      </w:rPr>
      <w:tab/>
    </w:r>
    <w:r>
      <w:rPr>
        <w:caps/>
        <w:sz w:val="18"/>
        <w:szCs w:val="18"/>
      </w:rPr>
      <w:tab/>
    </w:r>
    <w:r w:rsidRPr="002A6EFF">
      <w:rPr>
        <w:sz w:val="20"/>
        <w:szCs w:val="20"/>
      </w:rPr>
      <w:t xml:space="preserve">Page </w:t>
    </w:r>
    <w:r w:rsidRPr="002A6EFF">
      <w:rPr>
        <w:sz w:val="20"/>
        <w:szCs w:val="20"/>
      </w:rPr>
      <w:fldChar w:fldCharType="begin"/>
    </w:r>
    <w:r w:rsidRPr="002A6EFF">
      <w:rPr>
        <w:sz w:val="20"/>
        <w:szCs w:val="20"/>
      </w:rPr>
      <w:instrText xml:space="preserve"> PAGE   \* MERGEFORMAT </w:instrText>
    </w:r>
    <w:r w:rsidRPr="002A6EFF">
      <w:rPr>
        <w:sz w:val="20"/>
        <w:szCs w:val="20"/>
      </w:rPr>
      <w:fldChar w:fldCharType="separate"/>
    </w:r>
    <w:r w:rsidR="00480750">
      <w:rPr>
        <w:noProof/>
        <w:sz w:val="20"/>
        <w:szCs w:val="20"/>
      </w:rPr>
      <w:t>1</w:t>
    </w:r>
    <w:r w:rsidRPr="002A6EFF">
      <w:rPr>
        <w:sz w:val="20"/>
        <w:szCs w:val="20"/>
      </w:rPr>
      <w:fldChar w:fldCharType="end"/>
    </w:r>
    <w:r w:rsidRPr="002A6EFF">
      <w:rPr>
        <w:sz w:val="20"/>
        <w:szCs w:val="20"/>
      </w:rPr>
      <w:t xml:space="preserve"> | </w:t>
    </w:r>
    <w:r w:rsidRPr="002A6EFF">
      <w:rPr>
        <w:sz w:val="20"/>
        <w:szCs w:val="20"/>
      </w:rPr>
      <w:fldChar w:fldCharType="begin"/>
    </w:r>
    <w:r w:rsidRPr="002A6EFF">
      <w:rPr>
        <w:sz w:val="20"/>
        <w:szCs w:val="20"/>
      </w:rPr>
      <w:instrText xml:space="preserve"> NUMPAGES  \* Arabic  \* MERGEFORMAT </w:instrText>
    </w:r>
    <w:r w:rsidRPr="002A6EFF">
      <w:rPr>
        <w:sz w:val="20"/>
        <w:szCs w:val="20"/>
      </w:rPr>
      <w:fldChar w:fldCharType="separate"/>
    </w:r>
    <w:r w:rsidR="00480750">
      <w:rPr>
        <w:noProof/>
        <w:sz w:val="20"/>
        <w:szCs w:val="20"/>
      </w:rPr>
      <w:t>2</w:t>
    </w:r>
    <w:r w:rsidRPr="002A6EFF">
      <w:rPr>
        <w:sz w:val="20"/>
        <w:szCs w:val="20"/>
      </w:rPr>
      <w:fldChar w:fldCharType="end"/>
    </w:r>
  </w:p>
  <w:p w14:paraId="2313C2A3" w14:textId="77777777" w:rsidR="002A6EFF" w:rsidRDefault="002A6EFF">
    <w:pPr>
      <w:pStyle w:val="Footer"/>
    </w:pPr>
  </w:p>
  <w:p w14:paraId="481EB73D" w14:textId="77777777" w:rsidR="002A6EFF" w:rsidRDefault="002A6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78045" w14:textId="77777777" w:rsidR="003704FF" w:rsidRDefault="003704FF" w:rsidP="003704FF">
      <w:pPr>
        <w:spacing w:after="0" w:line="240" w:lineRule="auto"/>
      </w:pPr>
      <w:r>
        <w:separator/>
      </w:r>
    </w:p>
  </w:footnote>
  <w:footnote w:type="continuationSeparator" w:id="0">
    <w:p w14:paraId="3717DF1A" w14:textId="77777777" w:rsidR="003704FF" w:rsidRDefault="003704FF" w:rsidP="0037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5155C" w14:textId="77777777" w:rsidR="003704FF" w:rsidRDefault="003704FF">
    <w:pPr>
      <w:pStyle w:val="Header"/>
    </w:pPr>
    <w:r>
      <w:rPr>
        <w:noProof/>
        <w:lang w:eastAsia="en-GB"/>
      </w:rPr>
      <w:drawing>
        <wp:anchor distT="0" distB="0" distL="114300" distR="114300" simplePos="0" relativeHeight="251660288" behindDoc="1" locked="0" layoutInCell="1" allowOverlap="1" wp14:anchorId="5C16E64F" wp14:editId="758E57C9">
          <wp:simplePos x="0" y="0"/>
          <wp:positionH relativeFrom="column">
            <wp:posOffset>5905500</wp:posOffset>
          </wp:positionH>
          <wp:positionV relativeFrom="paragraph">
            <wp:posOffset>-78105</wp:posOffset>
          </wp:positionV>
          <wp:extent cx="638175" cy="5382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38254"/>
                  </a:xfrm>
                  <a:prstGeom prst="rect">
                    <a:avLst/>
                  </a:prstGeom>
                  <a:noFill/>
                </pic:spPr>
              </pic:pic>
            </a:graphicData>
          </a:graphic>
        </wp:anchor>
      </w:drawing>
    </w:r>
    <w:r>
      <w:rPr>
        <w:noProof/>
        <w:lang w:eastAsia="en-GB"/>
      </w:rPr>
      <w:drawing>
        <wp:anchor distT="0" distB="0" distL="114300" distR="114300" simplePos="0" relativeHeight="251659264" behindDoc="0" locked="0" layoutInCell="1" allowOverlap="1" wp14:anchorId="70CABA38" wp14:editId="2C56EE75">
          <wp:simplePos x="0" y="0"/>
          <wp:positionH relativeFrom="column">
            <wp:posOffset>110490</wp:posOffset>
          </wp:positionH>
          <wp:positionV relativeFrom="page">
            <wp:posOffset>371475</wp:posOffset>
          </wp:positionV>
          <wp:extent cx="510540" cy="546100"/>
          <wp:effectExtent l="0" t="0" r="3810" b="6350"/>
          <wp:wrapSquare wrapText="bothSides"/>
          <wp:docPr id="6" name="Picture 6" descr="cambourne v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bourne vc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054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1599D" w14:textId="77777777" w:rsidR="003704FF" w:rsidRDefault="003704FF">
    <w:pPr>
      <w:pStyle w:val="Header"/>
    </w:pPr>
  </w:p>
  <w:p w14:paraId="0AE7CB28" w14:textId="77777777" w:rsidR="003704FF" w:rsidRDefault="00370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95CF8BE"/>
    <w:lvl w:ilvl="0">
      <w:numFmt w:val="decimal"/>
      <w:lvlText w:val="*"/>
      <w:lvlJc w:val="left"/>
      <w:pPr>
        <w:ind w:left="0" w:firstLine="0"/>
      </w:pPr>
    </w:lvl>
  </w:abstractNum>
  <w:abstractNum w:abstractNumId="1" w15:restartNumberingAfterBreak="0">
    <w:nsid w:val="06134617"/>
    <w:multiLevelType w:val="hybridMultilevel"/>
    <w:tmpl w:val="4DFC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31A58"/>
    <w:multiLevelType w:val="hybridMultilevel"/>
    <w:tmpl w:val="9E1C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701FF"/>
    <w:multiLevelType w:val="hybridMultilevel"/>
    <w:tmpl w:val="52A268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5C631E"/>
    <w:multiLevelType w:val="hybridMultilevel"/>
    <w:tmpl w:val="7F3E15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D13F4"/>
    <w:multiLevelType w:val="hybridMultilevel"/>
    <w:tmpl w:val="2688B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E5D7E"/>
    <w:multiLevelType w:val="hybridMultilevel"/>
    <w:tmpl w:val="D932D0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B311C"/>
    <w:multiLevelType w:val="hybridMultilevel"/>
    <w:tmpl w:val="7DB4F1BA"/>
    <w:lvl w:ilvl="0" w:tplc="895CF8BE">
      <w:start w:val="1"/>
      <w:numFmt w:val="bullet"/>
      <w:lvlText w:val=""/>
      <w:legacy w:legacy="1" w:legacySpace="0" w:legacyIndent="283"/>
      <w:lvlJc w:val="left"/>
      <w:pPr>
        <w:ind w:left="1287" w:hanging="283"/>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6032C26"/>
    <w:multiLevelType w:val="hybridMultilevel"/>
    <w:tmpl w:val="C038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F5DD8"/>
    <w:multiLevelType w:val="hybridMultilevel"/>
    <w:tmpl w:val="FCF61758"/>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1A4213EA"/>
    <w:multiLevelType w:val="hybridMultilevel"/>
    <w:tmpl w:val="7E24CB40"/>
    <w:lvl w:ilvl="0" w:tplc="895CF8BE">
      <w:start w:val="1"/>
      <w:numFmt w:val="bullet"/>
      <w:lvlText w:val=""/>
      <w:legacy w:legacy="1" w:legacySpace="0" w:legacyIndent="283"/>
      <w:lvlJc w:val="left"/>
      <w:pPr>
        <w:ind w:left="100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20D64"/>
    <w:multiLevelType w:val="hybridMultilevel"/>
    <w:tmpl w:val="C40C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71C5E"/>
    <w:multiLevelType w:val="hybridMultilevel"/>
    <w:tmpl w:val="16FC1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7397619"/>
    <w:multiLevelType w:val="hybridMultilevel"/>
    <w:tmpl w:val="BE84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E598F"/>
    <w:multiLevelType w:val="hybridMultilevel"/>
    <w:tmpl w:val="FA8439A2"/>
    <w:lvl w:ilvl="0" w:tplc="895CF8BE">
      <w:start w:val="1"/>
      <w:numFmt w:val="bullet"/>
      <w:lvlText w:val=""/>
      <w:legacy w:legacy="1" w:legacySpace="0" w:legacyIndent="283"/>
      <w:lvlJc w:val="left"/>
      <w:pPr>
        <w:ind w:left="1003" w:hanging="28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A92744"/>
    <w:multiLevelType w:val="hybridMultilevel"/>
    <w:tmpl w:val="0C1CE730"/>
    <w:lvl w:ilvl="0" w:tplc="895CF8BE">
      <w:start w:val="1"/>
      <w:numFmt w:val="bullet"/>
      <w:lvlText w:val=""/>
      <w:legacy w:legacy="1" w:legacySpace="0" w:legacyIndent="283"/>
      <w:lvlJc w:val="left"/>
      <w:pPr>
        <w:ind w:left="100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8057A"/>
    <w:multiLevelType w:val="hybridMultilevel"/>
    <w:tmpl w:val="82BE4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634AC"/>
    <w:multiLevelType w:val="hybridMultilevel"/>
    <w:tmpl w:val="179C0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ED544E"/>
    <w:multiLevelType w:val="hybridMultilevel"/>
    <w:tmpl w:val="10028B08"/>
    <w:lvl w:ilvl="0" w:tplc="895CF8BE">
      <w:start w:val="1"/>
      <w:numFmt w:val="bullet"/>
      <w:lvlText w:val=""/>
      <w:legacy w:legacy="1" w:legacySpace="0" w:legacyIndent="283"/>
      <w:lvlJc w:val="left"/>
      <w:pPr>
        <w:ind w:left="100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4302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BA6924"/>
    <w:multiLevelType w:val="hybridMultilevel"/>
    <w:tmpl w:val="330CE1EE"/>
    <w:lvl w:ilvl="0" w:tplc="895CF8BE">
      <w:start w:val="1"/>
      <w:numFmt w:val="bullet"/>
      <w:lvlText w:val=""/>
      <w:legacy w:legacy="1" w:legacySpace="0" w:legacyIndent="283"/>
      <w:lvlJc w:val="left"/>
      <w:pPr>
        <w:ind w:left="1003" w:hanging="283"/>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2311EAD"/>
    <w:multiLevelType w:val="hybridMultilevel"/>
    <w:tmpl w:val="F2E02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C04E54"/>
    <w:multiLevelType w:val="hybridMultilevel"/>
    <w:tmpl w:val="F80EE7D0"/>
    <w:lvl w:ilvl="0" w:tplc="895CF8BE">
      <w:start w:val="1"/>
      <w:numFmt w:val="bullet"/>
      <w:lvlText w:val=""/>
      <w:legacy w:legacy="1" w:legacySpace="0" w:legacyIndent="283"/>
      <w:lvlJc w:val="left"/>
      <w:pPr>
        <w:ind w:left="100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D0C95"/>
    <w:multiLevelType w:val="hybridMultilevel"/>
    <w:tmpl w:val="C540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D357A"/>
    <w:multiLevelType w:val="hybridMultilevel"/>
    <w:tmpl w:val="7B62E5AE"/>
    <w:lvl w:ilvl="0" w:tplc="895CF8BE">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260790"/>
    <w:multiLevelType w:val="hybridMultilevel"/>
    <w:tmpl w:val="79A2B9E8"/>
    <w:lvl w:ilvl="0" w:tplc="895CF8BE">
      <w:start w:val="1"/>
      <w:numFmt w:val="bullet"/>
      <w:lvlText w:val=""/>
      <w:legacy w:legacy="1" w:legacySpace="0" w:legacyIndent="283"/>
      <w:lvlJc w:val="left"/>
      <w:pPr>
        <w:ind w:left="1003" w:hanging="28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93349EC"/>
    <w:multiLevelType w:val="hybridMultilevel"/>
    <w:tmpl w:val="3EC44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B2901E4"/>
    <w:multiLevelType w:val="hybridMultilevel"/>
    <w:tmpl w:val="83E4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2243ED"/>
    <w:multiLevelType w:val="hybridMultilevel"/>
    <w:tmpl w:val="A2E47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073D9E"/>
    <w:multiLevelType w:val="hybridMultilevel"/>
    <w:tmpl w:val="3B5CB272"/>
    <w:lvl w:ilvl="0" w:tplc="895CF8BE">
      <w:start w:val="1"/>
      <w:numFmt w:val="bullet"/>
      <w:lvlText w:val=""/>
      <w:legacy w:legacy="1" w:legacySpace="0" w:legacyIndent="283"/>
      <w:lvlJc w:val="left"/>
      <w:pPr>
        <w:ind w:left="1003"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A01FA5"/>
    <w:multiLevelType w:val="hybridMultilevel"/>
    <w:tmpl w:val="8454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411177"/>
    <w:multiLevelType w:val="hybridMultilevel"/>
    <w:tmpl w:val="EB16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1E0D2E"/>
    <w:multiLevelType w:val="hybridMultilevel"/>
    <w:tmpl w:val="0B504D2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CB313F"/>
    <w:multiLevelType w:val="hybridMultilevel"/>
    <w:tmpl w:val="8116BC2A"/>
    <w:lvl w:ilvl="0" w:tplc="895CF8BE">
      <w:start w:val="1"/>
      <w:numFmt w:val="bullet"/>
      <w:lvlText w:val=""/>
      <w:legacy w:legacy="1" w:legacySpace="0" w:legacyIndent="283"/>
      <w:lvlJc w:val="left"/>
      <w:pPr>
        <w:ind w:left="566" w:hanging="283"/>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4" w15:restartNumberingAfterBreak="0">
    <w:nsid w:val="76DD5C7D"/>
    <w:multiLevelType w:val="hybridMultilevel"/>
    <w:tmpl w:val="D08AE6AA"/>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7D9500A8"/>
    <w:multiLevelType w:val="hybridMultilevel"/>
    <w:tmpl w:val="810AED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170586"/>
    <w:multiLevelType w:val="hybridMultilevel"/>
    <w:tmpl w:val="462EB2CC"/>
    <w:lvl w:ilvl="0" w:tplc="895CF8BE">
      <w:start w:val="1"/>
      <w:numFmt w:val="bullet"/>
      <w:lvlText w:val=""/>
      <w:legacy w:legacy="1" w:legacySpace="0" w:legacyIndent="283"/>
      <w:lvlJc w:val="left"/>
      <w:pPr>
        <w:ind w:left="2083" w:hanging="283"/>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FEE288E"/>
    <w:multiLevelType w:val="hybridMultilevel"/>
    <w:tmpl w:val="6602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0"/>
    <w:lvlOverride w:ilvl="0">
      <w:lvl w:ilvl="0">
        <w:numFmt w:val="bullet"/>
        <w:lvlText w:val=""/>
        <w:legacy w:legacy="1" w:legacySpace="0" w:legacyIndent="283"/>
        <w:lvlJc w:val="left"/>
        <w:pPr>
          <w:ind w:left="316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9"/>
  </w:num>
  <w:num w:numId="6">
    <w:abstractNumId w:val="33"/>
  </w:num>
  <w:num w:numId="7">
    <w:abstractNumId w:val="24"/>
  </w:num>
  <w:num w:numId="8">
    <w:abstractNumId w:val="20"/>
  </w:num>
  <w:num w:numId="9">
    <w:abstractNumId w:val="28"/>
  </w:num>
  <w:num w:numId="10">
    <w:abstractNumId w:val="26"/>
  </w:num>
  <w:num w:numId="11">
    <w:abstractNumId w:val="21"/>
  </w:num>
  <w:num w:numId="12">
    <w:abstractNumId w:val="14"/>
  </w:num>
  <w:num w:numId="13">
    <w:abstractNumId w:val="25"/>
  </w:num>
  <w:num w:numId="14">
    <w:abstractNumId w:val="37"/>
  </w:num>
  <w:num w:numId="15">
    <w:abstractNumId w:val="13"/>
  </w:num>
  <w:num w:numId="16">
    <w:abstractNumId w:val="27"/>
  </w:num>
  <w:num w:numId="17">
    <w:abstractNumId w:val="30"/>
  </w:num>
  <w:num w:numId="18">
    <w:abstractNumId w:val="11"/>
  </w:num>
  <w:num w:numId="19">
    <w:abstractNumId w:val="22"/>
  </w:num>
  <w:num w:numId="20">
    <w:abstractNumId w:val="7"/>
  </w:num>
  <w:num w:numId="21">
    <w:abstractNumId w:val="29"/>
  </w:num>
  <w:num w:numId="22">
    <w:abstractNumId w:val="18"/>
  </w:num>
  <w:num w:numId="23">
    <w:abstractNumId w:val="15"/>
  </w:num>
  <w:num w:numId="24">
    <w:abstractNumId w:val="36"/>
  </w:num>
  <w:num w:numId="25">
    <w:abstractNumId w:val="10"/>
  </w:num>
  <w:num w:numId="26">
    <w:abstractNumId w:val="35"/>
  </w:num>
  <w:num w:numId="27">
    <w:abstractNumId w:val="5"/>
  </w:num>
  <w:num w:numId="28">
    <w:abstractNumId w:val="17"/>
  </w:num>
  <w:num w:numId="29">
    <w:abstractNumId w:val="6"/>
  </w:num>
  <w:num w:numId="30">
    <w:abstractNumId w:val="3"/>
  </w:num>
  <w:num w:numId="31">
    <w:abstractNumId w:val="32"/>
  </w:num>
  <w:num w:numId="32">
    <w:abstractNumId w:val="4"/>
  </w:num>
  <w:num w:numId="33">
    <w:abstractNumId w:val="12"/>
  </w:num>
  <w:num w:numId="34">
    <w:abstractNumId w:val="23"/>
  </w:num>
  <w:num w:numId="35">
    <w:abstractNumId w:val="2"/>
  </w:num>
  <w:num w:numId="36">
    <w:abstractNumId w:val="1"/>
  </w:num>
  <w:num w:numId="37">
    <w:abstractNumId w:val="16"/>
  </w:num>
  <w:num w:numId="38">
    <w:abstractNumId w:val="8"/>
  </w:num>
  <w:num w:numId="39">
    <w:abstractNumId w:val="1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19"/>
    <w:rsid w:val="000037B3"/>
    <w:rsid w:val="00023E43"/>
    <w:rsid w:val="00045AAF"/>
    <w:rsid w:val="000528E3"/>
    <w:rsid w:val="000553F3"/>
    <w:rsid w:val="000D1F9B"/>
    <w:rsid w:val="000F7DCA"/>
    <w:rsid w:val="00101C34"/>
    <w:rsid w:val="00110DAF"/>
    <w:rsid w:val="00170BE2"/>
    <w:rsid w:val="0017290E"/>
    <w:rsid w:val="0018373E"/>
    <w:rsid w:val="00184687"/>
    <w:rsid w:val="001A5488"/>
    <w:rsid w:val="001A7B68"/>
    <w:rsid w:val="001D76F8"/>
    <w:rsid w:val="001F4D93"/>
    <w:rsid w:val="0021637D"/>
    <w:rsid w:val="00217CD9"/>
    <w:rsid w:val="00235535"/>
    <w:rsid w:val="0024223D"/>
    <w:rsid w:val="00243B19"/>
    <w:rsid w:val="002514B9"/>
    <w:rsid w:val="00273CA6"/>
    <w:rsid w:val="0029529C"/>
    <w:rsid w:val="002A6EFF"/>
    <w:rsid w:val="002C42C9"/>
    <w:rsid w:val="002E0CF9"/>
    <w:rsid w:val="002E354E"/>
    <w:rsid w:val="00356CED"/>
    <w:rsid w:val="003572C8"/>
    <w:rsid w:val="003704FF"/>
    <w:rsid w:val="003844D6"/>
    <w:rsid w:val="00392245"/>
    <w:rsid w:val="00392519"/>
    <w:rsid w:val="003A7488"/>
    <w:rsid w:val="003B79F4"/>
    <w:rsid w:val="003D1915"/>
    <w:rsid w:val="003E09A2"/>
    <w:rsid w:val="003E7A8C"/>
    <w:rsid w:val="003F0D64"/>
    <w:rsid w:val="0042130F"/>
    <w:rsid w:val="004267F9"/>
    <w:rsid w:val="004364A1"/>
    <w:rsid w:val="004404A7"/>
    <w:rsid w:val="00464998"/>
    <w:rsid w:val="00466F13"/>
    <w:rsid w:val="00480750"/>
    <w:rsid w:val="00481296"/>
    <w:rsid w:val="004D22D1"/>
    <w:rsid w:val="004D32AA"/>
    <w:rsid w:val="004D5D00"/>
    <w:rsid w:val="004F1148"/>
    <w:rsid w:val="004F12FC"/>
    <w:rsid w:val="004F7F3C"/>
    <w:rsid w:val="005465A0"/>
    <w:rsid w:val="005823B2"/>
    <w:rsid w:val="0059668F"/>
    <w:rsid w:val="005971A2"/>
    <w:rsid w:val="005E428C"/>
    <w:rsid w:val="00602845"/>
    <w:rsid w:val="00620B0F"/>
    <w:rsid w:val="00625B91"/>
    <w:rsid w:val="00637E84"/>
    <w:rsid w:val="00642580"/>
    <w:rsid w:val="006671D9"/>
    <w:rsid w:val="00691E60"/>
    <w:rsid w:val="006C4F51"/>
    <w:rsid w:val="006E3717"/>
    <w:rsid w:val="006F4A12"/>
    <w:rsid w:val="006F5C8C"/>
    <w:rsid w:val="007134E3"/>
    <w:rsid w:val="007240D7"/>
    <w:rsid w:val="0077657B"/>
    <w:rsid w:val="007A0A7A"/>
    <w:rsid w:val="007B3496"/>
    <w:rsid w:val="007B3E60"/>
    <w:rsid w:val="007C5040"/>
    <w:rsid w:val="007C69B5"/>
    <w:rsid w:val="007F7FB1"/>
    <w:rsid w:val="008277C5"/>
    <w:rsid w:val="008376CD"/>
    <w:rsid w:val="008A4CA8"/>
    <w:rsid w:val="008A7EB0"/>
    <w:rsid w:val="008B032B"/>
    <w:rsid w:val="008C165D"/>
    <w:rsid w:val="008C1944"/>
    <w:rsid w:val="008D2E37"/>
    <w:rsid w:val="008D5285"/>
    <w:rsid w:val="008F783F"/>
    <w:rsid w:val="00924431"/>
    <w:rsid w:val="009403CE"/>
    <w:rsid w:val="009823FC"/>
    <w:rsid w:val="009A249C"/>
    <w:rsid w:val="009B1C1E"/>
    <w:rsid w:val="009E128F"/>
    <w:rsid w:val="009F0BEA"/>
    <w:rsid w:val="00A102FF"/>
    <w:rsid w:val="00A41F66"/>
    <w:rsid w:val="00A654D5"/>
    <w:rsid w:val="00A679A5"/>
    <w:rsid w:val="00A74A54"/>
    <w:rsid w:val="00A812CF"/>
    <w:rsid w:val="00A902B7"/>
    <w:rsid w:val="00A9636F"/>
    <w:rsid w:val="00AC6557"/>
    <w:rsid w:val="00AD7D8E"/>
    <w:rsid w:val="00AF1918"/>
    <w:rsid w:val="00B25C1B"/>
    <w:rsid w:val="00B40E52"/>
    <w:rsid w:val="00B46519"/>
    <w:rsid w:val="00B50B88"/>
    <w:rsid w:val="00B7011A"/>
    <w:rsid w:val="00B76BA9"/>
    <w:rsid w:val="00B870E6"/>
    <w:rsid w:val="00BB1511"/>
    <w:rsid w:val="00BB28EC"/>
    <w:rsid w:val="00C04F48"/>
    <w:rsid w:val="00C267C8"/>
    <w:rsid w:val="00C33E15"/>
    <w:rsid w:val="00C620CE"/>
    <w:rsid w:val="00C945B1"/>
    <w:rsid w:val="00CB186F"/>
    <w:rsid w:val="00CB4AEB"/>
    <w:rsid w:val="00CC3204"/>
    <w:rsid w:val="00CE1696"/>
    <w:rsid w:val="00D13982"/>
    <w:rsid w:val="00D20CA4"/>
    <w:rsid w:val="00D25ABC"/>
    <w:rsid w:val="00D63D1D"/>
    <w:rsid w:val="00D734D6"/>
    <w:rsid w:val="00D90FCC"/>
    <w:rsid w:val="00DC00DB"/>
    <w:rsid w:val="00DD3F72"/>
    <w:rsid w:val="00DD7382"/>
    <w:rsid w:val="00DD766E"/>
    <w:rsid w:val="00E27874"/>
    <w:rsid w:val="00E379ED"/>
    <w:rsid w:val="00E510CE"/>
    <w:rsid w:val="00E51C52"/>
    <w:rsid w:val="00E568AE"/>
    <w:rsid w:val="00E75278"/>
    <w:rsid w:val="00E84AFD"/>
    <w:rsid w:val="00E86BD8"/>
    <w:rsid w:val="00E86CE5"/>
    <w:rsid w:val="00EA5DDD"/>
    <w:rsid w:val="00EE7FA3"/>
    <w:rsid w:val="00F069D4"/>
    <w:rsid w:val="00F22732"/>
    <w:rsid w:val="00F41CA7"/>
    <w:rsid w:val="00F523F4"/>
    <w:rsid w:val="00F6052C"/>
    <w:rsid w:val="00F8387D"/>
    <w:rsid w:val="00F96C29"/>
    <w:rsid w:val="00FA198D"/>
    <w:rsid w:val="00FE68B9"/>
    <w:rsid w:val="00FF17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B07B"/>
  <w15:docId w15:val="{C5A469E5-59E9-4891-83D0-AF1D3C14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52C"/>
    <w:pPr>
      <w:ind w:left="720"/>
      <w:contextualSpacing/>
    </w:pPr>
  </w:style>
  <w:style w:type="paragraph" w:styleId="NoSpacing">
    <w:name w:val="No Spacing"/>
    <w:uiPriority w:val="1"/>
    <w:qFormat/>
    <w:rsid w:val="00E86CE5"/>
    <w:pPr>
      <w:spacing w:after="0" w:line="240" w:lineRule="auto"/>
    </w:pPr>
  </w:style>
  <w:style w:type="paragraph" w:styleId="Header">
    <w:name w:val="header"/>
    <w:basedOn w:val="Normal"/>
    <w:link w:val="HeaderChar"/>
    <w:uiPriority w:val="99"/>
    <w:unhideWhenUsed/>
    <w:rsid w:val="00370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4FF"/>
  </w:style>
  <w:style w:type="paragraph" w:styleId="Footer">
    <w:name w:val="footer"/>
    <w:basedOn w:val="Normal"/>
    <w:link w:val="FooterChar"/>
    <w:uiPriority w:val="99"/>
    <w:unhideWhenUsed/>
    <w:rsid w:val="00370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7958">
      <w:bodyDiv w:val="1"/>
      <w:marLeft w:val="0"/>
      <w:marRight w:val="0"/>
      <w:marTop w:val="0"/>
      <w:marBottom w:val="0"/>
      <w:divBdr>
        <w:top w:val="none" w:sz="0" w:space="0" w:color="auto"/>
        <w:left w:val="none" w:sz="0" w:space="0" w:color="auto"/>
        <w:bottom w:val="none" w:sz="0" w:space="0" w:color="auto"/>
        <w:right w:val="none" w:sz="0" w:space="0" w:color="auto"/>
      </w:divBdr>
    </w:div>
    <w:div w:id="169962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CVC</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Josephine Jenkins</cp:lastModifiedBy>
  <cp:revision>2</cp:revision>
  <cp:lastPrinted>2011-01-02T10:54:00Z</cp:lastPrinted>
  <dcterms:created xsi:type="dcterms:W3CDTF">2019-05-14T08:18:00Z</dcterms:created>
  <dcterms:modified xsi:type="dcterms:W3CDTF">2019-05-14T08:18:00Z</dcterms:modified>
</cp:coreProperties>
</file>