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318" w:type="dxa"/>
        <w:tblLook w:val="04A0" w:firstRow="1" w:lastRow="0" w:firstColumn="1" w:lastColumn="0" w:noHBand="0" w:noVBand="1"/>
      </w:tblPr>
      <w:tblGrid>
        <w:gridCol w:w="1879"/>
        <w:gridCol w:w="2708"/>
        <w:gridCol w:w="5195"/>
      </w:tblGrid>
      <w:tr w:rsidR="00FF7765" w:rsidRPr="00CD564D" w14:paraId="742931FD" w14:textId="77777777" w:rsidTr="00543300">
        <w:trPr>
          <w:trHeight w:val="2119"/>
        </w:trPr>
        <w:tc>
          <w:tcPr>
            <w:tcW w:w="4587" w:type="dxa"/>
            <w:gridSpan w:val="2"/>
          </w:tcPr>
          <w:p w14:paraId="4E5A36BE" w14:textId="30EEFDF6" w:rsidR="00FF7765" w:rsidRPr="006D4C3E" w:rsidRDefault="0048179D" w:rsidP="006D4C3E">
            <w:pPr>
              <w:pStyle w:val="Heading1"/>
              <w:tabs>
                <w:tab w:val="left" w:pos="-426"/>
                <w:tab w:val="left" w:pos="3119"/>
                <w:tab w:val="left" w:pos="3544"/>
                <w:tab w:val="left" w:pos="6521"/>
                <w:tab w:val="left" w:pos="7230"/>
              </w:tabs>
              <w:rPr>
                <w:rFonts w:ascii="Arial" w:hAnsi="Arial" w:cs="Arial"/>
                <w:sz w:val="22"/>
                <w:szCs w:val="22"/>
              </w:rPr>
            </w:pPr>
            <w:r>
              <w:rPr>
                <w:rFonts w:ascii="Arial" w:hAnsi="Arial" w:cs="Arial"/>
                <w:sz w:val="22"/>
                <w:szCs w:val="22"/>
              </w:rPr>
              <w:t>T</w:t>
            </w:r>
            <w:r w:rsidR="00FF7765" w:rsidRPr="006D4C3E">
              <w:rPr>
                <w:rFonts w:ascii="Arial" w:hAnsi="Arial" w:cs="Arial"/>
                <w:sz w:val="22"/>
                <w:szCs w:val="22"/>
              </w:rPr>
              <w:t xml:space="preserve">rinity Academy </w:t>
            </w:r>
            <w:r w:rsidR="003E304D">
              <w:rPr>
                <w:rFonts w:ascii="Arial" w:hAnsi="Arial" w:cs="Arial"/>
                <w:sz w:val="22"/>
                <w:szCs w:val="22"/>
              </w:rPr>
              <w:t xml:space="preserve">Grammar </w:t>
            </w:r>
          </w:p>
          <w:p w14:paraId="18F0B488" w14:textId="7E04BA22" w:rsidR="00FF7765" w:rsidRPr="006D4C3E" w:rsidRDefault="0048179D" w:rsidP="006D4C3E">
            <w:pPr>
              <w:pStyle w:val="Heading1"/>
              <w:tabs>
                <w:tab w:val="left" w:pos="-426"/>
                <w:tab w:val="left" w:pos="3119"/>
                <w:tab w:val="left" w:pos="3544"/>
                <w:tab w:val="left" w:pos="6521"/>
                <w:tab w:val="left" w:pos="7230"/>
              </w:tabs>
              <w:ind w:left="-108"/>
              <w:rPr>
                <w:rFonts w:ascii="Arial" w:hAnsi="Arial" w:cs="Arial"/>
                <w:sz w:val="22"/>
                <w:szCs w:val="22"/>
              </w:rPr>
            </w:pPr>
            <w:r>
              <w:rPr>
                <w:rFonts w:ascii="Arial" w:hAnsi="Arial" w:cs="Arial"/>
                <w:sz w:val="22"/>
                <w:szCs w:val="22"/>
              </w:rPr>
              <w:t xml:space="preserve">  </w:t>
            </w:r>
            <w:r w:rsidR="00FF7765" w:rsidRPr="006D4C3E">
              <w:rPr>
                <w:rFonts w:ascii="Arial" w:hAnsi="Arial" w:cs="Arial"/>
                <w:sz w:val="22"/>
                <w:szCs w:val="22"/>
              </w:rPr>
              <w:t>Job Descriptio</w:t>
            </w:r>
            <w:r w:rsidR="006D4C3E">
              <w:rPr>
                <w:rFonts w:ascii="Arial" w:hAnsi="Arial" w:cs="Arial"/>
                <w:sz w:val="22"/>
                <w:szCs w:val="22"/>
              </w:rPr>
              <w:t>n</w:t>
            </w:r>
          </w:p>
        </w:tc>
        <w:tc>
          <w:tcPr>
            <w:tcW w:w="5195" w:type="dxa"/>
          </w:tcPr>
          <w:p w14:paraId="654A72F6" w14:textId="574BDA75" w:rsidR="00FF7765" w:rsidRPr="00CD564D" w:rsidRDefault="003E304D" w:rsidP="00543300">
            <w:pPr>
              <w:pStyle w:val="Heading1"/>
              <w:tabs>
                <w:tab w:val="left" w:pos="0"/>
                <w:tab w:val="left" w:pos="3119"/>
                <w:tab w:val="left" w:pos="3544"/>
                <w:tab w:val="left" w:pos="6521"/>
                <w:tab w:val="left" w:pos="7230"/>
              </w:tabs>
              <w:jc w:val="right"/>
              <w:rPr>
                <w:rFonts w:ascii="Arial" w:hAnsi="Arial" w:cs="Arial"/>
                <w:sz w:val="22"/>
                <w:szCs w:val="22"/>
              </w:rPr>
            </w:pPr>
            <w:r>
              <w:rPr>
                <w:noProof/>
              </w:rPr>
              <w:drawing>
                <wp:anchor distT="0" distB="0" distL="114300" distR="114300" simplePos="0" relativeHeight="251719680" behindDoc="0" locked="0" layoutInCell="1" allowOverlap="1" wp14:anchorId="14089818" wp14:editId="6B126BE1">
                  <wp:simplePos x="0" y="0"/>
                  <wp:positionH relativeFrom="column">
                    <wp:posOffset>2201545</wp:posOffset>
                  </wp:positionH>
                  <wp:positionV relativeFrom="paragraph">
                    <wp:posOffset>0</wp:posOffset>
                  </wp:positionV>
                  <wp:extent cx="1019175" cy="1123950"/>
                  <wp:effectExtent l="0" t="0" r="9525" b="0"/>
                  <wp:wrapSquare wrapText="bothSides"/>
                  <wp:docPr id="2" name="Picture 2" descr="C:\Users\gmitchell\AppData\Local\Microsoft\Windows\INetCache\Content.MSO\884B51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itchell\AppData\Local\Microsoft\Windows\INetCache\Content.MSO\884B51FA.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anchor>
              </w:drawing>
            </w:r>
          </w:p>
        </w:tc>
      </w:tr>
      <w:tr w:rsidR="00FF7765" w:rsidRPr="00CD564D" w14:paraId="7A6736DE" w14:textId="77777777" w:rsidTr="00543300">
        <w:tblPrEx>
          <w:tblLook w:val="01E0" w:firstRow="1" w:lastRow="1" w:firstColumn="1" w:lastColumn="1" w:noHBand="0" w:noVBand="0"/>
        </w:tblPrEx>
        <w:tc>
          <w:tcPr>
            <w:tcW w:w="1879" w:type="dxa"/>
          </w:tcPr>
          <w:p w14:paraId="6B6FA2F4" w14:textId="77777777" w:rsidR="00FF7765" w:rsidRPr="006D4C3E" w:rsidRDefault="00FF7765" w:rsidP="00543300">
            <w:pPr>
              <w:rPr>
                <w:rFonts w:ascii="Arial" w:hAnsi="Arial" w:cs="Arial"/>
                <w:b/>
              </w:rPr>
            </w:pPr>
            <w:r w:rsidRPr="006D4C3E">
              <w:rPr>
                <w:rFonts w:ascii="Arial" w:hAnsi="Arial" w:cs="Arial"/>
                <w:b/>
              </w:rPr>
              <w:t>Post Title:</w:t>
            </w:r>
          </w:p>
        </w:tc>
        <w:tc>
          <w:tcPr>
            <w:tcW w:w="7903" w:type="dxa"/>
            <w:gridSpan w:val="2"/>
          </w:tcPr>
          <w:p w14:paraId="34CB6826" w14:textId="77777777" w:rsidR="00FF7765" w:rsidRPr="006D4C3E" w:rsidRDefault="00FF7765" w:rsidP="00543300">
            <w:pPr>
              <w:jc w:val="both"/>
              <w:rPr>
                <w:rFonts w:ascii="Arial" w:hAnsi="Arial" w:cs="Arial"/>
              </w:rPr>
            </w:pPr>
            <w:r w:rsidRPr="006D4C3E">
              <w:rPr>
                <w:rFonts w:ascii="Arial" w:hAnsi="Arial" w:cs="Arial"/>
              </w:rPr>
              <w:t>SENDCo</w:t>
            </w:r>
          </w:p>
        </w:tc>
      </w:tr>
      <w:tr w:rsidR="00FF7765" w:rsidRPr="00CD564D" w14:paraId="2E1737B4" w14:textId="77777777" w:rsidTr="00543300">
        <w:tblPrEx>
          <w:tblLook w:val="01E0" w:firstRow="1" w:lastRow="1" w:firstColumn="1" w:lastColumn="1" w:noHBand="0" w:noVBand="0"/>
        </w:tblPrEx>
        <w:tc>
          <w:tcPr>
            <w:tcW w:w="1879" w:type="dxa"/>
          </w:tcPr>
          <w:p w14:paraId="64B0E446" w14:textId="77777777" w:rsidR="00FF7765" w:rsidRPr="006D4C3E" w:rsidRDefault="00FF7765" w:rsidP="00543300">
            <w:pPr>
              <w:rPr>
                <w:rFonts w:ascii="Arial" w:hAnsi="Arial" w:cs="Arial"/>
                <w:b/>
              </w:rPr>
            </w:pPr>
          </w:p>
        </w:tc>
        <w:tc>
          <w:tcPr>
            <w:tcW w:w="7903" w:type="dxa"/>
            <w:gridSpan w:val="2"/>
          </w:tcPr>
          <w:p w14:paraId="7132348F" w14:textId="77777777" w:rsidR="00FF7765" w:rsidRPr="006D4C3E" w:rsidRDefault="00FF7765" w:rsidP="00543300">
            <w:pPr>
              <w:jc w:val="both"/>
              <w:rPr>
                <w:rFonts w:ascii="Arial" w:hAnsi="Arial" w:cs="Arial"/>
              </w:rPr>
            </w:pPr>
          </w:p>
        </w:tc>
      </w:tr>
      <w:tr w:rsidR="00FF7765" w:rsidRPr="00CD564D" w14:paraId="069BB8B1" w14:textId="77777777" w:rsidTr="00543300">
        <w:tblPrEx>
          <w:tblLook w:val="01E0" w:firstRow="1" w:lastRow="1" w:firstColumn="1" w:lastColumn="1" w:noHBand="0" w:noVBand="0"/>
        </w:tblPrEx>
        <w:tc>
          <w:tcPr>
            <w:tcW w:w="1879" w:type="dxa"/>
          </w:tcPr>
          <w:p w14:paraId="4BC0C1A4" w14:textId="77777777" w:rsidR="00FF7765" w:rsidRPr="006D4C3E" w:rsidRDefault="00FF7765" w:rsidP="00543300">
            <w:pPr>
              <w:rPr>
                <w:rFonts w:ascii="Arial" w:hAnsi="Arial" w:cs="Arial"/>
                <w:b/>
              </w:rPr>
            </w:pPr>
            <w:r w:rsidRPr="006D4C3E">
              <w:rPr>
                <w:rFonts w:ascii="Arial" w:hAnsi="Arial" w:cs="Arial"/>
                <w:b/>
              </w:rPr>
              <w:t>Salary:</w:t>
            </w:r>
          </w:p>
        </w:tc>
        <w:tc>
          <w:tcPr>
            <w:tcW w:w="7903" w:type="dxa"/>
            <w:gridSpan w:val="2"/>
            <w:vMerge w:val="restart"/>
          </w:tcPr>
          <w:p w14:paraId="4F478A91" w14:textId="43B7DD20" w:rsidR="00FF7765" w:rsidRPr="006D4C3E" w:rsidRDefault="00FF7765" w:rsidP="00543300">
            <w:pPr>
              <w:jc w:val="both"/>
              <w:rPr>
                <w:rFonts w:ascii="Arial" w:hAnsi="Arial" w:cs="Arial"/>
              </w:rPr>
            </w:pPr>
            <w:r w:rsidRPr="006D4C3E">
              <w:rPr>
                <w:rFonts w:ascii="Arial" w:hAnsi="Arial" w:cs="Arial"/>
              </w:rPr>
              <w:t>L1-L</w:t>
            </w:r>
            <w:r w:rsidR="00903361">
              <w:rPr>
                <w:rFonts w:ascii="Arial" w:hAnsi="Arial" w:cs="Arial"/>
              </w:rPr>
              <w:t>8</w:t>
            </w:r>
          </w:p>
        </w:tc>
      </w:tr>
      <w:tr w:rsidR="00FF7765" w:rsidRPr="00CD564D" w14:paraId="1C400210" w14:textId="77777777" w:rsidTr="00543300">
        <w:tblPrEx>
          <w:tblLook w:val="01E0" w:firstRow="1" w:lastRow="1" w:firstColumn="1" w:lastColumn="1" w:noHBand="0" w:noVBand="0"/>
        </w:tblPrEx>
        <w:tc>
          <w:tcPr>
            <w:tcW w:w="1879" w:type="dxa"/>
          </w:tcPr>
          <w:p w14:paraId="1F0913E0" w14:textId="77777777" w:rsidR="00FF7765" w:rsidRPr="006D4C3E" w:rsidRDefault="00FF7765" w:rsidP="00543300">
            <w:pPr>
              <w:rPr>
                <w:rFonts w:ascii="Arial" w:hAnsi="Arial" w:cs="Arial"/>
                <w:b/>
              </w:rPr>
            </w:pPr>
          </w:p>
        </w:tc>
        <w:tc>
          <w:tcPr>
            <w:tcW w:w="7903" w:type="dxa"/>
            <w:gridSpan w:val="2"/>
            <w:vMerge/>
          </w:tcPr>
          <w:p w14:paraId="3A4C4D58" w14:textId="77777777" w:rsidR="00FF7765" w:rsidRPr="006D4C3E" w:rsidRDefault="00FF7765" w:rsidP="00543300">
            <w:pPr>
              <w:jc w:val="right"/>
              <w:rPr>
                <w:rFonts w:ascii="Arial" w:hAnsi="Arial" w:cs="Arial"/>
              </w:rPr>
            </w:pPr>
          </w:p>
        </w:tc>
      </w:tr>
      <w:tr w:rsidR="00FF7765" w:rsidRPr="00345B58" w14:paraId="73F2B749" w14:textId="77777777" w:rsidTr="00543300">
        <w:tblPrEx>
          <w:tblLook w:val="01E0" w:firstRow="1" w:lastRow="1" w:firstColumn="1" w:lastColumn="1" w:noHBand="0" w:noVBand="0"/>
        </w:tblPrEx>
        <w:tc>
          <w:tcPr>
            <w:tcW w:w="1879" w:type="dxa"/>
          </w:tcPr>
          <w:p w14:paraId="5E9BD22A" w14:textId="77777777" w:rsidR="00FF7765" w:rsidRPr="006D4C3E" w:rsidRDefault="00FF7765" w:rsidP="00543300">
            <w:pPr>
              <w:rPr>
                <w:rFonts w:ascii="Arial" w:hAnsi="Arial" w:cs="Arial"/>
                <w:b/>
              </w:rPr>
            </w:pPr>
            <w:r w:rsidRPr="006D4C3E">
              <w:rPr>
                <w:rFonts w:ascii="Arial" w:hAnsi="Arial" w:cs="Arial"/>
                <w:b/>
              </w:rPr>
              <w:t>Core Purpose:</w:t>
            </w:r>
          </w:p>
        </w:tc>
        <w:tc>
          <w:tcPr>
            <w:tcW w:w="7903" w:type="dxa"/>
            <w:gridSpan w:val="2"/>
          </w:tcPr>
          <w:p w14:paraId="1ADA717F" w14:textId="77777777" w:rsidR="00FF7765" w:rsidRPr="006D4C3E" w:rsidRDefault="00FF7765" w:rsidP="00FF7765">
            <w:pPr>
              <w:numPr>
                <w:ilvl w:val="0"/>
                <w:numId w:val="4"/>
              </w:numPr>
              <w:spacing w:after="0" w:line="240" w:lineRule="auto"/>
              <w:ind w:left="360"/>
              <w:jc w:val="both"/>
              <w:rPr>
                <w:rFonts w:ascii="Arial" w:hAnsi="Arial" w:cs="Arial"/>
                <w:i/>
              </w:rPr>
            </w:pPr>
            <w:r w:rsidRPr="006D4C3E">
              <w:rPr>
                <w:rFonts w:ascii="Arial" w:hAnsi="Arial" w:cs="Arial"/>
                <w:i/>
              </w:rPr>
              <w:t xml:space="preserve">To </w:t>
            </w:r>
            <w:r w:rsidRPr="006D4C3E">
              <w:rPr>
                <w:rFonts w:ascii="Arial" w:hAnsi="Arial" w:cs="Arial"/>
                <w:b/>
                <w:i/>
              </w:rPr>
              <w:t>lead</w:t>
            </w:r>
            <w:r w:rsidRPr="006D4C3E">
              <w:rPr>
                <w:rFonts w:ascii="Arial" w:hAnsi="Arial" w:cs="Arial"/>
                <w:i/>
              </w:rPr>
              <w:t xml:space="preserve"> the direction and development of inclusion and SEND provision in accordance with the aims and objectives of the academy. </w:t>
            </w:r>
          </w:p>
          <w:p w14:paraId="4940DF9D" w14:textId="77777777" w:rsidR="00FF7765" w:rsidRPr="006D4C3E" w:rsidRDefault="00FF7765" w:rsidP="00FF7765">
            <w:pPr>
              <w:numPr>
                <w:ilvl w:val="0"/>
                <w:numId w:val="4"/>
              </w:numPr>
              <w:spacing w:after="0" w:line="240" w:lineRule="auto"/>
              <w:ind w:left="360"/>
              <w:jc w:val="both"/>
              <w:rPr>
                <w:rFonts w:ascii="Arial" w:hAnsi="Arial" w:cs="Arial"/>
                <w:i/>
              </w:rPr>
            </w:pPr>
            <w:r w:rsidRPr="006D4C3E">
              <w:rPr>
                <w:rFonts w:ascii="Arial" w:hAnsi="Arial" w:cs="Arial"/>
                <w:i/>
              </w:rPr>
              <w:t xml:space="preserve">To </w:t>
            </w:r>
            <w:r w:rsidRPr="006D4C3E">
              <w:rPr>
                <w:rFonts w:ascii="Arial" w:hAnsi="Arial" w:cs="Arial"/>
                <w:b/>
                <w:i/>
              </w:rPr>
              <w:t>raise standards</w:t>
            </w:r>
            <w:r w:rsidRPr="006D4C3E">
              <w:rPr>
                <w:rFonts w:ascii="Arial" w:hAnsi="Arial" w:cs="Arial"/>
                <w:i/>
              </w:rPr>
              <w:t xml:space="preserve"> of student attainment and achievement across the academy by:</w:t>
            </w:r>
          </w:p>
          <w:p w14:paraId="58CF7901" w14:textId="77777777" w:rsidR="00FF7765" w:rsidRPr="006D4C3E" w:rsidRDefault="00FF7765" w:rsidP="00FF7765">
            <w:pPr>
              <w:numPr>
                <w:ilvl w:val="0"/>
                <w:numId w:val="5"/>
              </w:numPr>
              <w:spacing w:after="0" w:line="240" w:lineRule="auto"/>
              <w:ind w:left="720"/>
              <w:jc w:val="both"/>
              <w:rPr>
                <w:rFonts w:ascii="Arial" w:hAnsi="Arial" w:cs="Arial"/>
                <w:i/>
              </w:rPr>
            </w:pPr>
            <w:r w:rsidRPr="006D4C3E">
              <w:rPr>
                <w:rFonts w:ascii="Arial" w:hAnsi="Arial" w:cs="Arial"/>
                <w:i/>
              </w:rPr>
              <w:t>liaising with other leaders to ensure the provision of an appropriately relevant and differentiated curriculum for inclusive learning.</w:t>
            </w:r>
          </w:p>
          <w:p w14:paraId="2A61F594" w14:textId="77777777" w:rsidR="00FF7765" w:rsidRPr="006D4C3E" w:rsidRDefault="00FF7765" w:rsidP="00FF7765">
            <w:pPr>
              <w:numPr>
                <w:ilvl w:val="0"/>
                <w:numId w:val="5"/>
              </w:numPr>
              <w:spacing w:after="0" w:line="240" w:lineRule="auto"/>
              <w:ind w:left="720"/>
              <w:jc w:val="both"/>
              <w:rPr>
                <w:rFonts w:ascii="Arial" w:hAnsi="Arial" w:cs="Arial"/>
                <w:i/>
              </w:rPr>
            </w:pPr>
            <w:r w:rsidRPr="006D4C3E">
              <w:rPr>
                <w:rFonts w:ascii="Arial" w:hAnsi="Arial" w:cs="Arial"/>
                <w:i/>
              </w:rPr>
              <w:t>providing strategic leadership for all aspects of inclusive education.</w:t>
            </w:r>
          </w:p>
          <w:p w14:paraId="0B16FCEB" w14:textId="77777777" w:rsidR="00FF7765" w:rsidRPr="006D4C3E" w:rsidRDefault="00FF7765" w:rsidP="00FF7765">
            <w:pPr>
              <w:numPr>
                <w:ilvl w:val="0"/>
                <w:numId w:val="5"/>
              </w:numPr>
              <w:spacing w:after="0" w:line="240" w:lineRule="auto"/>
              <w:ind w:left="720"/>
              <w:jc w:val="both"/>
              <w:rPr>
                <w:rFonts w:ascii="Arial" w:hAnsi="Arial" w:cs="Arial"/>
                <w:i/>
              </w:rPr>
            </w:pPr>
            <w:r w:rsidRPr="006D4C3E">
              <w:rPr>
                <w:rFonts w:ascii="Arial" w:hAnsi="Arial" w:cs="Arial"/>
                <w:i/>
              </w:rPr>
              <w:t>developing systems and enhancing student engagement</w:t>
            </w:r>
          </w:p>
          <w:p w14:paraId="0BF18829" w14:textId="77777777" w:rsidR="00FF7765" w:rsidRPr="006D4C3E" w:rsidRDefault="00FF7765" w:rsidP="00FF7765">
            <w:pPr>
              <w:numPr>
                <w:ilvl w:val="0"/>
                <w:numId w:val="5"/>
              </w:numPr>
              <w:spacing w:after="0" w:line="240" w:lineRule="auto"/>
              <w:ind w:left="720"/>
              <w:jc w:val="both"/>
              <w:rPr>
                <w:rFonts w:ascii="Arial" w:hAnsi="Arial" w:cs="Arial"/>
                <w:i/>
              </w:rPr>
            </w:pPr>
            <w:r w:rsidRPr="006D4C3E">
              <w:rPr>
                <w:rFonts w:ascii="Arial" w:hAnsi="Arial" w:cs="Arial"/>
                <w:i/>
              </w:rPr>
              <w:t xml:space="preserve">developing effective partnerships with all Children’s Services </w:t>
            </w:r>
          </w:p>
          <w:p w14:paraId="4C0136A1" w14:textId="77777777" w:rsidR="00FF7765" w:rsidRPr="006D4C3E" w:rsidRDefault="00FF7765" w:rsidP="00FF7765">
            <w:pPr>
              <w:numPr>
                <w:ilvl w:val="0"/>
                <w:numId w:val="5"/>
              </w:numPr>
              <w:spacing w:after="0" w:line="240" w:lineRule="auto"/>
              <w:ind w:left="720"/>
              <w:jc w:val="both"/>
              <w:rPr>
                <w:rFonts w:ascii="Arial" w:hAnsi="Arial" w:cs="Arial"/>
                <w:i/>
              </w:rPr>
            </w:pPr>
            <w:r w:rsidRPr="006D4C3E">
              <w:rPr>
                <w:rFonts w:ascii="Arial" w:hAnsi="Arial" w:cs="Arial"/>
                <w:i/>
              </w:rPr>
              <w:t>ensuring high quality SEND provision that links cohesively to pastoral strategies and safeguarding practices</w:t>
            </w:r>
          </w:p>
          <w:p w14:paraId="65999EFE" w14:textId="77777777" w:rsidR="00FF7765" w:rsidRPr="006D4C3E" w:rsidRDefault="00FF7765" w:rsidP="00FF7765">
            <w:pPr>
              <w:numPr>
                <w:ilvl w:val="0"/>
                <w:numId w:val="5"/>
              </w:numPr>
              <w:spacing w:after="0" w:line="240" w:lineRule="auto"/>
              <w:ind w:left="720"/>
              <w:jc w:val="both"/>
              <w:rPr>
                <w:rFonts w:ascii="Arial" w:hAnsi="Arial" w:cs="Arial"/>
                <w:i/>
              </w:rPr>
            </w:pPr>
            <w:r w:rsidRPr="006D4C3E">
              <w:rPr>
                <w:rFonts w:ascii="Arial" w:hAnsi="Arial" w:cs="Arial"/>
                <w:i/>
              </w:rPr>
              <w:t>developing and enhancing the teaching practice of others.</w:t>
            </w:r>
          </w:p>
          <w:p w14:paraId="517574AD" w14:textId="77777777" w:rsidR="00FF7765" w:rsidRPr="006D4C3E" w:rsidRDefault="00FF7765" w:rsidP="00FF7765">
            <w:pPr>
              <w:numPr>
                <w:ilvl w:val="0"/>
                <w:numId w:val="4"/>
              </w:numPr>
              <w:spacing w:after="0" w:line="240" w:lineRule="auto"/>
              <w:ind w:left="360"/>
              <w:jc w:val="both"/>
              <w:rPr>
                <w:rFonts w:ascii="Arial" w:hAnsi="Arial" w:cs="Arial"/>
                <w:i/>
              </w:rPr>
            </w:pPr>
            <w:r w:rsidRPr="006D4C3E">
              <w:rPr>
                <w:rFonts w:ascii="Arial" w:hAnsi="Arial" w:cs="Arial"/>
                <w:i/>
              </w:rPr>
              <w:t xml:space="preserve">To </w:t>
            </w:r>
            <w:r w:rsidRPr="006D4C3E">
              <w:rPr>
                <w:rFonts w:ascii="Arial" w:hAnsi="Arial" w:cs="Arial"/>
                <w:b/>
                <w:i/>
              </w:rPr>
              <w:t>effectively evaluate</w:t>
            </w:r>
            <w:r w:rsidRPr="006D4C3E">
              <w:rPr>
                <w:rFonts w:ascii="Arial" w:hAnsi="Arial" w:cs="Arial"/>
                <w:i/>
              </w:rPr>
              <w:t xml:space="preserve"> the impact of (b) and strategically </w:t>
            </w:r>
            <w:r w:rsidRPr="006D4C3E">
              <w:rPr>
                <w:rFonts w:ascii="Arial" w:hAnsi="Arial" w:cs="Arial"/>
                <w:b/>
                <w:i/>
              </w:rPr>
              <w:t>plan for improvement</w:t>
            </w:r>
            <w:r w:rsidRPr="006D4C3E">
              <w:rPr>
                <w:rFonts w:ascii="Arial" w:hAnsi="Arial" w:cs="Arial"/>
                <w:i/>
              </w:rPr>
              <w:t xml:space="preserve"> by managing and deploying all financial and physical resources within the area.</w:t>
            </w:r>
          </w:p>
          <w:p w14:paraId="2209FB19" w14:textId="77777777" w:rsidR="00FF7765" w:rsidRPr="006D4C3E" w:rsidRDefault="00FF7765" w:rsidP="00543300">
            <w:pPr>
              <w:jc w:val="both"/>
              <w:rPr>
                <w:rFonts w:ascii="Arial" w:hAnsi="Arial" w:cs="Arial"/>
              </w:rPr>
            </w:pPr>
          </w:p>
        </w:tc>
      </w:tr>
      <w:tr w:rsidR="00FF7765" w:rsidRPr="00345B58" w14:paraId="6DEC812F" w14:textId="77777777" w:rsidTr="00543300">
        <w:tblPrEx>
          <w:tblLook w:val="01E0" w:firstRow="1" w:lastRow="1" w:firstColumn="1" w:lastColumn="1" w:noHBand="0" w:noVBand="0"/>
        </w:tblPrEx>
        <w:tc>
          <w:tcPr>
            <w:tcW w:w="1879" w:type="dxa"/>
          </w:tcPr>
          <w:p w14:paraId="416E571E" w14:textId="77777777" w:rsidR="00FF7765" w:rsidRPr="006D4C3E" w:rsidRDefault="00FF7765" w:rsidP="00543300">
            <w:pPr>
              <w:rPr>
                <w:rFonts w:ascii="Arial" w:hAnsi="Arial" w:cs="Arial"/>
                <w:b/>
              </w:rPr>
            </w:pPr>
            <w:r w:rsidRPr="006D4C3E">
              <w:rPr>
                <w:rFonts w:ascii="Arial" w:hAnsi="Arial" w:cs="Arial"/>
                <w:b/>
              </w:rPr>
              <w:t>Reporting to</w:t>
            </w:r>
          </w:p>
          <w:p w14:paraId="4110ED72" w14:textId="77777777" w:rsidR="00FF7765" w:rsidRPr="006D4C3E" w:rsidRDefault="00FF7765" w:rsidP="00543300">
            <w:pPr>
              <w:rPr>
                <w:rFonts w:ascii="Arial" w:hAnsi="Arial" w:cs="Arial"/>
                <w:b/>
              </w:rPr>
            </w:pPr>
          </w:p>
          <w:p w14:paraId="4BFEB674" w14:textId="22CA007C" w:rsidR="00FF7765" w:rsidRPr="006D4C3E" w:rsidRDefault="00FF7765" w:rsidP="00543300">
            <w:pPr>
              <w:rPr>
                <w:rFonts w:ascii="Arial" w:hAnsi="Arial" w:cs="Arial"/>
                <w:b/>
              </w:rPr>
            </w:pPr>
            <w:r w:rsidRPr="006D4C3E">
              <w:rPr>
                <w:rFonts w:ascii="Arial" w:hAnsi="Arial" w:cs="Arial"/>
                <w:b/>
              </w:rPr>
              <w:t>Responsible for:</w:t>
            </w:r>
          </w:p>
        </w:tc>
        <w:tc>
          <w:tcPr>
            <w:tcW w:w="7903" w:type="dxa"/>
            <w:gridSpan w:val="2"/>
          </w:tcPr>
          <w:p w14:paraId="7295AC00" w14:textId="11250526" w:rsidR="00FF7765" w:rsidRPr="006D4C3E" w:rsidRDefault="00FF7765" w:rsidP="006D4C3E">
            <w:pPr>
              <w:jc w:val="both"/>
              <w:rPr>
                <w:rFonts w:ascii="Arial" w:hAnsi="Arial" w:cs="Arial"/>
              </w:rPr>
            </w:pPr>
            <w:r w:rsidRPr="006D4C3E">
              <w:rPr>
                <w:rFonts w:ascii="Arial" w:hAnsi="Arial" w:cs="Arial"/>
              </w:rPr>
              <w:t>Principal</w:t>
            </w:r>
          </w:p>
          <w:p w14:paraId="544340EB" w14:textId="77777777" w:rsidR="006D4C3E" w:rsidRPr="006D4C3E" w:rsidRDefault="006D4C3E" w:rsidP="006D4C3E">
            <w:pPr>
              <w:jc w:val="both"/>
              <w:rPr>
                <w:rFonts w:ascii="Arial" w:hAnsi="Arial" w:cs="Arial"/>
                <w:color w:val="1F497D"/>
              </w:rPr>
            </w:pPr>
          </w:p>
          <w:p w14:paraId="72F472D5" w14:textId="77777777" w:rsidR="00FF7765" w:rsidRPr="006D4C3E" w:rsidRDefault="00FF7765" w:rsidP="00543300">
            <w:pPr>
              <w:jc w:val="both"/>
              <w:rPr>
                <w:rFonts w:ascii="Arial" w:hAnsi="Arial" w:cs="Arial"/>
              </w:rPr>
            </w:pPr>
            <w:r w:rsidRPr="006D4C3E">
              <w:rPr>
                <w:rFonts w:ascii="Arial" w:hAnsi="Arial" w:cs="Arial"/>
              </w:rPr>
              <w:t>Learning Support team</w:t>
            </w:r>
          </w:p>
          <w:p w14:paraId="26E658E1" w14:textId="77777777" w:rsidR="00FF7765" w:rsidRPr="006D4C3E" w:rsidRDefault="00FF7765" w:rsidP="00543300">
            <w:pPr>
              <w:jc w:val="both"/>
              <w:rPr>
                <w:rFonts w:ascii="Arial" w:hAnsi="Arial" w:cs="Arial"/>
              </w:rPr>
            </w:pPr>
          </w:p>
        </w:tc>
      </w:tr>
      <w:tr w:rsidR="00FF7765" w:rsidRPr="00345B58" w14:paraId="2AE63486" w14:textId="77777777" w:rsidTr="00543300">
        <w:tblPrEx>
          <w:tblLook w:val="01E0" w:firstRow="1" w:lastRow="1" w:firstColumn="1" w:lastColumn="1" w:noHBand="0" w:noVBand="0"/>
        </w:tblPrEx>
        <w:tc>
          <w:tcPr>
            <w:tcW w:w="1879" w:type="dxa"/>
          </w:tcPr>
          <w:p w14:paraId="2524D2ED" w14:textId="77777777" w:rsidR="00FF7765" w:rsidRPr="006D4C3E" w:rsidRDefault="00FF7765" w:rsidP="00543300">
            <w:pPr>
              <w:rPr>
                <w:rFonts w:ascii="Arial" w:hAnsi="Arial" w:cs="Arial"/>
                <w:b/>
              </w:rPr>
            </w:pPr>
            <w:r w:rsidRPr="006D4C3E">
              <w:rPr>
                <w:rFonts w:ascii="Arial" w:hAnsi="Arial" w:cs="Arial"/>
                <w:b/>
              </w:rPr>
              <w:t>Liaising with</w:t>
            </w:r>
          </w:p>
        </w:tc>
        <w:tc>
          <w:tcPr>
            <w:tcW w:w="7903" w:type="dxa"/>
            <w:gridSpan w:val="2"/>
          </w:tcPr>
          <w:p w14:paraId="10BC827A" w14:textId="77777777" w:rsidR="00FF7765" w:rsidRPr="006D4C3E" w:rsidRDefault="00FF7765" w:rsidP="00543300">
            <w:pPr>
              <w:rPr>
                <w:rFonts w:ascii="Arial" w:hAnsi="Arial" w:cs="Arial"/>
              </w:rPr>
            </w:pPr>
            <w:r w:rsidRPr="006D4C3E">
              <w:rPr>
                <w:rFonts w:ascii="Arial" w:hAnsi="Arial" w:cs="Arial"/>
              </w:rPr>
              <w:t>SLT, other Curriculum Leaders, Deputy Curriculum Leaders, Lead Teacher team, Phase Leaders, the learning support team and other relevant staff with cross-academy responsibilities, partner primary schools, other academy partners and parents.</w:t>
            </w:r>
          </w:p>
        </w:tc>
      </w:tr>
      <w:tr w:rsidR="00FF7765" w:rsidRPr="00345B58" w14:paraId="35C65523" w14:textId="77777777" w:rsidTr="00543300">
        <w:tblPrEx>
          <w:tblLook w:val="01E0" w:firstRow="1" w:lastRow="1" w:firstColumn="1" w:lastColumn="1" w:noHBand="0" w:noVBand="0"/>
        </w:tblPrEx>
        <w:tc>
          <w:tcPr>
            <w:tcW w:w="1879" w:type="dxa"/>
          </w:tcPr>
          <w:p w14:paraId="5C79C6FA" w14:textId="77777777" w:rsidR="00FF7765" w:rsidRPr="006D4C3E" w:rsidRDefault="00FF7765" w:rsidP="00543300">
            <w:pPr>
              <w:rPr>
                <w:rFonts w:ascii="Arial" w:hAnsi="Arial" w:cs="Arial"/>
                <w:b/>
              </w:rPr>
            </w:pPr>
          </w:p>
        </w:tc>
        <w:tc>
          <w:tcPr>
            <w:tcW w:w="7903" w:type="dxa"/>
            <w:gridSpan w:val="2"/>
          </w:tcPr>
          <w:p w14:paraId="46D35DE8" w14:textId="77777777" w:rsidR="00FF7765" w:rsidRPr="006D4C3E" w:rsidRDefault="00FF7765" w:rsidP="00543300">
            <w:pPr>
              <w:jc w:val="both"/>
              <w:rPr>
                <w:rFonts w:ascii="Arial" w:hAnsi="Arial" w:cs="Arial"/>
              </w:rPr>
            </w:pPr>
          </w:p>
        </w:tc>
      </w:tr>
      <w:tr w:rsidR="00FF7765" w:rsidRPr="00345B58" w14:paraId="647EBD7B" w14:textId="77777777" w:rsidTr="00543300">
        <w:tblPrEx>
          <w:tblLook w:val="01E0" w:firstRow="1" w:lastRow="1" w:firstColumn="1" w:lastColumn="1" w:noHBand="0" w:noVBand="0"/>
        </w:tblPrEx>
        <w:tc>
          <w:tcPr>
            <w:tcW w:w="1879" w:type="dxa"/>
          </w:tcPr>
          <w:p w14:paraId="14BD00FA" w14:textId="77777777" w:rsidR="00FF7765" w:rsidRPr="006D4C3E" w:rsidRDefault="00FF7765" w:rsidP="00543300">
            <w:pPr>
              <w:rPr>
                <w:rFonts w:ascii="Arial" w:hAnsi="Arial" w:cs="Arial"/>
                <w:b/>
              </w:rPr>
            </w:pPr>
            <w:r w:rsidRPr="006D4C3E">
              <w:rPr>
                <w:rFonts w:ascii="Arial" w:hAnsi="Arial" w:cs="Arial"/>
                <w:b/>
              </w:rPr>
              <w:t>Leadership</w:t>
            </w:r>
          </w:p>
          <w:p w14:paraId="31DB2175" w14:textId="77777777" w:rsidR="00FF7765" w:rsidRPr="006D4C3E" w:rsidRDefault="00FF7765" w:rsidP="00543300">
            <w:pPr>
              <w:rPr>
                <w:rFonts w:ascii="Arial" w:hAnsi="Arial" w:cs="Arial"/>
              </w:rPr>
            </w:pPr>
          </w:p>
          <w:p w14:paraId="3E9F468B" w14:textId="77777777" w:rsidR="00FF7765" w:rsidRPr="006D4C3E" w:rsidRDefault="00FF7765" w:rsidP="00543300">
            <w:pPr>
              <w:rPr>
                <w:rFonts w:ascii="Arial" w:hAnsi="Arial" w:cs="Arial"/>
              </w:rPr>
            </w:pPr>
          </w:p>
          <w:p w14:paraId="7F620F72" w14:textId="77777777" w:rsidR="00FF7765" w:rsidRPr="006D4C3E" w:rsidRDefault="00FF7765" w:rsidP="00543300">
            <w:pPr>
              <w:rPr>
                <w:rFonts w:ascii="Arial" w:hAnsi="Arial" w:cs="Arial"/>
              </w:rPr>
            </w:pPr>
          </w:p>
          <w:p w14:paraId="6FF77728" w14:textId="77777777" w:rsidR="00FF7765" w:rsidRPr="006D4C3E" w:rsidRDefault="00FF7765" w:rsidP="00543300">
            <w:pPr>
              <w:rPr>
                <w:rFonts w:ascii="Arial" w:hAnsi="Arial" w:cs="Arial"/>
              </w:rPr>
            </w:pPr>
          </w:p>
          <w:p w14:paraId="03A3255B" w14:textId="77777777" w:rsidR="00FF7765" w:rsidRPr="006D4C3E" w:rsidRDefault="00FF7765" w:rsidP="00543300">
            <w:pPr>
              <w:rPr>
                <w:rFonts w:ascii="Arial" w:hAnsi="Arial" w:cs="Arial"/>
              </w:rPr>
            </w:pPr>
          </w:p>
          <w:p w14:paraId="24DCD639" w14:textId="77777777" w:rsidR="00FF7765" w:rsidRPr="006D4C3E" w:rsidRDefault="00FF7765" w:rsidP="00543300">
            <w:pPr>
              <w:rPr>
                <w:rFonts w:ascii="Arial" w:hAnsi="Arial" w:cs="Arial"/>
              </w:rPr>
            </w:pPr>
          </w:p>
          <w:p w14:paraId="47130B18" w14:textId="77777777" w:rsidR="00FF7765" w:rsidRPr="006D4C3E" w:rsidRDefault="00FF7765" w:rsidP="00543300">
            <w:pPr>
              <w:rPr>
                <w:rFonts w:ascii="Arial" w:hAnsi="Arial" w:cs="Arial"/>
              </w:rPr>
            </w:pPr>
          </w:p>
          <w:p w14:paraId="409D6F03" w14:textId="77777777" w:rsidR="00FF7765" w:rsidRPr="006D4C3E" w:rsidRDefault="00FF7765" w:rsidP="00543300">
            <w:pPr>
              <w:rPr>
                <w:rFonts w:ascii="Arial" w:hAnsi="Arial" w:cs="Arial"/>
              </w:rPr>
            </w:pPr>
          </w:p>
          <w:p w14:paraId="72B89104" w14:textId="77777777" w:rsidR="00FF7765" w:rsidRPr="006D4C3E" w:rsidRDefault="00FF7765" w:rsidP="00543300">
            <w:pPr>
              <w:rPr>
                <w:rFonts w:ascii="Arial" w:hAnsi="Arial" w:cs="Arial"/>
              </w:rPr>
            </w:pPr>
          </w:p>
          <w:p w14:paraId="2DA038DF" w14:textId="77777777" w:rsidR="00FF7765" w:rsidRPr="006D4C3E" w:rsidRDefault="00FF7765" w:rsidP="00543300">
            <w:pPr>
              <w:rPr>
                <w:rFonts w:ascii="Arial" w:hAnsi="Arial" w:cs="Arial"/>
              </w:rPr>
            </w:pPr>
          </w:p>
          <w:p w14:paraId="76B28492" w14:textId="77777777" w:rsidR="00FF7765" w:rsidRPr="006D4C3E" w:rsidRDefault="00FF7765" w:rsidP="00543300">
            <w:pPr>
              <w:rPr>
                <w:rFonts w:ascii="Arial" w:hAnsi="Arial" w:cs="Arial"/>
              </w:rPr>
            </w:pPr>
          </w:p>
          <w:p w14:paraId="3994D2C5" w14:textId="77777777" w:rsidR="00FF7765" w:rsidRPr="006D4C3E" w:rsidRDefault="00FF7765" w:rsidP="00543300">
            <w:pPr>
              <w:rPr>
                <w:rFonts w:ascii="Arial" w:hAnsi="Arial" w:cs="Arial"/>
              </w:rPr>
            </w:pPr>
          </w:p>
        </w:tc>
        <w:tc>
          <w:tcPr>
            <w:tcW w:w="7903" w:type="dxa"/>
            <w:gridSpan w:val="2"/>
          </w:tcPr>
          <w:p w14:paraId="1D66A19E"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lastRenderedPageBreak/>
              <w:t>To provide the strategic leadership for inclusion provision in accordance with the aims and objectives of the academy.  This includes undertaking the role of SEND Co-ordinator</w:t>
            </w:r>
          </w:p>
          <w:p w14:paraId="0552D9E8" w14:textId="77777777" w:rsidR="00FF7765" w:rsidRPr="006D4C3E" w:rsidRDefault="00FF7765" w:rsidP="00FF7765">
            <w:pPr>
              <w:numPr>
                <w:ilvl w:val="0"/>
                <w:numId w:val="2"/>
              </w:numPr>
              <w:tabs>
                <w:tab w:val="clear" w:pos="360"/>
              </w:tabs>
              <w:spacing w:after="0" w:line="240" w:lineRule="auto"/>
              <w:ind w:left="720"/>
              <w:rPr>
                <w:rFonts w:ascii="Arial" w:hAnsi="Arial" w:cs="Arial"/>
              </w:rPr>
            </w:pPr>
            <w:r w:rsidRPr="006D4C3E">
              <w:rPr>
                <w:rFonts w:ascii="Arial" w:hAnsi="Arial" w:cs="Arial"/>
                <w:color w:val="000000"/>
              </w:rPr>
              <w:t>To be accountable for the attainment and progress of SEND and LAC students (including the named LAC officer).</w:t>
            </w:r>
          </w:p>
          <w:p w14:paraId="567E52E6" w14:textId="77777777" w:rsidR="00FF7765" w:rsidRPr="006D4C3E" w:rsidRDefault="00FF7765" w:rsidP="00FF7765">
            <w:pPr>
              <w:numPr>
                <w:ilvl w:val="0"/>
                <w:numId w:val="2"/>
              </w:numPr>
              <w:tabs>
                <w:tab w:val="clear" w:pos="360"/>
              </w:tabs>
              <w:spacing w:after="0" w:line="240" w:lineRule="auto"/>
              <w:ind w:left="720"/>
              <w:rPr>
                <w:rFonts w:ascii="Arial" w:hAnsi="Arial" w:cs="Arial"/>
              </w:rPr>
            </w:pPr>
            <w:r w:rsidRPr="006D4C3E">
              <w:rPr>
                <w:rFonts w:ascii="Arial" w:hAnsi="Arial" w:cs="Arial"/>
              </w:rPr>
              <w:t>To be accountable for developing inclusive learning strategies that complement the academy’s Behaviour for Learning (</w:t>
            </w:r>
            <w:proofErr w:type="spellStart"/>
            <w:r w:rsidRPr="006D4C3E">
              <w:rPr>
                <w:rFonts w:ascii="Arial" w:hAnsi="Arial" w:cs="Arial"/>
              </w:rPr>
              <w:t>BfL</w:t>
            </w:r>
            <w:proofErr w:type="spellEnd"/>
            <w:r w:rsidRPr="006D4C3E">
              <w:rPr>
                <w:rFonts w:ascii="Arial" w:hAnsi="Arial" w:cs="Arial"/>
              </w:rPr>
              <w:t>) strategy and promotes a vibrant learning environment throughout the academy.</w:t>
            </w:r>
          </w:p>
          <w:p w14:paraId="473F358B" w14:textId="77777777" w:rsidR="00FF7765" w:rsidRPr="006D4C3E" w:rsidRDefault="00FF7765" w:rsidP="00FF7765">
            <w:pPr>
              <w:numPr>
                <w:ilvl w:val="0"/>
                <w:numId w:val="2"/>
              </w:numPr>
              <w:tabs>
                <w:tab w:val="clear" w:pos="360"/>
              </w:tabs>
              <w:spacing w:after="0" w:line="240" w:lineRule="auto"/>
              <w:ind w:left="720"/>
              <w:rPr>
                <w:rFonts w:ascii="Arial" w:hAnsi="Arial" w:cs="Arial"/>
              </w:rPr>
            </w:pPr>
            <w:r w:rsidRPr="006D4C3E">
              <w:rPr>
                <w:rFonts w:ascii="Arial" w:hAnsi="Arial" w:cs="Arial"/>
              </w:rPr>
              <w:t>To lead the academy’s strategies for supporting students with medical needs.</w:t>
            </w:r>
          </w:p>
          <w:p w14:paraId="5EF5F63A" w14:textId="77777777" w:rsidR="00FF7765" w:rsidRPr="006D4C3E" w:rsidRDefault="00FF7765" w:rsidP="00FF7765">
            <w:pPr>
              <w:numPr>
                <w:ilvl w:val="0"/>
                <w:numId w:val="2"/>
              </w:numPr>
              <w:tabs>
                <w:tab w:val="clear" w:pos="360"/>
              </w:tabs>
              <w:spacing w:after="0" w:line="240" w:lineRule="auto"/>
              <w:ind w:left="720"/>
              <w:rPr>
                <w:rFonts w:ascii="Arial" w:hAnsi="Arial" w:cs="Arial"/>
              </w:rPr>
            </w:pPr>
            <w:r w:rsidRPr="006D4C3E">
              <w:rPr>
                <w:rFonts w:ascii="Arial" w:hAnsi="Arial" w:cs="Arial"/>
              </w:rPr>
              <w:lastRenderedPageBreak/>
              <w:t>Working in partnership with leaders by supporting and developing intervention strategies and evaluation of their impact on the day-to-day running of the academy.</w:t>
            </w:r>
          </w:p>
          <w:p w14:paraId="1CF3FC05" w14:textId="77777777" w:rsidR="00FF7765" w:rsidRPr="006D4C3E" w:rsidRDefault="00FF7765" w:rsidP="00FF7765">
            <w:pPr>
              <w:numPr>
                <w:ilvl w:val="0"/>
                <w:numId w:val="2"/>
              </w:numPr>
              <w:tabs>
                <w:tab w:val="clear" w:pos="360"/>
              </w:tabs>
              <w:spacing w:after="0" w:line="240" w:lineRule="auto"/>
              <w:ind w:left="720"/>
              <w:rPr>
                <w:rFonts w:ascii="Arial" w:hAnsi="Arial" w:cs="Arial"/>
              </w:rPr>
            </w:pPr>
            <w:r w:rsidRPr="006D4C3E">
              <w:rPr>
                <w:rFonts w:ascii="Arial" w:hAnsi="Arial" w:cs="Arial"/>
              </w:rPr>
              <w:t xml:space="preserve">To be accountable for the development of effective partnerships with all Children’s Services. </w:t>
            </w:r>
          </w:p>
          <w:p w14:paraId="4F44EAEF" w14:textId="62D36EDE" w:rsidR="00FF7765" w:rsidRPr="006D4C3E" w:rsidRDefault="00FF7765" w:rsidP="006D4C3E">
            <w:pPr>
              <w:numPr>
                <w:ilvl w:val="0"/>
                <w:numId w:val="2"/>
              </w:numPr>
              <w:tabs>
                <w:tab w:val="clear" w:pos="360"/>
              </w:tabs>
              <w:spacing w:after="0" w:line="240" w:lineRule="auto"/>
              <w:ind w:left="720"/>
              <w:rPr>
                <w:rFonts w:ascii="Arial" w:hAnsi="Arial" w:cs="Arial"/>
              </w:rPr>
            </w:pPr>
            <w:r w:rsidRPr="006D4C3E">
              <w:rPr>
                <w:rFonts w:ascii="Arial" w:hAnsi="Arial" w:cs="Arial"/>
              </w:rPr>
              <w:t>To lead on the strategic development of student welfare and inclusion services.</w:t>
            </w:r>
          </w:p>
          <w:p w14:paraId="21F5B3DC"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be accountable for the establishment and effectiveness of the policies and procedures needed to achieve these aims and objectives.</w:t>
            </w:r>
          </w:p>
          <w:p w14:paraId="6A01BB03"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be responsible for the management of resources to ensure that the aims and objectives can be achieved.</w:t>
            </w:r>
          </w:p>
          <w:p w14:paraId="6B1A8033" w14:textId="77777777" w:rsidR="00FF7765" w:rsidRDefault="00FF7765" w:rsidP="00543300">
            <w:pPr>
              <w:numPr>
                <w:ilvl w:val="0"/>
                <w:numId w:val="2"/>
              </w:numPr>
              <w:tabs>
                <w:tab w:val="clear" w:pos="360"/>
              </w:tabs>
              <w:spacing w:after="0" w:line="240" w:lineRule="auto"/>
              <w:ind w:left="720"/>
              <w:jc w:val="both"/>
              <w:rPr>
                <w:rFonts w:ascii="Arial" w:hAnsi="Arial" w:cs="Arial"/>
              </w:rPr>
            </w:pPr>
            <w:r w:rsidRPr="006D4C3E">
              <w:rPr>
                <w:rFonts w:ascii="Arial" w:hAnsi="Arial" w:cs="Arial"/>
              </w:rPr>
              <w:t>To link with the other leaders to ensure that the academy’s inclusive education provision fully reflects the academy's distinctive ethos and mission</w:t>
            </w:r>
            <w:r w:rsidR="006D4C3E">
              <w:rPr>
                <w:rFonts w:ascii="Arial" w:hAnsi="Arial" w:cs="Arial"/>
              </w:rPr>
              <w:t>.</w:t>
            </w:r>
          </w:p>
          <w:p w14:paraId="08EF6EEA" w14:textId="0C491796" w:rsidR="006D4C3E" w:rsidRPr="006D4C3E" w:rsidRDefault="006D4C3E" w:rsidP="006D4C3E">
            <w:pPr>
              <w:spacing w:after="0" w:line="240" w:lineRule="auto"/>
              <w:ind w:left="720"/>
              <w:jc w:val="both"/>
              <w:rPr>
                <w:rFonts w:ascii="Arial" w:hAnsi="Arial" w:cs="Arial"/>
              </w:rPr>
            </w:pPr>
          </w:p>
        </w:tc>
      </w:tr>
      <w:tr w:rsidR="00FF7765" w:rsidRPr="00345B58" w14:paraId="31E13D56" w14:textId="77777777" w:rsidTr="00543300">
        <w:tblPrEx>
          <w:tblLook w:val="01E0" w:firstRow="1" w:lastRow="1" w:firstColumn="1" w:lastColumn="1" w:noHBand="0" w:noVBand="0"/>
        </w:tblPrEx>
        <w:tc>
          <w:tcPr>
            <w:tcW w:w="1879" w:type="dxa"/>
          </w:tcPr>
          <w:p w14:paraId="6D37F38B" w14:textId="77777777" w:rsidR="00FF7765" w:rsidRPr="006D4C3E" w:rsidRDefault="00FF7765" w:rsidP="00543300">
            <w:pPr>
              <w:rPr>
                <w:rFonts w:ascii="Arial" w:hAnsi="Arial" w:cs="Arial"/>
                <w:b/>
              </w:rPr>
            </w:pPr>
            <w:r w:rsidRPr="006D4C3E">
              <w:rPr>
                <w:rFonts w:ascii="Arial" w:hAnsi="Arial" w:cs="Arial"/>
                <w:b/>
              </w:rPr>
              <w:lastRenderedPageBreak/>
              <w:t>Curriculum</w:t>
            </w:r>
          </w:p>
        </w:tc>
        <w:tc>
          <w:tcPr>
            <w:tcW w:w="7903" w:type="dxa"/>
            <w:gridSpan w:val="2"/>
          </w:tcPr>
          <w:p w14:paraId="16870FDD"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lead curriculum development for the whole inclusion provision e.g. alternative curriculum pathways.</w:t>
            </w:r>
          </w:p>
          <w:p w14:paraId="56784835"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source, monitor and evaluate any alternative provision that is required and ensure it provides the highest education, safety and value for money.</w:t>
            </w:r>
          </w:p>
          <w:p w14:paraId="5F76F890"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 xml:space="preserve">To liaise with the appropriate member of SLT to ensure the delivery of an appropriate, high quality curriculum programme which meets the needs of all students. </w:t>
            </w:r>
          </w:p>
          <w:p w14:paraId="722A87F2"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actively monitor and respond to curriculum development and initiatives at national, regional and local levels.</w:t>
            </w:r>
          </w:p>
          <w:p w14:paraId="64AE54BC"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lead the development of appropriate syllabi, resources, SoW, assessment policies, and learning and teaching strategies in the area.</w:t>
            </w:r>
          </w:p>
          <w:p w14:paraId="0EF59A06"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maintain accreditation with the relevant examination and validating bodies.</w:t>
            </w:r>
          </w:p>
          <w:p w14:paraId="7F2296F7"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lead the assessment of and to source all exam access requirements and ensure they are implemented.</w:t>
            </w:r>
          </w:p>
          <w:p w14:paraId="6D068A2C" w14:textId="34B1D65B"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 xml:space="preserve">To develop an effective literacy programme to allow those </w:t>
            </w:r>
            <w:r w:rsidR="00FB495B">
              <w:rPr>
                <w:rFonts w:ascii="Arial" w:hAnsi="Arial" w:cs="Arial"/>
              </w:rPr>
              <w:t>students</w:t>
            </w:r>
            <w:r w:rsidRPr="006D4C3E">
              <w:rPr>
                <w:rFonts w:ascii="Arial" w:hAnsi="Arial" w:cs="Arial"/>
              </w:rPr>
              <w:t xml:space="preserve"> as identified as needing ‘catch-up’ to do so.</w:t>
            </w:r>
          </w:p>
          <w:p w14:paraId="2EEFB159" w14:textId="32744DAA"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 xml:space="preserve">To develop and implement an internal provision that meets the academic and SEMH needs of those </w:t>
            </w:r>
            <w:r w:rsidR="00FB495B">
              <w:rPr>
                <w:rFonts w:ascii="Arial" w:hAnsi="Arial" w:cs="Arial"/>
              </w:rPr>
              <w:t>students</w:t>
            </w:r>
            <w:r w:rsidRPr="006D4C3E">
              <w:rPr>
                <w:rFonts w:ascii="Arial" w:hAnsi="Arial" w:cs="Arial"/>
              </w:rPr>
              <w:t xml:space="preserve"> who may require extra support and a more personalised timetable. To develop the curriculum, pedagogy and assessment of this provision.</w:t>
            </w:r>
          </w:p>
          <w:p w14:paraId="3C736472" w14:textId="77777777" w:rsidR="00FF7765" w:rsidRPr="006D4C3E" w:rsidRDefault="00FF7765" w:rsidP="00543300">
            <w:pPr>
              <w:ind w:left="360"/>
              <w:rPr>
                <w:rFonts w:ascii="Arial" w:hAnsi="Arial" w:cs="Arial"/>
              </w:rPr>
            </w:pPr>
          </w:p>
        </w:tc>
      </w:tr>
      <w:tr w:rsidR="00FF7765" w:rsidRPr="00345B58" w14:paraId="54D563D0" w14:textId="77777777" w:rsidTr="00543300">
        <w:tblPrEx>
          <w:tblLook w:val="01E0" w:firstRow="1" w:lastRow="1" w:firstColumn="1" w:lastColumn="1" w:noHBand="0" w:noVBand="0"/>
        </w:tblPrEx>
        <w:tc>
          <w:tcPr>
            <w:tcW w:w="1879" w:type="dxa"/>
          </w:tcPr>
          <w:p w14:paraId="28FAD081" w14:textId="77777777" w:rsidR="00FF7765" w:rsidRPr="006D4C3E" w:rsidRDefault="00FF7765" w:rsidP="00543300">
            <w:pPr>
              <w:rPr>
                <w:rFonts w:ascii="Arial" w:hAnsi="Arial" w:cs="Arial"/>
                <w:b/>
              </w:rPr>
            </w:pPr>
            <w:r w:rsidRPr="006D4C3E">
              <w:rPr>
                <w:rFonts w:ascii="Arial" w:hAnsi="Arial" w:cs="Arial"/>
                <w:b/>
              </w:rPr>
              <w:t>Learning</w:t>
            </w:r>
          </w:p>
        </w:tc>
        <w:tc>
          <w:tcPr>
            <w:tcW w:w="7903" w:type="dxa"/>
            <w:gridSpan w:val="2"/>
          </w:tcPr>
          <w:p w14:paraId="391DAA8C"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lead on the effective provision of inclusive education, including the CPD of all staff; developing and enhancing the teaching practice of all colleagues, implementing improvements where required.</w:t>
            </w:r>
          </w:p>
          <w:p w14:paraId="422493DA"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establish common standards of practice within the area and develop the effectiveness of teaching and learning styles.</w:t>
            </w:r>
          </w:p>
          <w:p w14:paraId="1048E79E"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 xml:space="preserve">To keep up to date with national developments in teaching practice and methodology. </w:t>
            </w:r>
          </w:p>
          <w:p w14:paraId="52D51D64" w14:textId="14DEE304" w:rsidR="00FF7765" w:rsidRPr="00C06F94" w:rsidRDefault="00FF7765" w:rsidP="00C06F94">
            <w:pPr>
              <w:numPr>
                <w:ilvl w:val="0"/>
                <w:numId w:val="2"/>
              </w:numPr>
              <w:tabs>
                <w:tab w:val="clear" w:pos="360"/>
              </w:tabs>
              <w:spacing w:after="0" w:line="240" w:lineRule="auto"/>
              <w:ind w:left="720"/>
              <w:jc w:val="both"/>
              <w:rPr>
                <w:rFonts w:ascii="Arial" w:hAnsi="Arial" w:cs="Arial"/>
              </w:rPr>
            </w:pPr>
            <w:r w:rsidRPr="006D4C3E">
              <w:rPr>
                <w:rFonts w:ascii="Arial" w:hAnsi="Arial" w:cs="Arial"/>
              </w:rPr>
              <w:t xml:space="preserve">To conduct ‘learning </w:t>
            </w:r>
            <w:proofErr w:type="gramStart"/>
            <w:r w:rsidRPr="006D4C3E">
              <w:rPr>
                <w:rFonts w:ascii="Arial" w:hAnsi="Arial" w:cs="Arial"/>
              </w:rPr>
              <w:t>walks’</w:t>
            </w:r>
            <w:proofErr w:type="gramEnd"/>
            <w:r w:rsidRPr="006D4C3E">
              <w:rPr>
                <w:rFonts w:ascii="Arial" w:hAnsi="Arial" w:cs="Arial"/>
              </w:rPr>
              <w:t xml:space="preserve"> and other learning evaluation strategies in accordance with academy policy, ensuring all SEND </w:t>
            </w:r>
            <w:r w:rsidR="00FB495B">
              <w:rPr>
                <w:rFonts w:ascii="Arial" w:hAnsi="Arial" w:cs="Arial"/>
              </w:rPr>
              <w:t>students</w:t>
            </w:r>
            <w:r w:rsidRPr="006D4C3E">
              <w:rPr>
                <w:rFonts w:ascii="Arial" w:hAnsi="Arial" w:cs="Arial"/>
              </w:rPr>
              <w:t>’ needs are consistently met in the classroom.</w:t>
            </w:r>
          </w:p>
        </w:tc>
      </w:tr>
      <w:tr w:rsidR="00FF7765" w:rsidRPr="00345B58" w14:paraId="0546DE24" w14:textId="77777777" w:rsidTr="00543300">
        <w:tblPrEx>
          <w:tblLook w:val="01E0" w:firstRow="1" w:lastRow="1" w:firstColumn="1" w:lastColumn="1" w:noHBand="0" w:noVBand="0"/>
        </w:tblPrEx>
        <w:trPr>
          <w:trHeight w:val="2401"/>
        </w:trPr>
        <w:tc>
          <w:tcPr>
            <w:tcW w:w="1879" w:type="dxa"/>
          </w:tcPr>
          <w:p w14:paraId="1962FE47" w14:textId="77777777" w:rsidR="00FF7765" w:rsidRPr="006D4C3E" w:rsidRDefault="00FF7765" w:rsidP="00543300">
            <w:pPr>
              <w:rPr>
                <w:rFonts w:ascii="Arial" w:hAnsi="Arial" w:cs="Arial"/>
                <w:b/>
              </w:rPr>
            </w:pPr>
            <w:r w:rsidRPr="006D4C3E">
              <w:rPr>
                <w:rFonts w:ascii="Arial" w:hAnsi="Arial" w:cs="Arial"/>
                <w:b/>
              </w:rPr>
              <w:lastRenderedPageBreak/>
              <w:t>Staff Development</w:t>
            </w:r>
          </w:p>
        </w:tc>
        <w:tc>
          <w:tcPr>
            <w:tcW w:w="7903" w:type="dxa"/>
            <w:gridSpan w:val="2"/>
          </w:tcPr>
          <w:p w14:paraId="05C1A9DC"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work with the SLT Line Manager to ensure that staff development needs are identified and that appropriate programmes are designed and delivered to meet such needs.</w:t>
            </w:r>
          </w:p>
          <w:p w14:paraId="719E1C02"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undertake Performance Management Review(s) and to act as reviewer for identified staff.</w:t>
            </w:r>
          </w:p>
          <w:p w14:paraId="59A576AE"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participate in the interview process for teaching posts when required and to ensure effective induction of new staff in line with academy procedures.</w:t>
            </w:r>
          </w:p>
          <w:p w14:paraId="3BC6D817"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be responsible for the efficient and effective deployment of relevant learning support staff.</w:t>
            </w:r>
          </w:p>
          <w:p w14:paraId="565CACE4"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participate in the academy’s ITT programme.</w:t>
            </w:r>
          </w:p>
          <w:p w14:paraId="3C618C0F" w14:textId="77777777" w:rsidR="00FF7765" w:rsidRPr="006D4C3E" w:rsidRDefault="00FF7765" w:rsidP="00543300">
            <w:pPr>
              <w:ind w:left="360"/>
              <w:jc w:val="both"/>
              <w:rPr>
                <w:rFonts w:ascii="Arial" w:hAnsi="Arial" w:cs="Arial"/>
              </w:rPr>
            </w:pPr>
          </w:p>
        </w:tc>
      </w:tr>
      <w:tr w:rsidR="00FF7765" w:rsidRPr="00345B58" w14:paraId="1388693E" w14:textId="77777777" w:rsidTr="00543300">
        <w:tblPrEx>
          <w:tblLook w:val="01E0" w:firstRow="1" w:lastRow="1" w:firstColumn="1" w:lastColumn="1" w:noHBand="0" w:noVBand="0"/>
        </w:tblPrEx>
        <w:tc>
          <w:tcPr>
            <w:tcW w:w="1879" w:type="dxa"/>
          </w:tcPr>
          <w:p w14:paraId="0AC4B185" w14:textId="77777777" w:rsidR="00FF7765" w:rsidRPr="006D4C3E" w:rsidRDefault="00FF7765" w:rsidP="00543300">
            <w:pPr>
              <w:rPr>
                <w:rFonts w:ascii="Arial" w:hAnsi="Arial" w:cs="Arial"/>
                <w:b/>
              </w:rPr>
            </w:pPr>
            <w:r w:rsidRPr="006D4C3E">
              <w:rPr>
                <w:rFonts w:ascii="Arial" w:hAnsi="Arial" w:cs="Arial"/>
                <w:b/>
              </w:rPr>
              <w:t>Assessment</w:t>
            </w:r>
          </w:p>
        </w:tc>
        <w:tc>
          <w:tcPr>
            <w:tcW w:w="7903" w:type="dxa"/>
            <w:gridSpan w:val="2"/>
          </w:tcPr>
          <w:p w14:paraId="36DAF5C3"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establish a robust target-setting process within the academy.</w:t>
            </w:r>
          </w:p>
          <w:p w14:paraId="09130765"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evaluate the performance data provided and take appropriate action on issues arising - setting realistic deadlines where necessary and reviewing progress on the action taken.</w:t>
            </w:r>
          </w:p>
          <w:p w14:paraId="3A0F6118"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produce reports on examination performance, including the use of value-added data.</w:t>
            </w:r>
          </w:p>
          <w:p w14:paraId="7B0CA06B" w14:textId="3862766C"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 xml:space="preserve">To provide all relevant bodies with robust information relating to the SEND </w:t>
            </w:r>
            <w:r w:rsidR="00FB495B">
              <w:rPr>
                <w:rFonts w:ascii="Arial" w:hAnsi="Arial" w:cs="Arial"/>
              </w:rPr>
              <w:t>students</w:t>
            </w:r>
            <w:r w:rsidRPr="006D4C3E">
              <w:rPr>
                <w:rFonts w:ascii="Arial" w:hAnsi="Arial" w:cs="Arial"/>
              </w:rPr>
              <w:t>’ performance and development.</w:t>
            </w:r>
          </w:p>
          <w:p w14:paraId="2E732CBF" w14:textId="77777777" w:rsidR="00FF7765" w:rsidRPr="006D4C3E" w:rsidRDefault="00FF7765" w:rsidP="00543300">
            <w:pPr>
              <w:ind w:left="360"/>
              <w:jc w:val="both"/>
              <w:rPr>
                <w:rFonts w:ascii="Arial" w:hAnsi="Arial" w:cs="Arial"/>
              </w:rPr>
            </w:pPr>
          </w:p>
        </w:tc>
      </w:tr>
      <w:tr w:rsidR="00FF7765" w:rsidRPr="00345B58" w14:paraId="2F461128" w14:textId="77777777" w:rsidTr="00543300">
        <w:tblPrEx>
          <w:tblLook w:val="01E0" w:firstRow="1" w:lastRow="1" w:firstColumn="1" w:lastColumn="1" w:noHBand="0" w:noVBand="0"/>
        </w:tblPrEx>
        <w:tc>
          <w:tcPr>
            <w:tcW w:w="1879" w:type="dxa"/>
          </w:tcPr>
          <w:p w14:paraId="733A186E" w14:textId="77777777" w:rsidR="00FF7765" w:rsidRPr="006D4C3E" w:rsidRDefault="00FF7765" w:rsidP="00543300">
            <w:pPr>
              <w:rPr>
                <w:rFonts w:ascii="Arial" w:hAnsi="Arial" w:cs="Arial"/>
                <w:b/>
              </w:rPr>
            </w:pPr>
            <w:r w:rsidRPr="006D4C3E">
              <w:rPr>
                <w:rFonts w:ascii="Arial" w:hAnsi="Arial" w:cs="Arial"/>
                <w:b/>
              </w:rPr>
              <w:t>Communication</w:t>
            </w:r>
          </w:p>
        </w:tc>
        <w:tc>
          <w:tcPr>
            <w:tcW w:w="7903" w:type="dxa"/>
            <w:gridSpan w:val="2"/>
          </w:tcPr>
          <w:p w14:paraId="16C83AE9"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ensure that all team members are familiar with the aims and objectives of the SEND team.</w:t>
            </w:r>
          </w:p>
          <w:p w14:paraId="1A88B55E"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ensure effective communication/consultation as appropriate with the parents of students and other relevant stakeholders.</w:t>
            </w:r>
          </w:p>
          <w:p w14:paraId="09A29DE2"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liaise with partner schools, Higher Education Institutions, industrial links, Examination Boards/Awarding Bodies and other relevant external bodies.</w:t>
            </w:r>
          </w:p>
          <w:p w14:paraId="3E8FAC8F"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represent the academy’s views and interests in a professional manner.</w:t>
            </w:r>
          </w:p>
          <w:p w14:paraId="28DBD267" w14:textId="452D8C43"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 xml:space="preserve">To lead on transition of SEND </w:t>
            </w:r>
            <w:r w:rsidR="00FB495B">
              <w:rPr>
                <w:rFonts w:ascii="Arial" w:hAnsi="Arial" w:cs="Arial"/>
              </w:rPr>
              <w:t>students</w:t>
            </w:r>
            <w:r w:rsidRPr="006D4C3E">
              <w:rPr>
                <w:rFonts w:ascii="Arial" w:hAnsi="Arial" w:cs="Arial"/>
              </w:rPr>
              <w:t>’ from Y6/Y7 and Y11/12 ensuring regular, robust and open communication between settings.</w:t>
            </w:r>
          </w:p>
          <w:p w14:paraId="142374D7" w14:textId="77777777" w:rsidR="00FF7765" w:rsidRPr="006D4C3E" w:rsidRDefault="00FF7765" w:rsidP="00543300">
            <w:pPr>
              <w:ind w:left="360"/>
              <w:jc w:val="both"/>
              <w:rPr>
                <w:rFonts w:ascii="Arial" w:hAnsi="Arial" w:cs="Arial"/>
              </w:rPr>
            </w:pPr>
          </w:p>
        </w:tc>
      </w:tr>
      <w:tr w:rsidR="00FF7765" w:rsidRPr="00345B58" w14:paraId="2370610B" w14:textId="77777777" w:rsidTr="00543300">
        <w:tblPrEx>
          <w:tblLook w:val="01E0" w:firstRow="1" w:lastRow="1" w:firstColumn="1" w:lastColumn="1" w:noHBand="0" w:noVBand="0"/>
        </w:tblPrEx>
        <w:tc>
          <w:tcPr>
            <w:tcW w:w="1879" w:type="dxa"/>
          </w:tcPr>
          <w:p w14:paraId="2E0CF616" w14:textId="77777777" w:rsidR="00FF7765" w:rsidRPr="006D4C3E" w:rsidRDefault="00FF7765" w:rsidP="00543300">
            <w:pPr>
              <w:rPr>
                <w:rFonts w:ascii="Arial" w:hAnsi="Arial" w:cs="Arial"/>
                <w:b/>
              </w:rPr>
            </w:pPr>
            <w:r w:rsidRPr="006D4C3E">
              <w:rPr>
                <w:rFonts w:ascii="Arial" w:hAnsi="Arial" w:cs="Arial"/>
                <w:b/>
              </w:rPr>
              <w:t>Marketing and Liaison</w:t>
            </w:r>
          </w:p>
        </w:tc>
        <w:tc>
          <w:tcPr>
            <w:tcW w:w="7903" w:type="dxa"/>
            <w:gridSpan w:val="2"/>
          </w:tcPr>
          <w:p w14:paraId="42497991"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contribute to academy liaison and marketing activities, e.g. the collection of material for press releases.</w:t>
            </w:r>
          </w:p>
          <w:p w14:paraId="17C985C5"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lead the development of effective subject links with partner schools and the community; attendance where necessary at liaison events in partner schools and the effective promotion of subjects at Open Days/Evenings and other events.</w:t>
            </w:r>
          </w:p>
          <w:p w14:paraId="291DA518"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actively promote the development of effective subject links with external agencies.</w:t>
            </w:r>
          </w:p>
          <w:p w14:paraId="71534AFB" w14:textId="77777777" w:rsidR="00FF7765" w:rsidRPr="006D4C3E" w:rsidRDefault="00FF7765" w:rsidP="00543300">
            <w:pPr>
              <w:ind w:left="360"/>
              <w:jc w:val="both"/>
              <w:rPr>
                <w:rFonts w:ascii="Arial" w:hAnsi="Arial" w:cs="Arial"/>
              </w:rPr>
            </w:pPr>
          </w:p>
        </w:tc>
      </w:tr>
      <w:tr w:rsidR="00FF7765" w:rsidRPr="00345B58" w14:paraId="05D26D4A" w14:textId="77777777" w:rsidTr="00543300">
        <w:tblPrEx>
          <w:tblLook w:val="01E0" w:firstRow="1" w:lastRow="1" w:firstColumn="1" w:lastColumn="1" w:noHBand="0" w:noVBand="0"/>
        </w:tblPrEx>
        <w:tc>
          <w:tcPr>
            <w:tcW w:w="1879" w:type="dxa"/>
          </w:tcPr>
          <w:p w14:paraId="29479F2A" w14:textId="77777777" w:rsidR="00FF7765" w:rsidRPr="006D4C3E" w:rsidRDefault="00FF7765" w:rsidP="00543300">
            <w:pPr>
              <w:rPr>
                <w:rFonts w:ascii="Arial" w:hAnsi="Arial" w:cs="Arial"/>
                <w:b/>
              </w:rPr>
            </w:pPr>
            <w:r w:rsidRPr="006D4C3E">
              <w:rPr>
                <w:rFonts w:ascii="Arial" w:hAnsi="Arial" w:cs="Arial"/>
                <w:b/>
              </w:rPr>
              <w:t>Management of Resources</w:t>
            </w:r>
          </w:p>
        </w:tc>
        <w:tc>
          <w:tcPr>
            <w:tcW w:w="7903" w:type="dxa"/>
            <w:gridSpan w:val="2"/>
          </w:tcPr>
          <w:p w14:paraId="3BB1E2A1"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efficiently manage the available resources of space, staff, finance and equipment within the limits, guidelines and procedures laid down; to deploy any relevant budgets, acting as a cost centre holder, ensuring that equipment and stock is requisitioned, organised and maintained, and appropriate records are kept.</w:t>
            </w:r>
          </w:p>
          <w:p w14:paraId="32500232"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work with the SLT to ensure that the areas teaching commitments are effectively and efficiently timetabled.</w:t>
            </w:r>
          </w:p>
          <w:p w14:paraId="42710B7C" w14:textId="77777777" w:rsidR="00FF7765" w:rsidRPr="006D4C3E" w:rsidRDefault="00FF7765" w:rsidP="00543300">
            <w:pPr>
              <w:ind w:left="360"/>
              <w:jc w:val="both"/>
              <w:rPr>
                <w:rFonts w:ascii="Arial" w:hAnsi="Arial" w:cs="Arial"/>
              </w:rPr>
            </w:pPr>
          </w:p>
        </w:tc>
      </w:tr>
      <w:tr w:rsidR="00FF7765" w:rsidRPr="00345B58" w14:paraId="3EBFAE03" w14:textId="77777777" w:rsidTr="00543300">
        <w:tblPrEx>
          <w:tblLook w:val="01E0" w:firstRow="1" w:lastRow="1" w:firstColumn="1" w:lastColumn="1" w:noHBand="0" w:noVBand="0"/>
        </w:tblPrEx>
        <w:tc>
          <w:tcPr>
            <w:tcW w:w="1879" w:type="dxa"/>
          </w:tcPr>
          <w:p w14:paraId="74B7702B" w14:textId="77777777" w:rsidR="00FF7765" w:rsidRPr="006D4C3E" w:rsidRDefault="00FF7765" w:rsidP="00543300">
            <w:pPr>
              <w:rPr>
                <w:rFonts w:ascii="Arial" w:hAnsi="Arial" w:cs="Arial"/>
                <w:b/>
              </w:rPr>
            </w:pPr>
            <w:r w:rsidRPr="006D4C3E">
              <w:rPr>
                <w:rFonts w:ascii="Arial" w:hAnsi="Arial" w:cs="Arial"/>
                <w:b/>
              </w:rPr>
              <w:t>Pastoral System</w:t>
            </w:r>
          </w:p>
        </w:tc>
        <w:tc>
          <w:tcPr>
            <w:tcW w:w="7903" w:type="dxa"/>
            <w:gridSpan w:val="2"/>
          </w:tcPr>
          <w:p w14:paraId="3C571BFB"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monitor and support the overall progress and development of all academy students.</w:t>
            </w:r>
          </w:p>
          <w:p w14:paraId="74D9377C"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lastRenderedPageBreak/>
              <w:t xml:space="preserve">To monitor student attendance and progress in relation to targets set for </w:t>
            </w:r>
            <w:proofErr w:type="gramStart"/>
            <w:r w:rsidRPr="006D4C3E">
              <w:rPr>
                <w:rFonts w:ascii="Arial" w:hAnsi="Arial" w:cs="Arial"/>
              </w:rPr>
              <w:t>each individual</w:t>
            </w:r>
            <w:proofErr w:type="gramEnd"/>
            <w:r w:rsidRPr="006D4C3E">
              <w:rPr>
                <w:rFonts w:ascii="Arial" w:hAnsi="Arial" w:cs="Arial"/>
              </w:rPr>
              <w:t>, ensuring that appropriate action is taken where necessary.</w:t>
            </w:r>
          </w:p>
          <w:p w14:paraId="4C327EF1"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act as a Form Tutor (when required) and to carry out the duties associated with that role as outlined in the generic job description.</w:t>
            </w:r>
          </w:p>
          <w:p w14:paraId="483CB6CC"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ensure the Behaviour for Learning Policy is implemented in the academy so that effective learning can take place.</w:t>
            </w:r>
          </w:p>
          <w:p w14:paraId="5C3D8261" w14:textId="77777777" w:rsidR="00FF7765" w:rsidRPr="006D4C3E" w:rsidRDefault="00FF7765" w:rsidP="00543300">
            <w:pPr>
              <w:ind w:left="360"/>
              <w:jc w:val="both"/>
              <w:rPr>
                <w:rFonts w:ascii="Arial" w:hAnsi="Arial" w:cs="Arial"/>
              </w:rPr>
            </w:pPr>
          </w:p>
        </w:tc>
      </w:tr>
      <w:tr w:rsidR="00FF7765" w:rsidRPr="00345B58" w14:paraId="31987E38" w14:textId="77777777" w:rsidTr="00543300">
        <w:tblPrEx>
          <w:tblLook w:val="01E0" w:firstRow="1" w:lastRow="1" w:firstColumn="1" w:lastColumn="1" w:noHBand="0" w:noVBand="0"/>
        </w:tblPrEx>
        <w:tc>
          <w:tcPr>
            <w:tcW w:w="1879" w:type="dxa"/>
          </w:tcPr>
          <w:p w14:paraId="5A837CB5" w14:textId="77777777" w:rsidR="00FF7765" w:rsidRPr="006D4C3E" w:rsidRDefault="00FF7765" w:rsidP="00543300">
            <w:pPr>
              <w:rPr>
                <w:rFonts w:ascii="Arial" w:hAnsi="Arial" w:cs="Arial"/>
                <w:b/>
              </w:rPr>
            </w:pPr>
            <w:r w:rsidRPr="006D4C3E">
              <w:rPr>
                <w:rFonts w:ascii="Arial" w:hAnsi="Arial" w:cs="Arial"/>
                <w:b/>
              </w:rPr>
              <w:lastRenderedPageBreak/>
              <w:t>Operational</w:t>
            </w:r>
          </w:p>
        </w:tc>
        <w:tc>
          <w:tcPr>
            <w:tcW w:w="7903" w:type="dxa"/>
            <w:gridSpan w:val="2"/>
          </w:tcPr>
          <w:p w14:paraId="015420DF"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promote teamwork and to motivate staff to ensure effective working relations.</w:t>
            </w:r>
          </w:p>
          <w:p w14:paraId="137DBAD2"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To be responsible for the day-to-day line management of staff within the academy, ensuring that they follow academy policies and meet all requirements and deadlines</w:t>
            </w:r>
          </w:p>
          <w:p w14:paraId="5974B96B" w14:textId="77777777" w:rsidR="00FF7765" w:rsidRPr="006D4C3E" w:rsidRDefault="00FF7765" w:rsidP="00FF7765">
            <w:pPr>
              <w:numPr>
                <w:ilvl w:val="0"/>
                <w:numId w:val="2"/>
              </w:numPr>
              <w:tabs>
                <w:tab w:val="clear" w:pos="360"/>
              </w:tabs>
              <w:spacing w:after="0" w:line="240" w:lineRule="auto"/>
              <w:ind w:left="720"/>
              <w:jc w:val="both"/>
              <w:rPr>
                <w:rFonts w:ascii="Arial" w:hAnsi="Arial" w:cs="Arial"/>
              </w:rPr>
            </w:pPr>
            <w:r w:rsidRPr="006D4C3E">
              <w:rPr>
                <w:rFonts w:ascii="Arial" w:hAnsi="Arial" w:cs="Arial"/>
              </w:rPr>
              <w:t xml:space="preserve">To make appropriate arrangements for classes when staff are absent, liaising with the Cover Supervisor/relevant staff where appropriate. </w:t>
            </w:r>
          </w:p>
          <w:p w14:paraId="6DFA2CE0" w14:textId="77777777" w:rsidR="00FF7765" w:rsidRPr="006D4C3E" w:rsidRDefault="00FF7765" w:rsidP="00543300">
            <w:pPr>
              <w:tabs>
                <w:tab w:val="num" w:pos="360"/>
              </w:tabs>
              <w:ind w:left="360"/>
              <w:rPr>
                <w:rFonts w:ascii="Arial" w:hAnsi="Arial" w:cs="Arial"/>
              </w:rPr>
            </w:pPr>
          </w:p>
        </w:tc>
      </w:tr>
      <w:tr w:rsidR="00FF7765" w:rsidRPr="00345B58" w14:paraId="563039B4" w14:textId="77777777" w:rsidTr="005433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782" w:type="dxa"/>
            <w:gridSpan w:val="3"/>
            <w:tcBorders>
              <w:top w:val="nil"/>
              <w:left w:val="nil"/>
              <w:bottom w:val="nil"/>
              <w:right w:val="nil"/>
            </w:tcBorders>
          </w:tcPr>
          <w:p w14:paraId="1E30EE3C" w14:textId="77777777" w:rsidR="00FF7765" w:rsidRPr="006D4C3E" w:rsidRDefault="00FF7765" w:rsidP="00543300">
            <w:pPr>
              <w:jc w:val="both"/>
              <w:rPr>
                <w:rFonts w:ascii="Arial" w:hAnsi="Arial" w:cs="Arial"/>
                <w:b/>
              </w:rPr>
            </w:pPr>
            <w:r w:rsidRPr="006D4C3E">
              <w:rPr>
                <w:rFonts w:ascii="Arial" w:hAnsi="Arial" w:cs="Arial"/>
                <w:b/>
              </w:rPr>
              <w:t>Other Specific Duties</w:t>
            </w:r>
          </w:p>
        </w:tc>
      </w:tr>
      <w:tr w:rsidR="00FF7765" w:rsidRPr="00345B58" w14:paraId="6085B51E" w14:textId="77777777" w:rsidTr="00543300">
        <w:tblPrEx>
          <w:tblCellMar>
            <w:left w:w="107" w:type="dxa"/>
            <w:right w:w="107" w:type="dxa"/>
          </w:tblCellMar>
          <w:tblLook w:val="0000" w:firstRow="0" w:lastRow="0" w:firstColumn="0" w:lastColumn="0" w:noHBand="0" w:noVBand="0"/>
        </w:tblPrEx>
        <w:tc>
          <w:tcPr>
            <w:tcW w:w="9782" w:type="dxa"/>
            <w:gridSpan w:val="3"/>
          </w:tcPr>
          <w:p w14:paraId="1DF38104" w14:textId="77777777" w:rsidR="00C06F94" w:rsidRDefault="00FF7765" w:rsidP="00EA639F">
            <w:pPr>
              <w:spacing w:after="0" w:line="240" w:lineRule="auto"/>
              <w:rPr>
                <w:rFonts w:ascii="Arial" w:hAnsi="Arial" w:cs="Arial"/>
              </w:rPr>
            </w:pPr>
            <w:r w:rsidRPr="006D4C3E">
              <w:rPr>
                <w:rFonts w:ascii="Arial" w:hAnsi="Arial" w:cs="Arial"/>
              </w:rPr>
              <w:t xml:space="preserve">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 </w:t>
            </w:r>
          </w:p>
          <w:p w14:paraId="18F3BC97" w14:textId="77777777" w:rsidR="00EA639F" w:rsidRDefault="00EA639F" w:rsidP="00EA639F">
            <w:pPr>
              <w:spacing w:after="0" w:line="240" w:lineRule="auto"/>
              <w:rPr>
                <w:rFonts w:ascii="Arial" w:hAnsi="Arial" w:cs="Arial"/>
              </w:rPr>
            </w:pPr>
          </w:p>
          <w:p w14:paraId="57C07D9E" w14:textId="48FC9BD8" w:rsidR="00FF7765" w:rsidRPr="00F1313D" w:rsidRDefault="00FF7765" w:rsidP="00EA639F">
            <w:pPr>
              <w:spacing w:after="0" w:line="240" w:lineRule="auto"/>
              <w:rPr>
                <w:rFonts w:ascii="Arial" w:hAnsi="Arial" w:cs="Arial"/>
              </w:rPr>
            </w:pPr>
            <w:r w:rsidRPr="006D4C3E">
              <w:rPr>
                <w:rFonts w:ascii="Arial" w:hAnsi="Arial" w:cs="Arial"/>
                <w:spacing w:val="-2"/>
              </w:rPr>
              <w:t xml:space="preserve">This job description is current at the date shown.  It will be reviewed at least annually and, in consultation with you, it may be changed by the </w:t>
            </w:r>
            <w:proofErr w:type="gramStart"/>
            <w:r w:rsidRPr="006D4C3E">
              <w:rPr>
                <w:rFonts w:ascii="Arial" w:hAnsi="Arial" w:cs="Arial"/>
                <w:spacing w:val="-2"/>
              </w:rPr>
              <w:t>Principal</w:t>
            </w:r>
            <w:proofErr w:type="gramEnd"/>
            <w:r w:rsidRPr="006D4C3E">
              <w:rPr>
                <w:rFonts w:ascii="Arial" w:hAnsi="Arial" w:cs="Arial"/>
                <w:spacing w:val="-2"/>
              </w:rPr>
              <w:t xml:space="preserve"> to reflect or anticipate changes in the job commensurate with the grade and job title.</w:t>
            </w:r>
          </w:p>
          <w:p w14:paraId="0EA003DF" w14:textId="77777777" w:rsidR="00FF7765" w:rsidRPr="006D4C3E" w:rsidRDefault="00FF7765" w:rsidP="00EA639F">
            <w:pPr>
              <w:spacing w:after="0" w:line="240" w:lineRule="auto"/>
              <w:rPr>
                <w:rFonts w:ascii="Arial" w:hAnsi="Arial" w:cs="Arial"/>
                <w:spacing w:val="-2"/>
              </w:rPr>
            </w:pPr>
          </w:p>
          <w:p w14:paraId="2BC143F3" w14:textId="77777777" w:rsidR="00FF7765" w:rsidRPr="006D4C3E" w:rsidRDefault="00FF7765" w:rsidP="00EA639F">
            <w:pPr>
              <w:spacing w:after="0" w:line="240" w:lineRule="auto"/>
              <w:rPr>
                <w:rFonts w:ascii="Arial" w:hAnsi="Arial" w:cs="Arial"/>
              </w:rPr>
            </w:pPr>
          </w:p>
          <w:p w14:paraId="515DA9EA" w14:textId="72FE4CFC" w:rsidR="00FF7765" w:rsidRDefault="00FF7765" w:rsidP="00EA639F">
            <w:pPr>
              <w:spacing w:after="0" w:line="240" w:lineRule="auto"/>
              <w:rPr>
                <w:rFonts w:ascii="Arial" w:hAnsi="Arial" w:cs="Arial"/>
              </w:rPr>
            </w:pPr>
            <w:r w:rsidRPr="006D4C3E">
              <w:rPr>
                <w:rFonts w:ascii="Arial" w:hAnsi="Arial" w:cs="Arial"/>
              </w:rPr>
              <w:t>__________________________________________ Post Holder Name</w:t>
            </w:r>
          </w:p>
          <w:p w14:paraId="038323B1" w14:textId="77777777" w:rsidR="00EA639F" w:rsidRPr="006D4C3E" w:rsidRDefault="00EA639F" w:rsidP="00EA639F">
            <w:pPr>
              <w:spacing w:after="0" w:line="240" w:lineRule="auto"/>
              <w:rPr>
                <w:rFonts w:ascii="Arial" w:hAnsi="Arial" w:cs="Arial"/>
              </w:rPr>
            </w:pPr>
          </w:p>
          <w:p w14:paraId="114C662E" w14:textId="77777777" w:rsidR="00FF7765" w:rsidRPr="006D4C3E" w:rsidRDefault="00FF7765" w:rsidP="00EA639F">
            <w:pPr>
              <w:spacing w:after="0" w:line="240" w:lineRule="auto"/>
              <w:rPr>
                <w:rFonts w:ascii="Arial" w:hAnsi="Arial" w:cs="Arial"/>
              </w:rPr>
            </w:pPr>
          </w:p>
          <w:p w14:paraId="6F90B6AB" w14:textId="58FCEF6D" w:rsidR="00FF7765" w:rsidRPr="006D4C3E" w:rsidRDefault="00FF7765" w:rsidP="00EA639F">
            <w:pPr>
              <w:spacing w:after="0" w:line="240" w:lineRule="auto"/>
              <w:rPr>
                <w:rFonts w:ascii="Arial" w:hAnsi="Arial" w:cs="Arial"/>
              </w:rPr>
            </w:pPr>
            <w:r w:rsidRPr="006D4C3E">
              <w:rPr>
                <w:rFonts w:ascii="Arial" w:hAnsi="Arial" w:cs="Arial"/>
              </w:rPr>
              <w:t>__________________________________________ Post Holder Signature</w:t>
            </w:r>
          </w:p>
          <w:p w14:paraId="1DBCAF44" w14:textId="77777777" w:rsidR="00FF7765" w:rsidRDefault="00FF7765" w:rsidP="00EA639F">
            <w:pPr>
              <w:spacing w:after="0" w:line="240" w:lineRule="auto"/>
              <w:rPr>
                <w:rFonts w:ascii="Arial" w:hAnsi="Arial" w:cs="Arial"/>
              </w:rPr>
            </w:pPr>
          </w:p>
          <w:p w14:paraId="0AA04EAE" w14:textId="77777777" w:rsidR="00613173" w:rsidRPr="006D4C3E" w:rsidRDefault="00613173" w:rsidP="00EA639F">
            <w:pPr>
              <w:spacing w:after="0" w:line="240" w:lineRule="auto"/>
              <w:rPr>
                <w:rFonts w:ascii="Arial" w:hAnsi="Arial" w:cs="Arial"/>
              </w:rPr>
            </w:pPr>
          </w:p>
          <w:p w14:paraId="6A9C81F7" w14:textId="3BBF9E50" w:rsidR="00FF7765" w:rsidRPr="006D4C3E" w:rsidRDefault="00FF7765" w:rsidP="00EA639F">
            <w:pPr>
              <w:spacing w:after="0" w:line="240" w:lineRule="auto"/>
              <w:rPr>
                <w:rFonts w:ascii="Arial" w:hAnsi="Arial" w:cs="Arial"/>
              </w:rPr>
            </w:pPr>
            <w:r w:rsidRPr="006D4C3E">
              <w:rPr>
                <w:rFonts w:ascii="Arial" w:hAnsi="Arial" w:cs="Arial"/>
              </w:rPr>
              <w:t>__________________________________________ Principal signature</w:t>
            </w:r>
          </w:p>
          <w:p w14:paraId="1132DEC3" w14:textId="77777777" w:rsidR="00FF7765" w:rsidRDefault="00FF7765" w:rsidP="00EA639F">
            <w:pPr>
              <w:spacing w:after="0" w:line="240" w:lineRule="auto"/>
              <w:rPr>
                <w:rFonts w:ascii="Arial" w:hAnsi="Arial" w:cs="Arial"/>
              </w:rPr>
            </w:pPr>
          </w:p>
          <w:p w14:paraId="1D173D7C" w14:textId="77777777" w:rsidR="00613173" w:rsidRPr="006D4C3E" w:rsidRDefault="00613173" w:rsidP="00EA639F">
            <w:pPr>
              <w:spacing w:after="0" w:line="240" w:lineRule="auto"/>
              <w:rPr>
                <w:rFonts w:ascii="Arial" w:hAnsi="Arial" w:cs="Arial"/>
              </w:rPr>
            </w:pPr>
          </w:p>
          <w:p w14:paraId="6798A63F" w14:textId="348EF324" w:rsidR="00FF7765" w:rsidRPr="006D4C3E" w:rsidRDefault="00FF7765" w:rsidP="00EA639F">
            <w:pPr>
              <w:spacing w:after="0" w:line="240" w:lineRule="auto"/>
              <w:rPr>
                <w:rFonts w:ascii="Arial" w:hAnsi="Arial" w:cs="Arial"/>
              </w:rPr>
            </w:pPr>
            <w:r w:rsidRPr="006D4C3E">
              <w:rPr>
                <w:rFonts w:ascii="Arial" w:hAnsi="Arial" w:cs="Arial"/>
              </w:rPr>
              <w:t>__________________________________________ Date</w:t>
            </w:r>
          </w:p>
          <w:p w14:paraId="662E9CB2" w14:textId="18AD3D50" w:rsidR="00FF7765" w:rsidRDefault="00FF7765" w:rsidP="00EA639F">
            <w:pPr>
              <w:spacing w:after="0" w:line="240" w:lineRule="auto"/>
              <w:rPr>
                <w:rFonts w:ascii="Arial" w:hAnsi="Arial" w:cs="Arial"/>
              </w:rPr>
            </w:pPr>
          </w:p>
          <w:p w14:paraId="4915D6FE" w14:textId="65E59933" w:rsidR="0048179D" w:rsidRDefault="0048179D" w:rsidP="00EA639F">
            <w:pPr>
              <w:spacing w:after="0" w:line="240" w:lineRule="auto"/>
              <w:rPr>
                <w:rFonts w:ascii="Arial" w:hAnsi="Arial" w:cs="Arial"/>
              </w:rPr>
            </w:pPr>
          </w:p>
          <w:p w14:paraId="34332BF2" w14:textId="77777777" w:rsidR="0048179D" w:rsidRPr="006D4C3E" w:rsidRDefault="0048179D" w:rsidP="00EA639F">
            <w:pPr>
              <w:spacing w:after="0" w:line="240" w:lineRule="auto"/>
              <w:rPr>
                <w:rFonts w:ascii="Arial" w:hAnsi="Arial" w:cs="Arial"/>
              </w:rPr>
            </w:pPr>
          </w:p>
          <w:p w14:paraId="253E4264" w14:textId="77777777" w:rsidR="00FF7765" w:rsidRPr="006D4C3E" w:rsidRDefault="00FF7765" w:rsidP="00EA639F">
            <w:pPr>
              <w:spacing w:after="0" w:line="240" w:lineRule="auto"/>
              <w:rPr>
                <w:rFonts w:ascii="Arial" w:hAnsi="Arial" w:cs="Arial"/>
              </w:rPr>
            </w:pPr>
          </w:p>
        </w:tc>
      </w:tr>
    </w:tbl>
    <w:p w14:paraId="0D4137A3" w14:textId="77777777" w:rsidR="006D4C3E" w:rsidRPr="00345B58" w:rsidRDefault="006D4C3E" w:rsidP="006D4C3E">
      <w:pPr>
        <w:rPr>
          <w:rFonts w:cs="Arial"/>
        </w:rPr>
      </w:pPr>
    </w:p>
    <w:p w14:paraId="2A73B90D" w14:textId="77777777" w:rsidR="0015678F" w:rsidRDefault="0015678F">
      <w:r>
        <w:br w:type="page"/>
      </w:r>
    </w:p>
    <w:tbl>
      <w:tblPr>
        <w:tblW w:w="10315" w:type="dxa"/>
        <w:tblInd w:w="-426" w:type="dxa"/>
        <w:tblLayout w:type="fixed"/>
        <w:tblLook w:val="0000" w:firstRow="0" w:lastRow="0" w:firstColumn="0" w:lastColumn="0" w:noHBand="0" w:noVBand="0"/>
      </w:tblPr>
      <w:tblGrid>
        <w:gridCol w:w="2094"/>
        <w:gridCol w:w="4819"/>
        <w:gridCol w:w="3402"/>
      </w:tblGrid>
      <w:tr w:rsidR="006D4C3E" w:rsidRPr="00C06F94" w14:paraId="3EC7C243" w14:textId="77777777" w:rsidTr="00C06F94">
        <w:tc>
          <w:tcPr>
            <w:tcW w:w="10315" w:type="dxa"/>
            <w:gridSpan w:val="3"/>
          </w:tcPr>
          <w:p w14:paraId="13D3C8B7" w14:textId="2EC72F70" w:rsidR="006D4C3E" w:rsidRPr="00C06F94" w:rsidRDefault="006D4C3E" w:rsidP="00543300">
            <w:pPr>
              <w:ind w:left="-250"/>
              <w:rPr>
                <w:rFonts w:ascii="Arial" w:hAnsi="Arial" w:cs="Arial"/>
              </w:rPr>
            </w:pPr>
            <w:r>
              <w:lastRenderedPageBreak/>
              <w:br w:type="page"/>
            </w:r>
            <w:r w:rsidRPr="00C06F94">
              <w:rPr>
                <w:rFonts w:ascii="Arial" w:hAnsi="Arial" w:cs="Arial"/>
                <w:b/>
              </w:rPr>
              <w:t>PPERSON SPECIFICATION</w:t>
            </w:r>
          </w:p>
        </w:tc>
      </w:tr>
      <w:tr w:rsidR="006D4C3E" w:rsidRPr="00C06F94" w14:paraId="5B33FD8C" w14:textId="77777777" w:rsidTr="00C06F94">
        <w:tc>
          <w:tcPr>
            <w:tcW w:w="10315" w:type="dxa"/>
            <w:gridSpan w:val="3"/>
          </w:tcPr>
          <w:p w14:paraId="10745D82" w14:textId="67E411BE" w:rsidR="006D4C3E" w:rsidRPr="00C06F94" w:rsidRDefault="006D4C3E" w:rsidP="00543300">
            <w:pPr>
              <w:rPr>
                <w:rFonts w:ascii="Arial" w:hAnsi="Arial" w:cs="Arial"/>
              </w:rPr>
            </w:pPr>
          </w:p>
        </w:tc>
      </w:tr>
      <w:tr w:rsidR="006D4C3E" w:rsidRPr="00C06F94" w14:paraId="52522201" w14:textId="77777777" w:rsidTr="00C06F94">
        <w:tc>
          <w:tcPr>
            <w:tcW w:w="10315" w:type="dxa"/>
            <w:gridSpan w:val="3"/>
            <w:tcBorders>
              <w:top w:val="single" w:sz="6" w:space="0" w:color="auto"/>
              <w:left w:val="single" w:sz="6" w:space="0" w:color="auto"/>
              <w:bottom w:val="single" w:sz="6" w:space="0" w:color="auto"/>
              <w:right w:val="single" w:sz="6" w:space="0" w:color="auto"/>
            </w:tcBorders>
          </w:tcPr>
          <w:p w14:paraId="3C4230AD" w14:textId="7FFB1AA4" w:rsidR="006D4C3E" w:rsidRPr="00C06F94" w:rsidRDefault="006D4C3E" w:rsidP="00543300">
            <w:pPr>
              <w:rPr>
                <w:rFonts w:ascii="Arial" w:hAnsi="Arial" w:cs="Arial"/>
                <w:b/>
              </w:rPr>
            </w:pPr>
            <w:r w:rsidRPr="00C06F94">
              <w:rPr>
                <w:rFonts w:ascii="Arial" w:hAnsi="Arial" w:cs="Arial"/>
                <w:b/>
              </w:rPr>
              <w:t>Job Title: SENDCo</w:t>
            </w:r>
          </w:p>
        </w:tc>
      </w:tr>
      <w:tr w:rsidR="006D4C3E" w:rsidRPr="00C06F94" w14:paraId="720B928A" w14:textId="77777777" w:rsidTr="00C06F94">
        <w:tc>
          <w:tcPr>
            <w:tcW w:w="2094" w:type="dxa"/>
            <w:tcBorders>
              <w:top w:val="single" w:sz="6" w:space="0" w:color="auto"/>
              <w:left w:val="single" w:sz="6" w:space="0" w:color="auto"/>
              <w:bottom w:val="single" w:sz="6" w:space="0" w:color="auto"/>
              <w:right w:val="single" w:sz="6" w:space="0" w:color="auto"/>
            </w:tcBorders>
            <w:shd w:val="solid" w:color="auto" w:fill="auto"/>
          </w:tcPr>
          <w:p w14:paraId="33EF734E" w14:textId="77777777" w:rsidR="006D4C3E" w:rsidRPr="00C06F94" w:rsidRDefault="006D4C3E" w:rsidP="00543300">
            <w:pPr>
              <w:rPr>
                <w:rFonts w:ascii="Arial" w:hAnsi="Arial" w:cs="Arial"/>
                <w:b/>
                <w:color w:val="FFFFFF"/>
                <w:highlight w:val="black"/>
              </w:rPr>
            </w:pPr>
            <w:r w:rsidRPr="00C06F94">
              <w:rPr>
                <w:rFonts w:ascii="Arial" w:hAnsi="Arial" w:cs="Arial"/>
                <w:b/>
                <w:color w:val="FFFFFF"/>
                <w:highlight w:val="black"/>
              </w:rPr>
              <w:t>KEY CRITERIA</w:t>
            </w:r>
          </w:p>
        </w:tc>
        <w:tc>
          <w:tcPr>
            <w:tcW w:w="4819" w:type="dxa"/>
            <w:tcBorders>
              <w:top w:val="single" w:sz="6" w:space="0" w:color="auto"/>
              <w:left w:val="single" w:sz="6" w:space="0" w:color="auto"/>
              <w:bottom w:val="single" w:sz="6" w:space="0" w:color="auto"/>
              <w:right w:val="single" w:sz="6" w:space="0" w:color="auto"/>
            </w:tcBorders>
            <w:shd w:val="solid" w:color="auto" w:fill="auto"/>
          </w:tcPr>
          <w:p w14:paraId="0427433E" w14:textId="77777777" w:rsidR="006D4C3E" w:rsidRPr="00C06F94" w:rsidRDefault="006D4C3E" w:rsidP="00543300">
            <w:pPr>
              <w:rPr>
                <w:rFonts w:ascii="Arial" w:hAnsi="Arial" w:cs="Arial"/>
                <w:b/>
                <w:color w:val="FFFFFF"/>
                <w:highlight w:val="black"/>
              </w:rPr>
            </w:pPr>
            <w:r w:rsidRPr="00C06F94">
              <w:rPr>
                <w:rFonts w:ascii="Arial" w:hAnsi="Arial" w:cs="Arial"/>
                <w:b/>
                <w:color w:val="FFFFFF"/>
                <w:highlight w:val="black"/>
              </w:rPr>
              <w:t>ESSENTIAL</w:t>
            </w:r>
          </w:p>
        </w:tc>
        <w:tc>
          <w:tcPr>
            <w:tcW w:w="3402" w:type="dxa"/>
            <w:tcBorders>
              <w:top w:val="single" w:sz="6" w:space="0" w:color="auto"/>
              <w:left w:val="single" w:sz="6" w:space="0" w:color="auto"/>
              <w:bottom w:val="single" w:sz="6" w:space="0" w:color="auto"/>
              <w:right w:val="single" w:sz="6" w:space="0" w:color="auto"/>
            </w:tcBorders>
            <w:shd w:val="solid" w:color="auto" w:fill="auto"/>
          </w:tcPr>
          <w:p w14:paraId="714B5512" w14:textId="6E2699CE" w:rsidR="006D4C3E" w:rsidRPr="00C06F94" w:rsidRDefault="006D4C3E" w:rsidP="00543300">
            <w:pPr>
              <w:rPr>
                <w:rFonts w:ascii="Arial" w:hAnsi="Arial" w:cs="Arial"/>
                <w:b/>
                <w:color w:val="FFFFFF" w:themeColor="background1"/>
              </w:rPr>
            </w:pPr>
            <w:r w:rsidRPr="00C06F94">
              <w:rPr>
                <w:rFonts w:ascii="Arial" w:hAnsi="Arial" w:cs="Arial"/>
                <w:b/>
                <w:color w:val="FFFFFF"/>
                <w:highlight w:val="black"/>
              </w:rPr>
              <w:t>DESIRABLE</w:t>
            </w:r>
          </w:p>
        </w:tc>
      </w:tr>
      <w:tr w:rsidR="006D4C3E" w:rsidRPr="00C06F94" w14:paraId="74DCD8A3" w14:textId="77777777" w:rsidTr="00C06F94">
        <w:tc>
          <w:tcPr>
            <w:tcW w:w="2094" w:type="dxa"/>
            <w:tcBorders>
              <w:top w:val="single" w:sz="6" w:space="0" w:color="auto"/>
              <w:left w:val="single" w:sz="6" w:space="0" w:color="auto"/>
              <w:bottom w:val="single" w:sz="6" w:space="0" w:color="auto"/>
              <w:right w:val="single" w:sz="6" w:space="0" w:color="auto"/>
            </w:tcBorders>
          </w:tcPr>
          <w:p w14:paraId="4101B3D7" w14:textId="77777777" w:rsidR="006D4C3E" w:rsidRPr="00C06F94" w:rsidRDefault="006D4C3E" w:rsidP="00543300">
            <w:pPr>
              <w:rPr>
                <w:rFonts w:ascii="Arial" w:hAnsi="Arial" w:cs="Arial"/>
              </w:rPr>
            </w:pPr>
            <w:r w:rsidRPr="00C06F94">
              <w:rPr>
                <w:rFonts w:ascii="Arial" w:hAnsi="Arial" w:cs="Arial"/>
                <w:b/>
              </w:rPr>
              <w:t>Qualifications &amp; Experience</w:t>
            </w:r>
          </w:p>
          <w:p w14:paraId="795D14BF" w14:textId="77777777" w:rsidR="006D4C3E" w:rsidRPr="00C06F94" w:rsidRDefault="006D4C3E" w:rsidP="00543300">
            <w:pPr>
              <w:rPr>
                <w:rFonts w:ascii="Arial" w:hAnsi="Arial" w:cs="Arial"/>
              </w:rPr>
            </w:pPr>
          </w:p>
          <w:p w14:paraId="02F1D4D5" w14:textId="77777777" w:rsidR="006D4C3E" w:rsidRPr="00C06F94" w:rsidRDefault="006D4C3E" w:rsidP="00543300">
            <w:pPr>
              <w:rPr>
                <w:rFonts w:ascii="Arial" w:hAnsi="Arial" w:cs="Arial"/>
              </w:rPr>
            </w:pPr>
          </w:p>
        </w:tc>
        <w:tc>
          <w:tcPr>
            <w:tcW w:w="4819" w:type="dxa"/>
            <w:tcBorders>
              <w:top w:val="single" w:sz="6" w:space="0" w:color="auto"/>
              <w:left w:val="single" w:sz="6" w:space="0" w:color="auto"/>
              <w:bottom w:val="single" w:sz="6" w:space="0" w:color="auto"/>
              <w:right w:val="single" w:sz="6" w:space="0" w:color="auto"/>
            </w:tcBorders>
          </w:tcPr>
          <w:p w14:paraId="127EA328" w14:textId="77777777" w:rsidR="006D4C3E" w:rsidRDefault="006D4C3E" w:rsidP="006D4C3E">
            <w:pPr>
              <w:numPr>
                <w:ilvl w:val="0"/>
                <w:numId w:val="6"/>
              </w:numPr>
              <w:spacing w:after="0" w:line="240" w:lineRule="auto"/>
              <w:rPr>
                <w:rFonts w:ascii="Arial" w:hAnsi="Arial" w:cs="Arial"/>
              </w:rPr>
            </w:pPr>
            <w:r w:rsidRPr="00C06F94">
              <w:rPr>
                <w:rFonts w:ascii="Arial" w:hAnsi="Arial" w:cs="Arial"/>
              </w:rPr>
              <w:t>education to degree level or equivalent with QTS</w:t>
            </w:r>
          </w:p>
          <w:p w14:paraId="5951F682" w14:textId="2B539AE0" w:rsidR="00903361" w:rsidRPr="00C06F94" w:rsidRDefault="00903361" w:rsidP="006D4C3E">
            <w:pPr>
              <w:numPr>
                <w:ilvl w:val="0"/>
                <w:numId w:val="6"/>
              </w:numPr>
              <w:spacing w:after="0" w:line="240" w:lineRule="auto"/>
              <w:rPr>
                <w:rFonts w:ascii="Arial" w:hAnsi="Arial" w:cs="Arial"/>
              </w:rPr>
            </w:pPr>
            <w:r w:rsidRPr="00903361">
              <w:rPr>
                <w:rFonts w:ascii="Arial" w:hAnsi="Arial" w:cs="Arial"/>
              </w:rPr>
              <w:t>National Award for Special Educational Needs Coordination or be willing and able to complete</w:t>
            </w:r>
            <w:r w:rsidR="0035416C">
              <w:rPr>
                <w:rFonts w:ascii="Arial" w:hAnsi="Arial" w:cs="Arial"/>
              </w:rPr>
              <w:t xml:space="preserve"> within three years of appointment</w:t>
            </w:r>
          </w:p>
          <w:p w14:paraId="1F45FCB8" w14:textId="77777777" w:rsidR="006D4C3E" w:rsidRPr="00C06F94" w:rsidRDefault="006D4C3E" w:rsidP="006D4C3E">
            <w:pPr>
              <w:numPr>
                <w:ilvl w:val="0"/>
                <w:numId w:val="6"/>
              </w:numPr>
              <w:spacing w:after="0" w:line="240" w:lineRule="auto"/>
              <w:rPr>
                <w:rFonts w:ascii="Arial" w:hAnsi="Arial" w:cs="Arial"/>
              </w:rPr>
            </w:pPr>
            <w:r w:rsidRPr="00C06F94">
              <w:rPr>
                <w:rFonts w:ascii="Arial" w:hAnsi="Arial" w:cs="Arial"/>
              </w:rPr>
              <w:t>an excellent track record of recent, relevant professional development</w:t>
            </w:r>
          </w:p>
          <w:p w14:paraId="5AFCD863" w14:textId="77777777" w:rsidR="006D4C3E" w:rsidRPr="00C06F94" w:rsidRDefault="006D4C3E" w:rsidP="006D4C3E">
            <w:pPr>
              <w:numPr>
                <w:ilvl w:val="0"/>
                <w:numId w:val="14"/>
              </w:numPr>
              <w:tabs>
                <w:tab w:val="clear" w:pos="720"/>
                <w:tab w:val="num" w:pos="0"/>
              </w:tabs>
              <w:spacing w:after="0" w:line="240" w:lineRule="auto"/>
              <w:ind w:left="360"/>
              <w:rPr>
                <w:rFonts w:ascii="Arial" w:hAnsi="Arial" w:cs="Arial"/>
                <w:b/>
                <w:bCs/>
              </w:rPr>
            </w:pPr>
            <w:r w:rsidRPr="00C06F94">
              <w:rPr>
                <w:rFonts w:ascii="Arial" w:hAnsi="Arial" w:cs="Arial"/>
              </w:rPr>
              <w:t>accountability for the performance of a significant cohort of SEND students</w:t>
            </w:r>
          </w:p>
          <w:p w14:paraId="31063AFD" w14:textId="77777777" w:rsidR="006D4C3E" w:rsidRPr="00C06F94" w:rsidRDefault="006D4C3E" w:rsidP="006D4C3E">
            <w:pPr>
              <w:numPr>
                <w:ilvl w:val="0"/>
                <w:numId w:val="14"/>
              </w:numPr>
              <w:tabs>
                <w:tab w:val="clear" w:pos="720"/>
                <w:tab w:val="num" w:pos="0"/>
              </w:tabs>
              <w:spacing w:after="0" w:line="240" w:lineRule="auto"/>
              <w:ind w:left="360"/>
              <w:rPr>
                <w:rFonts w:ascii="Arial" w:hAnsi="Arial" w:cs="Arial"/>
                <w:b/>
                <w:bCs/>
              </w:rPr>
            </w:pPr>
            <w:r w:rsidRPr="00C06F94">
              <w:rPr>
                <w:rFonts w:ascii="Arial" w:hAnsi="Arial" w:cs="Arial"/>
              </w:rPr>
              <w:t xml:space="preserve">Experience in developing curriculum and practices to support students with ASC. </w:t>
            </w:r>
          </w:p>
          <w:p w14:paraId="5711BA66" w14:textId="77777777" w:rsidR="006D4C3E" w:rsidRPr="00C06F94" w:rsidRDefault="006D4C3E" w:rsidP="006D4C3E">
            <w:pPr>
              <w:numPr>
                <w:ilvl w:val="0"/>
                <w:numId w:val="14"/>
              </w:numPr>
              <w:tabs>
                <w:tab w:val="clear" w:pos="720"/>
                <w:tab w:val="num" w:pos="0"/>
              </w:tabs>
              <w:spacing w:after="0" w:line="240" w:lineRule="auto"/>
              <w:ind w:left="360"/>
              <w:rPr>
                <w:rFonts w:ascii="Arial" w:hAnsi="Arial" w:cs="Arial"/>
                <w:b/>
                <w:bCs/>
              </w:rPr>
            </w:pPr>
            <w:r w:rsidRPr="00C06F94">
              <w:rPr>
                <w:rFonts w:ascii="Arial" w:hAnsi="Arial" w:cs="Arial"/>
              </w:rPr>
              <w:t>evidence of good/outstanding classroom practice</w:t>
            </w:r>
          </w:p>
          <w:p w14:paraId="5E28C7A0" w14:textId="77777777" w:rsidR="006D4C3E" w:rsidRPr="00C06F94" w:rsidRDefault="006D4C3E" w:rsidP="006D4C3E">
            <w:pPr>
              <w:numPr>
                <w:ilvl w:val="0"/>
                <w:numId w:val="14"/>
              </w:numPr>
              <w:tabs>
                <w:tab w:val="clear" w:pos="720"/>
                <w:tab w:val="num" w:pos="0"/>
              </w:tabs>
              <w:spacing w:after="0" w:line="240" w:lineRule="auto"/>
              <w:ind w:left="360"/>
              <w:rPr>
                <w:rFonts w:ascii="Arial" w:hAnsi="Arial" w:cs="Arial"/>
                <w:b/>
                <w:bCs/>
              </w:rPr>
            </w:pPr>
            <w:r w:rsidRPr="00C06F94">
              <w:rPr>
                <w:rFonts w:ascii="Arial" w:hAnsi="Arial" w:cs="Arial"/>
              </w:rPr>
              <w:t xml:space="preserve">taking accountability for the success of an initiative </w:t>
            </w:r>
          </w:p>
          <w:p w14:paraId="5D7F2688" w14:textId="77777777" w:rsidR="006D4C3E" w:rsidRPr="00C06F94" w:rsidRDefault="006D4C3E" w:rsidP="006D4C3E">
            <w:pPr>
              <w:pStyle w:val="BodyText2"/>
              <w:numPr>
                <w:ilvl w:val="0"/>
                <w:numId w:val="14"/>
              </w:numPr>
              <w:tabs>
                <w:tab w:val="clear" w:pos="720"/>
                <w:tab w:val="num" w:pos="0"/>
              </w:tabs>
              <w:spacing w:after="0" w:line="240" w:lineRule="auto"/>
              <w:ind w:left="360"/>
              <w:rPr>
                <w:rFonts w:cs="Arial"/>
                <w:szCs w:val="22"/>
              </w:rPr>
            </w:pPr>
            <w:r w:rsidRPr="00C06F94">
              <w:rPr>
                <w:rFonts w:cs="Arial"/>
                <w:szCs w:val="22"/>
              </w:rPr>
              <w:t xml:space="preserve">leadership of a community project or an area of school development </w:t>
            </w:r>
          </w:p>
          <w:p w14:paraId="71F60E56" w14:textId="77777777" w:rsidR="006D4C3E" w:rsidRPr="00C06F94" w:rsidRDefault="006D4C3E" w:rsidP="006D4C3E">
            <w:pPr>
              <w:pStyle w:val="BodyText2"/>
              <w:numPr>
                <w:ilvl w:val="0"/>
                <w:numId w:val="14"/>
              </w:numPr>
              <w:tabs>
                <w:tab w:val="clear" w:pos="720"/>
                <w:tab w:val="num" w:pos="0"/>
              </w:tabs>
              <w:spacing w:after="0" w:line="240" w:lineRule="auto"/>
              <w:ind w:left="360"/>
              <w:rPr>
                <w:rFonts w:cs="Arial"/>
                <w:szCs w:val="22"/>
              </w:rPr>
            </w:pPr>
            <w:r w:rsidRPr="00C06F94">
              <w:rPr>
                <w:rFonts w:cs="Arial"/>
                <w:szCs w:val="22"/>
              </w:rPr>
              <w:t>experience of raising standards and performance of a significant cohort of SEND students</w:t>
            </w:r>
          </w:p>
        </w:tc>
        <w:tc>
          <w:tcPr>
            <w:tcW w:w="3402" w:type="dxa"/>
            <w:tcBorders>
              <w:top w:val="single" w:sz="6" w:space="0" w:color="auto"/>
              <w:left w:val="single" w:sz="6" w:space="0" w:color="auto"/>
              <w:bottom w:val="single" w:sz="6" w:space="0" w:color="auto"/>
              <w:right w:val="single" w:sz="6" w:space="0" w:color="auto"/>
            </w:tcBorders>
          </w:tcPr>
          <w:p w14:paraId="0790FEC5" w14:textId="4080D62D" w:rsidR="006D4C3E" w:rsidRPr="00C06F94" w:rsidRDefault="006D4C3E" w:rsidP="006D4C3E">
            <w:pPr>
              <w:pStyle w:val="BodyText2"/>
              <w:numPr>
                <w:ilvl w:val="0"/>
                <w:numId w:val="14"/>
              </w:numPr>
              <w:tabs>
                <w:tab w:val="clear" w:pos="720"/>
                <w:tab w:val="num" w:pos="0"/>
              </w:tabs>
              <w:spacing w:after="0" w:line="240" w:lineRule="auto"/>
              <w:ind w:left="360"/>
              <w:rPr>
                <w:rFonts w:cs="Arial"/>
                <w:szCs w:val="22"/>
              </w:rPr>
            </w:pPr>
            <w:r w:rsidRPr="00C06F94">
              <w:rPr>
                <w:rFonts w:cs="Arial"/>
                <w:szCs w:val="22"/>
              </w:rPr>
              <w:t xml:space="preserve">innovative use of resources  </w:t>
            </w:r>
          </w:p>
          <w:p w14:paraId="608A730D" w14:textId="60EA381F" w:rsidR="006D4C3E" w:rsidRPr="00C06F94" w:rsidRDefault="006D4C3E" w:rsidP="006D4C3E">
            <w:pPr>
              <w:numPr>
                <w:ilvl w:val="0"/>
                <w:numId w:val="14"/>
              </w:numPr>
              <w:tabs>
                <w:tab w:val="clear" w:pos="720"/>
                <w:tab w:val="num" w:pos="0"/>
              </w:tabs>
              <w:spacing w:after="0" w:line="240" w:lineRule="auto"/>
              <w:ind w:left="360"/>
              <w:rPr>
                <w:rFonts w:ascii="Arial" w:hAnsi="Arial" w:cs="Arial"/>
                <w:b/>
                <w:bCs/>
              </w:rPr>
            </w:pPr>
            <w:r w:rsidRPr="00C06F94">
              <w:rPr>
                <w:rFonts w:ascii="Arial" w:hAnsi="Arial" w:cs="Arial"/>
              </w:rPr>
              <w:t xml:space="preserve">working with young people and </w:t>
            </w:r>
            <w:r w:rsidR="000A07F1">
              <w:rPr>
                <w:rFonts w:ascii="Arial" w:hAnsi="Arial" w:cs="Arial"/>
              </w:rPr>
              <w:t>disadvantaged</w:t>
            </w:r>
            <w:r w:rsidRPr="00C06F94">
              <w:rPr>
                <w:rFonts w:ascii="Arial" w:hAnsi="Arial" w:cs="Arial"/>
              </w:rPr>
              <w:t xml:space="preserve"> communities</w:t>
            </w:r>
          </w:p>
          <w:p w14:paraId="76903D00" w14:textId="77777777" w:rsidR="006D4C3E" w:rsidRPr="00C06F94" w:rsidRDefault="006D4C3E" w:rsidP="00543300">
            <w:pPr>
              <w:ind w:left="360"/>
              <w:rPr>
                <w:rFonts w:ascii="Arial" w:hAnsi="Arial" w:cs="Arial"/>
              </w:rPr>
            </w:pPr>
          </w:p>
          <w:p w14:paraId="16812E60" w14:textId="155C148F" w:rsidR="006D4C3E" w:rsidRPr="00C06F94" w:rsidRDefault="006D4C3E" w:rsidP="00543300">
            <w:pPr>
              <w:ind w:left="360"/>
              <w:rPr>
                <w:rFonts w:ascii="Arial" w:hAnsi="Arial" w:cs="Arial"/>
              </w:rPr>
            </w:pPr>
          </w:p>
        </w:tc>
      </w:tr>
      <w:tr w:rsidR="006D4C3E" w:rsidRPr="00C06F94" w14:paraId="4BBEB1CD" w14:textId="77777777" w:rsidTr="00C06F94">
        <w:trPr>
          <w:trHeight w:val="1913"/>
        </w:trPr>
        <w:tc>
          <w:tcPr>
            <w:tcW w:w="2094" w:type="dxa"/>
            <w:tcBorders>
              <w:top w:val="single" w:sz="6" w:space="0" w:color="auto"/>
              <w:left w:val="single" w:sz="6" w:space="0" w:color="auto"/>
              <w:bottom w:val="single" w:sz="6" w:space="0" w:color="auto"/>
              <w:right w:val="single" w:sz="6" w:space="0" w:color="auto"/>
            </w:tcBorders>
          </w:tcPr>
          <w:p w14:paraId="576FD528" w14:textId="77777777" w:rsidR="006D4C3E" w:rsidRPr="00C06F94" w:rsidRDefault="006D4C3E" w:rsidP="00543300">
            <w:pPr>
              <w:rPr>
                <w:rFonts w:ascii="Arial" w:hAnsi="Arial" w:cs="Arial"/>
                <w:b/>
              </w:rPr>
            </w:pPr>
            <w:r w:rsidRPr="00C06F94">
              <w:rPr>
                <w:rFonts w:ascii="Arial" w:hAnsi="Arial" w:cs="Arial"/>
                <w:b/>
              </w:rPr>
              <w:t>Knowledge &amp; Understanding</w:t>
            </w:r>
          </w:p>
          <w:p w14:paraId="785147C1" w14:textId="77777777" w:rsidR="006D4C3E" w:rsidRPr="00C06F94" w:rsidRDefault="006D4C3E" w:rsidP="00543300">
            <w:pPr>
              <w:rPr>
                <w:rFonts w:ascii="Arial" w:hAnsi="Arial" w:cs="Arial"/>
                <w:b/>
              </w:rPr>
            </w:pPr>
          </w:p>
          <w:p w14:paraId="613AAA5A" w14:textId="77777777" w:rsidR="006D4C3E" w:rsidRPr="00C06F94" w:rsidRDefault="006D4C3E" w:rsidP="00543300">
            <w:pPr>
              <w:rPr>
                <w:rFonts w:ascii="Arial" w:hAnsi="Arial" w:cs="Arial"/>
                <w:b/>
              </w:rPr>
            </w:pPr>
          </w:p>
          <w:p w14:paraId="22A6269F" w14:textId="77777777" w:rsidR="006D4C3E" w:rsidRPr="00C06F94" w:rsidRDefault="006D4C3E" w:rsidP="00543300">
            <w:pPr>
              <w:rPr>
                <w:rFonts w:ascii="Arial" w:hAnsi="Arial" w:cs="Arial"/>
                <w:b/>
              </w:rPr>
            </w:pPr>
          </w:p>
          <w:p w14:paraId="5B247920" w14:textId="77777777" w:rsidR="006D4C3E" w:rsidRPr="00C06F94" w:rsidRDefault="006D4C3E" w:rsidP="00543300">
            <w:pPr>
              <w:tabs>
                <w:tab w:val="left" w:pos="1245"/>
              </w:tabs>
              <w:rPr>
                <w:rFonts w:ascii="Arial" w:hAnsi="Arial" w:cs="Arial"/>
              </w:rPr>
            </w:pPr>
          </w:p>
        </w:tc>
        <w:tc>
          <w:tcPr>
            <w:tcW w:w="4819" w:type="dxa"/>
            <w:tcBorders>
              <w:top w:val="single" w:sz="6" w:space="0" w:color="auto"/>
              <w:left w:val="single" w:sz="6" w:space="0" w:color="auto"/>
              <w:bottom w:val="single" w:sz="6" w:space="0" w:color="auto"/>
              <w:right w:val="single" w:sz="6" w:space="0" w:color="auto"/>
            </w:tcBorders>
          </w:tcPr>
          <w:p w14:paraId="2147B8E3" w14:textId="77777777" w:rsidR="006D4C3E" w:rsidRPr="00C06F94" w:rsidRDefault="006D4C3E" w:rsidP="006D4C3E">
            <w:pPr>
              <w:numPr>
                <w:ilvl w:val="0"/>
                <w:numId w:val="12"/>
              </w:numPr>
              <w:tabs>
                <w:tab w:val="clear" w:pos="720"/>
                <w:tab w:val="num" w:pos="360"/>
              </w:tabs>
              <w:spacing w:after="0" w:line="240" w:lineRule="auto"/>
              <w:ind w:left="360"/>
              <w:rPr>
                <w:rFonts w:ascii="Arial" w:hAnsi="Arial" w:cs="Arial"/>
              </w:rPr>
            </w:pPr>
            <w:r w:rsidRPr="00C06F94">
              <w:rPr>
                <w:rFonts w:ascii="Arial" w:hAnsi="Arial" w:cs="Arial"/>
              </w:rPr>
              <w:t>innovative approaches to working with students, parents, staff and the local community</w:t>
            </w:r>
          </w:p>
          <w:p w14:paraId="578CA465" w14:textId="77777777" w:rsidR="006D4C3E" w:rsidRPr="00C06F94" w:rsidRDefault="006D4C3E" w:rsidP="006D4C3E">
            <w:pPr>
              <w:numPr>
                <w:ilvl w:val="0"/>
                <w:numId w:val="12"/>
              </w:numPr>
              <w:tabs>
                <w:tab w:val="clear" w:pos="720"/>
                <w:tab w:val="num" w:pos="360"/>
              </w:tabs>
              <w:spacing w:after="0" w:line="240" w:lineRule="auto"/>
              <w:ind w:left="360"/>
              <w:rPr>
                <w:rFonts w:ascii="Arial" w:hAnsi="Arial" w:cs="Arial"/>
              </w:rPr>
            </w:pPr>
            <w:r w:rsidRPr="00C06F94">
              <w:rPr>
                <w:rFonts w:ascii="Arial" w:hAnsi="Arial" w:cs="Arial"/>
              </w:rPr>
              <w:t>the principles and practices of strategic and operational planning and delivery</w:t>
            </w:r>
          </w:p>
          <w:p w14:paraId="498B9EEB" w14:textId="77777777" w:rsidR="006D4C3E" w:rsidRPr="00C06F94" w:rsidRDefault="006D4C3E" w:rsidP="006D4C3E">
            <w:pPr>
              <w:numPr>
                <w:ilvl w:val="0"/>
                <w:numId w:val="12"/>
              </w:numPr>
              <w:tabs>
                <w:tab w:val="clear" w:pos="720"/>
                <w:tab w:val="num" w:pos="360"/>
              </w:tabs>
              <w:spacing w:after="0" w:line="240" w:lineRule="auto"/>
              <w:ind w:left="360"/>
              <w:rPr>
                <w:rFonts w:ascii="Arial" w:hAnsi="Arial" w:cs="Arial"/>
              </w:rPr>
            </w:pPr>
            <w:r w:rsidRPr="00C06F94">
              <w:rPr>
                <w:rFonts w:ascii="Arial" w:hAnsi="Arial" w:cs="Arial"/>
              </w:rPr>
              <w:t>an understanding of SEND issues, policies and procedures</w:t>
            </w:r>
          </w:p>
          <w:p w14:paraId="0C5C6A40" w14:textId="77777777" w:rsidR="006D4C3E" w:rsidRPr="00C06F94" w:rsidRDefault="006D4C3E" w:rsidP="006D4C3E">
            <w:pPr>
              <w:numPr>
                <w:ilvl w:val="0"/>
                <w:numId w:val="12"/>
              </w:numPr>
              <w:tabs>
                <w:tab w:val="clear" w:pos="720"/>
                <w:tab w:val="num" w:pos="360"/>
              </w:tabs>
              <w:spacing w:after="0" w:line="240" w:lineRule="auto"/>
              <w:ind w:left="360"/>
              <w:rPr>
                <w:rFonts w:ascii="Arial" w:hAnsi="Arial" w:cs="Arial"/>
              </w:rPr>
            </w:pPr>
            <w:r w:rsidRPr="00C06F94">
              <w:rPr>
                <w:rFonts w:ascii="Arial" w:hAnsi="Arial" w:cs="Arial"/>
              </w:rPr>
              <w:t>effective review and evaluation procedures</w:t>
            </w:r>
          </w:p>
          <w:p w14:paraId="5064DAA9" w14:textId="77777777" w:rsidR="006D4C3E" w:rsidRPr="00C06F94" w:rsidRDefault="006D4C3E" w:rsidP="006D4C3E">
            <w:pPr>
              <w:numPr>
                <w:ilvl w:val="0"/>
                <w:numId w:val="6"/>
              </w:numPr>
              <w:spacing w:after="0" w:line="240" w:lineRule="auto"/>
              <w:rPr>
                <w:rFonts w:ascii="Arial" w:hAnsi="Arial" w:cs="Arial"/>
              </w:rPr>
            </w:pPr>
            <w:r w:rsidRPr="00C06F94">
              <w:rPr>
                <w:rFonts w:ascii="Arial" w:hAnsi="Arial" w:cs="Arial"/>
              </w:rPr>
              <w:t>the application of ICT to effective management</w:t>
            </w:r>
          </w:p>
        </w:tc>
        <w:tc>
          <w:tcPr>
            <w:tcW w:w="3402" w:type="dxa"/>
            <w:tcBorders>
              <w:top w:val="single" w:sz="6" w:space="0" w:color="auto"/>
              <w:left w:val="single" w:sz="6" w:space="0" w:color="auto"/>
              <w:bottom w:val="single" w:sz="6" w:space="0" w:color="auto"/>
              <w:right w:val="single" w:sz="6" w:space="0" w:color="auto"/>
            </w:tcBorders>
          </w:tcPr>
          <w:p w14:paraId="48257530" w14:textId="7EF672D8" w:rsidR="006D4C3E" w:rsidRPr="00C06F94" w:rsidRDefault="006D4C3E" w:rsidP="006D4C3E">
            <w:pPr>
              <w:numPr>
                <w:ilvl w:val="0"/>
                <w:numId w:val="12"/>
              </w:numPr>
              <w:tabs>
                <w:tab w:val="clear" w:pos="720"/>
                <w:tab w:val="num" w:pos="360"/>
              </w:tabs>
              <w:spacing w:after="0" w:line="240" w:lineRule="auto"/>
              <w:ind w:left="360"/>
              <w:rPr>
                <w:rFonts w:ascii="Arial" w:hAnsi="Arial" w:cs="Arial"/>
              </w:rPr>
            </w:pPr>
            <w:r w:rsidRPr="00C06F94">
              <w:rPr>
                <w:rFonts w:ascii="Arial" w:hAnsi="Arial" w:cs="Arial"/>
              </w:rPr>
              <w:t>different methods of consulting with stakeholders</w:t>
            </w:r>
          </w:p>
          <w:p w14:paraId="600D8C93" w14:textId="77777777" w:rsidR="006D4C3E" w:rsidRPr="00C06F94" w:rsidRDefault="006D4C3E" w:rsidP="006D4C3E">
            <w:pPr>
              <w:numPr>
                <w:ilvl w:val="0"/>
                <w:numId w:val="12"/>
              </w:numPr>
              <w:tabs>
                <w:tab w:val="clear" w:pos="720"/>
                <w:tab w:val="num" w:pos="360"/>
              </w:tabs>
              <w:spacing w:after="0" w:line="240" w:lineRule="auto"/>
              <w:ind w:left="360"/>
              <w:rPr>
                <w:rFonts w:ascii="Arial" w:hAnsi="Arial" w:cs="Arial"/>
              </w:rPr>
            </w:pPr>
            <w:r w:rsidRPr="00C06F94">
              <w:rPr>
                <w:rFonts w:ascii="Arial" w:hAnsi="Arial" w:cs="Arial"/>
              </w:rPr>
              <w:t>community/voluntary/parent/partner agency links</w:t>
            </w:r>
          </w:p>
          <w:p w14:paraId="02D6D0F4" w14:textId="1477E3FE" w:rsidR="006D4C3E" w:rsidRPr="00C06F94" w:rsidRDefault="006D4C3E" w:rsidP="006D4C3E">
            <w:pPr>
              <w:numPr>
                <w:ilvl w:val="0"/>
                <w:numId w:val="6"/>
              </w:numPr>
              <w:spacing w:after="0" w:line="240" w:lineRule="auto"/>
              <w:rPr>
                <w:rFonts w:ascii="Arial" w:hAnsi="Arial" w:cs="Arial"/>
              </w:rPr>
            </w:pPr>
            <w:r w:rsidRPr="00C06F94">
              <w:rPr>
                <w:rFonts w:ascii="Arial" w:hAnsi="Arial" w:cs="Arial"/>
              </w:rPr>
              <w:t>strategies for ensuring equal opportunities for staff, students</w:t>
            </w:r>
            <w:r w:rsidR="000A07F1">
              <w:rPr>
                <w:rFonts w:ascii="Arial" w:hAnsi="Arial" w:cs="Arial"/>
              </w:rPr>
              <w:t>,</w:t>
            </w:r>
            <w:r w:rsidRPr="00C06F94">
              <w:rPr>
                <w:rFonts w:ascii="Arial" w:hAnsi="Arial" w:cs="Arial"/>
              </w:rPr>
              <w:t xml:space="preserve"> and other stakeholders</w:t>
            </w:r>
          </w:p>
          <w:p w14:paraId="061AC330" w14:textId="728FE033" w:rsidR="006D4C3E" w:rsidRPr="00C06F94" w:rsidRDefault="006D4C3E" w:rsidP="00543300">
            <w:pPr>
              <w:ind w:left="360"/>
              <w:rPr>
                <w:rFonts w:ascii="Arial" w:hAnsi="Arial" w:cs="Arial"/>
              </w:rPr>
            </w:pPr>
          </w:p>
        </w:tc>
      </w:tr>
      <w:tr w:rsidR="006D4C3E" w:rsidRPr="00C06F94" w14:paraId="4DB44237" w14:textId="77777777" w:rsidTr="00C06F94">
        <w:tc>
          <w:tcPr>
            <w:tcW w:w="2094" w:type="dxa"/>
            <w:tcBorders>
              <w:top w:val="single" w:sz="6" w:space="0" w:color="auto"/>
              <w:left w:val="single" w:sz="6" w:space="0" w:color="auto"/>
              <w:bottom w:val="single" w:sz="6" w:space="0" w:color="auto"/>
              <w:right w:val="single" w:sz="6" w:space="0" w:color="auto"/>
            </w:tcBorders>
          </w:tcPr>
          <w:p w14:paraId="6DB7DA21" w14:textId="77777777" w:rsidR="006D4C3E" w:rsidRPr="00C06F94" w:rsidRDefault="006D4C3E" w:rsidP="00543300">
            <w:pPr>
              <w:rPr>
                <w:rFonts w:ascii="Arial" w:hAnsi="Arial" w:cs="Arial"/>
                <w:b/>
              </w:rPr>
            </w:pPr>
            <w:r w:rsidRPr="00C06F94">
              <w:rPr>
                <w:rFonts w:ascii="Arial" w:hAnsi="Arial" w:cs="Arial"/>
                <w:b/>
              </w:rPr>
              <w:t xml:space="preserve">Leadership &amp; Management </w:t>
            </w:r>
          </w:p>
          <w:p w14:paraId="41381EA5" w14:textId="77777777" w:rsidR="006D4C3E" w:rsidRPr="00C06F94" w:rsidRDefault="006D4C3E" w:rsidP="00543300">
            <w:pPr>
              <w:rPr>
                <w:rFonts w:ascii="Arial" w:hAnsi="Arial" w:cs="Arial"/>
              </w:rPr>
            </w:pPr>
          </w:p>
          <w:p w14:paraId="20FC871F" w14:textId="77777777" w:rsidR="006D4C3E" w:rsidRPr="00C06F94" w:rsidRDefault="006D4C3E" w:rsidP="00543300">
            <w:pPr>
              <w:rPr>
                <w:rFonts w:ascii="Arial" w:hAnsi="Arial" w:cs="Arial"/>
              </w:rPr>
            </w:pPr>
          </w:p>
          <w:p w14:paraId="12D86850" w14:textId="77777777" w:rsidR="006D4C3E" w:rsidRPr="00C06F94" w:rsidRDefault="006D4C3E" w:rsidP="00543300">
            <w:pPr>
              <w:rPr>
                <w:rFonts w:ascii="Arial" w:hAnsi="Arial" w:cs="Arial"/>
              </w:rPr>
            </w:pPr>
          </w:p>
          <w:p w14:paraId="13267372" w14:textId="77777777" w:rsidR="006D4C3E" w:rsidRPr="00C06F94" w:rsidRDefault="006D4C3E" w:rsidP="00543300">
            <w:pPr>
              <w:rPr>
                <w:rFonts w:ascii="Arial" w:hAnsi="Arial" w:cs="Arial"/>
              </w:rPr>
            </w:pPr>
          </w:p>
          <w:p w14:paraId="4527A099" w14:textId="77777777" w:rsidR="006D4C3E" w:rsidRPr="00C06F94" w:rsidRDefault="006D4C3E" w:rsidP="00543300">
            <w:pPr>
              <w:rPr>
                <w:rFonts w:ascii="Arial" w:hAnsi="Arial" w:cs="Arial"/>
              </w:rPr>
            </w:pPr>
          </w:p>
          <w:p w14:paraId="1C48F2AA" w14:textId="77777777" w:rsidR="006D4C3E" w:rsidRPr="00C06F94" w:rsidRDefault="006D4C3E" w:rsidP="00543300">
            <w:pPr>
              <w:rPr>
                <w:rFonts w:ascii="Arial" w:hAnsi="Arial" w:cs="Arial"/>
                <w:b/>
              </w:rPr>
            </w:pPr>
          </w:p>
        </w:tc>
        <w:tc>
          <w:tcPr>
            <w:tcW w:w="4819" w:type="dxa"/>
            <w:tcBorders>
              <w:top w:val="single" w:sz="6" w:space="0" w:color="auto"/>
              <w:left w:val="single" w:sz="6" w:space="0" w:color="auto"/>
              <w:bottom w:val="single" w:sz="6" w:space="0" w:color="auto"/>
              <w:right w:val="single" w:sz="6" w:space="0" w:color="auto"/>
            </w:tcBorders>
          </w:tcPr>
          <w:p w14:paraId="35921882" w14:textId="77777777" w:rsidR="006D4C3E" w:rsidRPr="00C06F94" w:rsidRDefault="006D4C3E" w:rsidP="006D4C3E">
            <w:pPr>
              <w:numPr>
                <w:ilvl w:val="0"/>
                <w:numId w:val="6"/>
              </w:numPr>
              <w:spacing w:after="0" w:line="240" w:lineRule="auto"/>
              <w:rPr>
                <w:rFonts w:ascii="Arial" w:hAnsi="Arial" w:cs="Arial"/>
              </w:rPr>
            </w:pPr>
            <w:r w:rsidRPr="00C06F94">
              <w:rPr>
                <w:rFonts w:ascii="Arial" w:hAnsi="Arial" w:cs="Arial"/>
              </w:rPr>
              <w:t>work effectively both as a leader and as a member of a team</w:t>
            </w:r>
          </w:p>
          <w:p w14:paraId="40C30845" w14:textId="77777777" w:rsidR="006D4C3E" w:rsidRPr="00C06F94" w:rsidRDefault="006D4C3E" w:rsidP="006D4C3E">
            <w:pPr>
              <w:numPr>
                <w:ilvl w:val="0"/>
                <w:numId w:val="6"/>
              </w:numPr>
              <w:spacing w:after="0" w:line="240" w:lineRule="auto"/>
              <w:rPr>
                <w:rFonts w:ascii="Arial" w:hAnsi="Arial" w:cs="Arial"/>
              </w:rPr>
            </w:pPr>
            <w:r w:rsidRPr="00C06F94">
              <w:rPr>
                <w:rFonts w:ascii="Arial" w:hAnsi="Arial" w:cs="Arial"/>
              </w:rPr>
              <w:t>To uphold and promote the academy’s Christian vision</w:t>
            </w:r>
          </w:p>
          <w:p w14:paraId="15211F21" w14:textId="77777777" w:rsidR="006D4C3E" w:rsidRPr="00C06F94" w:rsidRDefault="006D4C3E" w:rsidP="006D4C3E">
            <w:pPr>
              <w:numPr>
                <w:ilvl w:val="0"/>
                <w:numId w:val="6"/>
              </w:numPr>
              <w:spacing w:after="0" w:line="240" w:lineRule="auto"/>
              <w:rPr>
                <w:rFonts w:ascii="Arial" w:hAnsi="Arial" w:cs="Arial"/>
              </w:rPr>
            </w:pPr>
            <w:r w:rsidRPr="00C06F94">
              <w:rPr>
                <w:rFonts w:ascii="Arial" w:hAnsi="Arial" w:cs="Arial"/>
              </w:rPr>
              <w:t xml:space="preserve">initiate, lead and manage change </w:t>
            </w:r>
          </w:p>
          <w:p w14:paraId="32B3E338" w14:textId="77777777" w:rsidR="006D4C3E" w:rsidRPr="00C06F94" w:rsidRDefault="006D4C3E" w:rsidP="006D4C3E">
            <w:pPr>
              <w:numPr>
                <w:ilvl w:val="0"/>
                <w:numId w:val="6"/>
              </w:numPr>
              <w:spacing w:after="0" w:line="240" w:lineRule="auto"/>
              <w:rPr>
                <w:rFonts w:ascii="Arial" w:hAnsi="Arial" w:cs="Arial"/>
              </w:rPr>
            </w:pPr>
            <w:r w:rsidRPr="00C06F94">
              <w:rPr>
                <w:rFonts w:ascii="Arial" w:hAnsi="Arial" w:cs="Arial"/>
              </w:rPr>
              <w:t>prioritise, plan and organise</w:t>
            </w:r>
          </w:p>
          <w:p w14:paraId="3A20B7F5" w14:textId="77777777" w:rsidR="006D4C3E" w:rsidRPr="00C06F94" w:rsidRDefault="006D4C3E" w:rsidP="006D4C3E">
            <w:pPr>
              <w:numPr>
                <w:ilvl w:val="0"/>
                <w:numId w:val="6"/>
              </w:numPr>
              <w:spacing w:after="0" w:line="240" w:lineRule="auto"/>
              <w:rPr>
                <w:rFonts w:ascii="Arial" w:hAnsi="Arial" w:cs="Arial"/>
              </w:rPr>
            </w:pPr>
            <w:r w:rsidRPr="00C06F94">
              <w:rPr>
                <w:rFonts w:ascii="Arial" w:hAnsi="Arial" w:cs="Arial"/>
              </w:rPr>
              <w:t>direct and co-ordinate the work of others</w:t>
            </w:r>
          </w:p>
          <w:p w14:paraId="143DF8F7" w14:textId="77777777" w:rsidR="006D4C3E" w:rsidRPr="00C06F94" w:rsidRDefault="006D4C3E" w:rsidP="006D4C3E">
            <w:pPr>
              <w:numPr>
                <w:ilvl w:val="0"/>
                <w:numId w:val="6"/>
              </w:numPr>
              <w:spacing w:after="0" w:line="240" w:lineRule="auto"/>
              <w:rPr>
                <w:rFonts w:ascii="Arial" w:hAnsi="Arial" w:cs="Arial"/>
              </w:rPr>
            </w:pPr>
            <w:r w:rsidRPr="00C06F94">
              <w:rPr>
                <w:rFonts w:ascii="Arial" w:hAnsi="Arial" w:cs="Arial"/>
              </w:rPr>
              <w:t xml:space="preserve">set high standards and provide a role model for students and staff </w:t>
            </w:r>
          </w:p>
          <w:p w14:paraId="2884CFBC" w14:textId="77777777" w:rsidR="006D4C3E" w:rsidRPr="00C06F94" w:rsidRDefault="006D4C3E" w:rsidP="006D4C3E">
            <w:pPr>
              <w:numPr>
                <w:ilvl w:val="0"/>
                <w:numId w:val="6"/>
              </w:numPr>
              <w:spacing w:after="0" w:line="240" w:lineRule="auto"/>
              <w:rPr>
                <w:rFonts w:ascii="Arial" w:hAnsi="Arial" w:cs="Arial"/>
              </w:rPr>
            </w:pPr>
            <w:r w:rsidRPr="00C06F94">
              <w:rPr>
                <w:rFonts w:ascii="Arial" w:hAnsi="Arial" w:cs="Arial"/>
              </w:rPr>
              <w:t>deal sensitively with people and resolve conflicts</w:t>
            </w:r>
          </w:p>
          <w:p w14:paraId="0A221506" w14:textId="77777777" w:rsidR="006D4C3E" w:rsidRPr="00C06F94" w:rsidRDefault="006D4C3E" w:rsidP="006D4C3E">
            <w:pPr>
              <w:numPr>
                <w:ilvl w:val="0"/>
                <w:numId w:val="6"/>
              </w:numPr>
              <w:spacing w:after="0" w:line="240" w:lineRule="auto"/>
              <w:rPr>
                <w:rFonts w:ascii="Arial" w:hAnsi="Arial" w:cs="Arial"/>
              </w:rPr>
            </w:pPr>
            <w:r w:rsidRPr="00C06F94">
              <w:rPr>
                <w:rFonts w:ascii="Arial" w:hAnsi="Arial" w:cs="Arial"/>
              </w:rPr>
              <w:t>seek advice and support when necessary</w:t>
            </w:r>
          </w:p>
          <w:p w14:paraId="588D43B8" w14:textId="77777777" w:rsidR="006D4C3E" w:rsidRPr="00C06F94" w:rsidRDefault="006D4C3E" w:rsidP="006D4C3E">
            <w:pPr>
              <w:numPr>
                <w:ilvl w:val="0"/>
                <w:numId w:val="15"/>
              </w:numPr>
              <w:spacing w:after="0" w:line="240" w:lineRule="auto"/>
              <w:rPr>
                <w:rFonts w:ascii="Arial" w:hAnsi="Arial" w:cs="Arial"/>
                <w:bCs/>
              </w:rPr>
            </w:pPr>
            <w:r w:rsidRPr="00C06F94">
              <w:rPr>
                <w:rFonts w:ascii="Arial" w:hAnsi="Arial" w:cs="Arial"/>
                <w:bCs/>
              </w:rPr>
              <w:t>prioritise and manage own time effectively</w:t>
            </w:r>
          </w:p>
          <w:p w14:paraId="3E6BE10E" w14:textId="77777777" w:rsidR="006D4C3E" w:rsidRPr="00C06F94" w:rsidRDefault="006D4C3E" w:rsidP="006D4C3E">
            <w:pPr>
              <w:numPr>
                <w:ilvl w:val="0"/>
                <w:numId w:val="7"/>
              </w:numPr>
              <w:spacing w:after="0" w:line="240" w:lineRule="auto"/>
              <w:rPr>
                <w:rFonts w:ascii="Arial" w:hAnsi="Arial" w:cs="Arial"/>
              </w:rPr>
            </w:pPr>
            <w:r w:rsidRPr="00C06F94">
              <w:rPr>
                <w:rFonts w:ascii="Arial" w:hAnsi="Arial" w:cs="Arial"/>
              </w:rPr>
              <w:t>a commitment to an open and collaborative style of management</w:t>
            </w:r>
          </w:p>
        </w:tc>
        <w:tc>
          <w:tcPr>
            <w:tcW w:w="3402" w:type="dxa"/>
            <w:tcBorders>
              <w:top w:val="single" w:sz="6" w:space="0" w:color="auto"/>
              <w:left w:val="single" w:sz="6" w:space="0" w:color="auto"/>
              <w:bottom w:val="single" w:sz="6" w:space="0" w:color="auto"/>
              <w:right w:val="single" w:sz="6" w:space="0" w:color="auto"/>
            </w:tcBorders>
          </w:tcPr>
          <w:p w14:paraId="4BA5AF8D" w14:textId="329386B1" w:rsidR="006D4C3E" w:rsidRPr="00C06F94" w:rsidRDefault="006D4C3E" w:rsidP="006D4C3E">
            <w:pPr>
              <w:numPr>
                <w:ilvl w:val="0"/>
                <w:numId w:val="6"/>
              </w:numPr>
              <w:spacing w:after="0" w:line="240" w:lineRule="auto"/>
              <w:rPr>
                <w:rFonts w:ascii="Arial" w:hAnsi="Arial" w:cs="Arial"/>
              </w:rPr>
            </w:pPr>
            <w:r w:rsidRPr="00C06F94">
              <w:rPr>
                <w:rFonts w:ascii="Arial" w:hAnsi="Arial" w:cs="Arial"/>
              </w:rPr>
              <w:t>motivate all those involved in the delivery team</w:t>
            </w:r>
          </w:p>
          <w:p w14:paraId="2E4C896B" w14:textId="77777777" w:rsidR="006D4C3E" w:rsidRPr="00C06F94" w:rsidRDefault="006D4C3E" w:rsidP="006D4C3E">
            <w:pPr>
              <w:numPr>
                <w:ilvl w:val="0"/>
                <w:numId w:val="6"/>
              </w:numPr>
              <w:spacing w:after="0" w:line="240" w:lineRule="auto"/>
              <w:rPr>
                <w:rFonts w:ascii="Arial" w:hAnsi="Arial" w:cs="Arial"/>
              </w:rPr>
            </w:pPr>
            <w:r w:rsidRPr="00C06F94">
              <w:rPr>
                <w:rFonts w:ascii="Arial" w:hAnsi="Arial" w:cs="Arial"/>
              </w:rPr>
              <w:t>liaise effectively with other organisations and agencies</w:t>
            </w:r>
          </w:p>
          <w:p w14:paraId="49409581" w14:textId="358003EA" w:rsidR="006D4C3E" w:rsidRPr="00C06F94" w:rsidRDefault="006D4C3E" w:rsidP="00543300">
            <w:pPr>
              <w:rPr>
                <w:rFonts w:ascii="Arial" w:hAnsi="Arial" w:cs="Arial"/>
              </w:rPr>
            </w:pPr>
          </w:p>
        </w:tc>
      </w:tr>
      <w:tr w:rsidR="006D4C3E" w:rsidRPr="00C06F94" w14:paraId="5205428F" w14:textId="77777777" w:rsidTr="00C06F94">
        <w:tc>
          <w:tcPr>
            <w:tcW w:w="2094" w:type="dxa"/>
            <w:tcBorders>
              <w:top w:val="single" w:sz="6" w:space="0" w:color="auto"/>
              <w:left w:val="single" w:sz="6" w:space="0" w:color="auto"/>
              <w:bottom w:val="single" w:sz="6" w:space="0" w:color="auto"/>
              <w:right w:val="single" w:sz="6" w:space="0" w:color="auto"/>
            </w:tcBorders>
          </w:tcPr>
          <w:p w14:paraId="175D1558" w14:textId="77777777" w:rsidR="006D4C3E" w:rsidRPr="00C06F94" w:rsidRDefault="006D4C3E" w:rsidP="00543300">
            <w:pPr>
              <w:rPr>
                <w:rFonts w:ascii="Arial" w:hAnsi="Arial" w:cs="Arial"/>
                <w:b/>
              </w:rPr>
            </w:pPr>
            <w:r w:rsidRPr="00C06F94">
              <w:rPr>
                <w:rFonts w:ascii="Arial" w:hAnsi="Arial" w:cs="Arial"/>
                <w:b/>
              </w:rPr>
              <w:lastRenderedPageBreak/>
              <w:t xml:space="preserve">Communication Skills </w:t>
            </w:r>
          </w:p>
        </w:tc>
        <w:tc>
          <w:tcPr>
            <w:tcW w:w="4819" w:type="dxa"/>
            <w:tcBorders>
              <w:top w:val="single" w:sz="6" w:space="0" w:color="auto"/>
              <w:left w:val="single" w:sz="6" w:space="0" w:color="auto"/>
              <w:bottom w:val="single" w:sz="6" w:space="0" w:color="auto"/>
              <w:right w:val="single" w:sz="6" w:space="0" w:color="auto"/>
            </w:tcBorders>
          </w:tcPr>
          <w:p w14:paraId="690890E1" w14:textId="77777777" w:rsidR="006D4C3E" w:rsidRPr="00C06F94" w:rsidRDefault="006D4C3E" w:rsidP="006D4C3E">
            <w:pPr>
              <w:numPr>
                <w:ilvl w:val="0"/>
                <w:numId w:val="16"/>
              </w:numPr>
              <w:spacing w:after="0" w:line="240" w:lineRule="auto"/>
              <w:rPr>
                <w:rFonts w:ascii="Arial" w:hAnsi="Arial" w:cs="Arial"/>
                <w:bCs/>
              </w:rPr>
            </w:pPr>
            <w:r w:rsidRPr="00C06F94">
              <w:rPr>
                <w:rFonts w:ascii="Arial" w:hAnsi="Arial" w:cs="Arial"/>
              </w:rPr>
              <w:t>communicate the vision of the academy in relation to the development of the local community</w:t>
            </w:r>
          </w:p>
          <w:p w14:paraId="08AB059F" w14:textId="77777777" w:rsidR="006D4C3E" w:rsidRPr="00C06F94" w:rsidRDefault="006D4C3E" w:rsidP="006D4C3E">
            <w:pPr>
              <w:numPr>
                <w:ilvl w:val="0"/>
                <w:numId w:val="16"/>
              </w:numPr>
              <w:spacing w:after="0" w:line="240" w:lineRule="auto"/>
              <w:rPr>
                <w:rFonts w:ascii="Arial" w:hAnsi="Arial" w:cs="Arial"/>
                <w:bCs/>
              </w:rPr>
            </w:pPr>
            <w:r w:rsidRPr="00C06F94">
              <w:rPr>
                <w:rFonts w:ascii="Arial" w:hAnsi="Arial" w:cs="Arial"/>
                <w:bCs/>
              </w:rPr>
              <w:t>negotiate and consult fairly and effectively</w:t>
            </w:r>
          </w:p>
          <w:p w14:paraId="24035E3C" w14:textId="77777777" w:rsidR="006D4C3E" w:rsidRPr="00C06F94" w:rsidRDefault="006D4C3E" w:rsidP="006D4C3E">
            <w:pPr>
              <w:numPr>
                <w:ilvl w:val="0"/>
                <w:numId w:val="16"/>
              </w:numPr>
              <w:spacing w:after="0" w:line="240" w:lineRule="auto"/>
              <w:rPr>
                <w:rFonts w:ascii="Arial" w:hAnsi="Arial" w:cs="Arial"/>
                <w:bCs/>
              </w:rPr>
            </w:pPr>
            <w:r w:rsidRPr="00C06F94">
              <w:rPr>
                <w:rFonts w:ascii="Arial" w:hAnsi="Arial" w:cs="Arial"/>
                <w:bCs/>
              </w:rPr>
              <w:t>build relationships with key stakeholders</w:t>
            </w:r>
          </w:p>
          <w:p w14:paraId="3042E37D" w14:textId="5798283C" w:rsidR="006D4C3E" w:rsidRPr="00C06F94" w:rsidRDefault="006D4C3E" w:rsidP="006D4C3E">
            <w:pPr>
              <w:numPr>
                <w:ilvl w:val="0"/>
                <w:numId w:val="16"/>
              </w:numPr>
              <w:spacing w:after="0" w:line="240" w:lineRule="auto"/>
              <w:rPr>
                <w:rFonts w:ascii="Arial" w:hAnsi="Arial" w:cs="Arial"/>
                <w:bCs/>
              </w:rPr>
            </w:pPr>
            <w:r w:rsidRPr="00C06F94">
              <w:rPr>
                <w:rFonts w:ascii="Arial" w:hAnsi="Arial" w:cs="Arial"/>
                <w:bCs/>
              </w:rPr>
              <w:t>ability to communicate to a range of audiences.</w:t>
            </w:r>
          </w:p>
          <w:p w14:paraId="111DF506" w14:textId="77777777" w:rsidR="006D4C3E" w:rsidRPr="00C06F94" w:rsidRDefault="006D4C3E" w:rsidP="006D4C3E">
            <w:pPr>
              <w:numPr>
                <w:ilvl w:val="0"/>
                <w:numId w:val="16"/>
              </w:numPr>
              <w:spacing w:after="0" w:line="240" w:lineRule="auto"/>
              <w:rPr>
                <w:rFonts w:ascii="Arial" w:hAnsi="Arial" w:cs="Arial"/>
                <w:bCs/>
              </w:rPr>
            </w:pPr>
            <w:r w:rsidRPr="00C06F94">
              <w:rPr>
                <w:rFonts w:ascii="Arial" w:hAnsi="Arial" w:cs="Arial"/>
                <w:bCs/>
              </w:rPr>
              <w:t>chair meetings effectively</w:t>
            </w:r>
          </w:p>
          <w:p w14:paraId="454DAD03" w14:textId="77777777" w:rsidR="006D4C3E" w:rsidRPr="00C06F94" w:rsidRDefault="006D4C3E" w:rsidP="006D4C3E">
            <w:pPr>
              <w:numPr>
                <w:ilvl w:val="0"/>
                <w:numId w:val="16"/>
              </w:numPr>
              <w:spacing w:after="0" w:line="240" w:lineRule="auto"/>
              <w:rPr>
                <w:rFonts w:ascii="Arial" w:hAnsi="Arial" w:cs="Arial"/>
                <w:bCs/>
              </w:rPr>
            </w:pPr>
            <w:r w:rsidRPr="00C06F94">
              <w:rPr>
                <w:rFonts w:ascii="Arial" w:hAnsi="Arial" w:cs="Arial"/>
                <w:bCs/>
              </w:rPr>
              <w:t>communicate effectively orally and in writing to a range of audiences</w:t>
            </w:r>
          </w:p>
        </w:tc>
        <w:tc>
          <w:tcPr>
            <w:tcW w:w="3402" w:type="dxa"/>
            <w:tcBorders>
              <w:top w:val="single" w:sz="6" w:space="0" w:color="auto"/>
              <w:left w:val="single" w:sz="6" w:space="0" w:color="auto"/>
              <w:bottom w:val="single" w:sz="6" w:space="0" w:color="auto"/>
              <w:right w:val="single" w:sz="6" w:space="0" w:color="auto"/>
            </w:tcBorders>
          </w:tcPr>
          <w:p w14:paraId="4FF33105" w14:textId="7058E424" w:rsidR="006D4C3E" w:rsidRPr="00C06F94" w:rsidRDefault="006D4C3E" w:rsidP="006D4C3E">
            <w:pPr>
              <w:numPr>
                <w:ilvl w:val="0"/>
                <w:numId w:val="16"/>
              </w:numPr>
              <w:spacing w:after="0" w:line="240" w:lineRule="auto"/>
              <w:rPr>
                <w:rFonts w:ascii="Arial" w:hAnsi="Arial" w:cs="Arial"/>
                <w:bCs/>
              </w:rPr>
            </w:pPr>
            <w:r w:rsidRPr="00C06F94">
              <w:rPr>
                <w:rFonts w:ascii="Arial" w:hAnsi="Arial" w:cs="Arial"/>
                <w:bCs/>
              </w:rPr>
              <w:t>develop, maintain and use an effective network of contacts</w:t>
            </w:r>
          </w:p>
          <w:p w14:paraId="3FAC59FE" w14:textId="77777777" w:rsidR="006D4C3E" w:rsidRPr="00C06F94" w:rsidRDefault="006D4C3E" w:rsidP="00543300">
            <w:pPr>
              <w:rPr>
                <w:rFonts w:ascii="Arial" w:hAnsi="Arial" w:cs="Arial"/>
              </w:rPr>
            </w:pPr>
          </w:p>
        </w:tc>
      </w:tr>
      <w:tr w:rsidR="006D4C3E" w:rsidRPr="00C06F94" w14:paraId="7569602F" w14:textId="77777777" w:rsidTr="00C06F94">
        <w:trPr>
          <w:trHeight w:val="1086"/>
        </w:trPr>
        <w:tc>
          <w:tcPr>
            <w:tcW w:w="2094" w:type="dxa"/>
            <w:tcBorders>
              <w:top w:val="single" w:sz="6" w:space="0" w:color="auto"/>
              <w:left w:val="single" w:sz="6" w:space="0" w:color="auto"/>
              <w:bottom w:val="single" w:sz="6" w:space="0" w:color="auto"/>
              <w:right w:val="single" w:sz="6" w:space="0" w:color="auto"/>
            </w:tcBorders>
          </w:tcPr>
          <w:p w14:paraId="2ED74742" w14:textId="77777777" w:rsidR="006D4C3E" w:rsidRPr="00C06F94" w:rsidRDefault="006D4C3E" w:rsidP="00543300">
            <w:pPr>
              <w:rPr>
                <w:rFonts w:ascii="Arial" w:hAnsi="Arial" w:cs="Arial"/>
                <w:b/>
              </w:rPr>
            </w:pPr>
            <w:r w:rsidRPr="00C06F94">
              <w:rPr>
                <w:rFonts w:ascii="Arial" w:hAnsi="Arial" w:cs="Arial"/>
                <w:b/>
              </w:rPr>
              <w:t>Decision Making Skills</w:t>
            </w:r>
          </w:p>
        </w:tc>
        <w:tc>
          <w:tcPr>
            <w:tcW w:w="4819" w:type="dxa"/>
            <w:tcBorders>
              <w:top w:val="single" w:sz="6" w:space="0" w:color="auto"/>
              <w:left w:val="single" w:sz="6" w:space="0" w:color="auto"/>
              <w:bottom w:val="single" w:sz="6" w:space="0" w:color="auto"/>
              <w:right w:val="single" w:sz="6" w:space="0" w:color="auto"/>
            </w:tcBorders>
          </w:tcPr>
          <w:p w14:paraId="13D58A9E" w14:textId="77777777" w:rsidR="006D4C3E" w:rsidRPr="00C06F94" w:rsidRDefault="006D4C3E" w:rsidP="006D4C3E">
            <w:pPr>
              <w:pStyle w:val="BodyText"/>
              <w:numPr>
                <w:ilvl w:val="0"/>
                <w:numId w:val="17"/>
              </w:numPr>
              <w:overflowPunct w:val="0"/>
              <w:autoSpaceDE w:val="0"/>
              <w:autoSpaceDN w:val="0"/>
              <w:adjustRightInd w:val="0"/>
              <w:spacing w:after="0"/>
              <w:textAlignment w:val="baseline"/>
              <w:rPr>
                <w:rFonts w:cs="Arial"/>
                <w:szCs w:val="22"/>
              </w:rPr>
            </w:pPr>
            <w:r w:rsidRPr="00C06F94">
              <w:rPr>
                <w:rFonts w:cs="Arial"/>
                <w:szCs w:val="22"/>
              </w:rPr>
              <w:t>make decisions based on analysis, interpretation and understanding of relevant data and information</w:t>
            </w:r>
          </w:p>
          <w:p w14:paraId="0233887F" w14:textId="77777777" w:rsidR="006D4C3E" w:rsidRPr="00C06F94" w:rsidRDefault="006D4C3E" w:rsidP="006D4C3E">
            <w:pPr>
              <w:pStyle w:val="BodyText"/>
              <w:numPr>
                <w:ilvl w:val="0"/>
                <w:numId w:val="17"/>
              </w:numPr>
              <w:overflowPunct w:val="0"/>
              <w:autoSpaceDE w:val="0"/>
              <w:autoSpaceDN w:val="0"/>
              <w:adjustRightInd w:val="0"/>
              <w:spacing w:after="0"/>
              <w:textAlignment w:val="baseline"/>
              <w:rPr>
                <w:rFonts w:cs="Arial"/>
                <w:szCs w:val="22"/>
              </w:rPr>
            </w:pPr>
            <w:r w:rsidRPr="00C06F94">
              <w:rPr>
                <w:rFonts w:cs="Arial"/>
                <w:bCs/>
                <w:szCs w:val="22"/>
              </w:rPr>
              <w:t>demonstrate good judgement</w:t>
            </w:r>
          </w:p>
        </w:tc>
        <w:tc>
          <w:tcPr>
            <w:tcW w:w="3402" w:type="dxa"/>
            <w:tcBorders>
              <w:top w:val="single" w:sz="6" w:space="0" w:color="auto"/>
              <w:left w:val="single" w:sz="6" w:space="0" w:color="auto"/>
              <w:bottom w:val="single" w:sz="6" w:space="0" w:color="auto"/>
              <w:right w:val="single" w:sz="6" w:space="0" w:color="auto"/>
            </w:tcBorders>
          </w:tcPr>
          <w:p w14:paraId="0E08335A" w14:textId="5F8F814C" w:rsidR="006D4C3E" w:rsidRPr="00C06F94" w:rsidRDefault="006D4C3E" w:rsidP="006D4C3E">
            <w:pPr>
              <w:numPr>
                <w:ilvl w:val="0"/>
                <w:numId w:val="17"/>
              </w:numPr>
              <w:spacing w:after="0" w:line="240" w:lineRule="auto"/>
              <w:rPr>
                <w:rFonts w:ascii="Arial" w:hAnsi="Arial" w:cs="Arial"/>
                <w:bCs/>
              </w:rPr>
            </w:pPr>
            <w:r w:rsidRPr="00C06F94">
              <w:rPr>
                <w:rFonts w:ascii="Arial" w:hAnsi="Arial" w:cs="Arial"/>
                <w:bCs/>
              </w:rPr>
              <w:t>think creatively and imaginatively to anticipate, identify and solve problems</w:t>
            </w:r>
          </w:p>
          <w:p w14:paraId="6BA6B48C" w14:textId="77777777" w:rsidR="006D4C3E" w:rsidRPr="00C06F94" w:rsidRDefault="006D4C3E" w:rsidP="00543300">
            <w:pPr>
              <w:rPr>
                <w:rFonts w:ascii="Arial" w:hAnsi="Arial" w:cs="Arial"/>
              </w:rPr>
            </w:pPr>
          </w:p>
        </w:tc>
      </w:tr>
      <w:tr w:rsidR="006D4C3E" w:rsidRPr="00C06F94" w14:paraId="6B22C4E0" w14:textId="77777777" w:rsidTr="00C06F94">
        <w:tc>
          <w:tcPr>
            <w:tcW w:w="2094" w:type="dxa"/>
            <w:tcBorders>
              <w:top w:val="single" w:sz="6" w:space="0" w:color="auto"/>
              <w:left w:val="single" w:sz="6" w:space="0" w:color="auto"/>
              <w:bottom w:val="single" w:sz="6" w:space="0" w:color="auto"/>
              <w:right w:val="single" w:sz="6" w:space="0" w:color="auto"/>
            </w:tcBorders>
          </w:tcPr>
          <w:p w14:paraId="669BD8B1" w14:textId="77777777" w:rsidR="006D4C3E" w:rsidRPr="00C06F94" w:rsidRDefault="006D4C3E" w:rsidP="00543300">
            <w:pPr>
              <w:rPr>
                <w:rFonts w:ascii="Arial" w:hAnsi="Arial" w:cs="Arial"/>
                <w:b/>
              </w:rPr>
            </w:pPr>
            <w:r w:rsidRPr="00C06F94">
              <w:rPr>
                <w:rFonts w:ascii="Arial" w:hAnsi="Arial" w:cs="Arial"/>
                <w:b/>
              </w:rPr>
              <w:t>Personal Qualities</w:t>
            </w:r>
          </w:p>
          <w:p w14:paraId="03D4F49E" w14:textId="77777777" w:rsidR="006D4C3E" w:rsidRPr="00C06F94" w:rsidRDefault="006D4C3E" w:rsidP="00543300">
            <w:pPr>
              <w:rPr>
                <w:rFonts w:ascii="Arial" w:hAnsi="Arial" w:cs="Arial"/>
                <w:b/>
              </w:rPr>
            </w:pPr>
          </w:p>
        </w:tc>
        <w:tc>
          <w:tcPr>
            <w:tcW w:w="4819" w:type="dxa"/>
            <w:tcBorders>
              <w:top w:val="single" w:sz="6" w:space="0" w:color="auto"/>
              <w:left w:val="single" w:sz="6" w:space="0" w:color="auto"/>
              <w:bottom w:val="single" w:sz="6" w:space="0" w:color="auto"/>
              <w:right w:val="single" w:sz="6" w:space="0" w:color="auto"/>
            </w:tcBorders>
          </w:tcPr>
          <w:p w14:paraId="1BB8FD9C" w14:textId="77777777" w:rsidR="006D4C3E" w:rsidRPr="00C06F94" w:rsidRDefault="006D4C3E" w:rsidP="006D4C3E">
            <w:pPr>
              <w:numPr>
                <w:ilvl w:val="0"/>
                <w:numId w:val="8"/>
              </w:numPr>
              <w:spacing w:after="0" w:line="240" w:lineRule="auto"/>
              <w:rPr>
                <w:rFonts w:ascii="Arial" w:hAnsi="Arial" w:cs="Arial"/>
              </w:rPr>
            </w:pPr>
            <w:r w:rsidRPr="00C06F94">
              <w:rPr>
                <w:rFonts w:ascii="Arial" w:hAnsi="Arial" w:cs="Arial"/>
              </w:rPr>
              <w:t>a commitment to inclusive education</w:t>
            </w:r>
          </w:p>
          <w:p w14:paraId="22E60398" w14:textId="77777777" w:rsidR="006D4C3E" w:rsidRPr="00C06F94" w:rsidRDefault="006D4C3E" w:rsidP="006D4C3E">
            <w:pPr>
              <w:numPr>
                <w:ilvl w:val="0"/>
                <w:numId w:val="9"/>
              </w:numPr>
              <w:tabs>
                <w:tab w:val="clear" w:pos="360"/>
              </w:tabs>
              <w:spacing w:after="0" w:line="240" w:lineRule="auto"/>
              <w:rPr>
                <w:rFonts w:ascii="Arial" w:hAnsi="Arial" w:cs="Arial"/>
              </w:rPr>
            </w:pPr>
            <w:r w:rsidRPr="00C06F94">
              <w:rPr>
                <w:rFonts w:ascii="Arial" w:hAnsi="Arial" w:cs="Arial"/>
              </w:rPr>
              <w:t>evident enjoyment in working with young people and their families</w:t>
            </w:r>
          </w:p>
          <w:p w14:paraId="6D24A15A" w14:textId="77777777" w:rsidR="006D4C3E" w:rsidRPr="00C06F94" w:rsidRDefault="006D4C3E" w:rsidP="006D4C3E">
            <w:pPr>
              <w:numPr>
                <w:ilvl w:val="0"/>
                <w:numId w:val="10"/>
              </w:numPr>
              <w:tabs>
                <w:tab w:val="clear" w:pos="720"/>
                <w:tab w:val="num" w:pos="360"/>
              </w:tabs>
              <w:spacing w:after="0" w:line="240" w:lineRule="auto"/>
              <w:ind w:left="360"/>
              <w:rPr>
                <w:rFonts w:ascii="Arial" w:hAnsi="Arial" w:cs="Arial"/>
              </w:rPr>
            </w:pPr>
            <w:r w:rsidRPr="00C06F94">
              <w:rPr>
                <w:rFonts w:ascii="Arial" w:hAnsi="Arial" w:cs="Arial"/>
              </w:rPr>
              <w:t>empathy in relation to the needs of the academy and the local community</w:t>
            </w:r>
          </w:p>
          <w:p w14:paraId="314EF04F" w14:textId="77777777" w:rsidR="006D4C3E" w:rsidRPr="00C06F94" w:rsidRDefault="006D4C3E" w:rsidP="006D4C3E">
            <w:pPr>
              <w:numPr>
                <w:ilvl w:val="0"/>
                <w:numId w:val="7"/>
              </w:numPr>
              <w:spacing w:after="0" w:line="240" w:lineRule="auto"/>
              <w:rPr>
                <w:rFonts w:ascii="Arial" w:hAnsi="Arial" w:cs="Arial"/>
                <w:b/>
              </w:rPr>
            </w:pPr>
            <w:r w:rsidRPr="00C06F94">
              <w:rPr>
                <w:rFonts w:ascii="Arial" w:hAnsi="Arial" w:cs="Arial"/>
              </w:rPr>
              <w:t>ability to inspire confidence in staff, students, parents and others</w:t>
            </w:r>
          </w:p>
          <w:p w14:paraId="3C65CEDB" w14:textId="77777777" w:rsidR="006D4C3E" w:rsidRPr="00C06F94" w:rsidRDefault="006D4C3E" w:rsidP="006D4C3E">
            <w:pPr>
              <w:numPr>
                <w:ilvl w:val="0"/>
                <w:numId w:val="7"/>
              </w:numPr>
              <w:spacing w:after="0" w:line="240" w:lineRule="auto"/>
              <w:rPr>
                <w:rFonts w:ascii="Arial" w:hAnsi="Arial" w:cs="Arial"/>
              </w:rPr>
            </w:pPr>
            <w:r w:rsidRPr="00C06F94">
              <w:rPr>
                <w:rFonts w:ascii="Arial" w:hAnsi="Arial" w:cs="Arial"/>
              </w:rPr>
              <w:t>adaptability to changing circumstances/new ideas</w:t>
            </w:r>
          </w:p>
          <w:p w14:paraId="28BD7E54" w14:textId="77777777" w:rsidR="006D4C3E" w:rsidRPr="00C06F94" w:rsidRDefault="006D4C3E" w:rsidP="006D4C3E">
            <w:pPr>
              <w:numPr>
                <w:ilvl w:val="0"/>
                <w:numId w:val="7"/>
              </w:numPr>
              <w:spacing w:after="0" w:line="240" w:lineRule="auto"/>
              <w:rPr>
                <w:rFonts w:ascii="Arial" w:hAnsi="Arial" w:cs="Arial"/>
              </w:rPr>
            </w:pPr>
            <w:r w:rsidRPr="00C06F94">
              <w:rPr>
                <w:rFonts w:ascii="Arial" w:hAnsi="Arial" w:cs="Arial"/>
              </w:rPr>
              <w:t>reliability, integrity and stamina</w:t>
            </w:r>
          </w:p>
          <w:p w14:paraId="08A41D08" w14:textId="77777777" w:rsidR="006D4C3E" w:rsidRPr="00C06F94" w:rsidRDefault="006D4C3E" w:rsidP="006D4C3E">
            <w:pPr>
              <w:numPr>
                <w:ilvl w:val="0"/>
                <w:numId w:val="9"/>
              </w:numPr>
              <w:tabs>
                <w:tab w:val="clear" w:pos="360"/>
              </w:tabs>
              <w:spacing w:after="0" w:line="240" w:lineRule="auto"/>
              <w:rPr>
                <w:rFonts w:ascii="Arial" w:hAnsi="Arial" w:cs="Arial"/>
              </w:rPr>
            </w:pPr>
            <w:r w:rsidRPr="00C06F94">
              <w:rPr>
                <w:rFonts w:ascii="Arial" w:hAnsi="Arial" w:cs="Arial"/>
              </w:rPr>
              <w:t>personal impact and presence</w:t>
            </w:r>
          </w:p>
          <w:p w14:paraId="1AFA7E72" w14:textId="77777777" w:rsidR="006D4C3E" w:rsidRPr="00C06F94" w:rsidRDefault="006D4C3E" w:rsidP="006D4C3E">
            <w:pPr>
              <w:numPr>
                <w:ilvl w:val="0"/>
                <w:numId w:val="6"/>
              </w:numPr>
              <w:spacing w:after="0" w:line="240" w:lineRule="auto"/>
              <w:rPr>
                <w:rFonts w:ascii="Arial" w:hAnsi="Arial" w:cs="Arial"/>
              </w:rPr>
            </w:pPr>
            <w:r w:rsidRPr="00C06F94">
              <w:rPr>
                <w:rFonts w:ascii="Arial" w:hAnsi="Arial" w:cs="Arial"/>
                <w:bCs/>
              </w:rPr>
              <w:t>work under pressure and to deadlines</w:t>
            </w:r>
          </w:p>
        </w:tc>
        <w:tc>
          <w:tcPr>
            <w:tcW w:w="3402" w:type="dxa"/>
            <w:tcBorders>
              <w:top w:val="single" w:sz="6" w:space="0" w:color="auto"/>
              <w:left w:val="single" w:sz="6" w:space="0" w:color="auto"/>
              <w:bottom w:val="single" w:sz="6" w:space="0" w:color="auto"/>
              <w:right w:val="single" w:sz="6" w:space="0" w:color="auto"/>
            </w:tcBorders>
          </w:tcPr>
          <w:p w14:paraId="16D19A48" w14:textId="77777777" w:rsidR="006D4C3E" w:rsidRPr="00C06F94" w:rsidRDefault="006D4C3E" w:rsidP="006D4C3E">
            <w:pPr>
              <w:numPr>
                <w:ilvl w:val="0"/>
                <w:numId w:val="7"/>
              </w:numPr>
              <w:spacing w:after="0" w:line="240" w:lineRule="auto"/>
              <w:rPr>
                <w:rFonts w:ascii="Arial" w:hAnsi="Arial" w:cs="Arial"/>
                <w:b/>
              </w:rPr>
            </w:pPr>
            <w:r w:rsidRPr="00C06F94">
              <w:rPr>
                <w:rFonts w:ascii="Arial" w:hAnsi="Arial" w:cs="Arial"/>
              </w:rPr>
              <w:t>vision, imagination and creativity</w:t>
            </w:r>
          </w:p>
          <w:p w14:paraId="02187ED9" w14:textId="77777777" w:rsidR="006D4C3E" w:rsidRPr="00C06F94" w:rsidRDefault="006D4C3E" w:rsidP="006D4C3E">
            <w:pPr>
              <w:numPr>
                <w:ilvl w:val="0"/>
                <w:numId w:val="7"/>
              </w:numPr>
              <w:spacing w:after="0" w:line="240" w:lineRule="auto"/>
              <w:rPr>
                <w:rFonts w:ascii="Arial" w:hAnsi="Arial" w:cs="Arial"/>
                <w:b/>
              </w:rPr>
            </w:pPr>
            <w:r w:rsidRPr="00C06F94">
              <w:rPr>
                <w:rFonts w:ascii="Arial" w:hAnsi="Arial" w:cs="Arial"/>
              </w:rPr>
              <w:t>a commitment to professional development</w:t>
            </w:r>
          </w:p>
          <w:p w14:paraId="00C6F146" w14:textId="77777777" w:rsidR="006D4C3E" w:rsidRPr="00C06F94" w:rsidRDefault="006D4C3E" w:rsidP="00543300">
            <w:pPr>
              <w:ind w:left="720"/>
              <w:rPr>
                <w:rFonts w:ascii="Arial" w:hAnsi="Arial" w:cs="Arial"/>
              </w:rPr>
            </w:pPr>
          </w:p>
        </w:tc>
      </w:tr>
    </w:tbl>
    <w:p w14:paraId="26BADC94" w14:textId="4C8ACB7A" w:rsidR="00B23AE5" w:rsidRPr="00D31A3A" w:rsidRDefault="00B23AE5" w:rsidP="00216F7E">
      <w:pPr>
        <w:rPr>
          <w:rFonts w:ascii="Arial" w:hAnsi="Arial" w:cs="Arial"/>
        </w:rPr>
      </w:pPr>
    </w:p>
    <w:sectPr w:rsidR="00B23AE5" w:rsidRPr="00D31A3A" w:rsidSect="00817FCB">
      <w:pgSz w:w="11906" w:h="16838"/>
      <w:pgMar w:top="1134" w:right="851" w:bottom="1134"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6AA37" w14:textId="77777777" w:rsidR="002035E6" w:rsidRDefault="002035E6" w:rsidP="002C3AE3">
      <w:pPr>
        <w:spacing w:after="0" w:line="240" w:lineRule="auto"/>
      </w:pPr>
      <w:r>
        <w:separator/>
      </w:r>
    </w:p>
  </w:endnote>
  <w:endnote w:type="continuationSeparator" w:id="0">
    <w:p w14:paraId="7EB2D279" w14:textId="77777777" w:rsidR="002035E6" w:rsidRDefault="002035E6" w:rsidP="002C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05295" w14:textId="77777777" w:rsidR="002035E6" w:rsidRDefault="002035E6" w:rsidP="002C3AE3">
      <w:pPr>
        <w:spacing w:after="0" w:line="240" w:lineRule="auto"/>
      </w:pPr>
      <w:r>
        <w:separator/>
      </w:r>
    </w:p>
  </w:footnote>
  <w:footnote w:type="continuationSeparator" w:id="0">
    <w:p w14:paraId="3C1FDA21" w14:textId="77777777" w:rsidR="002035E6" w:rsidRDefault="002035E6" w:rsidP="002C3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339"/>
    <w:multiLevelType w:val="hybridMultilevel"/>
    <w:tmpl w:val="0A2A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247FB"/>
    <w:multiLevelType w:val="hybridMultilevel"/>
    <w:tmpl w:val="55E6C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10529D"/>
    <w:multiLevelType w:val="hybridMultilevel"/>
    <w:tmpl w:val="2E781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227308"/>
    <w:multiLevelType w:val="hybridMultilevel"/>
    <w:tmpl w:val="ABE8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7619B"/>
    <w:multiLevelType w:val="hybridMultilevel"/>
    <w:tmpl w:val="6B7A8242"/>
    <w:lvl w:ilvl="0" w:tplc="BA42E40E">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F20D9A"/>
    <w:multiLevelType w:val="hybridMultilevel"/>
    <w:tmpl w:val="51AA7740"/>
    <w:lvl w:ilvl="0" w:tplc="403A66E2">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15667817">
    <w:abstractNumId w:val="9"/>
  </w:num>
  <w:num w:numId="2" w16cid:durableId="2069836717">
    <w:abstractNumId w:val="16"/>
  </w:num>
  <w:num w:numId="3" w16cid:durableId="929697773">
    <w:abstractNumId w:val="4"/>
  </w:num>
  <w:num w:numId="4" w16cid:durableId="338393498">
    <w:abstractNumId w:val="5"/>
  </w:num>
  <w:num w:numId="5" w16cid:durableId="1388844495">
    <w:abstractNumId w:val="15"/>
  </w:num>
  <w:num w:numId="6" w16cid:durableId="2047177046">
    <w:abstractNumId w:val="6"/>
  </w:num>
  <w:num w:numId="7" w16cid:durableId="457070845">
    <w:abstractNumId w:val="20"/>
  </w:num>
  <w:num w:numId="8" w16cid:durableId="1893341344">
    <w:abstractNumId w:val="13"/>
  </w:num>
  <w:num w:numId="9" w16cid:durableId="850145092">
    <w:abstractNumId w:val="18"/>
  </w:num>
  <w:num w:numId="10" w16cid:durableId="1076172284">
    <w:abstractNumId w:val="7"/>
  </w:num>
  <w:num w:numId="11" w16cid:durableId="370499715">
    <w:abstractNumId w:val="2"/>
  </w:num>
  <w:num w:numId="12" w16cid:durableId="683435455">
    <w:abstractNumId w:val="10"/>
  </w:num>
  <w:num w:numId="13" w16cid:durableId="357896099">
    <w:abstractNumId w:val="12"/>
  </w:num>
  <w:num w:numId="14" w16cid:durableId="1728381465">
    <w:abstractNumId w:val="3"/>
  </w:num>
  <w:num w:numId="15" w16cid:durableId="1513842069">
    <w:abstractNumId w:val="11"/>
  </w:num>
  <w:num w:numId="16" w16cid:durableId="2106996136">
    <w:abstractNumId w:val="19"/>
  </w:num>
  <w:num w:numId="17" w16cid:durableId="1558934786">
    <w:abstractNumId w:val="1"/>
  </w:num>
  <w:num w:numId="18" w16cid:durableId="296491349">
    <w:abstractNumId w:val="0"/>
  </w:num>
  <w:num w:numId="19" w16cid:durableId="1647970957">
    <w:abstractNumId w:val="14"/>
  </w:num>
  <w:num w:numId="20" w16cid:durableId="878202174">
    <w:abstractNumId w:val="17"/>
  </w:num>
  <w:num w:numId="21" w16cid:durableId="20107905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7E"/>
    <w:rsid w:val="0000009F"/>
    <w:rsid w:val="00014C5D"/>
    <w:rsid w:val="00023744"/>
    <w:rsid w:val="00032DBF"/>
    <w:rsid w:val="00047BFA"/>
    <w:rsid w:val="000605A7"/>
    <w:rsid w:val="00076D2C"/>
    <w:rsid w:val="00086E8B"/>
    <w:rsid w:val="000A07F1"/>
    <w:rsid w:val="000A2F7F"/>
    <w:rsid w:val="0015678F"/>
    <w:rsid w:val="00195D79"/>
    <w:rsid w:val="002035E6"/>
    <w:rsid w:val="00216F7E"/>
    <w:rsid w:val="00243D74"/>
    <w:rsid w:val="00273187"/>
    <w:rsid w:val="00296FA8"/>
    <w:rsid w:val="002C1198"/>
    <w:rsid w:val="002C3AE3"/>
    <w:rsid w:val="002D7ACB"/>
    <w:rsid w:val="002E30C1"/>
    <w:rsid w:val="00314938"/>
    <w:rsid w:val="00333DD0"/>
    <w:rsid w:val="00351876"/>
    <w:rsid w:val="0035416C"/>
    <w:rsid w:val="003703CD"/>
    <w:rsid w:val="0038386B"/>
    <w:rsid w:val="00392BCA"/>
    <w:rsid w:val="003C221E"/>
    <w:rsid w:val="003E304D"/>
    <w:rsid w:val="004206E3"/>
    <w:rsid w:val="004719BB"/>
    <w:rsid w:val="00475DA0"/>
    <w:rsid w:val="0048179D"/>
    <w:rsid w:val="00494299"/>
    <w:rsid w:val="004974FB"/>
    <w:rsid w:val="004A33DC"/>
    <w:rsid w:val="004E7C27"/>
    <w:rsid w:val="00500926"/>
    <w:rsid w:val="00526308"/>
    <w:rsid w:val="005D6F28"/>
    <w:rsid w:val="00600857"/>
    <w:rsid w:val="006103D1"/>
    <w:rsid w:val="0061053A"/>
    <w:rsid w:val="00613173"/>
    <w:rsid w:val="006357A8"/>
    <w:rsid w:val="0068307C"/>
    <w:rsid w:val="00692D61"/>
    <w:rsid w:val="006D4C3E"/>
    <w:rsid w:val="006F20B7"/>
    <w:rsid w:val="007A2983"/>
    <w:rsid w:val="007C4699"/>
    <w:rsid w:val="007F3AFF"/>
    <w:rsid w:val="00813540"/>
    <w:rsid w:val="00817FCB"/>
    <w:rsid w:val="00877BE1"/>
    <w:rsid w:val="00896C83"/>
    <w:rsid w:val="00896DD7"/>
    <w:rsid w:val="00903361"/>
    <w:rsid w:val="00911D5A"/>
    <w:rsid w:val="00922251"/>
    <w:rsid w:val="00943456"/>
    <w:rsid w:val="00A441F0"/>
    <w:rsid w:val="00A60C0D"/>
    <w:rsid w:val="00A906F6"/>
    <w:rsid w:val="00B10E98"/>
    <w:rsid w:val="00B23AE5"/>
    <w:rsid w:val="00B50902"/>
    <w:rsid w:val="00BA0998"/>
    <w:rsid w:val="00BB201C"/>
    <w:rsid w:val="00C06F94"/>
    <w:rsid w:val="00C23584"/>
    <w:rsid w:val="00C52C15"/>
    <w:rsid w:val="00C8691C"/>
    <w:rsid w:val="00CB34A2"/>
    <w:rsid w:val="00CB408D"/>
    <w:rsid w:val="00CE7872"/>
    <w:rsid w:val="00D31A3A"/>
    <w:rsid w:val="00D56745"/>
    <w:rsid w:val="00D735B7"/>
    <w:rsid w:val="00D75679"/>
    <w:rsid w:val="00E331CC"/>
    <w:rsid w:val="00EA639F"/>
    <w:rsid w:val="00F028BC"/>
    <w:rsid w:val="00F1313D"/>
    <w:rsid w:val="00F47731"/>
    <w:rsid w:val="00F61BD8"/>
    <w:rsid w:val="00FA2DF8"/>
    <w:rsid w:val="00FB495B"/>
    <w:rsid w:val="00FF7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98F2"/>
  <w15:chartTrackingRefBased/>
  <w15:docId w15:val="{625150AA-168E-411A-AA46-C29C9A5B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98"/>
    <w:pPr>
      <w:keepNext/>
      <w:spacing w:before="240" w:after="60" w:line="240" w:lineRule="auto"/>
      <w:outlineLvl w:val="0"/>
    </w:pPr>
    <w:rPr>
      <w:rFonts w:asciiTheme="majorHAnsi" w:eastAsiaTheme="majorEastAsia" w:hAnsiTheme="majorHAnsi" w:cstheme="majorBidi"/>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16F7E"/>
    <w:pPr>
      <w:ind w:left="720"/>
      <w:contextualSpacing/>
    </w:pPr>
  </w:style>
  <w:style w:type="paragraph" w:styleId="NormalWeb">
    <w:name w:val="Normal (Web)"/>
    <w:basedOn w:val="Normal"/>
    <w:uiPriority w:val="99"/>
    <w:semiHidden/>
    <w:unhideWhenUsed/>
    <w:rsid w:val="00216F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C3AE3"/>
    <w:rPr>
      <w:color w:val="0563C1" w:themeColor="hyperlink"/>
      <w:u w:val="single"/>
    </w:rPr>
  </w:style>
  <w:style w:type="character" w:styleId="UnresolvedMention">
    <w:name w:val="Unresolved Mention"/>
    <w:basedOn w:val="DefaultParagraphFont"/>
    <w:uiPriority w:val="99"/>
    <w:semiHidden/>
    <w:unhideWhenUsed/>
    <w:rsid w:val="002C3AE3"/>
    <w:rPr>
      <w:color w:val="605E5C"/>
      <w:shd w:val="clear" w:color="auto" w:fill="E1DFDD"/>
    </w:rPr>
  </w:style>
  <w:style w:type="paragraph" w:styleId="Footer">
    <w:name w:val="footer"/>
    <w:basedOn w:val="Normal"/>
    <w:link w:val="FooterChar"/>
    <w:uiPriority w:val="99"/>
    <w:unhideWhenUsed/>
    <w:rsid w:val="002C3AE3"/>
    <w:pPr>
      <w:tabs>
        <w:tab w:val="center" w:pos="4513"/>
        <w:tab w:val="right" w:pos="9026"/>
      </w:tabs>
      <w:spacing w:after="0" w:line="240" w:lineRule="auto"/>
    </w:pPr>
    <w:rPr>
      <w:rFonts w:ascii="Times New Roman" w:eastAsia="Times New Roman" w:hAnsi="Times New Roman" w:cs="Times New Roman"/>
      <w:sz w:val="20"/>
      <w:szCs w:val="20"/>
      <w:lang w:val="en-US" w:eastAsia="en-GB"/>
    </w:rPr>
  </w:style>
  <w:style w:type="character" w:customStyle="1" w:styleId="FooterChar">
    <w:name w:val="Footer Char"/>
    <w:basedOn w:val="DefaultParagraphFont"/>
    <w:link w:val="Footer"/>
    <w:uiPriority w:val="99"/>
    <w:rsid w:val="002C3AE3"/>
    <w:rPr>
      <w:rFonts w:ascii="Times New Roman" w:eastAsia="Times New Roman" w:hAnsi="Times New Roman" w:cs="Times New Roman"/>
      <w:sz w:val="20"/>
      <w:szCs w:val="20"/>
      <w:lang w:val="en-US" w:eastAsia="en-GB"/>
    </w:rPr>
  </w:style>
  <w:style w:type="paragraph" w:styleId="Header">
    <w:name w:val="header"/>
    <w:basedOn w:val="Normal"/>
    <w:link w:val="HeaderChar"/>
    <w:uiPriority w:val="99"/>
    <w:unhideWhenUsed/>
    <w:rsid w:val="002C3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AE3"/>
  </w:style>
  <w:style w:type="character" w:customStyle="1" w:styleId="Heading1Char">
    <w:name w:val="Heading 1 Char"/>
    <w:basedOn w:val="DefaultParagraphFont"/>
    <w:link w:val="Heading1"/>
    <w:uiPriority w:val="9"/>
    <w:rsid w:val="00BA0998"/>
    <w:rPr>
      <w:rFonts w:asciiTheme="majorHAnsi" w:eastAsiaTheme="majorEastAsia" w:hAnsiTheme="majorHAnsi" w:cstheme="majorBidi"/>
      <w:b/>
      <w:bCs/>
      <w:kern w:val="32"/>
      <w:sz w:val="32"/>
      <w:szCs w:val="32"/>
      <w:lang w:eastAsia="en-GB"/>
    </w:rPr>
  </w:style>
  <w:style w:type="paragraph" w:styleId="BodyText2">
    <w:name w:val="Body Text 2"/>
    <w:basedOn w:val="Normal"/>
    <w:link w:val="BodyText2Char"/>
    <w:uiPriority w:val="99"/>
    <w:unhideWhenUsed/>
    <w:rsid w:val="00BA0998"/>
    <w:pPr>
      <w:spacing w:after="120" w:line="480" w:lineRule="auto"/>
    </w:pPr>
    <w:rPr>
      <w:rFonts w:ascii="Arial" w:eastAsia="Times New Roman" w:hAnsi="Arial" w:cs="Times New Roman"/>
      <w:szCs w:val="20"/>
      <w:lang w:eastAsia="en-GB"/>
    </w:rPr>
  </w:style>
  <w:style w:type="character" w:customStyle="1" w:styleId="BodyText2Char">
    <w:name w:val="Body Text 2 Char"/>
    <w:basedOn w:val="DefaultParagraphFont"/>
    <w:link w:val="BodyText2"/>
    <w:uiPriority w:val="99"/>
    <w:rsid w:val="00BA0998"/>
    <w:rPr>
      <w:rFonts w:ascii="Arial" w:eastAsia="Times New Roman" w:hAnsi="Arial" w:cs="Times New Roman"/>
      <w:szCs w:val="20"/>
      <w:lang w:eastAsia="en-GB"/>
    </w:rPr>
  </w:style>
  <w:style w:type="paragraph" w:styleId="BodyText">
    <w:name w:val="Body Text"/>
    <w:basedOn w:val="Normal"/>
    <w:link w:val="BodyTextChar"/>
    <w:uiPriority w:val="99"/>
    <w:unhideWhenUsed/>
    <w:rsid w:val="00BA0998"/>
    <w:pPr>
      <w:spacing w:after="120" w:line="240" w:lineRule="auto"/>
    </w:pPr>
    <w:rPr>
      <w:rFonts w:ascii="Arial" w:eastAsia="Times New Roman" w:hAnsi="Arial" w:cs="Times New Roman"/>
      <w:szCs w:val="20"/>
      <w:lang w:eastAsia="en-GB"/>
    </w:rPr>
  </w:style>
  <w:style w:type="character" w:customStyle="1" w:styleId="BodyTextChar">
    <w:name w:val="Body Text Char"/>
    <w:basedOn w:val="DefaultParagraphFont"/>
    <w:link w:val="BodyText"/>
    <w:uiPriority w:val="99"/>
    <w:rsid w:val="00BA0998"/>
    <w:rPr>
      <w:rFonts w:ascii="Arial" w:eastAsia="Times New Roman" w:hAnsi="Arial" w:cs="Times New Roman"/>
      <w:szCs w:val="20"/>
      <w:lang w:eastAsia="en-GB"/>
    </w:rPr>
  </w:style>
  <w:style w:type="character" w:styleId="FollowedHyperlink">
    <w:name w:val="FollowedHyperlink"/>
    <w:basedOn w:val="DefaultParagraphFont"/>
    <w:uiPriority w:val="99"/>
    <w:semiHidden/>
    <w:unhideWhenUsed/>
    <w:rsid w:val="00475DA0"/>
    <w:rPr>
      <w:color w:val="954F72" w:themeColor="followedHyperlink"/>
      <w:u w:val="single"/>
    </w:rPr>
  </w:style>
  <w:style w:type="paragraph" w:styleId="BalloonText">
    <w:name w:val="Balloon Text"/>
    <w:basedOn w:val="Normal"/>
    <w:link w:val="BalloonTextChar"/>
    <w:uiPriority w:val="99"/>
    <w:semiHidden/>
    <w:unhideWhenUsed/>
    <w:rsid w:val="00494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986462">
      <w:bodyDiv w:val="1"/>
      <w:marLeft w:val="0"/>
      <w:marRight w:val="0"/>
      <w:marTop w:val="0"/>
      <w:marBottom w:val="0"/>
      <w:divBdr>
        <w:top w:val="none" w:sz="0" w:space="0" w:color="auto"/>
        <w:left w:val="none" w:sz="0" w:space="0" w:color="auto"/>
        <w:bottom w:val="none" w:sz="0" w:space="0" w:color="auto"/>
        <w:right w:val="none" w:sz="0" w:space="0" w:color="auto"/>
      </w:divBdr>
    </w:div>
    <w:div w:id="1070811555">
      <w:bodyDiv w:val="1"/>
      <w:marLeft w:val="0"/>
      <w:marRight w:val="0"/>
      <w:marTop w:val="0"/>
      <w:marBottom w:val="0"/>
      <w:divBdr>
        <w:top w:val="none" w:sz="0" w:space="0" w:color="auto"/>
        <w:left w:val="none" w:sz="0" w:space="0" w:color="auto"/>
        <w:bottom w:val="none" w:sz="0" w:space="0" w:color="auto"/>
        <w:right w:val="none" w:sz="0" w:space="0" w:color="auto"/>
      </w:divBdr>
    </w:div>
    <w:div w:id="1305163067">
      <w:bodyDiv w:val="1"/>
      <w:marLeft w:val="0"/>
      <w:marRight w:val="0"/>
      <w:marTop w:val="0"/>
      <w:marBottom w:val="0"/>
      <w:divBdr>
        <w:top w:val="none" w:sz="0" w:space="0" w:color="auto"/>
        <w:left w:val="none" w:sz="0" w:space="0" w:color="auto"/>
        <w:bottom w:val="none" w:sz="0" w:space="0" w:color="auto"/>
        <w:right w:val="none" w:sz="0" w:space="0" w:color="auto"/>
      </w:divBdr>
    </w:div>
    <w:div w:id="135673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e8348e-2607-4292-805b-7502bdd9df1b">
      <Terms xmlns="http://schemas.microsoft.com/office/infopath/2007/PartnerControls"/>
    </lcf76f155ced4ddcb4097134ff3c332f>
    <TaxCatchAll xmlns="ca5cbdb8-e29a-4fae-8740-7a06d0de764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EFBDB98F80A941BC920598931BDEEE" ma:contentTypeVersion="18" ma:contentTypeDescription="Create a new document." ma:contentTypeScope="" ma:versionID="bbb9a99d1a747e2d68f9a5b721a2866b">
  <xsd:schema xmlns:xsd="http://www.w3.org/2001/XMLSchema" xmlns:xs="http://www.w3.org/2001/XMLSchema" xmlns:p="http://schemas.microsoft.com/office/2006/metadata/properties" xmlns:ns2="6be8348e-2607-4292-805b-7502bdd9df1b" xmlns:ns3="ca5cbdb8-e29a-4fae-8740-7a06d0de7647" targetNamespace="http://schemas.microsoft.com/office/2006/metadata/properties" ma:root="true" ma:fieldsID="d5121dab6ec0ffd866b3686903b358f2" ns2:_="" ns3:_="">
    <xsd:import namespace="6be8348e-2607-4292-805b-7502bdd9df1b"/>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8348e-2607-4292-805b-7502bdd9d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4F014-F4AA-495D-8432-79464F164DBD}">
  <ds:schemaRefs>
    <ds:schemaRef ds:uri="http://purl.org/dc/dcmitype/"/>
    <ds:schemaRef ds:uri="http://schemas.microsoft.com/office/2006/documentManagement/types"/>
    <ds:schemaRef ds:uri="http://purl.org/dc/terms/"/>
    <ds:schemaRef ds:uri="http://schemas.microsoft.com/office/2006/metadata/properties"/>
    <ds:schemaRef ds:uri="6be8348e-2607-4292-805b-7502bdd9df1b"/>
    <ds:schemaRef ds:uri="http://schemas.microsoft.com/office/infopath/2007/PartnerControls"/>
    <ds:schemaRef ds:uri="http://schemas.openxmlformats.org/package/2006/metadata/core-properties"/>
    <ds:schemaRef ds:uri="ca5cbdb8-e29a-4fae-8740-7a06d0de7647"/>
    <ds:schemaRef ds:uri="http://www.w3.org/XML/1998/namespace"/>
    <ds:schemaRef ds:uri="http://purl.org/dc/elements/1.1/"/>
  </ds:schemaRefs>
</ds:datastoreItem>
</file>

<file path=customXml/itemProps2.xml><?xml version="1.0" encoding="utf-8"?>
<ds:datastoreItem xmlns:ds="http://schemas.openxmlformats.org/officeDocument/2006/customXml" ds:itemID="{ACDE7AD7-0143-46F7-A0B0-A5AEB569DA06}">
  <ds:schemaRefs>
    <ds:schemaRef ds:uri="http://schemas.openxmlformats.org/officeDocument/2006/bibliography"/>
  </ds:schemaRefs>
</ds:datastoreItem>
</file>

<file path=customXml/itemProps3.xml><?xml version="1.0" encoding="utf-8"?>
<ds:datastoreItem xmlns:ds="http://schemas.openxmlformats.org/officeDocument/2006/customXml" ds:itemID="{2854A47E-2812-49A9-9AB7-90BCBEDCB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8348e-2607-4292-805b-7502bdd9df1b"/>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3841E-A6F7-4A38-AE97-81DB63E7FB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Trinity Multi Academy Trust</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Mitchell</dc:creator>
  <cp:keywords/>
  <dc:description/>
  <cp:lastModifiedBy>Diane Illingworth</cp:lastModifiedBy>
  <cp:revision>7</cp:revision>
  <cp:lastPrinted>2021-09-28T07:57:00Z</cp:lastPrinted>
  <dcterms:created xsi:type="dcterms:W3CDTF">2025-02-07T10:24:00Z</dcterms:created>
  <dcterms:modified xsi:type="dcterms:W3CDTF">2025-03-18T10:44:00Z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0x01010024EFBDB98F80A941BC920598931BDEEE</vt:lpwstr>
  </property>
  <property fmtid="{D5CDD505-2E9C-101B-9397-08002B2CF9AE}" pid="3" name="MediaServiceImageTags">
    <vt:lpwstr/>
  </property>
</Properties>
</file>