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B0DF9" w:rsidRDefault="00BB0DF9" w14:paraId="50322983" w14:textId="77777777">
      <w:pPr>
        <w:ind w:left="0" w:hanging="2"/>
      </w:pPr>
    </w:p>
    <w:p w:rsidR="00E70106" w:rsidP="7389FC8C" w:rsidRDefault="00E70106" w14:paraId="389EF8B0" w14:textId="4C380FC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ind w:left="0" w:hanging="2"/>
        <w:jc w:val="center"/>
        <w:rPr>
          <w:color w:val="000000"/>
          <w:sz w:val="36"/>
          <w:szCs w:val="36"/>
        </w:rPr>
      </w:pPr>
      <w:r w:rsidR="00E70106">
        <w:drawing>
          <wp:inline wp14:editId="13A5094A" wp14:anchorId="77BEEFC6">
            <wp:extent cx="2162175" cy="2009775"/>
            <wp:effectExtent l="0" t="0" r="9525" b="9525"/>
            <wp:docPr id="855123290" name="Picture 1" descr="A logo with people and waves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4f817f8ec89446e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1621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914FA" w:rsidR="00BB0DF9" w:rsidP="7389FC8C" w:rsidRDefault="00F7292E" w14:paraId="50322984" w14:textId="0E00913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 w:line="259" w:lineRule="auto"/>
        <w:ind w:left="2" w:hanging="4"/>
        <w:jc w:val="center"/>
        <w:rPr>
          <w:b w:val="1"/>
          <w:bCs w:val="1"/>
          <w:color w:val="1F497D" w:themeColor="text2"/>
          <w:sz w:val="40"/>
          <w:szCs w:val="40"/>
        </w:rPr>
      </w:pPr>
      <w:r w:rsidRPr="7389FC8C" w:rsidR="00F7292E">
        <w:rPr>
          <w:b w:val="1"/>
          <w:bCs w:val="1"/>
          <w:color w:val="1F497D" w:themeColor="text2" w:themeTint="FF" w:themeShade="FF"/>
          <w:sz w:val="40"/>
          <w:szCs w:val="40"/>
        </w:rPr>
        <w:t>Magdalen Court School</w:t>
      </w:r>
    </w:p>
    <w:p w:rsidR="00BB0DF9" w:rsidP="7389FC8C" w:rsidRDefault="00F7292E" w14:paraId="50322986" w14:textId="5ACABAB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480" w:line="240" w:lineRule="auto"/>
        <w:ind w:left="2" w:hanging="4"/>
        <w:jc w:val="center"/>
        <w:rPr>
          <w:b w:val="1"/>
          <w:bCs w:val="1"/>
          <w:color w:val="2F5496"/>
          <w:sz w:val="40"/>
          <w:szCs w:val="40"/>
        </w:rPr>
      </w:pPr>
      <w:r w:rsidRPr="7389FC8C" w:rsidR="00F7292E">
        <w:rPr>
          <w:b w:val="1"/>
          <w:bCs w:val="1"/>
          <w:color w:val="2F5496"/>
          <w:sz w:val="40"/>
          <w:szCs w:val="40"/>
        </w:rPr>
        <w:t xml:space="preserve">Job description: Outreach </w:t>
      </w:r>
      <w:r w:rsidRPr="7389FC8C" w:rsidR="00547509">
        <w:rPr>
          <w:b w:val="1"/>
          <w:bCs w:val="1"/>
          <w:color w:val="2F5496"/>
          <w:sz w:val="40"/>
          <w:szCs w:val="40"/>
        </w:rPr>
        <w:t>Operational Lead</w:t>
      </w:r>
    </w:p>
    <w:p w:rsidR="00BB0DF9" w:rsidP="7389FC8C" w:rsidRDefault="00F7292E" w14:paraId="5032298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1" w:hanging="3"/>
        <w:rPr>
          <w:b w:val="1"/>
          <w:bCs w:val="1"/>
          <w:color w:val="000000"/>
          <w:sz w:val="28"/>
          <w:szCs w:val="28"/>
        </w:rPr>
      </w:pPr>
      <w:r w:rsidRPr="7389FC8C" w:rsidR="00F7292E">
        <w:rPr>
          <w:b w:val="1"/>
          <w:bCs w:val="1"/>
          <w:color w:val="000000" w:themeColor="text1" w:themeTint="FF" w:themeShade="FF"/>
          <w:sz w:val="28"/>
          <w:szCs w:val="28"/>
        </w:rPr>
        <w:t xml:space="preserve">Job details </w:t>
      </w:r>
    </w:p>
    <w:p w:rsidR="00BB0DF9" w:rsidP="7389FC8C" w:rsidRDefault="00F7292E" w14:paraId="50322988" w14:textId="16C1F09B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>Salary:</w:t>
      </w:r>
      <w:r w:rsidRPr="7389FC8C" w:rsidR="00F7292E">
        <w:rPr>
          <w:color w:val="000000" w:themeColor="text1" w:themeTint="FF" w:themeShade="FF"/>
        </w:rPr>
        <w:t xml:space="preserve"> £</w:t>
      </w:r>
      <w:r w:rsidRPr="7389FC8C" w:rsidR="00697345">
        <w:rPr>
          <w:color w:val="000000" w:themeColor="text1" w:themeTint="FF" w:themeShade="FF"/>
        </w:rPr>
        <w:t>2</w:t>
      </w:r>
      <w:r w:rsidRPr="7389FC8C" w:rsidR="00FD09E2">
        <w:rPr>
          <w:color w:val="000000" w:themeColor="text1" w:themeTint="FF" w:themeShade="FF"/>
        </w:rPr>
        <w:t>5,733</w:t>
      </w:r>
      <w:r w:rsidRPr="7389FC8C" w:rsidR="00D246EA">
        <w:rPr>
          <w:color w:val="000000" w:themeColor="text1" w:themeTint="FF" w:themeShade="FF"/>
        </w:rPr>
        <w:t xml:space="preserve"> - £</w:t>
      </w:r>
      <w:r w:rsidRPr="7389FC8C" w:rsidR="00D246EA">
        <w:rPr>
          <w:color w:val="000000" w:themeColor="text1" w:themeTint="FF" w:themeShade="FF"/>
        </w:rPr>
        <w:t>30,172</w:t>
      </w:r>
      <w:r w:rsidRPr="7389FC8C" w:rsidR="00EA48AE">
        <w:rPr>
          <w:color w:val="000000" w:themeColor="text1" w:themeTint="FF" w:themeShade="FF"/>
        </w:rPr>
        <w:t xml:space="preserve">  (</w:t>
      </w:r>
      <w:r w:rsidRPr="7389FC8C" w:rsidR="00EA48AE">
        <w:rPr>
          <w:color w:val="000000" w:themeColor="text1" w:themeTint="FF" w:themeShade="FF"/>
        </w:rPr>
        <w:t>depending on skills and experience</w:t>
      </w:r>
      <w:r w:rsidRPr="7389FC8C" w:rsidR="00690C4A">
        <w:rPr>
          <w:color w:val="000000" w:themeColor="text1" w:themeTint="FF" w:themeShade="FF"/>
        </w:rPr>
        <w:t>)</w:t>
      </w:r>
    </w:p>
    <w:p w:rsidR="00BB0DF9" w:rsidP="7389FC8C" w:rsidRDefault="00F7292E" w14:paraId="50322989" w14:textId="349F378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>Hours:</w:t>
      </w:r>
      <w:r w:rsidRPr="7389FC8C" w:rsidR="00F7292E">
        <w:rPr>
          <w:color w:val="000000" w:themeColor="text1" w:themeTint="FF" w:themeShade="FF"/>
        </w:rPr>
        <w:t xml:space="preserve"> </w:t>
      </w:r>
      <w:r w:rsidRPr="7389FC8C" w:rsidR="00D246EA">
        <w:rPr>
          <w:color w:val="000000" w:themeColor="text1" w:themeTint="FF" w:themeShade="FF"/>
        </w:rPr>
        <w:t xml:space="preserve">Full Time </w:t>
      </w:r>
    </w:p>
    <w:p w:rsidR="00BB0DF9" w:rsidP="7389FC8C" w:rsidRDefault="00F7292E" w14:paraId="5032298A" w14:textId="240E19A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>Contract type:</w:t>
      </w:r>
      <w:r w:rsidRPr="7389FC8C" w:rsidR="00F7292E">
        <w:rPr>
          <w:color w:val="000000" w:themeColor="text1" w:themeTint="FF" w:themeShade="FF"/>
        </w:rPr>
        <w:t xml:space="preserve"> </w:t>
      </w:r>
      <w:r w:rsidRPr="7389FC8C" w:rsidR="00D246EA">
        <w:rPr>
          <w:color w:val="000000" w:themeColor="text1" w:themeTint="FF" w:themeShade="FF"/>
        </w:rPr>
        <w:t>Permanent</w:t>
      </w:r>
    </w:p>
    <w:p w:rsidR="00BB0DF9" w:rsidP="7389FC8C" w:rsidRDefault="00F7292E" w14:paraId="5032298B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>Reporting to:</w:t>
      </w:r>
      <w:r w:rsidRPr="7389FC8C" w:rsidR="00F7292E">
        <w:rPr>
          <w:color w:val="000000" w:themeColor="text1" w:themeTint="FF" w:themeShade="FF"/>
        </w:rPr>
        <w:t xml:space="preserve"> Headteacher </w:t>
      </w:r>
    </w:p>
    <w:p w:rsidR="00BB0DF9" w:rsidP="7389FC8C" w:rsidRDefault="00BB0DF9" w14:paraId="5032298C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</w:p>
    <w:p w:rsidR="00BB0DF9" w:rsidP="7389FC8C" w:rsidRDefault="00F7292E" w14:paraId="5032298D" w14:textId="1DEA388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>Responsible for</w:t>
      </w:r>
      <w:r w:rsidRPr="7389FC8C" w:rsidR="00F7292E">
        <w:rPr>
          <w:color w:val="000000" w:themeColor="text1" w:themeTint="FF" w:themeShade="FF"/>
        </w:rPr>
        <w:t xml:space="preserve">: Pupil Outreach, Pastoral Support </w:t>
      </w:r>
    </w:p>
    <w:p w:rsidR="00BB0DF9" w:rsidP="7389FC8C" w:rsidRDefault="00BB0DF9" w14:paraId="5032298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</w:p>
    <w:p w:rsidR="00BB0DF9" w:rsidP="7389FC8C" w:rsidRDefault="00F7292E" w14:paraId="5032298F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1" w:hanging="3"/>
        <w:rPr>
          <w:b w:val="1"/>
          <w:bCs w:val="1"/>
          <w:color w:val="000000"/>
          <w:sz w:val="28"/>
          <w:szCs w:val="28"/>
        </w:rPr>
      </w:pPr>
      <w:r w:rsidRPr="7389FC8C" w:rsidR="00F7292E">
        <w:rPr>
          <w:b w:val="1"/>
          <w:bCs w:val="1"/>
          <w:color w:val="000000" w:themeColor="text1" w:themeTint="FF" w:themeShade="FF"/>
          <w:sz w:val="28"/>
          <w:szCs w:val="28"/>
        </w:rPr>
        <w:t>Main purpose</w:t>
      </w:r>
    </w:p>
    <w:p w:rsidRPr="003A4546" w:rsidR="003178F4" w:rsidP="7389FC8C" w:rsidRDefault="003178F4" w14:paraId="1B7F7EB1" w14:textId="55AB48B2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3178F4">
        <w:rPr>
          <w:color w:val="000000" w:themeColor="text1" w:themeTint="FF" w:themeShade="FF"/>
        </w:rPr>
        <w:t xml:space="preserve">To lead the outreach team </w:t>
      </w:r>
      <w:r w:rsidRPr="7389FC8C" w:rsidR="00184965">
        <w:rPr>
          <w:color w:val="000000" w:themeColor="text1" w:themeTint="FF" w:themeShade="FF"/>
        </w:rPr>
        <w:t xml:space="preserve">operationally – based </w:t>
      </w:r>
      <w:r w:rsidRPr="7389FC8C" w:rsidR="00184965">
        <w:rPr>
          <w:color w:val="000000" w:themeColor="text1" w:themeTint="FF" w:themeShade="FF"/>
        </w:rPr>
        <w:t>mainly in</w:t>
      </w:r>
      <w:r w:rsidRPr="7389FC8C" w:rsidR="00184965">
        <w:rPr>
          <w:color w:val="000000" w:themeColor="text1" w:themeTint="FF" w:themeShade="FF"/>
        </w:rPr>
        <w:t xml:space="preserve"> the outreach hub</w:t>
      </w:r>
      <w:r w:rsidRPr="7389FC8C" w:rsidR="00232D4E">
        <w:rPr>
          <w:color w:val="000000" w:themeColor="text1" w:themeTint="FF" w:themeShade="FF"/>
        </w:rPr>
        <w:t xml:space="preserve"> as well as the main school site.</w:t>
      </w:r>
    </w:p>
    <w:p w:rsidRPr="003A4546" w:rsidR="00232D4E" w:rsidP="7389FC8C" w:rsidRDefault="00232D4E" w14:paraId="49C37157" w14:textId="30FBDA0C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232D4E">
        <w:rPr>
          <w:color w:val="000000" w:themeColor="text1" w:themeTint="FF" w:themeShade="FF"/>
        </w:rPr>
        <w:t xml:space="preserve">To ensure safeguarding checks for outreach learners </w:t>
      </w:r>
      <w:r w:rsidRPr="7389FC8C" w:rsidR="00E455F1">
        <w:rPr>
          <w:color w:val="000000" w:themeColor="text1" w:themeTint="FF" w:themeShade="FF"/>
        </w:rPr>
        <w:t>are completed</w:t>
      </w:r>
    </w:p>
    <w:p w:rsidRPr="003A4546" w:rsidR="00E455F1" w:rsidP="7389FC8C" w:rsidRDefault="00E455F1" w14:paraId="24C9D016" w14:textId="3C2CF3ED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E455F1">
        <w:rPr>
          <w:color w:val="000000" w:themeColor="text1" w:themeTint="FF" w:themeShade="FF"/>
        </w:rPr>
        <w:t>To safeguard staff including implementation of the lone working policy</w:t>
      </w:r>
    </w:p>
    <w:p w:rsidRPr="003A4546" w:rsidR="00E455F1" w:rsidP="7389FC8C" w:rsidRDefault="00E455F1" w14:paraId="66AF6C6F" w14:textId="73CE8F7A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E455F1">
        <w:rPr>
          <w:color w:val="000000" w:themeColor="text1" w:themeTint="FF" w:themeShade="FF"/>
        </w:rPr>
        <w:t>To conduct safeguarding checks of any alternative provisions</w:t>
      </w:r>
    </w:p>
    <w:p w:rsidRPr="003A4546" w:rsidR="00E455F1" w:rsidP="7389FC8C" w:rsidRDefault="00AF0E81" w14:paraId="643E115C" w14:textId="581FF7ED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AF0E81">
        <w:rPr>
          <w:color w:val="000000" w:themeColor="text1" w:themeTint="FF" w:themeShade="FF"/>
        </w:rPr>
        <w:t>To coordinate the outreach team – including teaching, mentoring and pastoral support</w:t>
      </w:r>
    </w:p>
    <w:p w:rsidRPr="003A4546" w:rsidR="00AF0E81" w:rsidP="7389FC8C" w:rsidRDefault="00AF0E81" w14:paraId="3C9D0584" w14:textId="406B856F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AF0E81">
        <w:rPr>
          <w:color w:val="000000" w:themeColor="text1" w:themeTint="FF" w:themeShade="FF"/>
        </w:rPr>
        <w:t>To work with SLT to implement the strategic plan for outreach</w:t>
      </w:r>
    </w:p>
    <w:p w:rsidRPr="003A4546" w:rsidR="00EF741B" w:rsidP="7389FC8C" w:rsidRDefault="00EF741B" w14:paraId="5F8BFE8F" w14:textId="5A28B466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EF741B">
        <w:rPr>
          <w:color w:val="000000" w:themeColor="text1" w:themeTint="FF" w:themeShade="FF"/>
        </w:rPr>
        <w:t xml:space="preserve">To make and develop positive relationships with </w:t>
      </w:r>
      <w:r w:rsidRPr="7389FC8C" w:rsidR="00930782">
        <w:rPr>
          <w:color w:val="000000" w:themeColor="text1" w:themeTint="FF" w:themeShade="FF"/>
        </w:rPr>
        <w:t xml:space="preserve">outreach </w:t>
      </w:r>
      <w:r w:rsidRPr="7389FC8C" w:rsidR="00EF741B">
        <w:rPr>
          <w:color w:val="000000" w:themeColor="text1" w:themeTint="FF" w:themeShade="FF"/>
        </w:rPr>
        <w:t xml:space="preserve">stakeholders </w:t>
      </w:r>
      <w:r w:rsidRPr="7389FC8C" w:rsidR="00930782">
        <w:rPr>
          <w:color w:val="000000" w:themeColor="text1" w:themeTint="FF" w:themeShade="FF"/>
        </w:rPr>
        <w:t>including learners and parents</w:t>
      </w:r>
    </w:p>
    <w:p w:rsidRPr="003A4546" w:rsidR="00BB0DF9" w:rsidP="7389FC8C" w:rsidRDefault="00134C3A" w14:paraId="50322990" w14:textId="6D312D03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134C3A">
        <w:rPr>
          <w:color w:val="000000" w:themeColor="text1" w:themeTint="FF" w:themeShade="FF"/>
        </w:rPr>
        <w:t xml:space="preserve">To develop a </w:t>
      </w:r>
      <w:r w:rsidRPr="7389FC8C" w:rsidR="00134C3A">
        <w:rPr>
          <w:color w:val="000000" w:themeColor="text1" w:themeTint="FF" w:themeShade="FF"/>
        </w:rPr>
        <w:t>personalised</w:t>
      </w:r>
      <w:r w:rsidRPr="7389FC8C" w:rsidR="00134C3A">
        <w:rPr>
          <w:color w:val="000000" w:themeColor="text1" w:themeTint="FF" w:themeShade="FF"/>
        </w:rPr>
        <w:t xml:space="preserve"> timetable and curriculum with a long-term goal and </w:t>
      </w:r>
      <w:r w:rsidRPr="7389FC8C" w:rsidR="00134C3A">
        <w:rPr>
          <w:color w:val="000000" w:themeColor="text1" w:themeTint="FF" w:themeShade="FF"/>
        </w:rPr>
        <w:t>stepping stones</w:t>
      </w:r>
      <w:r w:rsidRPr="7389FC8C" w:rsidR="00134C3A">
        <w:rPr>
          <w:color w:val="000000" w:themeColor="text1" w:themeTint="FF" w:themeShade="FF"/>
        </w:rPr>
        <w:t xml:space="preserve"> </w:t>
      </w:r>
      <w:r w:rsidRPr="7389FC8C" w:rsidR="00134C3A">
        <w:rPr>
          <w:color w:val="000000" w:themeColor="text1" w:themeTint="FF" w:themeShade="FF"/>
        </w:rPr>
        <w:t>identified</w:t>
      </w:r>
      <w:r w:rsidRPr="7389FC8C" w:rsidR="00870042">
        <w:rPr>
          <w:color w:val="000000" w:themeColor="text1" w:themeTint="FF" w:themeShade="FF"/>
        </w:rPr>
        <w:t xml:space="preserve"> ensuring EHCP needs are met including progress made </w:t>
      </w:r>
    </w:p>
    <w:p w:rsidRPr="003A4546" w:rsidR="00ED505B" w:rsidP="7389FC8C" w:rsidRDefault="00ED505B" w14:paraId="0B0B9F3C" w14:textId="36529017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</w:rPr>
      </w:pPr>
      <w:r w:rsidRPr="7389FC8C" w:rsidR="00ED505B">
        <w:rPr>
          <w:color w:val="000000" w:themeColor="text1" w:themeTint="FF" w:themeShade="FF"/>
        </w:rPr>
        <w:t xml:space="preserve">To ensure record of visits </w:t>
      </w:r>
      <w:r w:rsidRPr="7389FC8C" w:rsidR="007E0BA1">
        <w:rPr>
          <w:color w:val="000000" w:themeColor="text1" w:themeTint="FF" w:themeShade="FF"/>
        </w:rPr>
        <w:t>are completed</w:t>
      </w:r>
    </w:p>
    <w:p w:rsidRPr="003A4546" w:rsidR="00BB0DF9" w:rsidP="7389FC8C" w:rsidRDefault="00F7292E" w14:paraId="50322991" w14:textId="25E2823F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  <w:highlight w:val="white"/>
        </w:rPr>
      </w:pPr>
      <w:r w:rsidRPr="7389FC8C" w:rsidR="00F7292E">
        <w:rPr>
          <w:color w:val="000000" w:themeColor="text1" w:themeTint="FF" w:themeShade="FF"/>
          <w:highlight w:val="white"/>
        </w:rPr>
        <w:t xml:space="preserve">To </w:t>
      </w:r>
      <w:r w:rsidRPr="7389FC8C" w:rsidR="00F7292E">
        <w:rPr>
          <w:color w:val="000000" w:themeColor="text1" w:themeTint="FF" w:themeShade="FF"/>
          <w:highlight w:val="white"/>
        </w:rPr>
        <w:t>provide</w:t>
      </w:r>
      <w:r w:rsidRPr="7389FC8C" w:rsidR="00F7292E">
        <w:rPr>
          <w:color w:val="000000" w:themeColor="text1" w:themeTint="FF" w:themeShade="FF"/>
          <w:highlight w:val="white"/>
        </w:rPr>
        <w:t xml:space="preserve"> outreach support to pupils both </w:t>
      </w:r>
      <w:r w:rsidRPr="7389FC8C" w:rsidR="00730195">
        <w:rPr>
          <w:color w:val="000000" w:themeColor="text1" w:themeTint="FF" w:themeShade="FF"/>
          <w:highlight w:val="white"/>
        </w:rPr>
        <w:t>in the outreach hub</w:t>
      </w:r>
      <w:r w:rsidRPr="7389FC8C" w:rsidR="00F7292E">
        <w:rPr>
          <w:color w:val="000000" w:themeColor="text1" w:themeTint="FF" w:themeShade="FF"/>
          <w:highlight w:val="white"/>
        </w:rPr>
        <w:t xml:space="preserve"> and in the family home</w:t>
      </w:r>
    </w:p>
    <w:p w:rsidRPr="003A4546" w:rsidR="00893F9B" w:rsidP="7389FC8C" w:rsidRDefault="00893F9B" w14:paraId="77EB3ED4" w14:textId="550420F0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  <w:highlight w:val="white"/>
        </w:rPr>
      </w:pPr>
      <w:r w:rsidRPr="7389FC8C" w:rsidR="00893F9B">
        <w:rPr>
          <w:color w:val="000000" w:themeColor="text1" w:themeTint="FF" w:themeShade="FF"/>
          <w:highlight w:val="white"/>
        </w:rPr>
        <w:t>To mentor</w:t>
      </w:r>
      <w:r w:rsidRPr="7389FC8C" w:rsidR="00B16AB5">
        <w:rPr>
          <w:color w:val="000000" w:themeColor="text1" w:themeTint="FF" w:themeShade="FF"/>
          <w:highlight w:val="white"/>
        </w:rPr>
        <w:t xml:space="preserve"> learners</w:t>
      </w:r>
    </w:p>
    <w:p w:rsidRPr="003A4546" w:rsidR="00B16AB5" w:rsidP="7389FC8C" w:rsidRDefault="00B16AB5" w14:paraId="6AE5BA96" w14:textId="146DDFC1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  <w:highlight w:val="white"/>
        </w:rPr>
      </w:pPr>
      <w:r w:rsidRPr="7389FC8C" w:rsidR="00B16AB5">
        <w:rPr>
          <w:color w:val="000000" w:themeColor="text1" w:themeTint="FF" w:themeShade="FF"/>
          <w:highlight w:val="white"/>
        </w:rPr>
        <w:t xml:space="preserve">To teach National Curriculum up to the end of primary </w:t>
      </w:r>
      <w:r w:rsidRPr="7389FC8C" w:rsidR="00AD78D3">
        <w:rPr>
          <w:color w:val="000000" w:themeColor="text1" w:themeTint="FF" w:themeShade="FF"/>
          <w:highlight w:val="white"/>
        </w:rPr>
        <w:t xml:space="preserve">and </w:t>
      </w:r>
      <w:r w:rsidRPr="7389FC8C" w:rsidR="00210634">
        <w:rPr>
          <w:color w:val="000000" w:themeColor="text1" w:themeTint="FF" w:themeShade="FF"/>
          <w:highlight w:val="white"/>
        </w:rPr>
        <w:t>functional skills</w:t>
      </w:r>
      <w:r w:rsidRPr="7389FC8C" w:rsidR="00815E3C">
        <w:rPr>
          <w:color w:val="000000" w:themeColor="text1" w:themeTint="FF" w:themeShade="FF"/>
          <w:highlight w:val="white"/>
        </w:rPr>
        <w:t xml:space="preserve"> in English and </w:t>
      </w:r>
      <w:r w:rsidRPr="7389FC8C" w:rsidR="00815E3C">
        <w:rPr>
          <w:color w:val="000000" w:themeColor="text1" w:themeTint="FF" w:themeShade="FF"/>
          <w:highlight w:val="white"/>
        </w:rPr>
        <w:t>Maths</w:t>
      </w:r>
    </w:p>
    <w:p w:rsidRPr="003A4546" w:rsidR="00072E29" w:rsidP="7389FC8C" w:rsidRDefault="00072E29" w14:paraId="4CE16BA7" w14:textId="27790E94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  <w:highlight w:val="white"/>
        </w:rPr>
      </w:pPr>
      <w:r w:rsidRPr="7389FC8C" w:rsidR="00072E29">
        <w:rPr>
          <w:color w:val="000000" w:themeColor="text1" w:themeTint="FF" w:themeShade="FF"/>
          <w:highlight w:val="white"/>
        </w:rPr>
        <w:t xml:space="preserve">Be experienced in providing a therapeutic approach to support learners </w:t>
      </w:r>
      <w:r w:rsidRPr="7389FC8C" w:rsidR="00CB37D3">
        <w:rPr>
          <w:color w:val="000000" w:themeColor="text1" w:themeTint="FF" w:themeShade="FF"/>
          <w:highlight w:val="white"/>
        </w:rPr>
        <w:t xml:space="preserve">with </w:t>
      </w:r>
      <w:r w:rsidRPr="7389FC8C" w:rsidR="00CB37D3">
        <w:rPr>
          <w:color w:val="000000" w:themeColor="text1" w:themeTint="FF" w:themeShade="FF"/>
          <w:highlight w:val="white"/>
        </w:rPr>
        <w:t>high levels</w:t>
      </w:r>
      <w:r w:rsidRPr="7389FC8C" w:rsidR="00CB37D3">
        <w:rPr>
          <w:color w:val="000000" w:themeColor="text1" w:themeTint="FF" w:themeShade="FF"/>
          <w:highlight w:val="white"/>
        </w:rPr>
        <w:t xml:space="preserve"> of anxiety, trauma</w:t>
      </w:r>
    </w:p>
    <w:p w:rsidR="00CB37D3" w:rsidP="7389FC8C" w:rsidRDefault="00CB37D3" w14:paraId="771ECDF0" w14:textId="7A7DC881">
      <w:pPr>
        <w:pStyle w:val="ListParagraph"/>
        <w:numPr>
          <w:ilvl w:val="0"/>
          <w:numId w:val="1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Chars="0" w:firstLineChars="0"/>
        <w:rPr>
          <w:color w:val="000000"/>
          <w:highlight w:val="white"/>
        </w:rPr>
      </w:pPr>
      <w:r w:rsidRPr="7389FC8C" w:rsidR="00CB37D3">
        <w:rPr>
          <w:color w:val="000000" w:themeColor="text1" w:themeTint="FF" w:themeShade="FF"/>
          <w:highlight w:val="white"/>
        </w:rPr>
        <w:t xml:space="preserve">To work with </w:t>
      </w:r>
      <w:r w:rsidRPr="7389FC8C" w:rsidR="00717661">
        <w:rPr>
          <w:color w:val="000000" w:themeColor="text1" w:themeTint="FF" w:themeShade="FF"/>
          <w:highlight w:val="white"/>
        </w:rPr>
        <w:t xml:space="preserve">SLT, </w:t>
      </w:r>
      <w:r w:rsidRPr="7389FC8C" w:rsidR="00CB37D3">
        <w:rPr>
          <w:color w:val="000000" w:themeColor="text1" w:themeTint="FF" w:themeShade="FF"/>
          <w:highlight w:val="white"/>
        </w:rPr>
        <w:t xml:space="preserve">families and learners </w:t>
      </w:r>
      <w:r w:rsidRPr="7389FC8C" w:rsidR="00717661">
        <w:rPr>
          <w:color w:val="000000" w:themeColor="text1" w:themeTint="FF" w:themeShade="FF"/>
          <w:highlight w:val="white"/>
        </w:rPr>
        <w:t xml:space="preserve">to develop </w:t>
      </w:r>
      <w:r w:rsidRPr="7389FC8C" w:rsidR="00717661">
        <w:rPr>
          <w:color w:val="000000" w:themeColor="text1" w:themeTint="FF" w:themeShade="FF"/>
          <w:highlight w:val="white"/>
        </w:rPr>
        <w:t>learners</w:t>
      </w:r>
      <w:r w:rsidRPr="7389FC8C" w:rsidR="00717661">
        <w:rPr>
          <w:color w:val="000000" w:themeColor="text1" w:themeTint="FF" w:themeShade="FF"/>
          <w:highlight w:val="white"/>
        </w:rPr>
        <w:t xml:space="preserve"> level of engagement with education</w:t>
      </w:r>
    </w:p>
    <w:p w:rsidR="00BF1B3D" w:rsidP="7389FC8C" w:rsidRDefault="00BF1B3D" w14:paraId="4E7CE6B8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leftChars="0" w:firstLine="0" w:firstLineChars="0"/>
        <w:rPr>
          <w:color w:val="000000"/>
          <w:highlight w:val="white"/>
        </w:rPr>
      </w:pPr>
    </w:p>
    <w:p w:rsidR="00BB0DF9" w:rsidP="7389FC8C" w:rsidRDefault="00BB0DF9" w14:paraId="50322996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leftChars="0" w:firstLine="0" w:firstLineChars="0"/>
        <w:rPr>
          <w:color w:val="000000"/>
        </w:rPr>
      </w:pPr>
    </w:p>
    <w:p w:rsidR="00DF46CE" w:rsidP="7389FC8C" w:rsidRDefault="00DF46CE" w14:paraId="03B7484C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leftChars="0" w:firstLine="0" w:firstLineChars="0"/>
        <w:rPr>
          <w:color w:val="000000"/>
        </w:rPr>
      </w:pPr>
    </w:p>
    <w:p w:rsidR="00DF46CE" w:rsidP="7389FC8C" w:rsidRDefault="00DF46CE" w14:paraId="785B6B65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-2" w:leftChars="0" w:firstLine="0" w:firstLineChars="0"/>
        <w:rPr>
          <w:color w:val="000000"/>
        </w:rPr>
      </w:pPr>
    </w:p>
    <w:p w:rsidR="00BB0DF9" w:rsidP="7389FC8C" w:rsidRDefault="00F7292E" w14:paraId="5032299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1" w:hanging="3"/>
        <w:rPr>
          <w:b w:val="1"/>
          <w:bCs w:val="1"/>
          <w:color w:val="000000"/>
          <w:sz w:val="28"/>
          <w:szCs w:val="28"/>
        </w:rPr>
      </w:pPr>
      <w:r w:rsidRPr="7389FC8C" w:rsidR="00F7292E">
        <w:rPr>
          <w:b w:val="1"/>
          <w:bCs w:val="1"/>
          <w:color w:val="000000" w:themeColor="text1" w:themeTint="FF" w:themeShade="FF"/>
          <w:sz w:val="28"/>
          <w:szCs w:val="28"/>
        </w:rPr>
        <w:t xml:space="preserve">Duties and responsibilities </w:t>
      </w:r>
    </w:p>
    <w:p w:rsidR="00BB0DF9" w:rsidP="7389FC8C" w:rsidRDefault="00F7292E" w14:paraId="50322998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0" w:hanging="2"/>
        <w:rPr>
          <w:b w:val="1"/>
          <w:bCs w:val="1"/>
          <w:color w:val="12263F"/>
          <w:sz w:val="24"/>
          <w:szCs w:val="24"/>
        </w:rPr>
      </w:pPr>
      <w:r w:rsidRPr="7389FC8C" w:rsidR="00F7292E">
        <w:rPr>
          <w:b w:val="1"/>
          <w:bCs w:val="1"/>
          <w:color w:val="12263F"/>
          <w:sz w:val="24"/>
          <w:szCs w:val="24"/>
        </w:rPr>
        <w:t>Teaching and learning</w:t>
      </w:r>
    </w:p>
    <w:p w:rsidR="00AD2A7C" w:rsidP="7389FC8C" w:rsidRDefault="00AD2A7C" w14:paraId="56B9EDEC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0" w:hanging="2"/>
        <w:rPr>
          <w:b w:val="1"/>
          <w:bCs w:val="1"/>
          <w:color w:val="12263F"/>
          <w:sz w:val="24"/>
          <w:szCs w:val="24"/>
        </w:rPr>
      </w:pPr>
    </w:p>
    <w:p w:rsidR="00BB0DF9" w:rsidP="7389FC8C" w:rsidRDefault="00F7292E" w14:paraId="50322999" w14:textId="77777777">
      <w:pPr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="0" w:hanging="2"/>
        <w:rPr>
          <w:color w:val="000000"/>
        </w:rPr>
      </w:pPr>
      <w:r w:rsidRPr="7389FC8C" w:rsidR="00F7292E">
        <w:rPr>
          <w:color w:val="000000" w:themeColor="text1" w:themeTint="FF" w:themeShade="FF"/>
        </w:rPr>
        <w:t>Promote and support inclusion for all pupils.</w:t>
      </w:r>
    </w:p>
    <w:p w:rsidR="00BB0DF9" w:rsidP="7389FC8C" w:rsidRDefault="00F7292E" w14:paraId="5032299A" w14:textId="77777777">
      <w:pPr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Develop individual and group mentoring </w:t>
      </w:r>
      <w:r w:rsidRPr="7389FC8C" w:rsidR="00F7292E">
        <w:rPr>
          <w:color w:val="000000" w:themeColor="text1" w:themeTint="FF" w:themeShade="FF"/>
        </w:rPr>
        <w:t>programmes</w:t>
      </w:r>
      <w:r w:rsidRPr="7389FC8C" w:rsidR="00F7292E">
        <w:rPr>
          <w:color w:val="000000" w:themeColor="text1" w:themeTint="FF" w:themeShade="FF"/>
        </w:rPr>
        <w:t>, creating space for pupils to receive academic and personal support from staff and peers</w:t>
      </w:r>
    </w:p>
    <w:p w:rsidR="00BB0DF9" w:rsidP="7389FC8C" w:rsidRDefault="00F7292E" w14:paraId="5032299B" w14:textId="77777777">
      <w:pPr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>Role model good levels of literacy and numeracy, and encourage improvement in these areas among pupils who are struggling</w:t>
      </w:r>
    </w:p>
    <w:p w:rsidR="00BB0DF9" w:rsidP="7389FC8C" w:rsidRDefault="00F7292E" w14:paraId="5032299C" w14:textId="77777777">
      <w:pPr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Develop action plans for pupils facing </w:t>
      </w:r>
      <w:r w:rsidRPr="7389FC8C" w:rsidR="00F7292E">
        <w:rPr>
          <w:color w:val="000000" w:themeColor="text1" w:themeTint="FF" w:themeShade="FF"/>
        </w:rPr>
        <w:t>particular difficulties</w:t>
      </w:r>
      <w:r w:rsidRPr="7389FC8C" w:rsidR="00F7292E">
        <w:rPr>
          <w:color w:val="000000" w:themeColor="text1" w:themeTint="FF" w:themeShade="FF"/>
        </w:rPr>
        <w:t>, and work with staff/parents/carers to put them in place</w:t>
      </w:r>
    </w:p>
    <w:p w:rsidRPr="004A6499" w:rsidR="00BB0DF9" w:rsidP="7389FC8C" w:rsidRDefault="00F7292E" w14:paraId="5032299D" w14:textId="77777777">
      <w:pPr>
        <w:pStyle w:val="ListParagraph"/>
        <w:numPr>
          <w:ilvl w:val="0"/>
          <w:numId w:val="1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Where </w:t>
      </w:r>
      <w:r w:rsidRPr="7389FC8C" w:rsidR="00F7292E">
        <w:rPr>
          <w:color w:val="000000" w:themeColor="text1" w:themeTint="FF" w:themeShade="FF"/>
        </w:rPr>
        <w:t>appropriate</w:t>
      </w:r>
      <w:r w:rsidRPr="7389FC8C" w:rsidR="00F7292E">
        <w:rPr>
          <w:color w:val="000000" w:themeColor="text1" w:themeTint="FF" w:themeShade="FF"/>
        </w:rPr>
        <w:t>, visit pupils at home to discuss issues and plan next steps</w:t>
      </w:r>
    </w:p>
    <w:p w:rsidR="00BB0DF9" w:rsidP="7389FC8C" w:rsidRDefault="00BB0DF9" w14:paraId="5032299F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="0" w:hanging="2"/>
        <w:rPr>
          <w:color w:val="000000"/>
          <w:highlight w:val="yellow"/>
        </w:rPr>
      </w:pPr>
    </w:p>
    <w:p w:rsidR="00BB0DF9" w:rsidP="7389FC8C" w:rsidRDefault="00F7292E" w14:paraId="503229A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0" w:hanging="2"/>
        <w:rPr>
          <w:b w:val="1"/>
          <w:bCs w:val="1"/>
          <w:color w:val="12263F"/>
          <w:sz w:val="24"/>
          <w:szCs w:val="24"/>
        </w:rPr>
      </w:pPr>
      <w:r w:rsidRPr="7389FC8C" w:rsidR="00F7292E">
        <w:rPr>
          <w:b w:val="1"/>
          <w:bCs w:val="1"/>
          <w:color w:val="12263F"/>
          <w:sz w:val="24"/>
          <w:szCs w:val="24"/>
        </w:rPr>
        <w:t>Behaviour</w:t>
      </w:r>
      <w:r w:rsidRPr="7389FC8C" w:rsidR="00F7292E">
        <w:rPr>
          <w:b w:val="1"/>
          <w:bCs w:val="1"/>
          <w:color w:val="12263F"/>
          <w:sz w:val="24"/>
          <w:szCs w:val="24"/>
        </w:rPr>
        <w:t xml:space="preserve"> and safeguarding</w:t>
      </w:r>
    </w:p>
    <w:p w:rsidR="00BB0DF9" w:rsidP="7389FC8C" w:rsidRDefault="00F7292E" w14:paraId="503229A3" w14:textId="77777777">
      <w:pPr>
        <w:numPr>
          <w:ilvl w:val="0"/>
          <w:numId w:val="1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Work with parents, carers, </w:t>
      </w:r>
      <w:r w:rsidRPr="7389FC8C" w:rsidR="00F7292E">
        <w:rPr>
          <w:color w:val="000000" w:themeColor="text1" w:themeTint="FF" w:themeShade="FF"/>
        </w:rPr>
        <w:t>pupils</w:t>
      </w:r>
      <w:r w:rsidRPr="7389FC8C" w:rsidR="00F7292E">
        <w:rPr>
          <w:color w:val="000000" w:themeColor="text1" w:themeTint="FF" w:themeShade="FF"/>
        </w:rPr>
        <w:t xml:space="preserve"> and staff to create open discussions about pupils’ needs, the school’s expectations and what </w:t>
      </w:r>
      <w:r w:rsidRPr="7389FC8C" w:rsidR="00F7292E">
        <w:rPr>
          <w:color w:val="000000" w:themeColor="text1" w:themeTint="FF" w:themeShade="FF"/>
        </w:rPr>
        <w:t>appropriate support</w:t>
      </w:r>
      <w:r w:rsidRPr="7389FC8C" w:rsidR="00F7292E">
        <w:rPr>
          <w:color w:val="000000" w:themeColor="text1" w:themeTint="FF" w:themeShade="FF"/>
        </w:rPr>
        <w:t xml:space="preserve"> looks like</w:t>
      </w:r>
    </w:p>
    <w:p w:rsidR="00BB0DF9" w:rsidP="7389FC8C" w:rsidRDefault="00F7292E" w14:paraId="503229A4" w14:textId="77777777">
      <w:pPr>
        <w:numPr>
          <w:ilvl w:val="0"/>
          <w:numId w:val="1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Work with pupils to </w:t>
      </w:r>
      <w:r w:rsidRPr="7389FC8C" w:rsidR="00F7292E">
        <w:rPr>
          <w:color w:val="000000" w:themeColor="text1" w:themeTint="FF" w:themeShade="FF"/>
        </w:rPr>
        <w:t>demonstrate</w:t>
      </w:r>
      <w:r w:rsidRPr="7389FC8C" w:rsidR="00F7292E">
        <w:rPr>
          <w:color w:val="000000" w:themeColor="text1" w:themeTint="FF" w:themeShade="FF"/>
        </w:rPr>
        <w:t xml:space="preserve"> and encourage good behavior in line with the school’s behavior policy</w:t>
      </w:r>
    </w:p>
    <w:p w:rsidR="00BB0DF9" w:rsidP="7389FC8C" w:rsidRDefault="00F7292E" w14:paraId="503229A5" w14:textId="77777777">
      <w:pPr>
        <w:numPr>
          <w:ilvl w:val="0"/>
          <w:numId w:val="1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Support the physical and emotional wellbeing of pupils, encouraging confidence and self-esteem through listening to them, and through individual and group support </w:t>
      </w:r>
    </w:p>
    <w:p w:rsidR="00BB0DF9" w:rsidP="7389FC8C" w:rsidRDefault="00F7292E" w14:paraId="503229A6" w14:textId="77777777">
      <w:pPr>
        <w:numPr>
          <w:ilvl w:val="0"/>
          <w:numId w:val="1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Follow all relevant legislation, guidance and procedures </w:t>
      </w:r>
      <w:r w:rsidRPr="7389FC8C" w:rsidR="00F7292E">
        <w:rPr>
          <w:color w:val="000000" w:themeColor="text1" w:themeTint="FF" w:themeShade="FF"/>
        </w:rPr>
        <w:t>regarding</w:t>
      </w:r>
      <w:r w:rsidRPr="7389FC8C" w:rsidR="00F7292E">
        <w:rPr>
          <w:color w:val="000000" w:themeColor="text1" w:themeTint="FF" w:themeShade="FF"/>
        </w:rPr>
        <w:t xml:space="preserve"> child protection, safeguarding, and health and safety</w:t>
      </w:r>
    </w:p>
    <w:p w:rsidR="00BB0DF9" w:rsidP="7389FC8C" w:rsidRDefault="00F7292E" w14:paraId="503229A7" w14:textId="77777777">
      <w:pPr>
        <w:numPr>
          <w:ilvl w:val="0"/>
          <w:numId w:val="1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Support the attendance and punctuality of all pupils, and work to improve attendance rates where issues are </w:t>
      </w:r>
      <w:r w:rsidRPr="7389FC8C" w:rsidR="00F7292E">
        <w:rPr>
          <w:color w:val="000000" w:themeColor="text1" w:themeTint="FF" w:themeShade="FF"/>
        </w:rPr>
        <w:t>identified</w:t>
      </w:r>
      <w:r w:rsidRPr="7389FC8C" w:rsidR="00F7292E">
        <w:rPr>
          <w:color w:val="000000" w:themeColor="text1" w:themeTint="FF" w:themeShade="FF"/>
        </w:rPr>
        <w:t xml:space="preserve">, </w:t>
      </w:r>
      <w:r w:rsidRPr="7389FC8C" w:rsidR="00F7292E">
        <w:rPr>
          <w:color w:val="000000" w:themeColor="text1" w:themeTint="FF" w:themeShade="FF"/>
        </w:rPr>
        <w:t>recognising</w:t>
      </w:r>
      <w:r w:rsidRPr="7389FC8C" w:rsidR="00F7292E">
        <w:rPr>
          <w:color w:val="000000" w:themeColor="text1" w:themeTint="FF" w:themeShade="FF"/>
        </w:rPr>
        <w:t xml:space="preserve"> how this links to pupils’ wellbeing</w:t>
      </w:r>
    </w:p>
    <w:p w:rsidR="00BB0DF9" w:rsidP="7389FC8C" w:rsidRDefault="00F7292E" w14:paraId="503229A8" w14:textId="77777777">
      <w:pPr>
        <w:numPr>
          <w:ilvl w:val="0"/>
          <w:numId w:val="14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Work collaboratively with </w:t>
      </w:r>
      <w:r w:rsidRPr="7389FC8C" w:rsidR="00F7292E">
        <w:rPr>
          <w:color w:val="000000" w:themeColor="text1" w:themeTint="FF" w:themeShade="FF"/>
        </w:rPr>
        <w:t>appropriate external</w:t>
      </w:r>
      <w:r w:rsidRPr="7389FC8C" w:rsidR="00F7292E">
        <w:rPr>
          <w:color w:val="000000" w:themeColor="text1" w:themeTint="FF" w:themeShade="FF"/>
        </w:rPr>
        <w:t xml:space="preserve"> agencies to support pupils’ development and progress</w:t>
      </w:r>
    </w:p>
    <w:p w:rsidR="00BB0DF9" w:rsidRDefault="00BB0DF9" w14:paraId="503229AA" w14:textId="77777777">
      <w:pPr>
        <w:ind w:left="0" w:hanging="2"/>
      </w:pPr>
    </w:p>
    <w:p w:rsidR="00BB0DF9" w:rsidP="7389FC8C" w:rsidRDefault="00F7292E" w14:paraId="503229AB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0" w:hanging="2"/>
        <w:rPr>
          <w:b w:val="1"/>
          <w:bCs w:val="1"/>
          <w:color w:val="12263F"/>
          <w:sz w:val="24"/>
          <w:szCs w:val="24"/>
        </w:rPr>
      </w:pPr>
      <w:r w:rsidRPr="7389FC8C" w:rsidR="00F7292E">
        <w:rPr>
          <w:b w:val="1"/>
          <w:bCs w:val="1"/>
          <w:color w:val="12263F"/>
          <w:sz w:val="24"/>
          <w:szCs w:val="24"/>
        </w:rPr>
        <w:t>Curriculum and leadership</w:t>
      </w:r>
    </w:p>
    <w:p w:rsidR="00BB0DF9" w:rsidP="7389FC8C" w:rsidRDefault="00F7292E" w14:paraId="503229AC" w14:textId="77777777">
      <w:pPr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>Demonstrate enthusiasm for learning and improving skills, and model this to all pupils</w:t>
      </w:r>
    </w:p>
    <w:p w:rsidR="00BB0DF9" w:rsidP="7389FC8C" w:rsidRDefault="00F7292E" w14:paraId="503229AD" w14:textId="77777777">
      <w:pPr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>Engage with staff and school leadership to put whole-school strategies in place to support the learning of all pupils</w:t>
      </w:r>
    </w:p>
    <w:p w:rsidR="00BB0DF9" w:rsidP="7389FC8C" w:rsidRDefault="00F7292E" w14:paraId="503229AE" w14:textId="77777777">
      <w:pPr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Liaise with families and develop good relationships with parents/carers, becoming a </w:t>
      </w:r>
      <w:r w:rsidRPr="7389FC8C" w:rsidR="00F7292E">
        <w:rPr>
          <w:color w:val="000000" w:themeColor="text1" w:themeTint="FF" w:themeShade="FF"/>
        </w:rPr>
        <w:t>recognisable</w:t>
      </w:r>
      <w:r w:rsidRPr="7389FC8C" w:rsidR="00F7292E">
        <w:rPr>
          <w:color w:val="000000" w:themeColor="text1" w:themeTint="FF" w:themeShade="FF"/>
        </w:rPr>
        <w:t xml:space="preserve"> and approachable contact within the school</w:t>
      </w:r>
    </w:p>
    <w:p w:rsidR="00BB0DF9" w:rsidP="7389FC8C" w:rsidRDefault="00F7292E" w14:paraId="503229AF" w14:textId="77777777">
      <w:pPr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Where </w:t>
      </w:r>
      <w:r w:rsidRPr="7389FC8C" w:rsidR="00F7292E">
        <w:rPr>
          <w:color w:val="000000" w:themeColor="text1" w:themeTint="FF" w:themeShade="FF"/>
        </w:rPr>
        <w:t>appropriate</w:t>
      </w:r>
      <w:r w:rsidRPr="7389FC8C" w:rsidR="00F7292E">
        <w:rPr>
          <w:color w:val="000000" w:themeColor="text1" w:themeTint="FF" w:themeShade="FF"/>
        </w:rPr>
        <w:t>, take part in absence management meetings, and communicate with parents/carers</w:t>
      </w:r>
    </w:p>
    <w:p w:rsidR="00BB0DF9" w:rsidP="7389FC8C" w:rsidRDefault="00F7292E" w14:paraId="503229B0" w14:textId="77777777">
      <w:pPr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>Report to the headteacher and senior leadership team on pupil progress and absence rates</w:t>
      </w:r>
    </w:p>
    <w:p w:rsidR="00BB0DF9" w:rsidP="7389FC8C" w:rsidRDefault="00F7292E" w14:paraId="503229B1" w14:textId="77777777">
      <w:pPr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Maintain </w:t>
      </w:r>
      <w:r w:rsidRPr="7389FC8C" w:rsidR="00F7292E">
        <w:rPr>
          <w:color w:val="000000" w:themeColor="text1" w:themeTint="FF" w:themeShade="FF"/>
        </w:rPr>
        <w:t>accurate</w:t>
      </w:r>
      <w:r w:rsidRPr="7389FC8C" w:rsidR="00F7292E">
        <w:rPr>
          <w:color w:val="000000" w:themeColor="text1" w:themeTint="FF" w:themeShade="FF"/>
        </w:rPr>
        <w:t xml:space="preserve"> and up-to-date records and prepare written evaluations and reports</w:t>
      </w:r>
    </w:p>
    <w:p w:rsidRPr="00C43C92" w:rsidR="00BB0DF9" w:rsidP="7389FC8C" w:rsidRDefault="00F7292E" w14:paraId="503229B4" w14:textId="0C642573">
      <w:pPr>
        <w:numPr>
          <w:ilvl w:val="0"/>
          <w:numId w:val="15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To develop multi-agency working win relation to the pupils including any relevant </w:t>
      </w:r>
      <w:r w:rsidRPr="7389FC8C" w:rsidR="00F7292E">
        <w:rPr>
          <w:color w:val="000000" w:themeColor="text1" w:themeTint="FF" w:themeShade="FF"/>
        </w:rPr>
        <w:t>meeting</w:t>
      </w:r>
      <w:r w:rsidRPr="7389FC8C" w:rsidR="00F7292E">
        <w:rPr>
          <w:color w:val="000000" w:themeColor="text1" w:themeTint="FF" w:themeShade="FF"/>
        </w:rPr>
        <w:t xml:space="preserve"> with multi-disciplinary professionals.</w:t>
      </w:r>
    </w:p>
    <w:p w:rsidRPr="005F7662" w:rsidR="00BB0DF9" w:rsidP="7389FC8C" w:rsidRDefault="00F7292E" w14:paraId="503229B6" w14:textId="77777777">
      <w:pPr>
        <w:pStyle w:val="ListParagraph"/>
        <w:numPr>
          <w:ilvl w:val="0"/>
          <w:numId w:val="16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60" w:line="240" w:lineRule="auto"/>
        <w:ind w:leftChars="0" w:firstLineChars="0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To work collaboratively with the wider community to foster links and partnership working where </w:t>
      </w:r>
      <w:r w:rsidRPr="7389FC8C" w:rsidR="00F7292E">
        <w:rPr>
          <w:color w:val="000000" w:themeColor="text1" w:themeTint="FF" w:themeShade="FF"/>
        </w:rPr>
        <w:t>appropriate</w:t>
      </w:r>
      <w:r w:rsidRPr="7389FC8C" w:rsidR="00F7292E">
        <w:rPr>
          <w:color w:val="000000" w:themeColor="text1" w:themeTint="FF" w:themeShade="FF"/>
        </w:rPr>
        <w:t>.</w:t>
      </w:r>
    </w:p>
    <w:p w:rsidR="00BB0DF9" w:rsidP="7389FC8C" w:rsidRDefault="00BB0DF9" w14:paraId="503229B7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</w:p>
    <w:p w:rsidRPr="00EC2186" w:rsidR="00724D37" w:rsidP="00724D37" w:rsidRDefault="00724D37" w14:paraId="6D0EF16A" w14:textId="77777777">
      <w:pPr>
        <w:pStyle w:val="Subhead2"/>
        <w:ind w:left="0" w:hanging="2"/>
        <w:rPr>
          <w:lang w:val="en-GB"/>
        </w:rPr>
      </w:pPr>
      <w:r w:rsidR="00724D37">
        <w:rPr/>
        <w:t xml:space="preserve">Whole-school organisation, </w:t>
      </w:r>
      <w:r w:rsidR="00724D37">
        <w:rPr/>
        <w:t>strategy</w:t>
      </w:r>
      <w:r w:rsidR="00724D37">
        <w:rPr/>
        <w:t xml:space="preserve"> and development</w:t>
      </w:r>
    </w:p>
    <w:p w:rsidRPr="00827CB9" w:rsidR="00724D37" w:rsidP="7389FC8C" w:rsidRDefault="00724D37" w14:paraId="71506837" w14:textId="77777777">
      <w:pPr>
        <w:pStyle w:val="4Bulletedcopyblue"/>
        <w:numPr>
          <w:ilvl w:val="0"/>
          <w:numId w:val="21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lang w:val="en-GB"/>
        </w:rPr>
      </w:pPr>
      <w:r w:rsidR="00724D37">
        <w:rPr/>
        <w:t xml:space="preserve">Contribute to the development, implementation and evaluation of the school’s policies, </w:t>
      </w:r>
      <w:r w:rsidR="00724D37">
        <w:rPr/>
        <w:t>practices</w:t>
      </w:r>
      <w:r w:rsidR="00724D37">
        <w:rPr/>
        <w:t xml:space="preserve"> and procedures, </w:t>
      </w:r>
      <w:r w:rsidR="00724D37">
        <w:rPr/>
        <w:t>so as to</w:t>
      </w:r>
      <w:r w:rsidR="00724D37">
        <w:rPr/>
        <w:t xml:space="preserve"> support the school’s values and vision</w:t>
      </w:r>
    </w:p>
    <w:p w:rsidR="00724D37" w:rsidP="7389FC8C" w:rsidRDefault="00724D37" w14:paraId="34BAF7CC" w14:textId="77777777">
      <w:pPr>
        <w:pStyle w:val="4Bulletedcopyblue"/>
        <w:numPr>
          <w:ilvl w:val="0"/>
          <w:numId w:val="21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lang w:val="en-GB"/>
        </w:rPr>
      </w:pPr>
      <w:r w:rsidR="00724D37">
        <w:rPr/>
        <w:t>Make a positive contribution to the wider life and ethos of the school</w:t>
      </w:r>
    </w:p>
    <w:p w:rsidR="00827CB9" w:rsidP="7389FC8C" w:rsidRDefault="00827CB9" w14:paraId="0E27D4B1" w14:textId="77777777">
      <w:pPr>
        <w:pStyle w:val="4Bulletedcopyblue"/>
        <w:tabs>
          <w:tab w:val="clear" w:pos="720"/>
        </w:tabs>
        <w:suppressAutoHyphens w:val="0"/>
        <w:spacing w:line="240" w:lineRule="auto"/>
        <w:ind w:left="0" w:leftChars="0" w:firstLine="0" w:firstLineChars="0"/>
        <w:textDirection w:val="lrTb"/>
        <w:textAlignment w:val="auto"/>
        <w:rPr>
          <w:lang w:val="en-GB"/>
        </w:rPr>
      </w:pPr>
    </w:p>
    <w:p w:rsidRPr="00827CB9" w:rsidR="00827CB9" w:rsidP="7389FC8C" w:rsidRDefault="00827CB9" w14:paraId="7E5E8DCB" w14:textId="77777777">
      <w:pPr>
        <w:pStyle w:val="4Bulletedcopyblue"/>
        <w:tabs>
          <w:tab w:val="clear" w:pos="720"/>
        </w:tabs>
        <w:suppressAutoHyphens w:val="0"/>
        <w:spacing w:line="240" w:lineRule="auto"/>
        <w:ind w:left="0" w:leftChars="0" w:firstLine="0" w:firstLineChars="0"/>
        <w:textDirection w:val="lrTb"/>
        <w:textAlignment w:val="auto"/>
        <w:rPr>
          <w:lang w:val="en-GB"/>
        </w:rPr>
      </w:pPr>
    </w:p>
    <w:p w:rsidRPr="00EC2186" w:rsidR="00724D37" w:rsidP="00724D37" w:rsidRDefault="00724D37" w14:paraId="03C123A8" w14:textId="77777777">
      <w:pPr>
        <w:pStyle w:val="Subhead2"/>
        <w:ind w:left="0" w:hanging="2"/>
        <w:rPr>
          <w:lang w:val="en-GB"/>
        </w:rPr>
      </w:pPr>
      <w:r w:rsidR="00724D37">
        <w:rPr/>
        <w:t>Health and safety</w:t>
      </w:r>
    </w:p>
    <w:p w:rsidRPr="00BC6960" w:rsidR="00724D37" w:rsidP="7389FC8C" w:rsidRDefault="00724D37" w14:paraId="23818FA4" w14:textId="77777777">
      <w:pPr>
        <w:pStyle w:val="4Bulletedcopyblue"/>
        <w:numPr>
          <w:ilvl w:val="0"/>
          <w:numId w:val="22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lang w:val="en-GB"/>
        </w:rPr>
      </w:pPr>
      <w:r w:rsidR="00724D37">
        <w:rPr/>
        <w:t xml:space="preserve">Promote the safety and wellbeing of pupils, and help to safeguard pupils’ well-being by following the requirements of Keeping Children Safe in Education and our school’s child protection policy </w:t>
      </w:r>
    </w:p>
    <w:p w:rsidRPr="006357CE" w:rsidR="00724D37" w:rsidP="7389FC8C" w:rsidRDefault="00724D37" w14:paraId="3C70557A" w14:textId="0C72A8C6">
      <w:pPr>
        <w:pStyle w:val="4Bulletedcopyblue"/>
        <w:numPr>
          <w:ilvl w:val="0"/>
          <w:numId w:val="20"/>
        </w:numPr>
        <w:suppressAutoHyphens w:val="0"/>
        <w:spacing w:line="240" w:lineRule="auto"/>
        <w:ind w:left="0" w:leftChars="0" w:hanging="2" w:firstLineChars="0"/>
        <w:textDirection w:val="lrTb"/>
        <w:textAlignment w:val="auto"/>
        <w:rPr>
          <w:sz w:val="22"/>
          <w:szCs w:val="22"/>
          <w:lang w:val="en-GB"/>
        </w:rPr>
      </w:pPr>
    </w:p>
    <w:p w:rsidRPr="00EC2186" w:rsidR="00724D37" w:rsidP="00724D37" w:rsidRDefault="00724D37" w14:paraId="3C8C0D6D" w14:textId="77777777">
      <w:pPr>
        <w:pStyle w:val="Subhead2"/>
        <w:ind w:left="0" w:hanging="2"/>
        <w:rPr>
          <w:lang w:val="en-GB"/>
        </w:rPr>
      </w:pPr>
      <w:r w:rsidR="00724D37">
        <w:rPr/>
        <w:t>Professional development</w:t>
      </w:r>
    </w:p>
    <w:p w:rsidRPr="00147BED" w:rsidR="00724D37" w:rsidP="7389FC8C" w:rsidRDefault="00724D37" w14:paraId="63EBDBD9" w14:textId="606DFF41">
      <w:pPr>
        <w:pStyle w:val="4Bulletedcopyblue"/>
        <w:numPr>
          <w:ilvl w:val="0"/>
          <w:numId w:val="22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b w:val="1"/>
          <w:bCs w:val="1"/>
          <w:lang w:val="en-GB"/>
        </w:rPr>
      </w:pPr>
      <w:r w:rsidR="00724D37">
        <w:rPr/>
        <w:t xml:space="preserve">Help keep their own knowledge and understanding relevant and </w:t>
      </w:r>
      <w:r w:rsidR="00724D37">
        <w:rPr/>
        <w:t>up-to-date</w:t>
      </w:r>
      <w:r w:rsidR="00724D37">
        <w:rPr/>
        <w:t xml:space="preserve"> by reflecting on their own practice, liaising with </w:t>
      </w:r>
      <w:r w:rsidR="00147BED">
        <w:rPr/>
        <w:t>SLT</w:t>
      </w:r>
      <w:r w:rsidR="00724D37">
        <w:rPr/>
        <w:t xml:space="preserve">, and </w:t>
      </w:r>
      <w:r w:rsidR="00724D37">
        <w:rPr/>
        <w:t>identifying</w:t>
      </w:r>
      <w:r w:rsidR="00724D37">
        <w:rPr/>
        <w:t xml:space="preserve"> relevant professional development to improve personal effectiveness </w:t>
      </w:r>
    </w:p>
    <w:p w:rsidRPr="00147BED" w:rsidR="00724D37" w:rsidP="7389FC8C" w:rsidRDefault="00724D37" w14:paraId="6A5DF815" w14:textId="77777777">
      <w:pPr>
        <w:pStyle w:val="4Bulletedcopyblue"/>
        <w:numPr>
          <w:ilvl w:val="0"/>
          <w:numId w:val="22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b w:val="1"/>
          <w:bCs w:val="1"/>
          <w:lang w:val="en-GB"/>
        </w:rPr>
      </w:pPr>
      <w:r w:rsidR="00724D37">
        <w:rPr/>
        <w:t xml:space="preserve">Take opportunities to build the </w:t>
      </w:r>
      <w:r w:rsidR="00724D37">
        <w:rPr/>
        <w:t>appropriate skills</w:t>
      </w:r>
      <w:r w:rsidR="00724D37">
        <w:rPr/>
        <w:t xml:space="preserve">, qualifications, and/or experience needed for the role, with support from the school </w:t>
      </w:r>
    </w:p>
    <w:p w:rsidRPr="00147BED" w:rsidR="00724D37" w:rsidP="7389FC8C" w:rsidRDefault="00724D37" w14:paraId="32033F2E" w14:textId="77777777">
      <w:pPr>
        <w:pStyle w:val="4Bulletedcopyblue"/>
        <w:numPr>
          <w:ilvl w:val="0"/>
          <w:numId w:val="22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lang w:val="en-GB"/>
        </w:rPr>
      </w:pPr>
      <w:r w:rsidR="00724D37">
        <w:rPr/>
        <w:t>Take part in the school’s appraisal procedures</w:t>
      </w:r>
    </w:p>
    <w:p w:rsidRPr="00EC2186" w:rsidR="00724D37" w:rsidP="00724D37" w:rsidRDefault="00724D37" w14:paraId="419BA3B9" w14:textId="77777777">
      <w:pPr>
        <w:pStyle w:val="Subhead2"/>
        <w:ind w:left="0" w:hanging="2"/>
        <w:rPr>
          <w:lang w:val="en-GB"/>
        </w:rPr>
      </w:pPr>
      <w:r w:rsidR="00724D37">
        <w:rPr/>
        <w:t xml:space="preserve">Personal and professional conduct </w:t>
      </w:r>
    </w:p>
    <w:p w:rsidRPr="00147BED" w:rsidR="00724D37" w:rsidP="7389FC8C" w:rsidRDefault="00724D37" w14:paraId="0AE4CC26" w14:textId="77777777">
      <w:pPr>
        <w:pStyle w:val="4Bulletedcopyblue"/>
        <w:numPr>
          <w:ilvl w:val="0"/>
          <w:numId w:val="24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lang w:val="en-GB"/>
        </w:rPr>
      </w:pPr>
      <w:r w:rsidR="00724D37">
        <w:rPr/>
        <w:t xml:space="preserve">Uphold public trust in the education profession and </w:t>
      </w:r>
      <w:r w:rsidR="00724D37">
        <w:rPr/>
        <w:t>maintain</w:t>
      </w:r>
      <w:r w:rsidR="00724D37">
        <w:rPr/>
        <w:t xml:space="preserve"> </w:t>
      </w:r>
      <w:r w:rsidR="00724D37">
        <w:rPr/>
        <w:t>high standards</w:t>
      </w:r>
      <w:r w:rsidR="00724D37">
        <w:rPr/>
        <w:t xml:space="preserve"> of ethics and behaviour, within and outside school</w:t>
      </w:r>
    </w:p>
    <w:p w:rsidRPr="00147BED" w:rsidR="00724D37" w:rsidP="7389FC8C" w:rsidRDefault="00724D37" w14:paraId="06787C6A" w14:textId="77777777">
      <w:pPr>
        <w:pStyle w:val="4Bulletedcopyblue"/>
        <w:numPr>
          <w:ilvl w:val="0"/>
          <w:numId w:val="24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lang w:val="en-GB"/>
        </w:rPr>
      </w:pPr>
      <w:r w:rsidR="00724D37">
        <w:rPr/>
        <w:t xml:space="preserve">Have proper and professional regard for the ethos, </w:t>
      </w:r>
      <w:r w:rsidR="00724D37">
        <w:rPr/>
        <w:t>policies</w:t>
      </w:r>
      <w:r w:rsidR="00724D37">
        <w:rPr/>
        <w:t xml:space="preserve"> and practices of the school, and </w:t>
      </w:r>
      <w:r w:rsidR="00724D37">
        <w:rPr/>
        <w:t>maintain</w:t>
      </w:r>
      <w:r w:rsidR="00724D37">
        <w:rPr/>
        <w:t xml:space="preserve"> </w:t>
      </w:r>
      <w:r w:rsidR="00724D37">
        <w:rPr/>
        <w:t>high standards</w:t>
      </w:r>
      <w:r w:rsidR="00724D37">
        <w:rPr/>
        <w:t xml:space="preserve"> of attendance and punctuality</w:t>
      </w:r>
    </w:p>
    <w:p w:rsidRPr="00147BED" w:rsidR="00724D37" w:rsidP="7389FC8C" w:rsidRDefault="00724D37" w14:paraId="5749A13C" w14:textId="77777777">
      <w:pPr>
        <w:pStyle w:val="4Bulletedcopyblue"/>
        <w:numPr>
          <w:ilvl w:val="0"/>
          <w:numId w:val="24"/>
        </w:numPr>
        <w:suppressAutoHyphens w:val="0"/>
        <w:spacing w:line="240" w:lineRule="auto"/>
        <w:ind w:leftChars="0" w:firstLineChars="0"/>
        <w:textDirection w:val="lrTb"/>
        <w:textAlignment w:val="auto"/>
        <w:rPr>
          <w:lang w:val="en-GB"/>
        </w:rPr>
      </w:pPr>
      <w:r w:rsidR="00724D37">
        <w:rPr/>
        <w:t xml:space="preserve">Demonstrate positive attitudes, </w:t>
      </w:r>
      <w:r w:rsidR="00724D37">
        <w:rPr/>
        <w:t>values</w:t>
      </w:r>
      <w:r w:rsidR="00724D37">
        <w:rPr/>
        <w:t xml:space="preserve"> and behaviours to develop and sustain effective relationships with the school community</w:t>
      </w:r>
    </w:p>
    <w:p w:rsidRPr="00147BED" w:rsidR="00724D37" w:rsidP="00147BED" w:rsidRDefault="00724D37" w14:paraId="3EBB5383" w14:textId="77777777">
      <w:pPr>
        <w:pStyle w:val="4Bulletedcopyblue"/>
        <w:numPr>
          <w:ilvl w:val="0"/>
          <w:numId w:val="24"/>
        </w:numPr>
        <w:ind w:leftChars="0" w:firstLineChars="0"/>
        <w:rPr>
          <w:highlight w:val="yellow"/>
        </w:rPr>
      </w:pPr>
      <w:r w:rsidR="00724D37">
        <w:rPr/>
        <w:t xml:space="preserve">Respect individual differences and cultural diversity </w:t>
      </w:r>
    </w:p>
    <w:p w:rsidRPr="006357CE" w:rsidR="00724D37" w:rsidP="00724D37" w:rsidRDefault="00724D37" w14:paraId="337FA4D4" w14:textId="77777777">
      <w:pPr>
        <w:pStyle w:val="1bodycopy10pt"/>
        <w:ind w:left="0" w:hanging="2"/>
        <w:rPr>
          <w:sz w:val="22"/>
          <w:szCs w:val="22"/>
          <w:highlight w:val="yellow"/>
        </w:rPr>
      </w:pPr>
    </w:p>
    <w:p w:rsidRPr="00BA4AB6" w:rsidR="00724D37" w:rsidP="7389FC8C" w:rsidRDefault="00724D37" w14:paraId="42E3237F" w14:textId="43B80AE1">
      <w:pPr>
        <w:pStyle w:val="1bodycopy10pt"/>
        <w:ind w:left="0" w:hanging="2"/>
        <w:rPr>
          <w:lang w:val="en-GB"/>
        </w:rPr>
      </w:pPr>
      <w:r w:rsidR="00724D37">
        <w:rPr/>
        <w:t xml:space="preserve">The </w:t>
      </w:r>
      <w:r w:rsidR="00BA4AB6">
        <w:rPr/>
        <w:t>Outreach Operational Lead</w:t>
      </w:r>
      <w:r w:rsidR="00724D37">
        <w:rPr/>
        <w:t xml:space="preserve"> will </w:t>
      </w:r>
      <w:r w:rsidR="00724D37">
        <w:rPr/>
        <w:t>be required</w:t>
      </w:r>
      <w:r w:rsidR="00724D37">
        <w:rPr/>
        <w:t xml:space="preserve"> to safeguard and promote the welfare of children and young people and follow school policies and the staff code of conduct.</w:t>
      </w:r>
    </w:p>
    <w:p w:rsidR="00724D37" w:rsidP="7389FC8C" w:rsidRDefault="00724D37" w14:paraId="1ED587BF" w14:textId="5A3694A9">
      <w:pPr>
        <w:pStyle w:val="1bodycopy10pt"/>
        <w:ind w:left="0" w:hanging="2"/>
        <w:rPr>
          <w:lang w:val="en-GB"/>
        </w:rPr>
      </w:pPr>
      <w:r w:rsidR="00724D37">
        <w:rPr/>
        <w:t xml:space="preserve">Please note that this is illustrative of the general nature and level of responsibility of the role. It is not a comprehensive list of all tasks that the teacher will carry out. The postholder may be </w:t>
      </w:r>
      <w:r w:rsidR="00724D37">
        <w:rPr/>
        <w:t>required</w:t>
      </w:r>
      <w:r w:rsidR="00724D37">
        <w:rPr/>
        <w:t xml:space="preserve"> to do other duties </w:t>
      </w:r>
      <w:r w:rsidR="00724D37">
        <w:rPr/>
        <w:t>appropriate to</w:t>
      </w:r>
      <w:r w:rsidR="00724D37">
        <w:rPr/>
        <w:t xml:space="preserve"> the level of the role, as directed by the </w:t>
      </w:r>
      <w:r w:rsidR="00BA4AB6">
        <w:rPr/>
        <w:t>Headteacher or SLT</w:t>
      </w:r>
    </w:p>
    <w:p w:rsidR="00D622A1" w:rsidP="7389FC8C" w:rsidRDefault="00D622A1" w14:paraId="6D182436" w14:textId="77777777">
      <w:pPr>
        <w:pStyle w:val="1bodycopy10pt"/>
        <w:ind w:left="0" w:hanging="2"/>
        <w:rPr>
          <w:lang w:val="en-GB"/>
        </w:rPr>
      </w:pPr>
    </w:p>
    <w:p w:rsidRPr="00BA4AB6" w:rsidR="00D622A1" w:rsidP="7389FC8C" w:rsidRDefault="003C5903" w14:paraId="64CBA274" w14:textId="56C205D8">
      <w:pPr>
        <w:pStyle w:val="1bodycopy10pt"/>
        <w:ind w:left="0" w:hanging="2"/>
        <w:rPr>
          <w:lang w:val="en-GB"/>
        </w:rPr>
      </w:pPr>
      <w:r w:rsidR="003C5903">
        <w:rPr/>
        <w:t>Travel to other site</w:t>
      </w:r>
      <w:r w:rsidR="00E05086">
        <w:rPr/>
        <w:t>s</w:t>
      </w:r>
      <w:r w:rsidR="003C5903">
        <w:rPr/>
        <w:t xml:space="preserve"> including </w:t>
      </w:r>
      <w:r w:rsidR="003C5903">
        <w:rPr/>
        <w:t>pupils</w:t>
      </w:r>
      <w:r w:rsidR="003C5903">
        <w:rPr/>
        <w:t xml:space="preserve"> homes is a requirement of this role and the ability to drive is essential</w:t>
      </w:r>
      <w:r w:rsidR="00BF231D">
        <w:rPr/>
        <w:t>.</w:t>
      </w:r>
    </w:p>
    <w:p w:rsidRPr="006357CE" w:rsidR="00724D37" w:rsidP="00724D37" w:rsidRDefault="00724D37" w14:paraId="00C55E3E" w14:textId="77777777">
      <w:pPr>
        <w:pStyle w:val="4Bulletedcopyblue"/>
        <w:tabs>
          <w:tab w:val="clear" w:pos="720"/>
        </w:tabs>
        <w:ind w:left="0" w:leftChars="0" w:firstLine="0" w:firstLineChars="0"/>
        <w:rPr>
          <w:sz w:val="22"/>
          <w:szCs w:val="22"/>
        </w:rPr>
      </w:pPr>
    </w:p>
    <w:p w:rsidR="00BF1B3D" w:rsidP="7389FC8C" w:rsidRDefault="00BF1B3D" w14:paraId="76B5B746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</w:p>
    <w:p w:rsidR="00BB0DF9" w:rsidP="7389FC8C" w:rsidRDefault="00F7292E" w14:paraId="503229B9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1" w:hanging="3"/>
        <w:rPr>
          <w:b w:val="1"/>
          <w:bCs w:val="1"/>
          <w:color w:val="000000"/>
          <w:sz w:val="28"/>
          <w:szCs w:val="28"/>
        </w:rPr>
      </w:pPr>
      <w:r w:rsidRPr="7389FC8C" w:rsidR="00F7292E">
        <w:rPr>
          <w:b w:val="1"/>
          <w:bCs w:val="1"/>
          <w:color w:val="000000" w:themeColor="text1" w:themeTint="FF" w:themeShade="FF"/>
          <w:sz w:val="28"/>
          <w:szCs w:val="28"/>
        </w:rPr>
        <w:t>Person specification</w:t>
      </w:r>
    </w:p>
    <w:tbl>
      <w:tblPr>
        <w:tblStyle w:val="a"/>
        <w:tblW w:w="9715" w:type="dxa"/>
        <w:tblBorders>
          <w:top w:val="single" w:color="B9B9B9" w:sz="4" w:space="0"/>
          <w:left w:val="single" w:color="B9B9B9" w:sz="4" w:space="0"/>
          <w:bottom w:val="single" w:color="B9B9B9" w:sz="4" w:space="0"/>
          <w:right w:val="single" w:color="B9B9B9" w:sz="4" w:space="0"/>
          <w:insideH w:val="single" w:color="B9B9B9" w:sz="4" w:space="0"/>
          <w:insideV w:val="single" w:color="B9B9B9" w:sz="4" w:space="0"/>
        </w:tblBorders>
        <w:tblLayout w:type="fixed"/>
        <w:tblLook w:val="0000" w:firstRow="0" w:lastRow="0" w:firstColumn="0" w:lastColumn="0" w:noHBand="0" w:noVBand="0"/>
      </w:tblPr>
      <w:tblGrid>
        <w:gridCol w:w="1539"/>
        <w:gridCol w:w="8176"/>
      </w:tblGrid>
      <w:tr w:rsidR="00BB0DF9" w:rsidTr="7389FC8C" w14:paraId="503229BC" w14:textId="77777777">
        <w:trPr>
          <w:cantSplit/>
        </w:trPr>
        <w:tc>
          <w:tcPr>
            <w:tcW w:w="1539" w:type="dxa"/>
            <w:tcBorders>
              <w:top w:val="single" w:color="F8F8F8" w:sz="4" w:space="0"/>
              <w:left w:val="single" w:color="F8F8F8" w:sz="4" w:space="0"/>
              <w:bottom w:val="single" w:color="F8F8F8" w:sz="4" w:space="0"/>
              <w:right w:val="single" w:color="F8F8F8" w:sz="12" w:space="0"/>
            </w:tcBorders>
            <w:shd w:val="clear" w:color="auto" w:fill="12263F"/>
            <w:tcMar/>
          </w:tcPr>
          <w:p w:rsidR="00BB0DF9" w:rsidP="7389FC8C" w:rsidRDefault="00F7292E" w14:paraId="503229BA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ind w:left="0" w:hanging="2"/>
              <w:rPr>
                <w:color w:val="F8F8F8"/>
              </w:rPr>
            </w:pPr>
            <w:r w:rsidRPr="7389FC8C" w:rsidR="00F7292E">
              <w:rPr>
                <w:smallCaps w:val="1"/>
                <w:color w:val="F8F8F8"/>
              </w:rPr>
              <w:t>CRITERIA</w:t>
            </w:r>
          </w:p>
        </w:tc>
        <w:tc>
          <w:tcPr>
            <w:tcW w:w="8176" w:type="dxa"/>
            <w:tcBorders>
              <w:top w:val="single" w:color="F8F8F8" w:sz="4" w:space="0"/>
              <w:left w:val="single" w:color="F8F8F8" w:sz="12" w:space="0"/>
              <w:bottom w:val="single" w:color="F8F8F8" w:sz="4" w:space="0"/>
              <w:right w:val="single" w:color="F8F8F8" w:sz="4" w:space="0"/>
            </w:tcBorders>
            <w:shd w:val="clear" w:color="auto" w:fill="12263F"/>
            <w:tcMar/>
          </w:tcPr>
          <w:p w:rsidR="00BB0DF9" w:rsidP="7389FC8C" w:rsidRDefault="00F7292E" w14:paraId="503229BB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ind w:left="0" w:hanging="2"/>
              <w:rPr>
                <w:color w:val="F8F8F8"/>
              </w:rPr>
            </w:pPr>
            <w:r w:rsidRPr="7389FC8C" w:rsidR="00F7292E">
              <w:rPr>
                <w:smallCaps w:val="1"/>
                <w:color w:val="F8F8F8"/>
              </w:rPr>
              <w:t>QUALITIES</w:t>
            </w:r>
          </w:p>
        </w:tc>
      </w:tr>
      <w:tr w:rsidR="00BB0DF9" w:rsidTr="7389FC8C" w14:paraId="503229C0" w14:textId="77777777">
        <w:trPr>
          <w:cantSplit/>
        </w:trPr>
        <w:tc>
          <w:tcPr>
            <w:tcW w:w="1539" w:type="dxa"/>
            <w:tcBorders>
              <w:top w:val="single" w:color="F8F8F8" w:sz="4" w:space="0"/>
            </w:tcBorders>
            <w:tcMar/>
          </w:tcPr>
          <w:p w:rsidR="00BB0DF9" w:rsidP="7389FC8C" w:rsidRDefault="00F7292E" w14:paraId="503229BD" w14:textId="7777777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b w:val="1"/>
                <w:bCs w:val="1"/>
                <w:color w:val="000000" w:themeColor="text1" w:themeTint="FF" w:themeShade="FF"/>
              </w:rPr>
              <w:t xml:space="preserve">Qualifications </w:t>
            </w:r>
            <w:r>
              <w:br/>
            </w:r>
            <w:r w:rsidRPr="7389FC8C" w:rsidR="00F7292E">
              <w:rPr>
                <w:b w:val="1"/>
                <w:bCs w:val="1"/>
                <w:color w:val="000000" w:themeColor="text1" w:themeTint="FF" w:themeShade="FF"/>
              </w:rPr>
              <w:t>and training</w:t>
            </w:r>
          </w:p>
        </w:tc>
        <w:tc>
          <w:tcPr>
            <w:tcW w:w="8176" w:type="dxa"/>
            <w:tcBorders>
              <w:top w:val="single" w:color="F8F8F8" w:sz="4" w:space="0"/>
            </w:tcBorders>
            <w:tcMar/>
          </w:tcPr>
          <w:p w:rsidR="00BB0DF9" w:rsidP="7389FC8C" w:rsidRDefault="00F7292E" w14:paraId="503229BE" w14:textId="156FD511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GCSE or equivalent level, including at least a Grade C in English and </w:t>
            </w:r>
            <w:r w:rsidRPr="7389FC8C" w:rsidR="0047277A">
              <w:rPr>
                <w:color w:val="000000" w:themeColor="text1" w:themeTint="FF" w:themeShade="FF"/>
              </w:rPr>
              <w:t>M</w:t>
            </w:r>
            <w:r w:rsidRPr="7389FC8C" w:rsidR="00F7292E">
              <w:rPr>
                <w:color w:val="000000" w:themeColor="text1" w:themeTint="FF" w:themeShade="FF"/>
              </w:rPr>
              <w:t>aths</w:t>
            </w:r>
            <w:r w:rsidRPr="7389FC8C" w:rsidR="00F7292E">
              <w:rPr>
                <w:color w:val="000000" w:themeColor="text1" w:themeTint="FF" w:themeShade="FF"/>
              </w:rPr>
              <w:t xml:space="preserve"> </w:t>
            </w:r>
          </w:p>
          <w:p w:rsidR="00BB0DF9" w:rsidP="7389FC8C" w:rsidRDefault="00BB0DF9" w14:paraId="503229BF" w14:textId="0F600882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BB0DF9" w:rsidTr="7389FC8C" w14:paraId="503229C9" w14:textId="77777777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:rsidR="00BB0DF9" w:rsidP="7389FC8C" w:rsidRDefault="00F7292E" w14:paraId="503229C1" w14:textId="7777777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b w:val="1"/>
                <w:bCs w:val="1"/>
                <w:color w:val="000000" w:themeColor="text1" w:themeTint="FF" w:themeShade="FF"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BB0DF9" w:rsidP="7389FC8C" w:rsidRDefault="00F7292E" w14:paraId="503229C2" w14:textId="77777777">
            <w:pPr>
              <w:keepLines w:val="1"/>
              <w:numPr>
                <w:ilvl w:val="0"/>
                <w:numId w:val="1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Working with children of the relevant age, and managing situations relating to challenging </w:t>
            </w:r>
            <w:r w:rsidRPr="7389FC8C" w:rsidR="00F7292E">
              <w:rPr>
                <w:color w:val="000000" w:themeColor="text1" w:themeTint="FF" w:themeShade="FF"/>
              </w:rPr>
              <w:t>behaviour</w:t>
            </w:r>
            <w:r w:rsidRPr="7389FC8C" w:rsidR="00F7292E">
              <w:rPr>
                <w:color w:val="000000" w:themeColor="text1" w:themeTint="FF" w:themeShade="FF"/>
              </w:rPr>
              <w:t xml:space="preserve"> within a </w:t>
            </w:r>
            <w:r w:rsidRPr="7389FC8C" w:rsidR="00F7292E">
              <w:rPr>
                <w:color w:val="000000" w:themeColor="text1" w:themeTint="FF" w:themeShade="FF"/>
              </w:rPr>
              <w:t>Specialist</w:t>
            </w:r>
            <w:r w:rsidRPr="7389FC8C" w:rsidR="00F7292E">
              <w:rPr>
                <w:color w:val="000000" w:themeColor="text1" w:themeTint="FF" w:themeShade="FF"/>
              </w:rPr>
              <w:t xml:space="preserve"> setting</w:t>
            </w:r>
          </w:p>
          <w:p w:rsidR="00BB0DF9" w:rsidP="7389FC8C" w:rsidRDefault="00F7292E" w14:paraId="503229C3" w14:textId="77777777">
            <w:pPr>
              <w:keepLines w:val="1"/>
              <w:numPr>
                <w:ilvl w:val="0"/>
                <w:numId w:val="1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Assessing pupils’ needs and barriers to learning</w:t>
            </w:r>
          </w:p>
          <w:p w:rsidR="00BB0DF9" w:rsidP="7389FC8C" w:rsidRDefault="00F7292E" w14:paraId="503229C4" w14:textId="5E42945F">
            <w:pPr>
              <w:keepLines w:val="1"/>
              <w:numPr>
                <w:ilvl w:val="0"/>
                <w:numId w:val="1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Delivering </w:t>
            </w:r>
            <w:r w:rsidRPr="7389FC8C" w:rsidR="00F7292E">
              <w:rPr>
                <w:color w:val="000000" w:themeColor="text1" w:themeTint="FF" w:themeShade="FF"/>
              </w:rPr>
              <w:t>programmes</w:t>
            </w:r>
            <w:r w:rsidRPr="7389FC8C" w:rsidR="00F7292E">
              <w:rPr>
                <w:color w:val="000000" w:themeColor="text1" w:themeTint="FF" w:themeShade="FF"/>
              </w:rPr>
              <w:t xml:space="preserve"> with pupils within </w:t>
            </w:r>
            <w:r w:rsidRPr="7389FC8C" w:rsidR="00F7292E">
              <w:rPr>
                <w:color w:val="000000" w:themeColor="text1" w:themeTint="FF" w:themeShade="FF"/>
              </w:rPr>
              <w:t>an</w:t>
            </w:r>
            <w:r w:rsidRPr="7389FC8C" w:rsidR="00F7292E">
              <w:rPr>
                <w:color w:val="000000" w:themeColor="text1" w:themeTint="FF" w:themeShade="FF"/>
              </w:rPr>
              <w:t xml:space="preserve"> SEND </w:t>
            </w:r>
            <w:r w:rsidRPr="7389FC8C" w:rsidR="00F7292E">
              <w:rPr>
                <w:color w:val="000000" w:themeColor="text1" w:themeTint="FF" w:themeShade="FF"/>
              </w:rPr>
              <w:t>setting  including</w:t>
            </w:r>
            <w:r w:rsidRPr="7389FC8C" w:rsidR="00F7292E">
              <w:rPr>
                <w:color w:val="000000" w:themeColor="text1" w:themeTint="FF" w:themeShade="FF"/>
              </w:rPr>
              <w:t xml:space="preserve"> one-to-one, small group</w:t>
            </w:r>
            <w:r w:rsidRPr="7389FC8C" w:rsidR="00150E50">
              <w:rPr>
                <w:color w:val="000000" w:themeColor="text1" w:themeTint="FF" w:themeShade="FF"/>
              </w:rPr>
              <w:t>.</w:t>
            </w:r>
          </w:p>
          <w:p w:rsidR="00BB0DF9" w:rsidP="7389FC8C" w:rsidRDefault="00F7292E" w14:paraId="503229C5" w14:textId="77777777">
            <w:pPr>
              <w:keepLines w:val="1"/>
              <w:numPr>
                <w:ilvl w:val="0"/>
                <w:numId w:val="1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Coaching and </w:t>
            </w:r>
            <w:r w:rsidRPr="7389FC8C" w:rsidR="00F7292E">
              <w:rPr>
                <w:color w:val="000000" w:themeColor="text1" w:themeTint="FF" w:themeShade="FF"/>
              </w:rPr>
              <w:t>advising</w:t>
            </w:r>
            <w:r w:rsidRPr="7389FC8C" w:rsidR="00F7292E">
              <w:rPr>
                <w:color w:val="000000" w:themeColor="text1" w:themeTint="FF" w:themeShade="FF"/>
              </w:rPr>
              <w:t xml:space="preserve"> staff on suitable interventions</w:t>
            </w:r>
          </w:p>
          <w:p w:rsidR="00BB0DF9" w:rsidP="7389FC8C" w:rsidRDefault="00F7292E" w14:paraId="503229C6" w14:textId="77777777">
            <w:pPr>
              <w:keepLines w:val="1"/>
              <w:numPr>
                <w:ilvl w:val="0"/>
                <w:numId w:val="1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Working closely with families/carers, including carrying out home visits </w:t>
            </w:r>
          </w:p>
          <w:p w:rsidR="00BB0DF9" w:rsidP="7389FC8C" w:rsidRDefault="00F7292E" w14:paraId="503229C7" w14:textId="77777777">
            <w:pPr>
              <w:keepLines w:val="1"/>
              <w:numPr>
                <w:ilvl w:val="0"/>
                <w:numId w:val="17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Working collaboratively with outside agencies and </w:t>
            </w:r>
            <w:r w:rsidRPr="7389FC8C" w:rsidR="00F7292E">
              <w:rPr>
                <w:color w:val="000000" w:themeColor="text1" w:themeTint="FF" w:themeShade="FF"/>
              </w:rPr>
              <w:t>participating</w:t>
            </w:r>
            <w:r w:rsidRPr="7389FC8C" w:rsidR="00F7292E">
              <w:rPr>
                <w:color w:val="000000" w:themeColor="text1" w:themeTint="FF" w:themeShade="FF"/>
              </w:rPr>
              <w:t xml:space="preserve"> in meetings</w:t>
            </w:r>
          </w:p>
          <w:p w:rsidR="00BB0DF9" w:rsidP="7389FC8C" w:rsidRDefault="00BB0DF9" w14:paraId="503229C8" w14:textId="72332C34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BB0DF9" w:rsidTr="7389FC8C" w14:paraId="503229D4" w14:textId="77777777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:rsidR="00BB0DF9" w:rsidP="7389FC8C" w:rsidRDefault="00F7292E" w14:paraId="503229CA" w14:textId="7777777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b w:val="1"/>
                <w:bCs w:val="1"/>
                <w:color w:val="000000" w:themeColor="text1" w:themeTint="FF" w:themeShade="FF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BB0DF9" w:rsidP="7389FC8C" w:rsidRDefault="00F7292E" w14:paraId="503229CB" w14:textId="77777777">
            <w:pPr>
              <w:keepLines w:val="1"/>
              <w:numPr>
                <w:ilvl w:val="0"/>
                <w:numId w:val="1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Strong listening skills and proven ability to deal with sensitive situations with integrity</w:t>
            </w:r>
          </w:p>
          <w:p w:rsidR="00BB0DF9" w:rsidP="7389FC8C" w:rsidRDefault="00F7292E" w14:paraId="503229CC" w14:textId="77777777">
            <w:pPr>
              <w:keepLines w:val="1"/>
              <w:numPr>
                <w:ilvl w:val="0"/>
                <w:numId w:val="1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Proven ability to communicate effectively with adults and children, including through written and verbal communication</w:t>
            </w:r>
          </w:p>
          <w:p w:rsidR="00BB0DF9" w:rsidP="7389FC8C" w:rsidRDefault="00F7292E" w14:paraId="503229CD" w14:textId="77777777">
            <w:pPr>
              <w:keepLines w:val="1"/>
              <w:numPr>
                <w:ilvl w:val="0"/>
                <w:numId w:val="1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Proven ability to create good relationships with pupils, </w:t>
            </w:r>
            <w:r w:rsidRPr="7389FC8C" w:rsidR="00F7292E">
              <w:rPr>
                <w:color w:val="000000" w:themeColor="text1" w:themeTint="FF" w:themeShade="FF"/>
              </w:rPr>
              <w:t>staff</w:t>
            </w:r>
            <w:r w:rsidRPr="7389FC8C" w:rsidR="00F7292E">
              <w:rPr>
                <w:color w:val="000000" w:themeColor="text1" w:themeTint="FF" w:themeShade="FF"/>
              </w:rPr>
              <w:t xml:space="preserve"> and parents</w:t>
            </w:r>
          </w:p>
          <w:p w:rsidR="00BB0DF9" w:rsidP="7389FC8C" w:rsidRDefault="00F7292E" w14:paraId="503229CE" w14:textId="77777777">
            <w:pPr>
              <w:keepLines w:val="1"/>
              <w:numPr>
                <w:ilvl w:val="0"/>
                <w:numId w:val="1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A well-developed understanding of strategies to manage and support young people with challenging </w:t>
            </w:r>
            <w:r w:rsidRPr="7389FC8C" w:rsidR="00F7292E">
              <w:rPr>
                <w:color w:val="000000" w:themeColor="text1" w:themeTint="FF" w:themeShade="FF"/>
              </w:rPr>
              <w:t>behaviour</w:t>
            </w:r>
            <w:r w:rsidRPr="7389FC8C" w:rsidR="00F7292E">
              <w:rPr>
                <w:color w:val="000000" w:themeColor="text1" w:themeTint="FF" w:themeShade="FF"/>
              </w:rPr>
              <w:t xml:space="preserve"> in a special school environment</w:t>
            </w:r>
          </w:p>
          <w:p w:rsidR="00BB0DF9" w:rsidP="7389FC8C" w:rsidRDefault="00F7292E" w14:paraId="503229CF" w14:textId="77777777">
            <w:pPr>
              <w:keepLines w:val="1"/>
              <w:numPr>
                <w:ilvl w:val="0"/>
                <w:numId w:val="1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Proven ability to tailor interventions to individual pupils</w:t>
            </w:r>
          </w:p>
          <w:p w:rsidR="00BB0DF9" w:rsidP="7389FC8C" w:rsidRDefault="00F7292E" w14:paraId="503229D0" w14:textId="77777777">
            <w:pPr>
              <w:keepLines w:val="1"/>
              <w:numPr>
                <w:ilvl w:val="0"/>
                <w:numId w:val="1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Excellent understanding of safeguarding policies and procedures and their role in child protection </w:t>
            </w:r>
          </w:p>
          <w:p w:rsidR="00BB0DF9" w:rsidP="7389FC8C" w:rsidRDefault="00F7292E" w14:paraId="503229D1" w14:textId="77777777">
            <w:pPr>
              <w:keepLines w:val="1"/>
              <w:numPr>
                <w:ilvl w:val="0"/>
                <w:numId w:val="1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Proven ability to be flexible to changing workload demands and new challenges</w:t>
            </w:r>
          </w:p>
          <w:p w:rsidR="00BB0DF9" w:rsidP="7389FC8C" w:rsidRDefault="00F7292E" w14:paraId="503229D2" w14:textId="77777777">
            <w:pPr>
              <w:keepLines w:val="1"/>
              <w:numPr>
                <w:ilvl w:val="0"/>
                <w:numId w:val="18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Chars="0" w:firstLineChars="0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Ability to use IT systems and to conduct analysis and produce reports </w:t>
            </w:r>
          </w:p>
          <w:p w:rsidR="00BB0DF9" w:rsidP="7389FC8C" w:rsidRDefault="00BB0DF9" w14:paraId="503229D3" w14:textId="3033C3F2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  <w:tr w:rsidR="00BB0DF9" w:rsidTr="7389FC8C" w14:paraId="503229E1" w14:textId="77777777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:rsidR="00BB0DF9" w:rsidP="7389FC8C" w:rsidRDefault="00F7292E" w14:paraId="503229D5" w14:textId="77777777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b w:val="1"/>
                <w:bCs w:val="1"/>
                <w:color w:val="000000" w:themeColor="text1" w:themeTint="FF" w:themeShade="FF"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:rsidR="00BB0DF9" w:rsidP="7389FC8C" w:rsidRDefault="00F7292E" w14:paraId="503229D6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Willingness to </w:t>
            </w:r>
            <w:r w:rsidRPr="7389FC8C" w:rsidR="00F7292E">
              <w:rPr>
                <w:color w:val="000000" w:themeColor="text1" w:themeTint="FF" w:themeShade="FF"/>
              </w:rPr>
              <w:t>provide</w:t>
            </w:r>
            <w:r w:rsidRPr="7389FC8C" w:rsidR="00F7292E">
              <w:rPr>
                <w:color w:val="000000" w:themeColor="text1" w:themeTint="FF" w:themeShade="FF"/>
              </w:rPr>
              <w:t xml:space="preserve"> the best possible opportunities for all pupils</w:t>
            </w:r>
          </w:p>
          <w:p w:rsidR="00BB0DF9" w:rsidP="7389FC8C" w:rsidRDefault="00F7292E" w14:paraId="503229D7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Ability to relate to young people and act as a positive role model</w:t>
            </w:r>
          </w:p>
          <w:p w:rsidR="00BB0DF9" w:rsidP="7389FC8C" w:rsidRDefault="00F7292E" w14:paraId="503229D8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Well-developed sense of empathy </w:t>
            </w:r>
          </w:p>
          <w:p w:rsidR="00BB0DF9" w:rsidP="7389FC8C" w:rsidRDefault="00F7292E" w14:paraId="503229D9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Organised</w:t>
            </w:r>
            <w:r w:rsidRPr="7389FC8C" w:rsidR="00F7292E">
              <w:rPr>
                <w:color w:val="000000" w:themeColor="text1" w:themeTint="FF" w:themeShade="FF"/>
              </w:rPr>
              <w:t>, proactive and self-motivated</w:t>
            </w:r>
          </w:p>
          <w:p w:rsidR="00BB0DF9" w:rsidP="7389FC8C" w:rsidRDefault="00F7292E" w14:paraId="503229DA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Good time</w:t>
            </w:r>
            <w:r w:rsidRPr="7389FC8C" w:rsidR="00F7292E">
              <w:rPr>
                <w:color w:val="000000" w:themeColor="text1" w:themeTint="FF" w:themeShade="FF"/>
              </w:rPr>
              <w:t xml:space="preserve"> management skills</w:t>
            </w:r>
          </w:p>
          <w:p w:rsidR="00BB0DF9" w:rsidP="7389FC8C" w:rsidRDefault="00F7292E" w14:paraId="503229DB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Commitment to upholding and promoting the ethos and values of the school</w:t>
            </w:r>
          </w:p>
          <w:p w:rsidR="00BB0DF9" w:rsidP="7389FC8C" w:rsidRDefault="00F7292E" w14:paraId="503229DC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>Ability to work collaboratively</w:t>
            </w:r>
          </w:p>
          <w:p w:rsidR="00BB0DF9" w:rsidP="7389FC8C" w:rsidRDefault="00F7292E" w14:paraId="503229DD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Ability to work well under pressure and </w:t>
            </w:r>
            <w:r w:rsidRPr="7389FC8C" w:rsidR="00F7292E">
              <w:rPr>
                <w:color w:val="000000" w:themeColor="text1" w:themeTint="FF" w:themeShade="FF"/>
              </w:rPr>
              <w:t>prioritise</w:t>
            </w:r>
            <w:r w:rsidRPr="7389FC8C" w:rsidR="00F7292E">
              <w:rPr>
                <w:color w:val="000000" w:themeColor="text1" w:themeTint="FF" w:themeShade="FF"/>
              </w:rPr>
              <w:t xml:space="preserve"> effectively</w:t>
            </w:r>
          </w:p>
          <w:p w:rsidR="00BB0DF9" w:rsidP="7389FC8C" w:rsidRDefault="00F7292E" w14:paraId="503229DE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Commitment to </w:t>
            </w:r>
            <w:r w:rsidRPr="7389FC8C" w:rsidR="00F7292E">
              <w:rPr>
                <w:color w:val="000000" w:themeColor="text1" w:themeTint="FF" w:themeShade="FF"/>
              </w:rPr>
              <w:t>maintaining</w:t>
            </w:r>
            <w:r w:rsidRPr="7389FC8C" w:rsidR="00F7292E">
              <w:rPr>
                <w:color w:val="000000" w:themeColor="text1" w:themeTint="FF" w:themeShade="FF"/>
              </w:rPr>
              <w:t xml:space="preserve"> confidentiality at all times</w:t>
            </w:r>
          </w:p>
          <w:p w:rsidR="00BB0DF9" w:rsidP="7389FC8C" w:rsidRDefault="00F7292E" w14:paraId="503229DF" w14:textId="77777777">
            <w:pPr>
              <w:keepLines w:val="1"/>
              <w:numPr>
                <w:ilvl w:val="0"/>
                <w:numId w:val="1"/>
              </w:num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60" w:line="240" w:lineRule="auto"/>
              <w:ind w:left="0" w:hanging="2"/>
              <w:rPr>
                <w:color w:val="000000"/>
              </w:rPr>
            </w:pPr>
            <w:r w:rsidRPr="7389FC8C" w:rsidR="00F7292E">
              <w:rPr>
                <w:color w:val="000000" w:themeColor="text1" w:themeTint="FF" w:themeShade="FF"/>
              </w:rPr>
              <w:t xml:space="preserve">Commitment to safeguarding, equality, </w:t>
            </w:r>
            <w:r w:rsidRPr="7389FC8C" w:rsidR="00F7292E">
              <w:rPr>
                <w:color w:val="000000" w:themeColor="text1" w:themeTint="FF" w:themeShade="FF"/>
              </w:rPr>
              <w:t>diversity</w:t>
            </w:r>
            <w:r w:rsidRPr="7389FC8C" w:rsidR="00F7292E">
              <w:rPr>
                <w:color w:val="000000" w:themeColor="text1" w:themeTint="FF" w:themeShade="FF"/>
              </w:rPr>
              <w:t xml:space="preserve"> and inclusion</w:t>
            </w:r>
          </w:p>
          <w:p w:rsidR="00BB0DF9" w:rsidP="7389FC8C" w:rsidRDefault="00BB0DF9" w14:paraId="503229E0" w14:textId="4CF0FAE6">
            <w:pPr>
              <w:keepLines w:val="1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</w:p>
        </w:tc>
      </w:tr>
    </w:tbl>
    <w:p w:rsidR="00BB0DF9" w:rsidP="7389FC8C" w:rsidRDefault="00BB0DF9" w14:paraId="503229E2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</w:p>
    <w:p w:rsidR="00BB0DF9" w:rsidP="7389FC8C" w:rsidRDefault="00F7292E" w14:paraId="503229E3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line="240" w:lineRule="auto"/>
        <w:ind w:left="1" w:hanging="3"/>
        <w:rPr>
          <w:b w:val="1"/>
          <w:bCs w:val="1"/>
          <w:color w:val="000000"/>
          <w:sz w:val="28"/>
          <w:szCs w:val="28"/>
        </w:rPr>
      </w:pPr>
      <w:r w:rsidRPr="7389FC8C" w:rsidR="00F7292E">
        <w:rPr>
          <w:b w:val="1"/>
          <w:bCs w:val="1"/>
          <w:color w:val="000000" w:themeColor="text1" w:themeTint="FF" w:themeShade="FF"/>
          <w:sz w:val="28"/>
          <w:szCs w:val="28"/>
        </w:rPr>
        <w:t>Notes:</w:t>
      </w:r>
    </w:p>
    <w:p w:rsidR="00BB0DF9" w:rsidP="7389FC8C" w:rsidRDefault="00F7292E" w14:paraId="503229E4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  <w:r w:rsidRPr="7389FC8C" w:rsidR="00F7292E">
        <w:rPr>
          <w:color w:val="000000" w:themeColor="text1" w:themeTint="FF" w:themeShade="FF"/>
        </w:rPr>
        <w:t xml:space="preserve">This job description may be amended at any time in consultation with the postholder. </w:t>
      </w:r>
    </w:p>
    <w:p w:rsidR="00BB0DF9" w:rsidP="7389FC8C" w:rsidRDefault="00BB0DF9" w14:paraId="503229E6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</w:p>
    <w:p w:rsidR="00BB0DF9" w:rsidP="7389FC8C" w:rsidRDefault="00F7292E" w14:paraId="503229E7" w14:textId="298DE45E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>Last review date:</w:t>
      </w:r>
      <w:r w:rsidRPr="7389FC8C" w:rsidR="00F7292E">
        <w:rPr>
          <w:color w:val="000000" w:themeColor="text1" w:themeTint="FF" w:themeShade="FF"/>
        </w:rPr>
        <w:t xml:space="preserve"> September 202</w:t>
      </w:r>
      <w:r w:rsidRPr="7389FC8C" w:rsidR="00C43C92">
        <w:rPr>
          <w:color w:val="000000" w:themeColor="text1" w:themeTint="FF" w:themeShade="FF"/>
        </w:rPr>
        <w:t>3</w:t>
      </w:r>
    </w:p>
    <w:p w:rsidR="00BB0DF9" w:rsidP="7389FC8C" w:rsidRDefault="00F7292E" w14:paraId="503229E8" w14:textId="6E51B3B0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>Next review date:</w:t>
      </w:r>
      <w:r w:rsidRPr="7389FC8C" w:rsidR="00F7292E">
        <w:rPr>
          <w:color w:val="000000" w:themeColor="text1" w:themeTint="FF" w:themeShade="FF"/>
        </w:rPr>
        <w:t xml:space="preserve"> September 202</w:t>
      </w:r>
      <w:r w:rsidRPr="7389FC8C" w:rsidR="00C43C92">
        <w:rPr>
          <w:color w:val="000000" w:themeColor="text1" w:themeTint="FF" w:themeShade="FF"/>
        </w:rPr>
        <w:t>4</w:t>
      </w:r>
    </w:p>
    <w:p w:rsidR="00BB0DF9" w:rsidP="7389FC8C" w:rsidRDefault="00BB0DF9" w14:paraId="503229E9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40" w:lineRule="auto"/>
        <w:ind w:left="0" w:hanging="2"/>
        <w:rPr>
          <w:color w:val="000000"/>
        </w:rPr>
      </w:pPr>
    </w:p>
    <w:p w:rsidR="00BB0DF9" w:rsidP="7389FC8C" w:rsidRDefault="00F7292E" w14:paraId="503229EA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 xml:space="preserve">Headteacher/line manager’s </w:t>
      </w:r>
      <w:r w:rsidRPr="7389FC8C" w:rsidR="00F7292E">
        <w:rPr>
          <w:b w:val="1"/>
          <w:bCs w:val="1"/>
          <w:color w:val="000000" w:themeColor="text1" w:themeTint="FF" w:themeShade="FF"/>
        </w:rPr>
        <w:t>signature:</w:t>
      </w:r>
      <w:r>
        <w:tab/>
      </w:r>
      <w:r w:rsidRPr="7389FC8C" w:rsidR="00F7292E">
        <w:rPr>
          <w:color w:val="B9B9B9"/>
        </w:rPr>
        <w:t>_______________________________________</w:t>
      </w:r>
    </w:p>
    <w:p w:rsidR="00BB0DF9" w:rsidP="7389FC8C" w:rsidRDefault="00F7292E" w14:paraId="503229EB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>Date:</w:t>
      </w:r>
      <w:r w:rsidRPr="7389FC8C" w:rsidR="00F7292E">
        <w:rPr>
          <w:color w:val="000000" w:themeColor="text1" w:themeTint="FF" w:themeShade="FF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89FC8C" w:rsidR="00F7292E">
        <w:rPr>
          <w:color w:val="B9B9B9"/>
        </w:rPr>
        <w:t>_______________________________________</w:t>
      </w:r>
      <w:r>
        <w:tab/>
      </w:r>
    </w:p>
    <w:p w:rsidR="00BB0DF9" w:rsidP="7389FC8C" w:rsidRDefault="00BB0DF9" w14:paraId="503229EC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240" w:lineRule="auto"/>
        <w:ind w:left="0" w:hanging="2"/>
        <w:rPr>
          <w:color w:val="000000"/>
        </w:rPr>
      </w:pPr>
    </w:p>
    <w:p w:rsidR="00BB0DF9" w:rsidP="7389FC8C" w:rsidRDefault="00F7292E" w14:paraId="503229ED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240" w:lineRule="auto"/>
        <w:ind w:left="0" w:hanging="2"/>
        <w:rPr>
          <w:color w:val="000000"/>
        </w:rPr>
      </w:pPr>
      <w:r w:rsidRPr="7389FC8C" w:rsidR="00F7292E">
        <w:rPr>
          <w:b w:val="1"/>
          <w:bCs w:val="1"/>
          <w:color w:val="000000" w:themeColor="text1" w:themeTint="FF" w:themeShade="FF"/>
        </w:rPr>
        <w:t xml:space="preserve">Postholder’s </w:t>
      </w:r>
      <w:r w:rsidRPr="7389FC8C" w:rsidR="00F7292E">
        <w:rPr>
          <w:b w:val="1"/>
          <w:bCs w:val="1"/>
          <w:color w:val="000000" w:themeColor="text1" w:themeTint="FF" w:themeShade="FF"/>
        </w:rPr>
        <w:t>signature:</w:t>
      </w:r>
      <w:r>
        <w:tab/>
      </w:r>
      <w:r>
        <w:tab/>
      </w:r>
      <w:r>
        <w:tab/>
      </w:r>
      <w:r w:rsidRPr="7389FC8C" w:rsidR="00F7292E">
        <w:rPr>
          <w:color w:val="B9B9B9"/>
        </w:rPr>
        <w:t>_______________________________________</w:t>
      </w:r>
    </w:p>
    <w:p w:rsidR="00BB0DF9" w:rsidP="7389FC8C" w:rsidRDefault="00F7292E" w14:paraId="503229EE" w14:textId="77777777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120" w:after="240" w:line="240" w:lineRule="auto"/>
        <w:ind w:left="0" w:hanging="2"/>
        <w:rPr>
          <w:color w:val="000000"/>
        </w:rPr>
      </w:pPr>
      <w:bookmarkStart w:name="_heading=h.gjdgxs" w:id="0"/>
      <w:bookmarkEnd w:id="0"/>
      <w:r w:rsidRPr="7389FC8C" w:rsidR="00F7292E">
        <w:rPr>
          <w:b w:val="1"/>
          <w:bCs w:val="1"/>
          <w:color w:val="000000" w:themeColor="text1" w:themeTint="FF" w:themeShade="FF"/>
        </w:rPr>
        <w:t xml:space="preserve">Date: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389FC8C" w:rsidR="00F7292E">
        <w:rPr>
          <w:color w:val="B9B9B9"/>
        </w:rPr>
        <w:t>_______________________________________</w:t>
      </w:r>
    </w:p>
    <w:sectPr w:rsidR="00BB0DF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orient="portrait"/>
      <w:pgMar w:top="851" w:right="1077" w:bottom="1474" w:left="1077" w:header="454" w:footer="22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3F9C" w:rsidRDefault="00613F9C" w14:paraId="2B0369AD" w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613F9C" w:rsidRDefault="00613F9C" w14:paraId="59F63A91" w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0DF9" w:rsidP="7389FC8C" w:rsidRDefault="00BB0DF9" w14:paraId="503229F3" w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hd w:val="clear" w:color="auto" w:fill="FFFFFF" w:themeFill="background1"/>
      <w:spacing w:line="240" w:lineRule="auto"/>
      <w:ind w:left="0" w:hanging="2"/>
      <w:rPr>
        <w:color w:val="8080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0DF9" w:rsidP="7389FC8C" w:rsidRDefault="00BB0DF9" w14:paraId="503229F6" w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shd w:val="clear" w:color="auto" w:fill="FFFFFF" w:themeFill="background1"/>
      <w:spacing w:line="240" w:lineRule="auto"/>
      <w:ind w:left="0" w:hanging="2"/>
      <w:rPr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3F9C" w:rsidRDefault="00613F9C" w14:paraId="0431F6FB" w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613F9C" w:rsidRDefault="00613F9C" w14:paraId="2CDA72EC" w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B0DF9" w:rsidRDefault="00F7292E" w14:paraId="503229EF" w14:textId="77777777">
    <w:pPr>
      <w:ind w:left="0" w:hanging="2"/>
    </w:pPr>
    <w:r>
      <w:rPr>
        <w:noProof/>
      </w:rPr>
      <w:drawing>
        <wp:anchor distT="0" distB="0" distL="0" distR="0" simplePos="0" relativeHeight="251657216" behindDoc="1" locked="0" layoutInCell="1" hidden="0" allowOverlap="1" wp14:anchorId="503229F7" wp14:editId="503229F8">
          <wp:simplePos x="0" y="0"/>
          <wp:positionH relativeFrom="leftMargin">
            <wp:align>center</wp:align>
          </wp:positionH>
          <wp:positionV relativeFrom="topMargin">
            <wp:align>center</wp:align>
          </wp:positionV>
          <wp:extent cx="7558405" cy="1069594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914BB">
      <w:pict w14:anchorId="503229F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pt;height:842pt;z-index:-251658240;mso-position-horizontal:center;mso-position-horizontal-relative:left-margin-area;mso-position-vertical:center;mso-position-vertical-relative:top-margin-area" alt="keydocs-background" o:spid="_x0000_s1025" type="#_x0000_t75">
          <v:imagedata o:title="image2" r:id="rId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0DF9" w:rsidRDefault="00BB0DF9" w14:paraId="503229F0" w14:textId="77777777">
    <w:pPr>
      <w:ind w:left="0" w:hanging="2"/>
    </w:pPr>
  </w:p>
  <w:p w:rsidR="00BB0DF9" w:rsidRDefault="00BB0DF9" w14:paraId="503229F1" w14:textId="77777777">
    <w:pPr>
      <w:ind w:left="0" w:hanging="2"/>
    </w:pPr>
  </w:p>
  <w:p w:rsidR="00BB0DF9" w:rsidRDefault="00BB0DF9" w14:paraId="503229F2" w14:textId="77777777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0DF9" w:rsidRDefault="00BB0DF9" w14:paraId="503229F4" w14:textId="77777777">
    <w:pPr>
      <w:ind w:left="0" w:hanging="2"/>
    </w:pPr>
  </w:p>
  <w:p w:rsidR="00BB0DF9" w:rsidRDefault="00BB0DF9" w14:paraId="503229F5" w14:textId="7777777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209.05pt;height:332.1pt" o:bullet="t" type="#_x0000_t75">
        <v:imagedata o:title="TK_LOGO_POINTER_RGB_bullet_blue" r:id="rId1"/>
      </v:shape>
    </w:pict>
  </w:numPicBullet>
  <w:abstractNum w:abstractNumId="0" w15:restartNumberingAfterBreak="0">
    <w:nsid w:val="0AC443B6"/>
    <w:multiLevelType w:val="multilevel"/>
    <w:tmpl w:val="99BA0CB8"/>
    <w:lvl w:ilvl="0">
      <w:start w:val="1"/>
      <w:numFmt w:val="decimal"/>
      <w:pStyle w:val="8DONTs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497EFC"/>
    <w:multiLevelType w:val="hybridMultilevel"/>
    <w:tmpl w:val="B6AEAD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95371A"/>
    <w:multiLevelType w:val="hybridMultilevel"/>
    <w:tmpl w:val="5A52997A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3" w15:restartNumberingAfterBreak="0">
    <w:nsid w:val="1E013FEC"/>
    <w:multiLevelType w:val="multilevel"/>
    <w:tmpl w:val="3670D56C"/>
    <w:lvl w:ilvl="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 w15:restartNumberingAfterBreak="0">
    <w:nsid w:val="2F6E5D1A"/>
    <w:multiLevelType w:val="multilevel"/>
    <w:tmpl w:val="FCE8E17A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 w15:restartNumberingAfterBreak="0">
    <w:nsid w:val="3BE90E1D"/>
    <w:multiLevelType w:val="hybridMultilevel"/>
    <w:tmpl w:val="34DC2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71103B"/>
    <w:multiLevelType w:val="hybridMultilevel"/>
    <w:tmpl w:val="99BAECA2"/>
    <w:lvl w:ilvl="0" w:tplc="08090001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FFFFFFFF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abstractNum w:abstractNumId="7" w15:restartNumberingAfterBreak="0">
    <w:nsid w:val="4EB66C0B"/>
    <w:multiLevelType w:val="hybridMultilevel"/>
    <w:tmpl w:val="420C4328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8" w15:restartNumberingAfterBreak="0">
    <w:nsid w:val="5D1536B7"/>
    <w:multiLevelType w:val="hybridMultilevel"/>
    <w:tmpl w:val="B2C497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3D70C96"/>
    <w:multiLevelType w:val="multilevel"/>
    <w:tmpl w:val="1C80A824"/>
    <w:lvl w:ilvl="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vertAlign w:val="baseline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0" w15:restartNumberingAfterBreak="0">
    <w:nsid w:val="6A1C7C40"/>
    <w:multiLevelType w:val="multilevel"/>
    <w:tmpl w:val="0BB8E130"/>
    <w:lvl w:ilvl="0">
      <w:start w:val="1"/>
      <w:numFmt w:val="bullet"/>
      <w:lvlText w:val=""/>
      <w:lvlJc w:val="left"/>
      <w:pPr>
        <w:ind w:left="340" w:hanging="170"/>
      </w:pPr>
      <w:rPr>
        <w:rFonts w:hint="default" w:ascii="Symbol" w:hAnsi="Symbol"/>
        <w:vertAlign w:val="baseline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3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5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49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1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5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1" w15:restartNumberingAfterBreak="0">
    <w:nsid w:val="6C140709"/>
    <w:multiLevelType w:val="multilevel"/>
    <w:tmpl w:val="1E309D4E"/>
    <w:lvl w:ilvl="0">
      <w:start w:val="1"/>
      <w:numFmt w:val="bullet"/>
      <w:lvlText w:val="●"/>
      <w:lvlJc w:val="left"/>
      <w:pPr>
        <w:ind w:left="340" w:hanging="170"/>
      </w:pPr>
      <w:rPr>
        <w:rFonts w:ascii="Noto Sans Symbols" w:hAnsi="Noto Sans Symbols" w:eastAsia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7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9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1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3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5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7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9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1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2" w15:restartNumberingAfterBreak="0">
    <w:nsid w:val="6C6477BC"/>
    <w:multiLevelType w:val="hybridMultilevel"/>
    <w:tmpl w:val="6A28E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80534B6"/>
    <w:multiLevelType w:val="hybridMultilevel"/>
    <w:tmpl w:val="94BA0ABC"/>
    <w:lvl w:ilvl="0" w:tplc="610A31CA">
      <w:start w:val="1"/>
      <w:numFmt w:val="bullet"/>
      <w:lvlText w:val=""/>
      <w:lvlPicBulletId w:val="0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A6972C1"/>
    <w:multiLevelType w:val="multilevel"/>
    <w:tmpl w:val="631A5588"/>
    <w:lvl w:ilvl="0">
      <w:start w:val="1"/>
      <w:numFmt w:val="bullet"/>
      <w:lvlText w:val="●"/>
      <w:lvlJc w:val="left"/>
      <w:pPr>
        <w:ind w:left="6455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7175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7895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8615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9335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10055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10775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11495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2215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5" w15:restartNumberingAfterBreak="0">
    <w:nsid w:val="7AEA2C4B"/>
    <w:multiLevelType w:val="hybridMultilevel"/>
    <w:tmpl w:val="026A1426"/>
    <w:lvl w:ilvl="0" w:tplc="08090001">
      <w:start w:val="1"/>
      <w:numFmt w:val="bullet"/>
      <w:lvlText w:val=""/>
      <w:lvlJc w:val="left"/>
      <w:pPr>
        <w:ind w:left="71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hint="default" w:ascii="Wingdings" w:hAnsi="Wingdings"/>
      </w:rPr>
    </w:lvl>
  </w:abstractNum>
  <w:abstractNum w:abstractNumId="16" w15:restartNumberingAfterBreak="0">
    <w:nsid w:val="7C3436B1"/>
    <w:multiLevelType w:val="hybridMultilevel"/>
    <w:tmpl w:val="B85651F8"/>
    <w:lvl w:ilvl="0" w:tplc="4FDC43C4">
      <w:start w:val="1"/>
      <w:numFmt w:val="bullet"/>
      <w:lvlText w:val=""/>
      <w:lvlPicBulletId w:val="0"/>
      <w:lvlJc w:val="left"/>
      <w:pPr>
        <w:ind w:left="340" w:hanging="17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hint="default" w:ascii="Wingdings" w:hAnsi="Wingdings"/>
      </w:rPr>
    </w:lvl>
  </w:abstractNum>
  <w:num w:numId="1" w16cid:durableId="1892381524">
    <w:abstractNumId w:val="4"/>
  </w:num>
  <w:num w:numId="2" w16cid:durableId="965617945">
    <w:abstractNumId w:val="11"/>
  </w:num>
  <w:num w:numId="3" w16cid:durableId="1168787252">
    <w:abstractNumId w:val="14"/>
  </w:num>
  <w:num w:numId="4" w16cid:durableId="363989345">
    <w:abstractNumId w:val="0"/>
  </w:num>
  <w:num w:numId="5" w16cid:durableId="228464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7357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7948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2318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1218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677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3122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9660625">
    <w:abstractNumId w:val="7"/>
  </w:num>
  <w:num w:numId="13" w16cid:durableId="15467820">
    <w:abstractNumId w:val="1"/>
  </w:num>
  <w:num w:numId="14" w16cid:durableId="545103">
    <w:abstractNumId w:val="3"/>
  </w:num>
  <w:num w:numId="15" w16cid:durableId="1036345232">
    <w:abstractNumId w:val="8"/>
  </w:num>
  <w:num w:numId="16" w16cid:durableId="637959027">
    <w:abstractNumId w:val="5"/>
  </w:num>
  <w:num w:numId="17" w16cid:durableId="163404028">
    <w:abstractNumId w:val="9"/>
  </w:num>
  <w:num w:numId="18" w16cid:durableId="97800587">
    <w:abstractNumId w:val="10"/>
  </w:num>
  <w:num w:numId="19" w16cid:durableId="384565534">
    <w:abstractNumId w:val="13"/>
  </w:num>
  <w:num w:numId="20" w16cid:durableId="2138984067">
    <w:abstractNumId w:val="16"/>
  </w:num>
  <w:num w:numId="21" w16cid:durableId="1308824925">
    <w:abstractNumId w:val="6"/>
  </w:num>
  <w:num w:numId="22" w16cid:durableId="179010024">
    <w:abstractNumId w:val="15"/>
  </w:num>
  <w:num w:numId="23" w16cid:durableId="836924768">
    <w:abstractNumId w:val="2"/>
  </w:num>
  <w:num w:numId="24" w16cid:durableId="217593114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F9"/>
    <w:rsid w:val="00072E29"/>
    <w:rsid w:val="00076577"/>
    <w:rsid w:val="00134C3A"/>
    <w:rsid w:val="00147BED"/>
    <w:rsid w:val="00150E50"/>
    <w:rsid w:val="00184965"/>
    <w:rsid w:val="00210634"/>
    <w:rsid w:val="00232D4E"/>
    <w:rsid w:val="00267C82"/>
    <w:rsid w:val="003178F4"/>
    <w:rsid w:val="003606BA"/>
    <w:rsid w:val="003A4546"/>
    <w:rsid w:val="003C5903"/>
    <w:rsid w:val="003D140C"/>
    <w:rsid w:val="00425528"/>
    <w:rsid w:val="0047277A"/>
    <w:rsid w:val="004A6499"/>
    <w:rsid w:val="00547509"/>
    <w:rsid w:val="005914FA"/>
    <w:rsid w:val="005F7662"/>
    <w:rsid w:val="00613F9C"/>
    <w:rsid w:val="00690C4A"/>
    <w:rsid w:val="00697345"/>
    <w:rsid w:val="00717661"/>
    <w:rsid w:val="00724D37"/>
    <w:rsid w:val="00730195"/>
    <w:rsid w:val="007E0BA1"/>
    <w:rsid w:val="007E11B4"/>
    <w:rsid w:val="00815E3C"/>
    <w:rsid w:val="00827CB9"/>
    <w:rsid w:val="00870042"/>
    <w:rsid w:val="008914AE"/>
    <w:rsid w:val="00893F9B"/>
    <w:rsid w:val="00930782"/>
    <w:rsid w:val="009E699B"/>
    <w:rsid w:val="00A9264C"/>
    <w:rsid w:val="00AD2A7C"/>
    <w:rsid w:val="00AD78D3"/>
    <w:rsid w:val="00AF0E81"/>
    <w:rsid w:val="00B16AB5"/>
    <w:rsid w:val="00B35C11"/>
    <w:rsid w:val="00B92392"/>
    <w:rsid w:val="00BA4AB6"/>
    <w:rsid w:val="00BB0DF9"/>
    <w:rsid w:val="00BC6960"/>
    <w:rsid w:val="00BF1B3D"/>
    <w:rsid w:val="00BF231D"/>
    <w:rsid w:val="00C43C92"/>
    <w:rsid w:val="00C771D4"/>
    <w:rsid w:val="00CB37D3"/>
    <w:rsid w:val="00D246EA"/>
    <w:rsid w:val="00D351D4"/>
    <w:rsid w:val="00D622A1"/>
    <w:rsid w:val="00DF46CE"/>
    <w:rsid w:val="00E05086"/>
    <w:rsid w:val="00E455F1"/>
    <w:rsid w:val="00E67DDF"/>
    <w:rsid w:val="00E70106"/>
    <w:rsid w:val="00EA48AE"/>
    <w:rsid w:val="00ED505B"/>
    <w:rsid w:val="00EF741B"/>
    <w:rsid w:val="00F7292E"/>
    <w:rsid w:val="00FB583A"/>
    <w:rsid w:val="00FD09E2"/>
    <w:rsid w:val="7389F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0322983"/>
  <w15:docId w15:val="{EBFBE6F8-1448-42D7-ADF6-40DC2230A6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lang w:val="en-US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7389FC8C"/>
    <w:rPr>
      <w:noProof w:val="0"/>
      <w:lang w:val="en-GB" w:eastAsia="en-US"/>
    </w:rPr>
    <w:pPr>
      <w:spacing w:line="1" w:lineRule="atLeast"/>
      <w:ind w:left="-1" w:hanging="1"/>
      <w:outlineLvl w:val="0"/>
    </w:pPr>
  </w:style>
  <w:style w:type="paragraph" w:styleId="Heading1">
    <w:uiPriority w:val="9"/>
    <w:name w:val="heading 1"/>
    <w:basedOn w:val="Normal"/>
    <w:next w:val="Normal"/>
    <w:qFormat/>
    <w:rsid w:val="7389FC8C"/>
    <w:rPr>
      <w:b w:val="1"/>
      <w:bCs w:val="1"/>
      <w:sz w:val="48"/>
      <w:szCs w:val="48"/>
    </w:rPr>
    <w:pPr>
      <w:keepNext w:val="1"/>
      <w:keepLines w:val="1"/>
      <w:spacing w:before="480"/>
    </w:pPr>
  </w:style>
  <w:style w:type="paragraph" w:styleId="Heading2">
    <w:name w:val="heading 2"/>
    <w:basedOn w:val="2Subheadpink"/>
    <w:next w:val="Normal"/>
    <w:uiPriority w:val="9"/>
    <w:semiHidden/>
    <w:unhideWhenUsed/>
    <w:qFormat/>
    <w:pPr>
      <w:keepNext/>
      <w:keepLines/>
      <w:spacing w:before="120"/>
      <w:outlineLvl w:val="1"/>
    </w:pPr>
    <w:rPr>
      <w:color w:val="0D1C2F"/>
      <w:sz w:val="24"/>
      <w:szCs w:val="26"/>
    </w:rPr>
  </w:style>
  <w:style w:type="paragraph" w:styleId="Heading3">
    <w:uiPriority w:val="9"/>
    <w:name w:val="heading 3"/>
    <w:basedOn w:val="Normal"/>
    <w:next w:val="Normal"/>
    <w:semiHidden/>
    <w:unhideWhenUsed/>
    <w:qFormat/>
    <w:rsid w:val="7389FC8C"/>
    <w:rPr>
      <w:b w:val="1"/>
      <w:bCs w:val="1"/>
      <w:sz w:val="24"/>
      <w:szCs w:val="24"/>
    </w:rPr>
    <w:pPr>
      <w:keepNext w:val="1"/>
      <w:keepLines w:val="1"/>
      <w:spacing w:before="120"/>
      <w:outlineLvl w:val="2"/>
    </w:pPr>
  </w:style>
  <w:style w:type="paragraph" w:styleId="Heading4">
    <w:uiPriority w:val="9"/>
    <w:name w:val="heading 4"/>
    <w:basedOn w:val="Normal"/>
    <w:next w:val="Normal"/>
    <w:semiHidden/>
    <w:unhideWhenUsed/>
    <w:qFormat/>
    <w:rsid w:val="7389FC8C"/>
    <w:rPr>
      <w:b w:val="1"/>
      <w:bCs w:val="1"/>
      <w:sz w:val="24"/>
      <w:szCs w:val="24"/>
    </w:rPr>
    <w:pPr>
      <w:keepNext w:val="1"/>
      <w:keepLines w:val="1"/>
      <w:spacing w:before="240" w:after="40"/>
      <w:outlineLvl w:val="3"/>
    </w:pPr>
  </w:style>
  <w:style w:type="paragraph" w:styleId="Heading5">
    <w:uiPriority w:val="9"/>
    <w:name w:val="heading 5"/>
    <w:basedOn w:val="Normal"/>
    <w:next w:val="Normal"/>
    <w:semiHidden/>
    <w:unhideWhenUsed/>
    <w:qFormat/>
    <w:rsid w:val="7389FC8C"/>
    <w:rPr>
      <w:b w:val="1"/>
      <w:bCs w:val="1"/>
      <w:sz w:val="22"/>
      <w:szCs w:val="22"/>
    </w:rPr>
    <w:pPr>
      <w:keepNext w:val="1"/>
      <w:keepLines w:val="1"/>
      <w:spacing w:before="220" w:after="40"/>
      <w:outlineLvl w:val="4"/>
    </w:pPr>
  </w:style>
  <w:style w:type="paragraph" w:styleId="Heading6">
    <w:uiPriority w:val="9"/>
    <w:name w:val="heading 6"/>
    <w:basedOn w:val="Normal"/>
    <w:next w:val="Normal"/>
    <w:semiHidden/>
    <w:unhideWhenUsed/>
    <w:qFormat/>
    <w:rsid w:val="7389FC8C"/>
    <w:rPr>
      <w:b w:val="1"/>
      <w:bCs w:val="1"/>
    </w:rPr>
    <w:pPr>
      <w:keepNext w:val="1"/>
      <w:keepLines w:val="1"/>
      <w:spacing w:before="200" w:after="40"/>
      <w:outlineLvl w:val="5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7389FC8C"/>
    <w:rPr>
      <w:b w:val="1"/>
      <w:bCs w:val="1"/>
      <w:sz w:val="72"/>
      <w:szCs w:val="72"/>
    </w:rPr>
    <w:pPr>
      <w:keepNext w:val="1"/>
      <w:keepLines w:val="1"/>
      <w:spacing w:before="480"/>
    </w:pPr>
  </w:style>
  <w:style w:type="paragraph" w:styleId="Heading11" w:customStyle="true">
    <w:uiPriority w:val="1"/>
    <w:name w:val="Heading 11"/>
    <w:basedOn w:val="Normal"/>
    <w:next w:val="6Abstract"/>
    <w:rsid w:val="7389FC8C"/>
    <w:rPr>
      <w:b w:val="1"/>
      <w:bCs w:val="1"/>
      <w:sz w:val="28"/>
      <w:szCs w:val="28"/>
    </w:rPr>
    <w:pPr>
      <w:spacing w:before="120"/>
    </w:pPr>
  </w:style>
  <w:style w:type="character" w:styleId="Heading1Char" w:customStyle="1">
    <w:name w:val="Heading 1 Char"/>
    <w:aliases w:val="Subhead 1 Char"/>
    <w:rPr>
      <w:b/>
      <w:w w:val="100"/>
      <w:position w:val="-1"/>
      <w:sz w:val="28"/>
      <w:szCs w:val="36"/>
      <w:effect w:val="none"/>
      <w:vertAlign w:val="baseline"/>
      <w:cs w:val="0"/>
      <w:em w:val="none"/>
      <w:lang w:eastAsia="en-US"/>
    </w:rPr>
  </w:style>
  <w:style w:type="character" w:styleId="Heading3Char" w:customStyle="1">
    <w:name w:val="Heading 3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uiPriority w:val="1"/>
    <w:name w:val="footer"/>
    <w:basedOn w:val="Normal"/>
    <w:qFormat/>
    <w:rsid w:val="7389FC8C"/>
    <w:rPr>
      <w:color w:val="808080" w:themeColor="background1" w:themeTint="FF" w:themeShade="80"/>
      <w:sz w:val="16"/>
      <w:szCs w:val="16"/>
    </w:rPr>
  </w:style>
  <w:style w:type="character" w:styleId="FooterChar" w:customStyle="1">
    <w:name w:val="Footer Char"/>
    <w:rPr>
      <w:color w:val="808080"/>
      <w:w w:val="100"/>
      <w:position w:val="-1"/>
      <w:sz w:val="16"/>
      <w:szCs w:val="16"/>
      <w:effect w:val="none"/>
      <w:bdr w:val="none" w:color="auto" w:sz="0" w:space="0" w:frame="1"/>
      <w:shd w:val="clear" w:color="auto" w:fill="FFFFFF"/>
      <w:vertAlign w:val="baseline"/>
      <w:cs w:val="0"/>
      <w:em w:val="none"/>
      <w:lang w:val="en-US" w:eastAsia="en-US"/>
    </w:rPr>
  </w:style>
  <w:style w:type="character" w:styleId="Hyperlink">
    <w:name w:val="Hyperlink"/>
    <w:qFormat/>
    <w:rPr>
      <w:color w:val="0072CC"/>
      <w:w w:val="100"/>
      <w:position w:val="-1"/>
      <w:u w:val="single"/>
      <w:effect w:val="none"/>
      <w:vertAlign w:val="baseline"/>
      <w:cs w:val="0"/>
      <w:em w:val="none"/>
    </w:rPr>
  </w:style>
  <w:style w:type="paragraph" w:styleId="1bodycopy10pt" w:customStyle="true">
    <w:uiPriority w:val="1"/>
    <w:name w:val="1 body copy 10pt"/>
    <w:basedOn w:val="Normal"/>
    <w:qFormat/>
    <w:rsid w:val="7389FC8C"/>
  </w:style>
  <w:style w:type="character" w:styleId="Heading2Char" w:customStyle="1">
    <w:name w:val="Heading 2 Char"/>
    <w:rPr>
      <w:b/>
      <w:color w:val="0D1C2F"/>
      <w:w w:val="100"/>
      <w:position w:val="-1"/>
      <w:sz w:val="24"/>
      <w:szCs w:val="26"/>
      <w:effect w:val="none"/>
      <w:vertAlign w:val="baseline"/>
      <w:cs w:val="0"/>
      <w:em w:val="none"/>
      <w:lang w:val="en-US" w:eastAsia="en-US"/>
    </w:rPr>
  </w:style>
  <w:style w:type="paragraph" w:styleId="2Subheadpink" w:customStyle="1">
    <w:name w:val="2 Subhead pink"/>
    <w:next w:val="1bodycopy10pt"/>
    <w:pPr>
      <w:suppressAutoHyphens/>
      <w:spacing w:before="360" w:line="259" w:lineRule="auto"/>
      <w:ind w:left="-1" w:leftChars="-1" w:hanging="1" w:hangingChars="1"/>
      <w:textDirection w:val="btLr"/>
      <w:textAlignment w:val="top"/>
      <w:outlineLvl w:val="0"/>
    </w:pPr>
    <w:rPr>
      <w:b/>
      <w:color w:val="FF1F64"/>
      <w:position w:val="-1"/>
      <w:sz w:val="32"/>
      <w:szCs w:val="32"/>
      <w:lang w:eastAsia="en-US"/>
    </w:rPr>
  </w:style>
  <w:style w:type="paragraph" w:styleId="SlugTheKey" w:customStyle="1">
    <w:name w:val="Slug The Key"/>
    <w:next w:val="Normal"/>
    <w:pPr>
      <w:suppressAutoHyphens/>
      <w:spacing w:after="160" w:line="259" w:lineRule="auto"/>
      <w:ind w:left="-1" w:leftChars="-1" w:hanging="1" w:hangingChars="1"/>
      <w:jc w:val="center"/>
      <w:textDirection w:val="btLr"/>
      <w:textAlignment w:val="top"/>
      <w:outlineLvl w:val="0"/>
    </w:pPr>
    <w:rPr>
      <w:caps/>
      <w:color w:val="FFFFFF"/>
      <w:position w:val="-1"/>
      <w:sz w:val="18"/>
      <w:szCs w:val="18"/>
      <w:lang w:eastAsia="en-US"/>
    </w:rPr>
  </w:style>
  <w:style w:type="paragraph" w:styleId="TKheadingpink" w:customStyle="1">
    <w:name w:val="TK heading pink"/>
    <w:next w:val="1bodycopy10pt"/>
    <w:pPr>
      <w:spacing w:after="480" w:line="1" w:lineRule="atLeast"/>
      <w:ind w:left="-1" w:leftChars="-1" w:hanging="1" w:hangingChars="1"/>
      <w:textDirection w:val="btLr"/>
      <w:textAlignment w:val="top"/>
      <w:outlineLvl w:val="0"/>
    </w:pPr>
    <w:rPr>
      <w:b/>
      <w:color w:val="FF1F64"/>
      <w:position w:val="-1"/>
      <w:sz w:val="60"/>
      <w:szCs w:val="24"/>
      <w:lang w:eastAsia="en-US"/>
    </w:rPr>
  </w:style>
  <w:style w:type="paragraph" w:styleId="8DONTsbullet" w:customStyle="true">
    <w:uiPriority w:val="1"/>
    <w:name w:val="8 DON'Ts bullet"/>
    <w:basedOn w:val="Normal"/>
    <w:rsid w:val="7389FC8C"/>
    <w:rPr>
      <w:b w:val="1"/>
      <w:bCs w:val="1"/>
      <w:sz w:val="24"/>
      <w:szCs w:val="24"/>
    </w:rPr>
    <w:pPr>
      <w:numPr>
        <w:ilvl w:val="0"/>
        <w:numId w:val="4"/>
      </w:numPr>
      <w:tabs>
        <w:tab w:val="num" w:leader="none" w:pos="720"/>
      </w:tabs>
      <w:ind w:right="284"/>
    </w:pPr>
  </w:style>
  <w:style w:type="paragraph" w:styleId="7DOsbullet" w:customStyle="true">
    <w:uiPriority w:val="1"/>
    <w:name w:val="7 DOs bullet"/>
    <w:basedOn w:val="Normal"/>
    <w:rsid w:val="7389FC8C"/>
    <w:rPr>
      <w:b w:val="1"/>
      <w:bCs w:val="1"/>
      <w:sz w:val="24"/>
      <w:szCs w:val="24"/>
    </w:rPr>
    <w:pPr>
      <w:tabs>
        <w:tab w:val="num" w:leader="none" w:pos="720"/>
      </w:tabs>
      <w:ind w:right="284"/>
    </w:pPr>
  </w:style>
  <w:style w:type="paragraph" w:styleId="4Bulletedcopyblue" w:customStyle="true">
    <w:uiPriority w:val="1"/>
    <w:name w:val="4 Bulleted copy blue"/>
    <w:basedOn w:val="Normal"/>
    <w:qFormat/>
    <w:rsid w:val="7389FC8C"/>
    <w:pPr>
      <w:tabs>
        <w:tab w:val="num" w:leader="none" w:pos="720"/>
      </w:tabs>
      <w:spacing w:after="60"/>
    </w:pPr>
  </w:style>
  <w:style w:type="paragraph" w:styleId="9Boxheading" w:customStyle="true">
    <w:uiPriority w:val="1"/>
    <w:name w:val="9 Box heading"/>
    <w:basedOn w:val="Normal"/>
    <w:rsid w:val="7389FC8C"/>
    <w:rPr>
      <w:b w:val="1"/>
      <w:bCs w:val="1"/>
      <w:color w:val="12263F"/>
      <w:sz w:val="24"/>
      <w:szCs w:val="24"/>
    </w:rPr>
  </w:style>
  <w:style w:type="paragraph" w:styleId="9Secondbullet" w:customStyle="true">
    <w:uiPriority w:val="1"/>
    <w:name w:val="9 Second bullet"/>
    <w:basedOn w:val="1bodycopy10pt"/>
    <w:rsid w:val="7389FC8C"/>
    <w:pPr>
      <w:tabs>
        <w:tab w:val="num" w:leader="none" w:pos="720"/>
      </w:tabs>
      <w:ind w:right="567"/>
    </w:pPr>
  </w:style>
  <w:style w:type="paragraph" w:styleId="BalloonText">
    <w:uiPriority w:val="1"/>
    <w:name w:val="Balloon Text"/>
    <w:basedOn w:val="Normal"/>
    <w:qFormat/>
    <w:rsid w:val="7389FC8C"/>
    <w:rPr>
      <w:rFonts w:ascii="Segoe UI" w:hAnsi="Segoe UI" w:eastAsia="MS Mincho" w:cs="Segoe UI"/>
      <w:sz w:val="18"/>
      <w:szCs w:val="18"/>
    </w:rPr>
  </w:style>
  <w:style w:type="character" w:styleId="1bodycopy10ptChar" w:customStyle="1">
    <w:name w:val="1 body copy 10pt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styleId="9SecondbulletChar" w:customStyle="1">
    <w:name w:val="9 Second bullet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character" w:styleId="BalloonTextChar" w:customStyle="1">
    <w:name w:val="Balloon Text Char"/>
    <w:rPr>
      <w:rFonts w:ascii="Segoe UI" w:hAnsi="Segoe UI" w:eastAsia="MS Mincho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character" w:styleId="Strong">
    <w:name w:val="Strong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</w:rPr>
  </w:style>
  <w:style w:type="paragraph" w:styleId="6Abstract" w:customStyle="1">
    <w:name w:val="6 Abstract"/>
    <w:pPr>
      <w:suppressAutoHyphens/>
      <w:spacing w:after="240" w:line="259" w:lineRule="auto"/>
      <w:ind w:left="-1" w:leftChars="-1" w:hanging="1" w:hangingChars="1"/>
      <w:textDirection w:val="btLr"/>
      <w:textAlignment w:val="top"/>
      <w:outlineLvl w:val="0"/>
    </w:pPr>
    <w:rPr>
      <w:position w:val="-1"/>
      <w:sz w:val="28"/>
      <w:szCs w:val="28"/>
      <w:lang w:eastAsia="en-US"/>
    </w:rPr>
  </w:style>
  <w:style w:type="paragraph" w:styleId="TOC2">
    <w:uiPriority w:val="1"/>
    <w:name w:val="toc 2"/>
    <w:basedOn w:val="Normal"/>
    <w:next w:val="Normal"/>
    <w:qFormat/>
    <w:rsid w:val="7389FC8C"/>
    <w:pPr>
      <w:spacing w:after="100"/>
      <w:ind w:left="220"/>
    </w:pPr>
  </w:style>
  <w:style w:type="paragraph" w:styleId="Text" w:customStyle="true">
    <w:uiPriority w:val="1"/>
    <w:name w:val="Text"/>
    <w:basedOn w:val="BodyText"/>
    <w:rsid w:val="7389FC8C"/>
  </w:style>
  <w:style w:type="character" w:styleId="TextChar" w:customStyle="1">
    <w:name w:val="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9TableHeading" w:customStyle="true">
    <w:uiPriority w:val="1"/>
    <w:name w:val="9 Table Heading"/>
    <w:basedOn w:val="Text"/>
    <w:rsid w:val="7389FC8C"/>
    <w:rPr>
      <w:caps w:val="1"/>
    </w:rPr>
    <w:pPr>
      <w:spacing w:after="0"/>
    </w:pPr>
  </w:style>
  <w:style w:type="character" w:styleId="9TableHeadingChar" w:customStyle="1">
    <w:name w:val="9 Table Heading Char"/>
    <w:rPr>
      <w:caps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Bodycopyitalic" w:customStyle="true">
    <w:uiPriority w:val="1"/>
    <w:name w:val="Body copy italic"/>
    <w:basedOn w:val="Normal"/>
    <w:rsid w:val="7389FC8C"/>
    <w:rPr>
      <w:i w:val="1"/>
      <w:iCs w:val="1"/>
    </w:rPr>
    <w:pPr>
      <w:ind w:right="284"/>
    </w:pPr>
  </w:style>
  <w:style w:type="paragraph" w:styleId="BodyText">
    <w:uiPriority w:val="1"/>
    <w:name w:val="Body Text"/>
    <w:basedOn w:val="Normal"/>
    <w:qFormat/>
    <w:rsid w:val="7389FC8C"/>
  </w:style>
  <w:style w:type="character" w:styleId="BodyTextChar" w:customStyle="1">
    <w:name w:val="Body Text Char"/>
    <w:rPr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true">
    <w:uiPriority w:val="1"/>
    <w:name w:val="TableHeading"/>
    <w:basedOn w:val="1bodycopy10pt"/>
    <w:rsid w:val="7389FC8C"/>
    <w:pPr>
      <w:spacing w:after="0"/>
    </w:pPr>
  </w:style>
  <w:style w:type="character" w:styleId="TableHeadingChar" w:customStyle="1">
    <w:name w:val="TableHeading Char"/>
    <w:rPr>
      <w:w w:val="100"/>
      <w:position w:val="-1"/>
      <w:szCs w:val="24"/>
      <w:effect w:val="none"/>
      <w:vertAlign w:val="baseline"/>
      <w:cs w:val="0"/>
      <w:em w:val="none"/>
      <w:lang w:val="en-US" w:eastAsia="en-US"/>
    </w:rPr>
  </w:style>
  <w:style w:type="table" w:styleId="TheKeytable" w:customStyle="1">
    <w:name w:val="The Key table"/>
    <w:basedOn w:val="Table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</w:style>
  <w:style w:type="table" w:styleId="Style1" w:customStyle="1">
    <w:name w:val="Style1"/>
    <w:basedOn w:val="TheKeytable"/>
    <w:tblPr/>
  </w:style>
  <w:style w:type="paragraph" w:styleId="Tablecopy" w:customStyle="true">
    <w:uiPriority w:val="1"/>
    <w:name w:val="Table copy"/>
    <w:basedOn w:val="1bodycopy10pt"/>
    <w:rsid w:val="7389FC8C"/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headwithpointer" w:customStyle="true">
    <w:uiPriority w:val="1"/>
    <w:name w:val="Subhead with pointer"/>
    <w:basedOn w:val="Normal"/>
    <w:next w:val="6Abstract"/>
    <w:rsid w:val="7389FC8C"/>
    <w:rPr>
      <w:b w:val="1"/>
      <w:bCs w:val="1"/>
      <w:color w:val="12263F"/>
      <w:sz w:val="32"/>
      <w:szCs w:val="32"/>
    </w:rPr>
    <w:pPr>
      <w:tabs>
        <w:tab w:val="num" w:leader="none" w:pos="720"/>
      </w:tabs>
      <w:spacing w:before="120"/>
      <w:ind w:right="850"/>
    </w:pPr>
  </w:style>
  <w:style w:type="paragraph" w:styleId="1bodycopy11pt" w:customStyle="1">
    <w:name w:val="1 body copy 11pt"/>
    <w:pPr>
      <w:suppressAutoHyphens/>
      <w:spacing w:line="1" w:lineRule="atLeast"/>
      <w:ind w:left="-1" w:leftChars="-1" w:right="850" w:hanging="1" w:hangingChars="1"/>
      <w:textDirection w:val="btLr"/>
      <w:textAlignment w:val="top"/>
      <w:outlineLvl w:val="0"/>
    </w:pPr>
    <w:rPr>
      <w:position w:val="-1"/>
      <w:sz w:val="22"/>
      <w:szCs w:val="24"/>
      <w:lang w:eastAsia="en-US"/>
    </w:rPr>
  </w:style>
  <w:style w:type="character" w:styleId="SubheadwithpointerChar" w:customStyle="1">
    <w:name w:val="Subhead with pointer Char"/>
    <w:rPr>
      <w:b/>
      <w:bCs/>
      <w:color w:val="12263F"/>
      <w:w w:val="100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itle1" w:customStyle="true">
    <w:uiPriority w:val="1"/>
    <w:name w:val="Title 1"/>
    <w:basedOn w:val="Heading11"/>
    <w:rsid w:val="7389FC8C"/>
    <w:rPr>
      <w:b w:val="0"/>
      <w:bCs w:val="0"/>
      <w:sz w:val="52"/>
      <w:szCs w:val="52"/>
      <w:lang w:val="en-US"/>
    </w:rPr>
    <w:pPr>
      <w:keepNext w:val="1"/>
      <w:keepLines w:val="1"/>
      <w:spacing w:before="480"/>
    </w:pPr>
  </w:style>
  <w:style w:type="character" w:styleId="Title1Char" w:customStyle="1">
    <w:name w:val="Title 1 Char"/>
    <w:rPr>
      <w:bCs/>
      <w:w w:val="100"/>
      <w:position w:val="-1"/>
      <w:sz w:val="52"/>
      <w:szCs w:val="52"/>
      <w:effect w:val="none"/>
      <w:vertAlign w:val="baseline"/>
      <w:cs w:val="0"/>
      <w:em w:val="none"/>
      <w:lang w:val="en-US" w:eastAsia="en-US"/>
    </w:rPr>
  </w:style>
  <w:style w:type="paragraph" w:styleId="TOCHeading">
    <w:uiPriority w:val="1"/>
    <w:name w:val="TOC Heading"/>
    <w:basedOn w:val="Heading11"/>
    <w:next w:val="Normal"/>
    <w:qFormat/>
    <w:rsid w:val="7389FC8C"/>
    <w:rPr>
      <w:rFonts w:ascii="Calibri Light" w:hAnsi="Calibri Light" w:eastAsia="Times New Roman" w:cs="Times New Roman"/>
      <w:b w:val="0"/>
      <w:bCs w:val="0"/>
      <w:color w:val="0D1C2F"/>
      <w:sz w:val="32"/>
      <w:szCs w:val="32"/>
      <w:lang w:val="en-US"/>
    </w:rPr>
    <w:pPr>
      <w:keepNext w:val="1"/>
      <w:keepLines w:val="1"/>
      <w:spacing w:before="240" w:after="0" w:line="259" w:lineRule="auto"/>
    </w:pPr>
  </w:style>
  <w:style w:type="paragraph" w:styleId="TOC1">
    <w:uiPriority w:val="1"/>
    <w:name w:val="toc 1"/>
    <w:basedOn w:val="Normal"/>
    <w:next w:val="Normal"/>
    <w:qFormat/>
    <w:rsid w:val="7389FC8C"/>
    <w:pPr>
      <w:spacing w:after="100"/>
    </w:pPr>
  </w:style>
  <w:style w:type="paragraph" w:styleId="Heading" w:customStyle="true">
    <w:uiPriority w:val="1"/>
    <w:name w:val="Heading"/>
    <w:basedOn w:val="BodyText"/>
    <w:rsid w:val="7389FC8C"/>
    <w:rPr>
      <w:b w:val="1"/>
      <w:bCs w:val="1"/>
      <w:sz w:val="24"/>
      <w:szCs w:val="24"/>
    </w:rPr>
    <w:pPr>
      <w:spacing w:line="360" w:lineRule="auto"/>
    </w:pPr>
  </w:style>
  <w:style w:type="paragraph" w:styleId="ListParagraph">
    <w:uiPriority w:val="1"/>
    <w:name w:val="List Paragraph"/>
    <w:basedOn w:val="Normal"/>
    <w:rsid w:val="7389FC8C"/>
    <w:pPr>
      <w:spacing/>
      <w:ind w:left="720"/>
      <w:contextualSpacing/>
    </w:pPr>
  </w:style>
  <w:style w:type="table" w:styleId="TheKeypolicytable" w:customStyle="1">
    <w:name w:val="The Key policy table"/>
    <w:basedOn w:val="Table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val="single" w:color="B9B9B9" w:sz="4" w:space="0"/>
        <w:left w:val="single" w:color="B9B9B9" w:sz="4" w:space="0"/>
        <w:bottom w:val="single" w:color="B9B9B9" w:sz="4" w:space="0"/>
        <w:right w:val="single" w:color="B9B9B9" w:sz="4" w:space="0"/>
        <w:insideH w:val="single" w:color="B9B9B9" w:sz="4" w:space="0"/>
        <w:insideV w:val="single" w:color="B9B9B9" w:sz="4" w:space="0"/>
      </w:tblBorders>
      <w:tblCellMar>
        <w:top w:w="57" w:type="dxa"/>
        <w:bottom w:w="57" w:type="dxa"/>
      </w:tblCellMar>
    </w:tblPr>
  </w:style>
  <w:style w:type="paragraph" w:styleId="Tablebodycopy" w:customStyle="true">
    <w:uiPriority w:val="1"/>
    <w:name w:val="Table body copy"/>
    <w:basedOn w:val="1bodycopy10pt"/>
    <w:rsid w:val="7389FC8C"/>
    <w:pPr>
      <w:keepLines w:val="1"/>
      <w:spacing w:after="60"/>
    </w:pPr>
  </w:style>
  <w:style w:type="paragraph" w:styleId="Bulletedcopylevel2" w:customStyle="true">
    <w:uiPriority w:val="1"/>
    <w:name w:val="Bulleted copy level 2"/>
    <w:basedOn w:val="1bodycopy10pt"/>
    <w:rsid w:val="7389FC8C"/>
    <w:pPr>
      <w:tabs>
        <w:tab w:val="num" w:leader="none" w:pos="720"/>
      </w:tabs>
    </w:pPr>
  </w:style>
  <w:style w:type="paragraph" w:styleId="Tablecopybulleted" w:customStyle="true">
    <w:uiPriority w:val="1"/>
    <w:name w:val="Table copy bulleted"/>
    <w:basedOn w:val="Tablebodycopy"/>
    <w:rsid w:val="7389FC8C"/>
    <w:pPr>
      <w:tabs>
        <w:tab w:val="num" w:leader="none" w:pos="720"/>
      </w:tabs>
    </w:pPr>
  </w:style>
  <w:style w:type="paragraph" w:styleId="Caption1" w:customStyle="true">
    <w:uiPriority w:val="1"/>
    <w:name w:val="Caption 1"/>
    <w:basedOn w:val="Normal"/>
    <w:rsid w:val="7389FC8C"/>
    <w:rPr>
      <w:i w:val="1"/>
      <w:iCs w:val="1"/>
      <w:color w:val="F15F22"/>
    </w:rPr>
    <w:pPr>
      <w:spacing w:before="120"/>
    </w:pPr>
  </w:style>
  <w:style w:type="paragraph" w:styleId="Subhead2" w:customStyle="true">
    <w:uiPriority w:val="1"/>
    <w:name w:val="Subhead 2"/>
    <w:basedOn w:val="1bodycopy10pt"/>
    <w:next w:val="1bodycopy10pt"/>
    <w:qFormat/>
    <w:rsid w:val="7389FC8C"/>
    <w:rPr>
      <w:b w:val="1"/>
      <w:bCs w:val="1"/>
      <w:color w:val="12263F"/>
      <w:sz w:val="24"/>
      <w:szCs w:val="24"/>
    </w:rPr>
    <w:pPr>
      <w:spacing w:before="120"/>
    </w:pPr>
  </w:style>
  <w:style w:type="character" w:styleId="Subhead2Char" w:customStyle="1">
    <w:name w:val="Subhead 2 Char"/>
    <w:rPr>
      <w:b/>
      <w:color w:val="12263F"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4Heading1" w:customStyle="true">
    <w:uiPriority w:val="1"/>
    <w:name w:val="4 Heading 1"/>
    <w:basedOn w:val="Heading11"/>
    <w:next w:val="Normal"/>
    <w:rsid w:val="7389FC8C"/>
    <w:rPr>
      <w:color w:val="FF1F64"/>
      <w:sz w:val="60"/>
      <w:szCs w:val="60"/>
    </w:rPr>
    <w:pPr>
      <w:spacing w:before="0" w:after="480"/>
    </w:pPr>
  </w:style>
  <w:style w:type="paragraph" w:styleId="TOC4">
    <w:uiPriority w:val="1"/>
    <w:name w:val="toc 4"/>
    <w:basedOn w:val="Normal"/>
    <w:next w:val="Normal"/>
    <w:qFormat/>
    <w:rsid w:val="7389FC8C"/>
    <w:pPr>
      <w:spacing w:after="100"/>
      <w:ind w:left="600"/>
    </w:pPr>
  </w:style>
  <w:style w:type="paragraph" w:styleId="Tablecopybulletedlevel2" w:customStyle="true">
    <w:uiPriority w:val="1"/>
    <w:name w:val="Table copy bulleted level 2"/>
    <w:basedOn w:val="Tablebodycopy"/>
    <w:next w:val="Tablecopybulleted"/>
    <w:rsid w:val="7389FC8C"/>
    <w:pPr>
      <w:tabs>
        <w:tab w:val="num" w:leader="none" w:pos="720"/>
      </w:tabs>
    </w:pPr>
  </w:style>
  <w:style w:type="character" w:styleId="HeadingChar" w:customStyle="1">
    <w:name w:val="Heading Char"/>
    <w:rPr>
      <w:b/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Sub-heading" w:customStyle="true">
    <w:uiPriority w:val="1"/>
    <w:name w:val="Sub-heading"/>
    <w:basedOn w:val="BodyText"/>
    <w:rsid w:val="7389FC8C"/>
    <w:rPr>
      <w:b w:val="1"/>
      <w:bCs w:val="1"/>
    </w:rPr>
  </w:style>
  <w:style w:type="character" w:styleId="Sub-headingChar" w:customStyle="1">
    <w:name w:val="Sub-heading Char"/>
    <w:rPr>
      <w:b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Subtitle">
    <w:uiPriority w:val="11"/>
    <w:name w:val="Subtitle"/>
    <w:basedOn w:val="Normal"/>
    <w:next w:val="Normal"/>
    <w:qFormat/>
    <w:rsid w:val="7389FC8C"/>
    <w:rPr>
      <w:rFonts w:ascii="Georgia" w:hAnsi="Georgia" w:eastAsia="Georgia" w:cs="Georgia"/>
      <w:i w:val="1"/>
      <w:iCs w:val="1"/>
      <w:color w:val="666666"/>
      <w:sz w:val="48"/>
      <w:szCs w:val="48"/>
    </w:rPr>
    <w:pPr>
      <w:keepNext w:val="1"/>
      <w:keepLines w:val="1"/>
      <w:spacing w:before="360" w:after="80"/>
    </w:pPr>
  </w:style>
  <w:style w:type="table" w:styleId="a" w:customStyle="1">
    <w:basedOn w:val="TableNormal"/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389FC8C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389FC8C"/>
    <w:rPr>
      <w:rFonts w:ascii="Calibri" w:hAnsi="Calibri" w:eastAsia="ＭＳ ゴシック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389FC8C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7389FC8C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389FC8C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7Char" w:customStyle="true">
    <w:uiPriority w:val="9"/>
    <w:name w:val="Heading 7 Char"/>
    <w:basedOn w:val="DefaultParagraphFont"/>
    <w:link w:val="Heading7"/>
    <w:rsid w:val="7389FC8C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43F60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7389FC8C"/>
    <w:rPr>
      <w:rFonts w:ascii="Calibri" w:hAnsi="Calibri" w:eastAsia="ＭＳ ゴシック" w:cs="Times New Roman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7389FC8C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7389FC8C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389FC8C"/>
    <w:rPr>
      <w:i w:val="1"/>
      <w:iCs w:val="1"/>
      <w:noProof w:val="0"/>
      <w:color w:val="4F81BD" w:themeColor="accent1" w:themeTint="FF" w:themeShade="FF"/>
      <w:lang w:val="en-GB"/>
    </w:rPr>
  </w:style>
  <w:style w:type="paragraph" w:styleId="TOC3">
    <w:uiPriority w:val="39"/>
    <w:name w:val="toc 3"/>
    <w:basedOn w:val="Normal"/>
    <w:next w:val="Normal"/>
    <w:unhideWhenUsed/>
    <w:rsid w:val="7389FC8C"/>
    <w:pPr>
      <w:spacing w:after="100"/>
      <w:ind w:left="440"/>
    </w:pPr>
  </w:style>
  <w:style w:type="paragraph" w:styleId="TOC5">
    <w:uiPriority w:val="39"/>
    <w:name w:val="toc 5"/>
    <w:basedOn w:val="Normal"/>
    <w:next w:val="Normal"/>
    <w:unhideWhenUsed/>
    <w:rsid w:val="7389FC8C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389FC8C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389FC8C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389FC8C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389FC8C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389FC8C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389FC8C"/>
    <w:rPr>
      <w:noProof w:val="0"/>
      <w:sz w:val="20"/>
      <w:szCs w:val="2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389FC8C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389FC8C"/>
    <w:rPr>
      <w:noProof w:val="0"/>
      <w:sz w:val="20"/>
      <w:szCs w:val="20"/>
      <w:lang w:val="en-GB"/>
    </w:rPr>
  </w:style>
  <w:style w:type="paragraph" w:styleId="Header">
    <w:uiPriority w:val="99"/>
    <w:name w:val="header"/>
    <w:basedOn w:val="Normal"/>
    <w:unhideWhenUsed/>
    <w:link w:val="HeaderChar"/>
    <w:rsid w:val="7389FC8C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eaderChar" w:customStyle="true">
    <w:uiPriority w:val="99"/>
    <w:name w:val="Header Char"/>
    <w:basedOn w:val="DefaultParagraphFont"/>
    <w:link w:val="Header"/>
    <w:rsid w:val="7389FC8C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image" Target="/media/image5.png" Id="R4f817f8ec89446e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0df136-8e4b-416e-8675-e32036d3b176" xsi:nil="true"/>
    <lcf76f155ced4ddcb4097134ff3c332f xmlns="8becaa89-965b-48ee-b8b5-d593154dbc9a">
      <Terms xmlns="http://schemas.microsoft.com/office/infopath/2007/PartnerControls"/>
    </lcf76f155ced4ddcb4097134ff3c332f>
    <SharedWithUsers xmlns="060df136-8e4b-416e-8675-e32036d3b176">
      <UserInfo>
        <DisplayName>Rowena Schofield</DisplayName>
        <AccountId>18</AccountId>
        <AccountType/>
      </UserInfo>
      <UserInfo>
        <DisplayName>Adele Thomas</DisplayName>
        <AccountId>147</AccountId>
        <AccountType/>
      </UserInfo>
      <UserInfo>
        <DisplayName>Honorata Austin</DisplayName>
        <AccountId>19</AccountId>
        <AccountType/>
      </UserInfo>
    </SharedWithUsers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+9okoFX4hbyTHJL8L5nsBtb+gA==">AMUW2mUWKIftlqnG7TRavObFgxKClFfwUIcnVAwc+41IOn2PQ+ljCCuLN+I+7WVvrh7Pt1ld/i43NMsjumhV9MgtVGJttDSix5/qsibs73WVXGJs6KGd1xjlMM5EkgZrDuQP0N7kIpPY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6509F34DE624CA34D8464F9D65DD7" ma:contentTypeVersion="13" ma:contentTypeDescription="Create a new document." ma:contentTypeScope="" ma:versionID="3bb56bea19ea79d7ebd4f46efe264057">
  <xsd:schema xmlns:xsd="http://www.w3.org/2001/XMLSchema" xmlns:xs="http://www.w3.org/2001/XMLSchema" xmlns:p="http://schemas.microsoft.com/office/2006/metadata/properties" xmlns:ns2="060df136-8e4b-416e-8675-e32036d3b176" xmlns:ns3="8becaa89-965b-48ee-b8b5-d593154dbc9a" targetNamespace="http://schemas.microsoft.com/office/2006/metadata/properties" ma:root="true" ma:fieldsID="c8101cb8aa6d768f1b460b0fe45222b1" ns2:_="" ns3:_="">
    <xsd:import namespace="060df136-8e4b-416e-8675-e32036d3b176"/>
    <xsd:import namespace="8becaa89-965b-48ee-b8b5-d593154dbc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df136-8e4b-416e-8675-e32036d3b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4a976a6-ef05-4de0-b88a-ca1eb6c561d8}" ma:internalName="TaxCatchAll" ma:showField="CatchAllData" ma:web="060df136-8e4b-416e-8675-e32036d3b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caa89-965b-48ee-b8b5-d593154db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3152e7-405e-4f3d-b1a4-557970833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EE537-69A9-4A93-8BEE-50062C69CAD6}">
  <ds:schemaRefs>
    <ds:schemaRef ds:uri="http://schemas.microsoft.com/office/2006/metadata/properties"/>
    <ds:schemaRef ds:uri="http://schemas.microsoft.com/office/infopath/2007/PartnerControls"/>
    <ds:schemaRef ds:uri="060df136-8e4b-416e-8675-e32036d3b176"/>
    <ds:schemaRef ds:uri="8becaa89-965b-48ee-b8b5-d593154dbc9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1AD9B60-940E-4EB4-B151-410468B18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df136-8e4b-416e-8675-e32036d3b176"/>
    <ds:schemaRef ds:uri="8becaa89-965b-48ee-b8b5-d593154db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ADDFB-8827-4E64-8D84-F119D1A7E6C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Simon Clark</dc:creator>
  <lastModifiedBy>Honorata Austin</lastModifiedBy>
  <revision>28</revision>
  <dcterms:created xsi:type="dcterms:W3CDTF">2023-10-02T13:46:00.0000000Z</dcterms:created>
  <dcterms:modified xsi:type="dcterms:W3CDTF">2023-10-02T13:50:28.2733763Z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0x0101008816509F34DE624CA34D8464F9D65DD7</vt:lpwstr>
  </property>
  <property fmtid="{D5CDD505-2E9C-101B-9397-08002B2CF9AE}" pid="3" name="MediaServiceImageTags">
    <vt:lpwstr/>
  </property>
</Properties>
</file>