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1D" w:rsidRDefault="00D32F1D" w:rsidP="00D32F1D">
      <w:pPr>
        <w:rPr>
          <w:rFonts w:ascii="Arial" w:hAnsi="Arial" w:cs="Arial"/>
          <w:sz w:val="24"/>
        </w:rPr>
      </w:pPr>
    </w:p>
    <w:p w:rsidR="00D32F1D" w:rsidRDefault="00947610" w:rsidP="00D32F1D">
      <w:pPr>
        <w:pStyle w:val="Heading2"/>
      </w:pPr>
      <w:r>
        <w:t>Lecturer</w:t>
      </w:r>
      <w:r w:rsidR="00D51373">
        <w:t xml:space="preserve"> – Fixed Term</w:t>
      </w:r>
      <w:bookmarkStart w:id="0" w:name="_GoBack"/>
      <w:bookmarkEnd w:id="0"/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SUMMARY OF TERMS &amp; CONDITIONS OF SERVICE</w:t>
      </w: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jc w:val="center"/>
        <w:rPr>
          <w:rFonts w:ascii="Arial" w:hAnsi="Arial" w:cs="Arial"/>
          <w:b/>
          <w:bCs/>
          <w:sz w:val="24"/>
        </w:rPr>
      </w:pPr>
    </w:p>
    <w:p w:rsidR="00D32F1D" w:rsidRDefault="00D32F1D" w:rsidP="00D32F1D">
      <w:pPr>
        <w:rPr>
          <w:rFonts w:ascii="Arial" w:hAnsi="Arial" w:cs="Arial"/>
          <w:sz w:val="24"/>
        </w:rPr>
      </w:pPr>
    </w:p>
    <w:p w:rsidR="003E60CE" w:rsidRDefault="003E60CE" w:rsidP="003E60CE">
      <w:pPr>
        <w:numPr>
          <w:ilvl w:val="0"/>
          <w:numId w:val="1"/>
        </w:numPr>
        <w:tabs>
          <w:tab w:val="clear" w:pos="720"/>
          <w:tab w:val="num" w:pos="709"/>
        </w:tabs>
        <w:ind w:left="2835" w:hanging="247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SALARY            Starting salary dependent upon qualifications and experience:</w:t>
      </w:r>
    </w:p>
    <w:p w:rsidR="003E60CE" w:rsidRDefault="003E60CE" w:rsidP="003E60CE">
      <w:pPr>
        <w:ind w:left="283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3E60CE" w:rsidRDefault="003E60CE" w:rsidP="003E60C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Qualified (Cert Ed, PGCE, C&amp;G 7407 Stage 3) </w:t>
      </w:r>
    </w:p>
    <w:p w:rsidR="003E60CE" w:rsidRDefault="003E60CE" w:rsidP="003E60C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(</w:t>
      </w:r>
      <w:r w:rsidRPr="003A5C9E">
        <w:rPr>
          <w:rFonts w:ascii="Arial" w:hAnsi="Arial" w:cs="Arial"/>
          <w:sz w:val="24"/>
        </w:rPr>
        <w:t xml:space="preserve">SP 23 – </w:t>
      </w:r>
      <w:r>
        <w:rPr>
          <w:rFonts w:ascii="Arial" w:hAnsi="Arial" w:cs="Arial"/>
          <w:sz w:val="24"/>
        </w:rPr>
        <w:t>36</w:t>
      </w:r>
      <w:r w:rsidRPr="003A5C9E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£23,367 - £34,273 per annum</w:t>
      </w:r>
      <w:r w:rsidRPr="003A5C9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</w:p>
    <w:p w:rsidR="003E60CE" w:rsidRDefault="003E60CE" w:rsidP="003E60CE">
      <w:pPr>
        <w:ind w:left="2880"/>
        <w:rPr>
          <w:rFonts w:ascii="Arial" w:hAnsi="Arial" w:cs="Arial"/>
          <w:sz w:val="24"/>
        </w:rPr>
      </w:pPr>
    </w:p>
    <w:p w:rsidR="003E60CE" w:rsidRDefault="003E60CE" w:rsidP="003E60C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Unqualified (no teaching qualification)</w:t>
      </w:r>
    </w:p>
    <w:p w:rsidR="003E60CE" w:rsidRDefault="003E60CE" w:rsidP="003E60C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(SP 15 – 22) </w:t>
      </w:r>
      <w:r w:rsidRPr="00241013">
        <w:rPr>
          <w:rFonts w:ascii="Arial" w:hAnsi="Arial" w:cs="Arial"/>
          <w:spacing w:val="-2"/>
          <w:sz w:val="22"/>
          <w:szCs w:val="22"/>
          <w:lang w:val="en-GB"/>
        </w:rPr>
        <w:t>£</w:t>
      </w:r>
      <w:r>
        <w:rPr>
          <w:rFonts w:ascii="Arial" w:hAnsi="Arial" w:cs="Arial"/>
          <w:spacing w:val="-2"/>
          <w:sz w:val="22"/>
          <w:szCs w:val="22"/>
          <w:lang w:val="en-GB"/>
        </w:rPr>
        <w:t>18,545</w:t>
      </w:r>
      <w:r w:rsidRPr="00241013">
        <w:rPr>
          <w:rFonts w:ascii="Arial" w:hAnsi="Arial" w:cs="Arial"/>
          <w:spacing w:val="-2"/>
          <w:sz w:val="22"/>
          <w:szCs w:val="22"/>
          <w:lang w:val="en-GB"/>
        </w:rPr>
        <w:t xml:space="preserve"> - </w:t>
      </w:r>
      <w:r>
        <w:rPr>
          <w:rFonts w:ascii="Arial" w:hAnsi="Arial" w:cs="Arial"/>
          <w:sz w:val="24"/>
        </w:rPr>
        <w:t xml:space="preserve">£22,688 per annum </w:t>
      </w:r>
    </w:p>
    <w:p w:rsidR="00D32F1D" w:rsidRPr="00DB230B" w:rsidRDefault="00D32F1D" w:rsidP="003E60CE">
      <w:pPr>
        <w:rPr>
          <w:rFonts w:ascii="Arial" w:hAnsi="Arial" w:cs="Arial"/>
          <w:sz w:val="24"/>
        </w:rPr>
      </w:pPr>
    </w:p>
    <w:p w:rsidR="00D32F1D" w:rsidRDefault="00D32F1D" w:rsidP="00D32F1D">
      <w:pPr>
        <w:rPr>
          <w:rFonts w:ascii="Arial" w:hAnsi="Arial" w:cs="Arial"/>
          <w:sz w:val="24"/>
        </w:rPr>
      </w:pPr>
    </w:p>
    <w:p w:rsidR="003E60CE" w:rsidRDefault="003E60CE" w:rsidP="003E60CE">
      <w:pPr>
        <w:numPr>
          <w:ilvl w:val="0"/>
          <w:numId w:val="1"/>
        </w:numPr>
        <w:tabs>
          <w:tab w:val="left" w:pos="2835"/>
        </w:tabs>
        <w:ind w:left="2880" w:hanging="25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HOLIDAY           40 days pro rata (including 5 directed days)</w:t>
      </w:r>
    </w:p>
    <w:p w:rsidR="003E60CE" w:rsidRPr="003E60CE" w:rsidRDefault="003E60CE" w:rsidP="003E60CE">
      <w:pPr>
        <w:tabs>
          <w:tab w:val="left" w:pos="2835"/>
        </w:tabs>
        <w:ind w:left="2552"/>
        <w:rPr>
          <w:rFonts w:ascii="Arial" w:hAnsi="Arial" w:cs="Arial"/>
          <w:sz w:val="24"/>
        </w:rPr>
      </w:pPr>
      <w:r w:rsidRPr="003E60CE">
        <w:rPr>
          <w:rFonts w:ascii="Arial" w:hAnsi="Arial" w:cs="Arial"/>
          <w:sz w:val="24"/>
        </w:rPr>
        <w:t xml:space="preserve">8 statutory days pro rata plus 3 concessionary days </w:t>
      </w:r>
    </w:p>
    <w:p w:rsidR="00D32F1D" w:rsidRPr="00DB230B" w:rsidRDefault="00D32F1D" w:rsidP="003E60CE">
      <w:pPr>
        <w:rPr>
          <w:rFonts w:ascii="Arial" w:hAnsi="Arial" w:cs="Arial"/>
          <w:sz w:val="24"/>
        </w:rPr>
      </w:pPr>
    </w:p>
    <w:p w:rsidR="00D32F1D" w:rsidRDefault="00D32F1D" w:rsidP="00D32F1D">
      <w:pPr>
        <w:tabs>
          <w:tab w:val="left" w:pos="709"/>
        </w:tabs>
        <w:rPr>
          <w:rFonts w:ascii="Arial" w:hAnsi="Arial" w:cs="Arial"/>
          <w:sz w:val="24"/>
        </w:rPr>
      </w:pPr>
    </w:p>
    <w:p w:rsidR="003E60CE" w:rsidRDefault="00D32F1D" w:rsidP="003E60CE">
      <w:pPr>
        <w:numPr>
          <w:ilvl w:val="0"/>
          <w:numId w:val="1"/>
        </w:numPr>
        <w:tabs>
          <w:tab w:val="clear" w:pos="720"/>
          <w:tab w:val="left" w:pos="709"/>
          <w:tab w:val="num" w:pos="2520"/>
        </w:tabs>
        <w:ind w:left="2520" w:hanging="2192"/>
        <w:rPr>
          <w:rFonts w:ascii="Arial" w:hAnsi="Arial" w:cs="Arial"/>
          <w:sz w:val="24"/>
        </w:rPr>
      </w:pPr>
      <w:r w:rsidRPr="00DB230B">
        <w:rPr>
          <w:rFonts w:ascii="Arial" w:hAnsi="Arial" w:cs="Arial"/>
          <w:sz w:val="24"/>
        </w:rPr>
        <w:t>PENSION</w:t>
      </w:r>
      <w:r w:rsidRPr="00DB230B">
        <w:rPr>
          <w:rFonts w:ascii="Arial" w:hAnsi="Arial" w:cs="Arial"/>
          <w:sz w:val="24"/>
        </w:rPr>
        <w:tab/>
        <w:t>Parti</w:t>
      </w:r>
      <w:r w:rsidR="003E60CE">
        <w:rPr>
          <w:rFonts w:ascii="Arial" w:hAnsi="Arial" w:cs="Arial"/>
          <w:sz w:val="24"/>
        </w:rPr>
        <w:t>cipation in the Teacher’s</w:t>
      </w:r>
      <w:r w:rsidRPr="00DB230B">
        <w:rPr>
          <w:rFonts w:ascii="Arial" w:hAnsi="Arial" w:cs="Arial"/>
          <w:sz w:val="24"/>
        </w:rPr>
        <w:t xml:space="preserve"> Pension Scheme</w:t>
      </w:r>
    </w:p>
    <w:p w:rsidR="00806275" w:rsidRDefault="00806275" w:rsidP="00806275">
      <w:pPr>
        <w:ind w:left="2520"/>
        <w:rPr>
          <w:rFonts w:ascii="Arial" w:hAnsi="Arial" w:cs="Arial"/>
          <w:sz w:val="24"/>
        </w:rPr>
      </w:pPr>
    </w:p>
    <w:p w:rsidR="003E60CE" w:rsidRDefault="003E60CE" w:rsidP="003E60CE">
      <w:pPr>
        <w:ind w:left="2520"/>
        <w:rPr>
          <w:rFonts w:ascii="Arial" w:hAnsi="Arial" w:cs="Arial"/>
          <w:sz w:val="24"/>
        </w:rPr>
      </w:pPr>
    </w:p>
    <w:p w:rsidR="00D32F1D" w:rsidRPr="003E60CE" w:rsidRDefault="00D32F1D" w:rsidP="003E60CE">
      <w:pPr>
        <w:numPr>
          <w:ilvl w:val="0"/>
          <w:numId w:val="1"/>
        </w:numPr>
        <w:tabs>
          <w:tab w:val="clear" w:pos="720"/>
          <w:tab w:val="left" w:pos="709"/>
          <w:tab w:val="num" w:pos="2520"/>
        </w:tabs>
        <w:ind w:left="2520" w:hanging="2192"/>
        <w:rPr>
          <w:rFonts w:ascii="Arial" w:hAnsi="Arial" w:cs="Arial"/>
          <w:sz w:val="24"/>
        </w:rPr>
      </w:pPr>
      <w:r w:rsidRPr="003E60CE">
        <w:rPr>
          <w:rFonts w:ascii="Arial" w:hAnsi="Arial" w:cs="Arial"/>
          <w:sz w:val="24"/>
        </w:rPr>
        <w:t>PROBATION</w:t>
      </w:r>
      <w:r w:rsidRPr="003E60CE">
        <w:rPr>
          <w:rFonts w:ascii="Arial" w:hAnsi="Arial" w:cs="Arial"/>
          <w:sz w:val="24"/>
        </w:rPr>
        <w:tab/>
        <w:t>6 Month Probationary Period.</w:t>
      </w:r>
    </w:p>
    <w:p w:rsidR="00CD566E" w:rsidRDefault="00CD566E"/>
    <w:sectPr w:rsidR="00CD566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1D" w:rsidRDefault="00D32F1D" w:rsidP="00D32F1D">
      <w:r>
        <w:separator/>
      </w:r>
    </w:p>
  </w:endnote>
  <w:endnote w:type="continuationSeparator" w:id="0">
    <w:p w:rsidR="00D32F1D" w:rsidRDefault="00D32F1D" w:rsidP="00D3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1D" w:rsidRDefault="00D32F1D" w:rsidP="00D32F1D">
      <w:r>
        <w:separator/>
      </w:r>
    </w:p>
  </w:footnote>
  <w:footnote w:type="continuationSeparator" w:id="0">
    <w:p w:rsidR="00D32F1D" w:rsidRDefault="00D32F1D" w:rsidP="00D32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1D" w:rsidRDefault="00D32F1D" w:rsidP="00D32F1D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863E729" wp14:editId="2BA816B1">
          <wp:extent cx="2724150" cy="981075"/>
          <wp:effectExtent l="0" t="0" r="0" b="9525"/>
          <wp:docPr id="1" name="Picture 1" descr="C:\Users\brownl\AppData\Local\Microsoft\Windows\Temporary Internet Files\Content.Outlook\WUPIATCD\Chesterfield College Logo 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rownl\AppData\Local\Microsoft\Windows\Temporary Internet Files\Content.Outlook\WUPIATCD\Chesterfield College Logo 16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2F1D" w:rsidRDefault="00D32F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3F4F"/>
    <w:multiLevelType w:val="hybridMultilevel"/>
    <w:tmpl w:val="07CA1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7914E5"/>
    <w:multiLevelType w:val="hybridMultilevel"/>
    <w:tmpl w:val="60FC3024"/>
    <w:lvl w:ilvl="0" w:tplc="C2BEA7BC">
      <w:start w:val="8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F3E75BC"/>
    <w:multiLevelType w:val="hybridMultilevel"/>
    <w:tmpl w:val="E708C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1D"/>
    <w:rsid w:val="003E60CE"/>
    <w:rsid w:val="00806275"/>
    <w:rsid w:val="00947610"/>
    <w:rsid w:val="00C3673F"/>
    <w:rsid w:val="00CD566E"/>
    <w:rsid w:val="00D32F1D"/>
    <w:rsid w:val="00D5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2F1D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1D"/>
  </w:style>
  <w:style w:type="paragraph" w:styleId="Footer">
    <w:name w:val="footer"/>
    <w:basedOn w:val="Normal"/>
    <w:link w:val="Foot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1D"/>
  </w:style>
  <w:style w:type="paragraph" w:styleId="BalloonText">
    <w:name w:val="Balloon Text"/>
    <w:basedOn w:val="Normal"/>
    <w:link w:val="BalloonTextChar"/>
    <w:uiPriority w:val="99"/>
    <w:semiHidden/>
    <w:unhideWhenUsed/>
    <w:rsid w:val="00D32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1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32F1D"/>
    <w:rPr>
      <w:rFonts w:ascii="Arial" w:eastAsia="Times New Roman" w:hAnsi="Arial" w:cs="Arial"/>
      <w:b/>
      <w:bCs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6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2F1D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1D"/>
  </w:style>
  <w:style w:type="paragraph" w:styleId="Footer">
    <w:name w:val="footer"/>
    <w:basedOn w:val="Normal"/>
    <w:link w:val="FooterChar"/>
    <w:uiPriority w:val="99"/>
    <w:unhideWhenUsed/>
    <w:rsid w:val="00D3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1D"/>
  </w:style>
  <w:style w:type="paragraph" w:styleId="BalloonText">
    <w:name w:val="Balloon Text"/>
    <w:basedOn w:val="Normal"/>
    <w:link w:val="BalloonTextChar"/>
    <w:uiPriority w:val="99"/>
    <w:semiHidden/>
    <w:unhideWhenUsed/>
    <w:rsid w:val="00D32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1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32F1D"/>
    <w:rPr>
      <w:rFonts w:ascii="Arial" w:eastAsia="Times New Roman" w:hAnsi="Arial" w:cs="Arial"/>
      <w:b/>
      <w:bCs/>
      <w:sz w:val="3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Melanie</dc:creator>
  <cp:lastModifiedBy>Challoner, Nicole</cp:lastModifiedBy>
  <cp:revision>3</cp:revision>
  <cp:lastPrinted>2017-12-19T12:23:00Z</cp:lastPrinted>
  <dcterms:created xsi:type="dcterms:W3CDTF">2017-11-21T16:20:00Z</dcterms:created>
  <dcterms:modified xsi:type="dcterms:W3CDTF">2017-12-19T12:23:00Z</dcterms:modified>
</cp:coreProperties>
</file>