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98" w:rsidRPr="00D65698" w:rsidRDefault="00D65698" w:rsidP="00D65698">
      <w:pPr>
        <w:spacing w:after="0"/>
        <w:rPr>
          <w:rFonts w:ascii="Arial" w:hAnsi="Arial" w:cs="Arial"/>
          <w:b/>
        </w:rPr>
      </w:pPr>
    </w:p>
    <w:p w:rsidR="00765B88" w:rsidRPr="00765B88" w:rsidRDefault="00765B88" w:rsidP="00765B8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5B88">
        <w:rPr>
          <w:rFonts w:ascii="Arial" w:hAnsi="Arial" w:cs="Arial"/>
          <w:b/>
          <w:sz w:val="28"/>
          <w:szCs w:val="28"/>
        </w:rPr>
        <w:t>JOB DESCRIPTION</w:t>
      </w:r>
    </w:p>
    <w:p w:rsidR="00765B88" w:rsidRDefault="00765B88" w:rsidP="00D65698">
      <w:pPr>
        <w:spacing w:after="0"/>
        <w:rPr>
          <w:rFonts w:ascii="Arial" w:hAnsi="Arial" w:cs="Arial"/>
          <w:b/>
        </w:rPr>
      </w:pPr>
    </w:p>
    <w:p w:rsidR="00D65698" w:rsidRPr="00D65698" w:rsidRDefault="00D65698" w:rsidP="00D65698">
      <w:pPr>
        <w:spacing w:after="0"/>
        <w:rPr>
          <w:rFonts w:ascii="Arial" w:hAnsi="Arial" w:cs="Arial"/>
          <w:b/>
        </w:rPr>
      </w:pPr>
      <w:r w:rsidRPr="00D65698">
        <w:rPr>
          <w:rFonts w:ascii="Arial" w:hAnsi="Arial" w:cs="Arial"/>
          <w:b/>
        </w:rPr>
        <w:t>JOB TITLE:</w:t>
      </w:r>
      <w:r w:rsidRPr="00D65698">
        <w:rPr>
          <w:rFonts w:ascii="Arial" w:hAnsi="Arial" w:cs="Arial"/>
          <w:b/>
        </w:rPr>
        <w:tab/>
      </w:r>
      <w:r w:rsidRPr="00D65698">
        <w:rPr>
          <w:rFonts w:ascii="Arial" w:hAnsi="Arial" w:cs="Arial"/>
          <w:b/>
        </w:rPr>
        <w:tab/>
      </w:r>
      <w:r w:rsidRPr="00D65698">
        <w:rPr>
          <w:rFonts w:ascii="Arial" w:hAnsi="Arial" w:cs="Arial"/>
          <w:b/>
        </w:rPr>
        <w:tab/>
      </w:r>
      <w:r w:rsidRPr="00D65698">
        <w:rPr>
          <w:rFonts w:ascii="Arial" w:hAnsi="Arial" w:cs="Arial"/>
        </w:rPr>
        <w:t>Finance Administrator</w:t>
      </w:r>
      <w:r w:rsidRPr="00D65698">
        <w:rPr>
          <w:rFonts w:ascii="Arial" w:hAnsi="Arial" w:cs="Arial"/>
          <w:b/>
        </w:rPr>
        <w:tab/>
      </w:r>
    </w:p>
    <w:p w:rsidR="00D65698" w:rsidRPr="00D65698" w:rsidRDefault="00D65698" w:rsidP="00D65698">
      <w:pPr>
        <w:spacing w:after="0"/>
        <w:rPr>
          <w:rFonts w:ascii="Arial" w:hAnsi="Arial" w:cs="Arial"/>
          <w:b/>
        </w:rPr>
      </w:pPr>
      <w:r w:rsidRPr="00D65698">
        <w:rPr>
          <w:rFonts w:ascii="Arial" w:hAnsi="Arial" w:cs="Arial"/>
          <w:b/>
        </w:rPr>
        <w:t>SALARY:</w:t>
      </w:r>
      <w:r w:rsidRPr="00D65698">
        <w:rPr>
          <w:rFonts w:ascii="Arial" w:hAnsi="Arial" w:cs="Arial"/>
          <w:b/>
        </w:rPr>
        <w:tab/>
      </w:r>
      <w:r w:rsidRPr="00D65698">
        <w:rPr>
          <w:rFonts w:ascii="Arial" w:hAnsi="Arial" w:cs="Arial"/>
          <w:b/>
        </w:rPr>
        <w:tab/>
        <w:t xml:space="preserve"> </w:t>
      </w:r>
      <w:r w:rsidRPr="00D65698">
        <w:rPr>
          <w:rFonts w:ascii="Arial" w:hAnsi="Arial" w:cs="Arial"/>
          <w:b/>
        </w:rPr>
        <w:tab/>
      </w:r>
      <w:r w:rsidRPr="00D65698">
        <w:rPr>
          <w:rFonts w:ascii="Arial" w:hAnsi="Arial" w:cs="Arial"/>
        </w:rPr>
        <w:t>CVCC Grade D</w:t>
      </w:r>
    </w:p>
    <w:p w:rsidR="00D65698" w:rsidRDefault="00D65698" w:rsidP="00D65698">
      <w:pPr>
        <w:spacing w:after="0"/>
        <w:rPr>
          <w:rFonts w:ascii="Arial" w:hAnsi="Arial" w:cs="Arial"/>
          <w:b/>
        </w:rPr>
      </w:pPr>
      <w:r w:rsidRPr="00D65698">
        <w:rPr>
          <w:rFonts w:ascii="Arial" w:hAnsi="Arial" w:cs="Arial"/>
          <w:b/>
        </w:rPr>
        <w:t>HOURS OF WORK:</w:t>
      </w:r>
      <w:r w:rsidRPr="00D6569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</w:t>
      </w:r>
      <w:r w:rsidRPr="00D65698">
        <w:rPr>
          <w:rFonts w:ascii="Arial" w:hAnsi="Arial" w:cs="Arial"/>
        </w:rPr>
        <w:t xml:space="preserve">30 hours per </w:t>
      </w:r>
      <w:r w:rsidR="00824BC7">
        <w:rPr>
          <w:rFonts w:ascii="Arial" w:hAnsi="Arial" w:cs="Arial"/>
        </w:rPr>
        <w:t>week</w:t>
      </w:r>
      <w:r w:rsidRPr="00D65698">
        <w:rPr>
          <w:rFonts w:ascii="Arial" w:hAnsi="Arial" w:cs="Arial"/>
        </w:rPr>
        <w:t xml:space="preserve"> over 42 weeks</w:t>
      </w:r>
      <w:r w:rsidR="00DF7EB6">
        <w:rPr>
          <w:rFonts w:ascii="Arial" w:hAnsi="Arial" w:cs="Arial"/>
          <w:b/>
        </w:rPr>
        <w:t xml:space="preserve"> </w:t>
      </w:r>
      <w:r w:rsidR="00DF7EB6">
        <w:rPr>
          <w:rFonts w:ascii="Arial" w:hAnsi="Arial" w:cs="Arial"/>
        </w:rPr>
        <w:t>(</w:t>
      </w:r>
      <w:bookmarkStart w:id="0" w:name="_GoBack"/>
      <w:bookmarkEnd w:id="0"/>
      <w:r w:rsidR="00DF7EB6">
        <w:rPr>
          <w:rFonts w:ascii="Arial" w:hAnsi="Arial" w:cs="Arial"/>
        </w:rPr>
        <w:t xml:space="preserve">4 or 5 days </w:t>
      </w:r>
      <w:r w:rsidR="00102B8C">
        <w:rPr>
          <w:rFonts w:ascii="Arial" w:hAnsi="Arial" w:cs="Arial"/>
        </w:rPr>
        <w:t xml:space="preserve">per week, </w:t>
      </w:r>
      <w:r w:rsidR="00DF7EB6">
        <w:rPr>
          <w:rFonts w:ascii="Arial" w:hAnsi="Arial" w:cs="Arial"/>
        </w:rPr>
        <w:t>TBA)</w:t>
      </w:r>
      <w:r w:rsidRPr="00D65698">
        <w:rPr>
          <w:rFonts w:ascii="Arial" w:hAnsi="Arial" w:cs="Arial"/>
          <w:b/>
        </w:rPr>
        <w:t xml:space="preserve"> </w:t>
      </w:r>
    </w:p>
    <w:p w:rsidR="00D65698" w:rsidRDefault="00D65698" w:rsidP="00DC239B">
      <w:pPr>
        <w:spacing w:after="0"/>
        <w:rPr>
          <w:rFonts w:ascii="Arial" w:hAnsi="Arial" w:cs="Arial"/>
          <w:b/>
        </w:rPr>
      </w:pPr>
    </w:p>
    <w:p w:rsidR="002E06C3" w:rsidRDefault="002E06C3" w:rsidP="002E06C3">
      <w:pPr>
        <w:spacing w:after="0" w:line="276" w:lineRule="auto"/>
        <w:rPr>
          <w:rFonts w:ascii="Arial" w:eastAsia="Calibri" w:hAnsi="Arial" w:cs="Arial"/>
          <w:b/>
        </w:rPr>
      </w:pPr>
      <w:r w:rsidRPr="00ED23CA">
        <w:rPr>
          <w:rFonts w:ascii="Arial" w:eastAsia="Calibri" w:hAnsi="Arial" w:cs="Arial"/>
          <w:b/>
        </w:rPr>
        <w:t>Specific role responsibilities</w:t>
      </w:r>
      <w:r w:rsidR="00765B88">
        <w:rPr>
          <w:rFonts w:ascii="Arial" w:eastAsia="Calibri" w:hAnsi="Arial" w:cs="Arial"/>
          <w:b/>
        </w:rPr>
        <w:t>;</w:t>
      </w:r>
    </w:p>
    <w:p w:rsidR="00D65698" w:rsidRDefault="00D65698" w:rsidP="002E06C3">
      <w:pPr>
        <w:spacing w:after="0" w:line="276" w:lineRule="auto"/>
        <w:rPr>
          <w:rFonts w:ascii="Arial" w:eastAsia="Calibri" w:hAnsi="Arial" w:cs="Arial"/>
          <w:b/>
        </w:rPr>
      </w:pPr>
    </w:p>
    <w:p w:rsidR="00D65698" w:rsidRDefault="00D65698" w:rsidP="002E06C3">
      <w:pPr>
        <w:spacing w:after="0" w:line="276" w:lineRule="auto"/>
        <w:rPr>
          <w:rFonts w:ascii="Arial" w:eastAsia="Calibri" w:hAnsi="Arial" w:cs="Arial"/>
        </w:rPr>
      </w:pPr>
      <w:r w:rsidRPr="00D65698">
        <w:rPr>
          <w:rFonts w:ascii="Arial" w:eastAsia="Calibri" w:hAnsi="Arial" w:cs="Arial"/>
        </w:rPr>
        <w:t>To provide administrative support for all members of the school, maintaining data systems and reporting to a variety of connected and interested parties.  On a day to day basis working with financial systems, o</w:t>
      </w:r>
      <w:r>
        <w:rPr>
          <w:rFonts w:ascii="Arial" w:eastAsia="Calibri" w:hAnsi="Arial" w:cs="Arial"/>
        </w:rPr>
        <w:t>rdering and processing invoices.</w:t>
      </w:r>
    </w:p>
    <w:p w:rsidR="00D65698" w:rsidRPr="00D65698" w:rsidRDefault="00D65698" w:rsidP="002E06C3">
      <w:pPr>
        <w:spacing w:after="0" w:line="276" w:lineRule="auto"/>
        <w:rPr>
          <w:rFonts w:ascii="Arial" w:eastAsia="Calibri" w:hAnsi="Arial" w:cs="Arial"/>
        </w:rPr>
      </w:pPr>
    </w:p>
    <w:p w:rsidR="00D65698" w:rsidRDefault="00D65698" w:rsidP="00D65698">
      <w:pPr>
        <w:spacing w:after="0"/>
        <w:rPr>
          <w:rFonts w:ascii="Arial" w:hAnsi="Arial" w:cs="Arial"/>
          <w:b/>
        </w:rPr>
      </w:pPr>
      <w:r w:rsidRPr="00D65698">
        <w:rPr>
          <w:rFonts w:ascii="Arial" w:hAnsi="Arial" w:cs="Arial"/>
          <w:b/>
        </w:rPr>
        <w:t>KEY RESPONSIBILITIES</w:t>
      </w:r>
    </w:p>
    <w:p w:rsidR="00D65698" w:rsidRPr="00D65698" w:rsidRDefault="00D65698" w:rsidP="00D65698">
      <w:pPr>
        <w:spacing w:after="0"/>
        <w:rPr>
          <w:rFonts w:ascii="Arial" w:hAnsi="Arial" w:cs="Arial"/>
          <w:b/>
        </w:rPr>
      </w:pPr>
    </w:p>
    <w:p w:rsidR="00D65698" w:rsidRDefault="00DF7EB6" w:rsidP="00D656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 provide </w:t>
      </w:r>
      <w:r w:rsidR="00D65698" w:rsidRPr="00D65698">
        <w:rPr>
          <w:rFonts w:ascii="Arial" w:hAnsi="Arial" w:cs="Arial"/>
        </w:rPr>
        <w:t xml:space="preserve">efficient and effective </w:t>
      </w:r>
      <w:r>
        <w:rPr>
          <w:rFonts w:ascii="Arial" w:hAnsi="Arial" w:cs="Arial"/>
        </w:rPr>
        <w:t>financial and administrative</w:t>
      </w:r>
      <w:r w:rsidR="00D65698" w:rsidRPr="00D65698">
        <w:rPr>
          <w:rFonts w:ascii="Arial" w:hAnsi="Arial" w:cs="Arial"/>
        </w:rPr>
        <w:t xml:space="preserve"> support services</w:t>
      </w:r>
      <w:r>
        <w:rPr>
          <w:rFonts w:ascii="Arial" w:hAnsi="Arial" w:cs="Arial"/>
        </w:rPr>
        <w:t xml:space="preserve"> within the college</w:t>
      </w:r>
      <w:r w:rsidR="00D65698" w:rsidRPr="00D65698">
        <w:rPr>
          <w:rFonts w:ascii="Arial" w:hAnsi="Arial" w:cs="Arial"/>
        </w:rPr>
        <w:t>, in accorda</w:t>
      </w:r>
      <w:r>
        <w:rPr>
          <w:rFonts w:ascii="Arial" w:hAnsi="Arial" w:cs="Arial"/>
        </w:rPr>
        <w:t>nce with financial regulations and Academies Financial Handbook.</w:t>
      </w:r>
      <w:r w:rsidR="00D65698" w:rsidRPr="00D65698">
        <w:rPr>
          <w:rFonts w:ascii="Arial" w:hAnsi="Arial" w:cs="Arial"/>
        </w:rPr>
        <w:t>:</w:t>
      </w:r>
    </w:p>
    <w:p w:rsidR="00DF7EB6" w:rsidRDefault="00DF7EB6" w:rsidP="00D65698">
      <w:pPr>
        <w:spacing w:after="0"/>
        <w:rPr>
          <w:rFonts w:ascii="Arial" w:hAnsi="Arial" w:cs="Arial"/>
        </w:rPr>
      </w:pPr>
    </w:p>
    <w:p w:rsidR="00DF7EB6" w:rsidRPr="00D65698" w:rsidRDefault="00DF7EB6" w:rsidP="00D656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Tasks will include but not be limited to</w:t>
      </w:r>
    </w:p>
    <w:p w:rsidR="00DC239B" w:rsidRDefault="00DC239B" w:rsidP="00DC239B">
      <w:pPr>
        <w:spacing w:after="0"/>
        <w:rPr>
          <w:rFonts w:ascii="Arial" w:hAnsi="Arial" w:cs="Arial"/>
          <w:b/>
        </w:rPr>
      </w:pPr>
    </w:p>
    <w:p w:rsidR="00910756" w:rsidRPr="00DF7EB6" w:rsidRDefault="00DF7EB6" w:rsidP="00DF7E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10756" w:rsidRPr="00DF7EB6">
        <w:rPr>
          <w:rFonts w:ascii="Arial" w:hAnsi="Arial" w:cs="Arial"/>
        </w:rPr>
        <w:t>onth end routines/checks.</w:t>
      </w:r>
    </w:p>
    <w:p w:rsidR="00910756" w:rsidRPr="00DF7EB6" w:rsidRDefault="00DF7EB6" w:rsidP="00DF7E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Preparation of</w:t>
      </w:r>
      <w:r w:rsidR="00910756" w:rsidRPr="00DF7EB6">
        <w:rPr>
          <w:rFonts w:ascii="Arial" w:hAnsi="Arial" w:cs="Arial"/>
        </w:rPr>
        <w:t xml:space="preserve"> timely monthly management reports – in conjunction with College manager</w:t>
      </w:r>
    </w:p>
    <w:p w:rsidR="00910756" w:rsidRPr="00DF7EB6" w:rsidRDefault="00DF7EB6" w:rsidP="00DF7E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Liaison</w:t>
      </w:r>
      <w:r w:rsidR="00910756" w:rsidRPr="00DF7EB6">
        <w:rPr>
          <w:rFonts w:ascii="Arial" w:hAnsi="Arial" w:cs="Arial"/>
        </w:rPr>
        <w:t xml:space="preserve"> with Auditors, HRMC and Responsible Officer when necessary and prepare any information required when requested</w:t>
      </w:r>
    </w:p>
    <w:p w:rsidR="00910756" w:rsidRPr="00DF7EB6" w:rsidRDefault="00910756" w:rsidP="00DF7E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F7EB6">
        <w:rPr>
          <w:rFonts w:ascii="Arial" w:hAnsi="Arial" w:cs="Arial"/>
        </w:rPr>
        <w:t xml:space="preserve">Maintain VAT records and send VAT returns to HMRC when due. </w:t>
      </w:r>
      <w:r w:rsidRPr="00DF7EB6">
        <w:rPr>
          <w:rFonts w:ascii="Arial" w:hAnsi="Arial" w:cs="Arial"/>
        </w:rPr>
        <w:tab/>
      </w:r>
    </w:p>
    <w:p w:rsidR="00910756" w:rsidRPr="00DF7EB6" w:rsidRDefault="00910756" w:rsidP="00DF7E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F7EB6">
        <w:rPr>
          <w:rFonts w:ascii="Arial" w:hAnsi="Arial" w:cs="Arial"/>
        </w:rPr>
        <w:t xml:space="preserve">Process bank transactions and reconcile monthly to statements and control accounts on PS Financials. </w:t>
      </w:r>
    </w:p>
    <w:p w:rsidR="00910756" w:rsidRPr="00DF7EB6" w:rsidRDefault="00DF7EB6" w:rsidP="00DF7E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Perform general accounting processes and routines as required/directed</w:t>
      </w:r>
      <w:r w:rsidR="00910756" w:rsidRPr="00DF7EB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Including processing/checking invoices, journal corrections, sales invoices, processing BACS payments</w:t>
      </w:r>
    </w:p>
    <w:p w:rsidR="00910756" w:rsidRPr="00DF7EB6" w:rsidRDefault="00910756" w:rsidP="00DF7E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F7EB6">
        <w:rPr>
          <w:rFonts w:ascii="Arial" w:hAnsi="Arial" w:cs="Arial"/>
        </w:rPr>
        <w:t>Assisting staff/suppliers with any finance queries</w:t>
      </w:r>
      <w:r w:rsidR="00DF7EB6">
        <w:rPr>
          <w:rFonts w:ascii="Arial" w:hAnsi="Arial" w:cs="Arial"/>
        </w:rPr>
        <w:t>, respond to queries on FinancePSF  email or internal helpdesk</w:t>
      </w:r>
    </w:p>
    <w:p w:rsidR="00910756" w:rsidRPr="00DF7EB6" w:rsidRDefault="00910756" w:rsidP="00DF7EB6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DF7EB6">
        <w:rPr>
          <w:rFonts w:ascii="Arial" w:eastAsia="Times New Roman" w:hAnsi="Arial" w:cs="Arial"/>
        </w:rPr>
        <w:t xml:space="preserve">Deal with queries </w:t>
      </w:r>
      <w:r w:rsidR="00DF7EB6">
        <w:rPr>
          <w:rFonts w:ascii="Arial" w:eastAsia="Times New Roman" w:hAnsi="Arial" w:cs="Arial"/>
        </w:rPr>
        <w:t xml:space="preserve">from parents, students and staff, </w:t>
      </w:r>
      <w:r w:rsidRPr="00DF7EB6">
        <w:rPr>
          <w:rFonts w:ascii="Arial" w:eastAsia="Times New Roman" w:hAnsi="Arial" w:cs="Arial"/>
        </w:rPr>
        <w:t>relating to IMPACT system (cashless catering)</w:t>
      </w:r>
    </w:p>
    <w:p w:rsidR="00930818" w:rsidRPr="00DF7EB6" w:rsidRDefault="00930818" w:rsidP="00DF7EB6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DF7EB6">
        <w:rPr>
          <w:rFonts w:ascii="Arial" w:eastAsia="Times New Roman" w:hAnsi="Arial" w:cs="Arial"/>
        </w:rPr>
        <w:t>Recharging photocopying stationary and minibus costs on a monthly basis</w:t>
      </w:r>
    </w:p>
    <w:p w:rsidR="00D92787" w:rsidRDefault="00D92787" w:rsidP="00DF7E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F7EB6">
        <w:rPr>
          <w:rFonts w:ascii="Arial" w:hAnsi="Arial" w:cs="Arial"/>
        </w:rPr>
        <w:t>Using online payment system, to deal with student queries, processing manual transactions and reporting</w:t>
      </w:r>
    </w:p>
    <w:p w:rsidR="00DF7EB6" w:rsidRPr="00DF7EB6" w:rsidRDefault="00DF7EB6" w:rsidP="00DF7E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F7EB6">
        <w:rPr>
          <w:rFonts w:ascii="Arial" w:hAnsi="Arial" w:cs="Arial"/>
        </w:rPr>
        <w:t>Maintain paperwork in accordance with Financial/Statutory Regulations.</w:t>
      </w:r>
    </w:p>
    <w:p w:rsidR="00DF7EB6" w:rsidRPr="00DF7EB6" w:rsidRDefault="00DF7EB6" w:rsidP="00DF7EB6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DF7EB6">
        <w:rPr>
          <w:rFonts w:ascii="Arial" w:eastAsia="Times New Roman" w:hAnsi="Arial" w:cs="Arial"/>
        </w:rPr>
        <w:t>Archive paperwork at end of financial year</w:t>
      </w:r>
    </w:p>
    <w:p w:rsidR="00DF7EB6" w:rsidRPr="00DF7EB6" w:rsidRDefault="00DF7EB6" w:rsidP="00DF7EB6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</w:rPr>
      </w:pPr>
      <w:r w:rsidRPr="00DF7EB6">
        <w:rPr>
          <w:rFonts w:ascii="Arial" w:eastAsia="Times New Roman" w:hAnsi="Arial" w:cs="Arial"/>
        </w:rPr>
        <w:t>Filing invoices once paid</w:t>
      </w:r>
    </w:p>
    <w:p w:rsidR="00DC239B" w:rsidRPr="00DC239B" w:rsidRDefault="00DC239B" w:rsidP="00DC239B">
      <w:pPr>
        <w:spacing w:after="0"/>
        <w:rPr>
          <w:rFonts w:ascii="Arial" w:hAnsi="Arial" w:cs="Arial"/>
        </w:rPr>
      </w:pPr>
    </w:p>
    <w:p w:rsidR="00930818" w:rsidRDefault="00930818" w:rsidP="00DC239B">
      <w:pPr>
        <w:spacing w:after="0"/>
        <w:rPr>
          <w:rFonts w:ascii="Arial" w:hAnsi="Arial" w:cs="Arial"/>
          <w:b/>
        </w:rPr>
      </w:pPr>
    </w:p>
    <w:p w:rsidR="002B662C" w:rsidRPr="002B662C" w:rsidRDefault="002B662C" w:rsidP="00DC239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Duties</w:t>
      </w:r>
    </w:p>
    <w:p w:rsidR="00BE318C" w:rsidRDefault="00181EEF" w:rsidP="00DC239B">
      <w:pPr>
        <w:spacing w:after="0"/>
      </w:pPr>
      <w:r w:rsidRPr="00DC239B">
        <w:rPr>
          <w:rFonts w:ascii="Arial" w:hAnsi="Arial" w:cs="Arial"/>
        </w:rPr>
        <w:t>You may</w:t>
      </w:r>
      <w:r w:rsidR="00BE318C" w:rsidRPr="00DC239B">
        <w:rPr>
          <w:rFonts w:ascii="Arial" w:hAnsi="Arial" w:cs="Arial"/>
        </w:rPr>
        <w:t xml:space="preserve"> also </w:t>
      </w:r>
      <w:r w:rsidRPr="00DC239B">
        <w:rPr>
          <w:rFonts w:ascii="Arial" w:hAnsi="Arial" w:cs="Arial"/>
        </w:rPr>
        <w:t xml:space="preserve">be </w:t>
      </w:r>
      <w:r w:rsidR="00BE318C" w:rsidRPr="00DC239B">
        <w:rPr>
          <w:rFonts w:ascii="Arial" w:hAnsi="Arial" w:cs="Arial"/>
        </w:rPr>
        <w:t>required to undertake any administrative task as directed by the College Manager or additional member of SLT</w:t>
      </w:r>
      <w:r w:rsidRPr="00DC239B">
        <w:rPr>
          <w:rFonts w:ascii="Arial" w:hAnsi="Arial" w:cs="Arial"/>
        </w:rPr>
        <w:t>. At times this</w:t>
      </w:r>
      <w:r w:rsidR="00BE318C" w:rsidRPr="00DC239B">
        <w:rPr>
          <w:rFonts w:ascii="Arial" w:hAnsi="Arial" w:cs="Arial"/>
        </w:rPr>
        <w:t xml:space="preserve"> may sit with</w:t>
      </w:r>
      <w:r w:rsidRPr="00DC239B">
        <w:rPr>
          <w:rFonts w:ascii="Arial" w:hAnsi="Arial" w:cs="Arial"/>
        </w:rPr>
        <w:t>in</w:t>
      </w:r>
      <w:r w:rsidR="00BE318C" w:rsidRPr="00DC239B">
        <w:rPr>
          <w:rFonts w:ascii="Arial" w:hAnsi="Arial" w:cs="Arial"/>
        </w:rPr>
        <w:t xml:space="preserve"> another </w:t>
      </w:r>
      <w:r w:rsidRPr="00DC239B">
        <w:rPr>
          <w:rFonts w:ascii="Arial" w:hAnsi="Arial" w:cs="Arial"/>
        </w:rPr>
        <w:t>Administrators role</w:t>
      </w:r>
      <w:r w:rsidR="00BE318C" w:rsidRPr="00DC239B">
        <w:rPr>
          <w:rFonts w:ascii="Arial" w:hAnsi="Arial" w:cs="Arial"/>
        </w:rPr>
        <w:t>. This is to ensure the smooth running of the College at all times.</w:t>
      </w:r>
      <w:r w:rsidR="00BE318C">
        <w:t xml:space="preserve"> </w:t>
      </w:r>
    </w:p>
    <w:p w:rsidR="00DF7EB6" w:rsidRDefault="00DF7EB6" w:rsidP="00DC239B">
      <w:pPr>
        <w:spacing w:after="0"/>
      </w:pPr>
    </w:p>
    <w:p w:rsidR="00DF7EB6" w:rsidRPr="00DF7EB6" w:rsidRDefault="00DF7EB6" w:rsidP="00DF7EB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DF7EB6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Person specification: </w:t>
      </w: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2880"/>
        <w:gridCol w:w="2880"/>
        <w:gridCol w:w="1440"/>
      </w:tblGrid>
      <w:tr w:rsidR="00DF7EB6" w:rsidRPr="00DF7EB6" w:rsidTr="006D1AB9">
        <w:trPr>
          <w:trHeight w:val="432"/>
        </w:trPr>
        <w:tc>
          <w:tcPr>
            <w:tcW w:w="2059" w:type="dxa"/>
            <w:vAlign w:val="center"/>
          </w:tcPr>
          <w:p w:rsidR="00DF7EB6" w:rsidRPr="00DF7EB6" w:rsidRDefault="00DF7EB6" w:rsidP="00DF7E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lastRenderedPageBreak/>
              <w:t>Attribute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F7EB6" w:rsidRPr="00DF7EB6" w:rsidRDefault="00DF7EB6" w:rsidP="00DF7E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F7EB6" w:rsidRPr="00DF7EB6" w:rsidRDefault="00DF7EB6" w:rsidP="00DF7E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Desirable</w:t>
            </w:r>
          </w:p>
        </w:tc>
        <w:tc>
          <w:tcPr>
            <w:tcW w:w="1440" w:type="dxa"/>
            <w:vAlign w:val="center"/>
          </w:tcPr>
          <w:p w:rsidR="00DF7EB6" w:rsidRPr="00DF7EB6" w:rsidRDefault="00DF7EB6" w:rsidP="00DF7E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Method of Assessment</w:t>
            </w:r>
          </w:p>
        </w:tc>
      </w:tr>
      <w:tr w:rsidR="00DF7EB6" w:rsidRPr="00DF7EB6" w:rsidTr="006D1AB9">
        <w:trPr>
          <w:trHeight w:val="432"/>
        </w:trPr>
        <w:tc>
          <w:tcPr>
            <w:tcW w:w="2059" w:type="dxa"/>
            <w:vAlign w:val="center"/>
          </w:tcPr>
          <w:p w:rsidR="00DF7EB6" w:rsidRPr="00DF7EB6" w:rsidRDefault="00DF7EB6" w:rsidP="00DF7E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Management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EB6" w:rsidRP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EB6" w:rsidRP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DF7EB6" w:rsidRP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DF7EB6" w:rsidRPr="00DF7EB6" w:rsidTr="006D1AB9">
        <w:trPr>
          <w:trHeight w:val="432"/>
        </w:trPr>
        <w:tc>
          <w:tcPr>
            <w:tcW w:w="2059" w:type="dxa"/>
            <w:vAlign w:val="center"/>
          </w:tcPr>
          <w:p w:rsidR="00DF7EB6" w:rsidRPr="00DF7EB6" w:rsidRDefault="00DF7EB6" w:rsidP="00DF7E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09" w:hanging="181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Experience of working within a finance environment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Public related environment</w:t>
            </w:r>
          </w:p>
          <w:p w:rsid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Experience of working within a school finance environment</w:t>
            </w:r>
          </w:p>
          <w:p w:rsidR="00DF7EB6" w:rsidRP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Application form.</w:t>
            </w:r>
          </w:p>
        </w:tc>
      </w:tr>
      <w:tr w:rsidR="00DF7EB6" w:rsidRPr="00DF7EB6" w:rsidTr="006D1AB9">
        <w:trPr>
          <w:trHeight w:val="432"/>
        </w:trPr>
        <w:tc>
          <w:tcPr>
            <w:tcW w:w="2059" w:type="dxa"/>
            <w:vAlign w:val="center"/>
          </w:tcPr>
          <w:p w:rsidR="00DF7EB6" w:rsidRPr="00DF7EB6" w:rsidRDefault="00DF7EB6" w:rsidP="00DF7E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Practical Skills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Ability to time-manage and prioritise.</w:t>
            </w:r>
          </w:p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Multi-task.</w:t>
            </w:r>
          </w:p>
          <w:p w:rsid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Work to deadlines.</w:t>
            </w:r>
          </w:p>
          <w:p w:rsidR="005D67E3" w:rsidRDefault="005D67E3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Organised</w:t>
            </w:r>
          </w:p>
          <w:p w:rsidR="005D67E3" w:rsidRPr="00DF7EB6" w:rsidRDefault="005D67E3" w:rsidP="005D67E3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DF7EB6" w:rsidRP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Interview.</w:t>
            </w:r>
          </w:p>
        </w:tc>
      </w:tr>
      <w:tr w:rsidR="00DF7EB6" w:rsidRPr="00DF7EB6" w:rsidTr="006D1AB9">
        <w:trPr>
          <w:trHeight w:val="432"/>
        </w:trPr>
        <w:tc>
          <w:tcPr>
            <w:tcW w:w="2059" w:type="dxa"/>
            <w:vAlign w:val="center"/>
          </w:tcPr>
          <w:p w:rsidR="00DF7EB6" w:rsidRPr="00DF7EB6" w:rsidRDefault="00DF7EB6" w:rsidP="00DF7E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Communication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Excellent communication skills.</w:t>
            </w:r>
          </w:p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Confidentiality.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DF7EB6" w:rsidRP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Interview</w:t>
            </w:r>
          </w:p>
        </w:tc>
      </w:tr>
      <w:tr w:rsidR="00DF7EB6" w:rsidRPr="00DF7EB6" w:rsidTr="006D1AB9">
        <w:trPr>
          <w:trHeight w:val="432"/>
        </w:trPr>
        <w:tc>
          <w:tcPr>
            <w:tcW w:w="2059" w:type="dxa"/>
            <w:vAlign w:val="center"/>
          </w:tcPr>
          <w:p w:rsidR="00DF7EB6" w:rsidRPr="00DF7EB6" w:rsidRDefault="00DF7EB6" w:rsidP="00DF7E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Personal Qualities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Good interpersonal skills</w:t>
            </w:r>
          </w:p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Accurate</w:t>
            </w:r>
          </w:p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Ability to handle large workloads and prioritise.</w:t>
            </w:r>
          </w:p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Work under pressure.</w:t>
            </w:r>
          </w:p>
          <w:p w:rsid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Flexible.</w:t>
            </w:r>
          </w:p>
          <w:p w:rsidR="005D67E3" w:rsidRPr="00DF7EB6" w:rsidRDefault="005D67E3" w:rsidP="005D67E3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DF7EB6" w:rsidRP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Application form.</w:t>
            </w:r>
          </w:p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Interview.</w:t>
            </w:r>
          </w:p>
        </w:tc>
      </w:tr>
      <w:tr w:rsidR="00DF7EB6" w:rsidRPr="00DF7EB6" w:rsidTr="006D1AB9">
        <w:trPr>
          <w:trHeight w:val="432"/>
        </w:trPr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DF7EB6" w:rsidRPr="00DF7EB6" w:rsidRDefault="00DF7EB6" w:rsidP="00DF7E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Strategic Thinking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EB6" w:rsidRP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EB6" w:rsidRP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Interview.</w:t>
            </w:r>
          </w:p>
        </w:tc>
      </w:tr>
      <w:tr w:rsidR="00DF7EB6" w:rsidRPr="00DF7EB6" w:rsidTr="006D1AB9">
        <w:trPr>
          <w:trHeight w:val="432"/>
        </w:trPr>
        <w:tc>
          <w:tcPr>
            <w:tcW w:w="2059" w:type="dxa"/>
            <w:shd w:val="clear" w:color="auto" w:fill="auto"/>
            <w:vAlign w:val="center"/>
          </w:tcPr>
          <w:p w:rsidR="00DF7EB6" w:rsidRPr="00DF7EB6" w:rsidRDefault="00DF7EB6" w:rsidP="00DF7E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Technology / IT Skills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Good working knowledge of Microsoft Office.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Knowledge of SIM’s. </w:t>
            </w:r>
          </w:p>
          <w:p w:rsid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Knowledge of PSF</w:t>
            </w:r>
          </w:p>
          <w:p w:rsidR="00DF7EB6" w:rsidRP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Application form</w:t>
            </w:r>
          </w:p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Training</w:t>
            </w:r>
          </w:p>
        </w:tc>
      </w:tr>
      <w:tr w:rsidR="00DF7EB6" w:rsidRPr="00DF7EB6" w:rsidTr="006D1AB9">
        <w:trPr>
          <w:trHeight w:val="432"/>
        </w:trPr>
        <w:tc>
          <w:tcPr>
            <w:tcW w:w="2059" w:type="dxa"/>
            <w:vAlign w:val="center"/>
          </w:tcPr>
          <w:p w:rsidR="00DF7EB6" w:rsidRPr="00DF7EB6" w:rsidRDefault="00DF7EB6" w:rsidP="00DF7E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Education and Training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GCSE or equivalent in Maths and English</w:t>
            </w:r>
          </w:p>
          <w:p w:rsidR="00DF7EB6" w:rsidRP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AAT level 2 or equivalent experience </w:t>
            </w:r>
          </w:p>
          <w:p w:rsidR="00DF7EB6" w:rsidRP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Application form.</w:t>
            </w:r>
          </w:p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Interview.</w:t>
            </w:r>
          </w:p>
        </w:tc>
      </w:tr>
      <w:tr w:rsidR="00DF7EB6" w:rsidRPr="00DF7EB6" w:rsidTr="006D1AB9">
        <w:trPr>
          <w:trHeight w:val="432"/>
        </w:trPr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DF7EB6" w:rsidRPr="00DF7EB6" w:rsidRDefault="00DF7EB6" w:rsidP="00DF7E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Equal Opportunities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CVCC and its staff have a statutory obligation to implement anti-discriminatory and equal opportunities when carrying out their duties.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DF7EB6" w:rsidRPr="00DF7EB6" w:rsidRDefault="00DF7EB6" w:rsidP="00DF7EB6">
            <w:pPr>
              <w:spacing w:after="0" w:line="240" w:lineRule="auto"/>
              <w:ind w:left="21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Application form.</w:t>
            </w:r>
          </w:p>
          <w:p w:rsidR="00DF7EB6" w:rsidRPr="00DF7EB6" w:rsidRDefault="00DF7EB6" w:rsidP="00DF7EB6">
            <w:pPr>
              <w:numPr>
                <w:ilvl w:val="0"/>
                <w:numId w:val="2"/>
              </w:numPr>
              <w:tabs>
                <w:tab w:val="num" w:pos="210"/>
              </w:tabs>
              <w:spacing w:after="0" w:line="240" w:lineRule="auto"/>
              <w:ind w:left="210" w:hanging="18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F7EB6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Interview.</w:t>
            </w:r>
          </w:p>
        </w:tc>
      </w:tr>
    </w:tbl>
    <w:p w:rsidR="00DF7EB6" w:rsidRPr="00DF7EB6" w:rsidRDefault="00DF7EB6" w:rsidP="00DF7EB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DF7EB6" w:rsidRDefault="00DF7EB6" w:rsidP="00DC239B">
      <w:pPr>
        <w:spacing w:after="0"/>
      </w:pPr>
    </w:p>
    <w:sectPr w:rsidR="00DF7EB6" w:rsidSect="00765B88">
      <w:headerReference w:type="default" r:id="rId7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88" w:rsidRDefault="00765B88" w:rsidP="00765B88">
      <w:pPr>
        <w:spacing w:after="0" w:line="240" w:lineRule="auto"/>
      </w:pPr>
      <w:r>
        <w:separator/>
      </w:r>
    </w:p>
  </w:endnote>
  <w:endnote w:type="continuationSeparator" w:id="0">
    <w:p w:rsidR="00765B88" w:rsidRDefault="00765B88" w:rsidP="0076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88" w:rsidRDefault="00765B88" w:rsidP="00765B88">
      <w:pPr>
        <w:spacing w:after="0" w:line="240" w:lineRule="auto"/>
      </w:pPr>
      <w:r>
        <w:separator/>
      </w:r>
    </w:p>
  </w:footnote>
  <w:footnote w:type="continuationSeparator" w:id="0">
    <w:p w:rsidR="00765B88" w:rsidRDefault="00765B88" w:rsidP="0076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88" w:rsidRDefault="00765B88" w:rsidP="00765B8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438479" cy="799403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C logo 16-3-2011 ORIG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92" cy="822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C1D91"/>
    <w:multiLevelType w:val="hybridMultilevel"/>
    <w:tmpl w:val="2A56B10A"/>
    <w:lvl w:ilvl="0" w:tplc="3FF2B44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43201"/>
    <w:multiLevelType w:val="hybridMultilevel"/>
    <w:tmpl w:val="2460E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BE"/>
    <w:rsid w:val="00101BA9"/>
    <w:rsid w:val="00102B8C"/>
    <w:rsid w:val="00181EEF"/>
    <w:rsid w:val="002B662C"/>
    <w:rsid w:val="002E06C3"/>
    <w:rsid w:val="00473FF6"/>
    <w:rsid w:val="004D6B1C"/>
    <w:rsid w:val="005D67E3"/>
    <w:rsid w:val="0074257E"/>
    <w:rsid w:val="00765B88"/>
    <w:rsid w:val="00824BC7"/>
    <w:rsid w:val="008365BE"/>
    <w:rsid w:val="00910756"/>
    <w:rsid w:val="00930818"/>
    <w:rsid w:val="00BE318C"/>
    <w:rsid w:val="00CA28ED"/>
    <w:rsid w:val="00D65698"/>
    <w:rsid w:val="00D92787"/>
    <w:rsid w:val="00DC239B"/>
    <w:rsid w:val="00DF7EB6"/>
    <w:rsid w:val="00E3518D"/>
    <w:rsid w:val="00F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5F1DEAA-E656-4343-AA8E-E60EF0E1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5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65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07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88"/>
  </w:style>
  <w:style w:type="paragraph" w:styleId="Footer">
    <w:name w:val="footer"/>
    <w:basedOn w:val="Normal"/>
    <w:link w:val="FooterChar"/>
    <w:uiPriority w:val="99"/>
    <w:unhideWhenUsed/>
    <w:rsid w:val="0076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88"/>
  </w:style>
  <w:style w:type="paragraph" w:styleId="ListParagraph">
    <w:name w:val="List Paragraph"/>
    <w:basedOn w:val="Normal"/>
    <w:uiPriority w:val="34"/>
    <w:qFormat/>
    <w:rsid w:val="00DF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Clyst Vale Community College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Mareena AndersonThorne</dc:creator>
  <cp:keywords/>
  <dc:description/>
  <cp:lastModifiedBy>Sue Voysey</cp:lastModifiedBy>
  <cp:revision>4</cp:revision>
  <cp:lastPrinted>2019-09-12T14:38:00Z</cp:lastPrinted>
  <dcterms:created xsi:type="dcterms:W3CDTF">2019-10-29T12:53:00Z</dcterms:created>
  <dcterms:modified xsi:type="dcterms:W3CDTF">2019-10-29T14:33:00Z</dcterms:modified>
</cp:coreProperties>
</file>