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B7" w:rsidRPr="00FA64B7" w:rsidRDefault="00FA64B7" w:rsidP="00FA64B7">
      <w:pPr>
        <w:pStyle w:val="Title"/>
        <w:rPr>
          <w:sz w:val="60"/>
          <w:szCs w:val="60"/>
        </w:rPr>
      </w:pPr>
      <w:r w:rsidRPr="00FA64B7">
        <w:rPr>
          <w:noProof/>
          <w:sz w:val="60"/>
          <w:szCs w:val="60"/>
          <w:lang w:eastAsia="en-GB"/>
        </w:rPr>
        <w:drawing>
          <wp:anchor distT="36576" distB="36576" distL="36576" distR="36576" simplePos="0" relativeHeight="251659264" behindDoc="0" locked="0" layoutInCell="1" allowOverlap="1" wp14:anchorId="3F773919" wp14:editId="5BD65A0F">
            <wp:simplePos x="0" y="0"/>
            <wp:positionH relativeFrom="column">
              <wp:posOffset>4758690</wp:posOffset>
            </wp:positionH>
            <wp:positionV relativeFrom="paragraph">
              <wp:posOffset>-62865</wp:posOffset>
            </wp:positionV>
            <wp:extent cx="539115" cy="7759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t="1207" b="1207"/>
                    <a:stretch>
                      <a:fillRect/>
                    </a:stretch>
                  </pic:blipFill>
                  <pic:spPr bwMode="auto">
                    <a:xfrm>
                      <a:off x="0" y="0"/>
                      <a:ext cx="539115" cy="77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A64B7">
        <w:rPr>
          <w:noProof/>
          <w:sz w:val="60"/>
          <w:szCs w:val="60"/>
          <w:lang w:eastAsia="en-GB"/>
        </w:rPr>
        <w:drawing>
          <wp:anchor distT="36576" distB="36576" distL="36576" distR="36576" simplePos="0" relativeHeight="251660288" behindDoc="0" locked="0" layoutInCell="1" allowOverlap="1" wp14:anchorId="3041F976" wp14:editId="6E0BE20E">
            <wp:simplePos x="0" y="0"/>
            <wp:positionH relativeFrom="column">
              <wp:posOffset>5434965</wp:posOffset>
            </wp:positionH>
            <wp:positionV relativeFrom="paragraph">
              <wp:posOffset>-33655</wp:posOffset>
            </wp:positionV>
            <wp:extent cx="539115" cy="715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7150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60"/>
          <w:szCs w:val="60"/>
        </w:rPr>
        <w:t>Assistant Curriculum Lead for Humanities (Geography specialism)</w:t>
      </w:r>
    </w:p>
    <w:p w:rsidR="008A2BCD" w:rsidRDefault="008A2BCD" w:rsidP="00FD05EB">
      <w:pPr>
        <w:pStyle w:val="Heading2"/>
      </w:pPr>
      <w:r>
        <w:t>Our opportunity for you</w:t>
      </w:r>
    </w:p>
    <w:p w:rsidR="00BB3483" w:rsidRDefault="00BB3483" w:rsidP="00BB3483">
      <w:pPr>
        <w:pStyle w:val="NormalWeb"/>
        <w:spacing w:before="0" w:beforeAutospacing="0" w:after="0" w:afterAutospacing="0"/>
        <w:jc w:val="both"/>
        <w:rPr>
          <w:rFonts w:ascii="Arial" w:hAnsi="Arial"/>
          <w:sz w:val="20"/>
          <w:szCs w:val="22"/>
        </w:rPr>
      </w:pPr>
      <w:r>
        <w:rPr>
          <w:rFonts w:ascii="Arial" w:hAnsi="Arial" w:cs="Arial"/>
          <w:sz w:val="20"/>
        </w:rPr>
        <w:t xml:space="preserve">Join </w:t>
      </w:r>
      <w:r w:rsidRPr="00870014">
        <w:rPr>
          <w:rFonts w:ascii="Arial" w:hAnsi="Arial" w:cs="Arial"/>
          <w:sz w:val="20"/>
        </w:rPr>
        <w:t xml:space="preserve">an inspirational team of teachers to develop and strengthen the </w:t>
      </w:r>
      <w:r>
        <w:rPr>
          <w:rFonts w:ascii="Arial" w:hAnsi="Arial" w:cs="Arial"/>
          <w:sz w:val="20"/>
        </w:rPr>
        <w:t xml:space="preserve">Humanities </w:t>
      </w:r>
      <w:r w:rsidRPr="00870014">
        <w:rPr>
          <w:rFonts w:ascii="Arial" w:hAnsi="Arial" w:cs="Arial"/>
          <w:sz w:val="20"/>
        </w:rPr>
        <w:t>faculty further.  This is a fantastic opportunity for an ambitious, tenacious and well-qualified teacher.</w:t>
      </w:r>
      <w:r>
        <w:rPr>
          <w:rFonts w:ascii="Arial" w:hAnsi="Arial" w:cs="Arial"/>
          <w:sz w:val="20"/>
        </w:rPr>
        <w:t xml:space="preserve">  </w:t>
      </w:r>
    </w:p>
    <w:p w:rsidR="00BB3483" w:rsidRDefault="00BB3483" w:rsidP="00076D04">
      <w:pPr>
        <w:pStyle w:val="NormalWeb"/>
        <w:spacing w:before="0" w:beforeAutospacing="0" w:after="0" w:afterAutospacing="0"/>
        <w:jc w:val="both"/>
        <w:rPr>
          <w:rFonts w:ascii="Arial" w:hAnsi="Arial" w:cs="Arial"/>
          <w:sz w:val="20"/>
        </w:rPr>
      </w:pPr>
    </w:p>
    <w:p w:rsidR="00076D04" w:rsidRDefault="00076D04" w:rsidP="00076D04">
      <w:pPr>
        <w:pStyle w:val="NormalWeb"/>
        <w:spacing w:before="0" w:beforeAutospacing="0" w:after="0" w:afterAutospacing="0"/>
        <w:jc w:val="both"/>
        <w:rPr>
          <w:rFonts w:ascii="Arial" w:hAnsi="Arial" w:cs="Arial"/>
          <w:sz w:val="20"/>
          <w:szCs w:val="20"/>
        </w:rPr>
      </w:pPr>
      <w:r>
        <w:rPr>
          <w:rFonts w:ascii="Arial" w:hAnsi="Arial" w:cs="Arial"/>
          <w:sz w:val="20"/>
        </w:rPr>
        <w:t xml:space="preserve">Landau Forte Academy Tamworth Sixth &amp; QEMS is a popular oversubscribed school in Tamworth with a very large and expanding Sixth Form.  Following an increase in our numbers in Yr7 and Post 16 students, an exciting opportunity has arisen within the Academy </w:t>
      </w:r>
      <w:r w:rsidR="00BB3483">
        <w:rPr>
          <w:rFonts w:ascii="Arial" w:hAnsi="Arial" w:cs="Arial"/>
          <w:sz w:val="20"/>
        </w:rPr>
        <w:t>to assist our Curriculum Lead in Humanities.</w:t>
      </w:r>
      <w:r>
        <w:rPr>
          <w:rFonts w:ascii="Arial" w:hAnsi="Arial" w:cs="Arial"/>
          <w:sz w:val="20"/>
        </w:rPr>
        <w:t xml:space="preserve">  </w:t>
      </w:r>
      <w:r>
        <w:rPr>
          <w:rFonts w:ascii="Arial" w:hAnsi="Arial" w:cs="Arial"/>
          <w:sz w:val="20"/>
          <w:szCs w:val="20"/>
        </w:rPr>
        <w:t>You will be supported in your career through our extensive CPD programme including the opportunity to complete nationally recognised qualifications.  We are committed to prioritising the wellbeing of our staff through a wellbeing committee by committing to the Education Staff Wellbeing Charter</w:t>
      </w:r>
    </w:p>
    <w:p w:rsidR="00FC6A7C" w:rsidRDefault="00FC6A7C" w:rsidP="00A43887">
      <w:r w:rsidRPr="00FC6A7C">
        <w:t>.</w:t>
      </w:r>
    </w:p>
    <w:p w:rsidR="00FD05EB" w:rsidRDefault="00FD05EB" w:rsidP="00FD05EB">
      <w:pPr>
        <w:pStyle w:val="Heading3"/>
      </w:pPr>
      <w:r>
        <w:t xml:space="preserve">Key </w:t>
      </w:r>
      <w:r w:rsidR="00D1351B">
        <w:t>i</w:t>
      </w:r>
      <w:r>
        <w:t>nformation</w:t>
      </w:r>
    </w:p>
    <w:p w:rsidR="00FD05EB" w:rsidRDefault="00FD05EB" w:rsidP="004A1F64">
      <w:pPr>
        <w:pStyle w:val="ListParagraph"/>
      </w:pPr>
      <w:r w:rsidRPr="004A1F64">
        <w:rPr>
          <w:rStyle w:val="Strong"/>
        </w:rPr>
        <w:t>Hours</w:t>
      </w:r>
      <w:r>
        <w:t xml:space="preserve">: </w:t>
      </w:r>
      <w:r w:rsidR="00BB3483">
        <w:t>40.75</w:t>
      </w:r>
    </w:p>
    <w:p w:rsidR="001F1491" w:rsidRDefault="001F1491" w:rsidP="004A1F64">
      <w:pPr>
        <w:pStyle w:val="ListParagraph"/>
      </w:pPr>
      <w:r>
        <w:rPr>
          <w:rStyle w:val="Strong"/>
        </w:rPr>
        <w:t>Weeks</w:t>
      </w:r>
      <w:r w:rsidRPr="001F1491">
        <w:t>:</w:t>
      </w:r>
      <w:r>
        <w:t xml:space="preserve"> </w:t>
      </w:r>
      <w:r w:rsidR="00BB3483">
        <w:t>52</w:t>
      </w:r>
    </w:p>
    <w:p w:rsidR="00FD05EB" w:rsidRDefault="00FD05EB" w:rsidP="004A1F64">
      <w:pPr>
        <w:pStyle w:val="ListParagraph"/>
      </w:pPr>
      <w:r w:rsidRPr="004A1F64">
        <w:rPr>
          <w:rStyle w:val="Strong"/>
        </w:rPr>
        <w:t>Contract</w:t>
      </w:r>
      <w:r>
        <w:t xml:space="preserve">: </w:t>
      </w:r>
      <w:r w:rsidR="00BB3483">
        <w:t>Permanent</w:t>
      </w:r>
    </w:p>
    <w:p w:rsidR="00FD05EB" w:rsidRDefault="00FD05EB" w:rsidP="004A1F64">
      <w:pPr>
        <w:pStyle w:val="ListParagraph"/>
      </w:pPr>
      <w:r w:rsidRPr="004A1F64">
        <w:rPr>
          <w:rStyle w:val="Strong"/>
        </w:rPr>
        <w:t>Start date</w:t>
      </w:r>
      <w:r>
        <w:t xml:space="preserve">: </w:t>
      </w:r>
      <w:r w:rsidR="00BB3483">
        <w:t>January 20</w:t>
      </w:r>
      <w:r w:rsidR="00C53E4A">
        <w:t>2</w:t>
      </w:r>
      <w:r w:rsidR="00BB3483">
        <w:t>3</w:t>
      </w:r>
    </w:p>
    <w:p w:rsidR="004A1F64" w:rsidRDefault="004A1F64" w:rsidP="004A1F64">
      <w:pPr>
        <w:pStyle w:val="ListParagraph"/>
      </w:pPr>
      <w:r>
        <w:rPr>
          <w:rStyle w:val="Strong"/>
        </w:rPr>
        <w:t>Salary</w:t>
      </w:r>
      <w:r w:rsidRPr="004A1F64">
        <w:t>:</w:t>
      </w:r>
      <w:r>
        <w:t xml:space="preserve"> </w:t>
      </w:r>
      <w:r w:rsidR="00403368">
        <w:t>Competitive</w:t>
      </w:r>
    </w:p>
    <w:p w:rsidR="00881A47" w:rsidRDefault="00881A47" w:rsidP="004A1F64">
      <w:pPr>
        <w:pStyle w:val="ListParagraph"/>
      </w:pPr>
      <w:r>
        <w:rPr>
          <w:rStyle w:val="Strong"/>
        </w:rPr>
        <w:t>Closing Date</w:t>
      </w:r>
      <w:r w:rsidRPr="00881A47">
        <w:t>:</w:t>
      </w:r>
      <w:r>
        <w:t xml:space="preserve"> </w:t>
      </w:r>
      <w:r w:rsidR="00BB3483">
        <w:t>Monday 10</w:t>
      </w:r>
      <w:r w:rsidR="00BB3483" w:rsidRPr="00BB3483">
        <w:rPr>
          <w:vertAlign w:val="superscript"/>
        </w:rPr>
        <w:t>th</w:t>
      </w:r>
      <w:r w:rsidR="00BB3483">
        <w:t xml:space="preserve"> October at 9:00 am</w:t>
      </w:r>
    </w:p>
    <w:p w:rsidR="0091506D" w:rsidRDefault="0091506D" w:rsidP="0091506D">
      <w:pPr>
        <w:pStyle w:val="Heading2"/>
      </w:pPr>
      <w:r>
        <w:t>What we can offer you</w:t>
      </w:r>
    </w:p>
    <w:p w:rsidR="0091506D" w:rsidRPr="00AD1C1B" w:rsidRDefault="0091506D" w:rsidP="0091506D">
      <w:pPr>
        <w:pStyle w:val="ListParagraph"/>
      </w:pPr>
      <w:r w:rsidRPr="00AD1C1B">
        <w:t>A supportive, cohesive and exciting working environment</w:t>
      </w:r>
    </w:p>
    <w:p w:rsidR="0091506D" w:rsidRPr="00AD1C1B" w:rsidRDefault="0091506D" w:rsidP="0091506D">
      <w:pPr>
        <w:pStyle w:val="ListParagraph"/>
      </w:pPr>
      <w:r w:rsidRPr="00AD1C1B">
        <w:t>The chance to work with genuinely enthusiastic and happy students</w:t>
      </w:r>
    </w:p>
    <w:p w:rsidR="0091506D" w:rsidRPr="00AD1C1B" w:rsidRDefault="0091506D" w:rsidP="0091506D">
      <w:pPr>
        <w:pStyle w:val="ListParagraph"/>
      </w:pPr>
      <w:r w:rsidRPr="00AD1C1B">
        <w:t>Career prospects within an innovative and ambitious Multi Academy Trust</w:t>
      </w:r>
    </w:p>
    <w:p w:rsidR="0091506D" w:rsidRDefault="0091506D" w:rsidP="0091506D">
      <w:pPr>
        <w:pStyle w:val="ListParagraph"/>
      </w:pPr>
      <w:r w:rsidRPr="00AD1C1B">
        <w:t>A meal allowance, comme</w:t>
      </w:r>
      <w:r>
        <w:t>nsurate with your working hours</w:t>
      </w:r>
    </w:p>
    <w:p w:rsidR="0091506D" w:rsidRPr="00AD1C1B" w:rsidRDefault="0091506D" w:rsidP="0091506D">
      <w:pPr>
        <w:pStyle w:val="ListParagraph"/>
      </w:pPr>
      <w:r w:rsidRPr="005703F0">
        <w:t>Membership of the Local Government Pension Scheme (LGPS)</w:t>
      </w:r>
      <w:r>
        <w:t xml:space="preserve"> or Teacher Pension Scheme (TPS)</w:t>
      </w:r>
    </w:p>
    <w:p w:rsidR="0091506D" w:rsidRDefault="0091506D" w:rsidP="0091506D">
      <w:pPr>
        <w:pStyle w:val="ListParagraph"/>
      </w:pPr>
      <w:r w:rsidRPr="00AD1C1B">
        <w:t>Healthcare Cash Plan, from Westfield Health</w:t>
      </w:r>
    </w:p>
    <w:p w:rsidR="0091506D" w:rsidRDefault="0091506D" w:rsidP="0091506D">
      <w:pPr>
        <w:pStyle w:val="ListParagraph"/>
      </w:pPr>
      <w:r w:rsidRPr="00E01FBF">
        <w:rPr>
          <w:rFonts w:cs="Arial"/>
          <w:szCs w:val="20"/>
        </w:rPr>
        <w:t>Complimentary gym membership</w:t>
      </w:r>
    </w:p>
    <w:p w:rsidR="00FD05EB" w:rsidRDefault="00FD05EB" w:rsidP="00FD05EB">
      <w:pPr>
        <w:pStyle w:val="Heading2"/>
      </w:pPr>
      <w:r>
        <w:t>Person specification</w:t>
      </w:r>
    </w:p>
    <w:p w:rsidR="00BB3483" w:rsidRPr="00870014" w:rsidRDefault="00BB3483" w:rsidP="00BB3483">
      <w:pPr>
        <w:pStyle w:val="ListParagraph"/>
        <w:numPr>
          <w:ilvl w:val="0"/>
          <w:numId w:val="14"/>
        </w:numPr>
        <w:spacing w:after="0" w:line="240" w:lineRule="auto"/>
      </w:pPr>
      <w:r w:rsidRPr="00870014">
        <w:t>A graduate</w:t>
      </w:r>
      <w:r>
        <w:t>, with qualified teacher status</w:t>
      </w:r>
    </w:p>
    <w:p w:rsidR="00BB3483" w:rsidRDefault="00BB3483" w:rsidP="00BB3483">
      <w:pPr>
        <w:pStyle w:val="ListParagraph"/>
        <w:numPr>
          <w:ilvl w:val="0"/>
          <w:numId w:val="14"/>
        </w:numPr>
        <w:spacing w:after="0" w:line="240" w:lineRule="auto"/>
      </w:pPr>
      <w:r w:rsidRPr="00870014">
        <w:t xml:space="preserve">A well-qualified teacher in </w:t>
      </w:r>
      <w:r>
        <w:t>Humanities</w:t>
      </w:r>
      <w:r w:rsidRPr="00870014">
        <w:t xml:space="preserve"> with </w:t>
      </w:r>
      <w:r>
        <w:t xml:space="preserve">a specialism in Geography and </w:t>
      </w:r>
      <w:r w:rsidRPr="00870014">
        <w:t xml:space="preserve">a strong teaching record </w:t>
      </w:r>
    </w:p>
    <w:p w:rsidR="00BB3483" w:rsidRPr="00870014" w:rsidRDefault="00BB3483" w:rsidP="00BB3483">
      <w:pPr>
        <w:pStyle w:val="ListParagraph"/>
        <w:numPr>
          <w:ilvl w:val="0"/>
          <w:numId w:val="14"/>
        </w:numPr>
        <w:spacing w:after="0" w:line="240" w:lineRule="auto"/>
      </w:pPr>
      <w:r w:rsidRPr="00870014">
        <w:t>Relevant qualifications (both formal and through appropriate experience) to meet t</w:t>
      </w:r>
      <w:r>
        <w:t>he challenge of the appointment</w:t>
      </w:r>
    </w:p>
    <w:p w:rsidR="00BB3483" w:rsidRPr="00870014" w:rsidRDefault="00BB3483" w:rsidP="00BB3483">
      <w:pPr>
        <w:pStyle w:val="ListParagraph"/>
        <w:numPr>
          <w:ilvl w:val="0"/>
          <w:numId w:val="14"/>
        </w:numPr>
        <w:spacing w:after="0" w:line="240" w:lineRule="auto"/>
        <w:rPr>
          <w:rFonts w:cs="Arial"/>
          <w:szCs w:val="20"/>
        </w:rPr>
      </w:pPr>
      <w:r w:rsidRPr="00870014">
        <w:rPr>
          <w:rFonts w:cs="Arial"/>
          <w:szCs w:val="20"/>
        </w:rPr>
        <w:t xml:space="preserve">Excellent in-depth knowledge of </w:t>
      </w:r>
      <w:r>
        <w:rPr>
          <w:rFonts w:cs="Arial"/>
          <w:szCs w:val="20"/>
        </w:rPr>
        <w:t xml:space="preserve">Humanities, specifically Geography, </w:t>
      </w:r>
      <w:r w:rsidRPr="00870014">
        <w:rPr>
          <w:rFonts w:cs="Arial"/>
          <w:szCs w:val="20"/>
        </w:rPr>
        <w:t xml:space="preserve">in the development of young people and of the place of </w:t>
      </w:r>
      <w:r>
        <w:rPr>
          <w:rFonts w:cs="Arial"/>
          <w:szCs w:val="20"/>
        </w:rPr>
        <w:t>Humanities</w:t>
      </w:r>
      <w:r w:rsidRPr="00870014">
        <w:rPr>
          <w:rFonts w:cs="Arial"/>
          <w:szCs w:val="20"/>
        </w:rPr>
        <w:t xml:space="preserve"> within the wider curriculum</w:t>
      </w:r>
    </w:p>
    <w:p w:rsidR="00BB3483" w:rsidRPr="00870014" w:rsidRDefault="00BB3483" w:rsidP="00BB3483">
      <w:pPr>
        <w:pStyle w:val="ListParagraph"/>
        <w:numPr>
          <w:ilvl w:val="0"/>
          <w:numId w:val="14"/>
        </w:numPr>
        <w:spacing w:after="0" w:line="240" w:lineRule="auto"/>
      </w:pPr>
      <w:r w:rsidRPr="00870014">
        <w:t xml:space="preserve">An interest in the latest developments in </w:t>
      </w:r>
      <w:r>
        <w:t>Humanities / Geography teaching</w:t>
      </w:r>
    </w:p>
    <w:p w:rsidR="00BB3483" w:rsidRPr="00870014" w:rsidRDefault="00BB3483" w:rsidP="00BB3483">
      <w:pPr>
        <w:pStyle w:val="ListParagraph"/>
        <w:numPr>
          <w:ilvl w:val="0"/>
          <w:numId w:val="14"/>
        </w:numPr>
        <w:spacing w:after="0" w:line="240" w:lineRule="auto"/>
      </w:pPr>
      <w:r w:rsidRPr="00870014">
        <w:t>E</w:t>
      </w:r>
      <w:r w:rsidRPr="00870014">
        <w:rPr>
          <w:spacing w:val="1"/>
        </w:rPr>
        <w:t>x</w:t>
      </w:r>
      <w:r w:rsidRPr="00870014">
        <w:t>cel</w:t>
      </w:r>
      <w:r w:rsidRPr="00870014">
        <w:rPr>
          <w:spacing w:val="-2"/>
        </w:rPr>
        <w:t>l</w:t>
      </w:r>
      <w:r w:rsidRPr="00870014">
        <w:t>ent r</w:t>
      </w:r>
      <w:r w:rsidRPr="00870014">
        <w:rPr>
          <w:spacing w:val="1"/>
        </w:rPr>
        <w:t>e</w:t>
      </w:r>
      <w:r w:rsidRPr="00870014">
        <w:t>l</w:t>
      </w:r>
      <w:r w:rsidRPr="00870014">
        <w:rPr>
          <w:spacing w:val="-3"/>
        </w:rPr>
        <w:t>a</w:t>
      </w:r>
      <w:r w:rsidRPr="00870014">
        <w:t>ti</w:t>
      </w:r>
      <w:r w:rsidRPr="00870014">
        <w:rPr>
          <w:spacing w:val="1"/>
        </w:rPr>
        <w:t>o</w:t>
      </w:r>
      <w:r w:rsidRPr="00870014">
        <w:rPr>
          <w:spacing w:val="-1"/>
        </w:rPr>
        <w:t>n</w:t>
      </w:r>
      <w:r w:rsidRPr="00870014">
        <w:t>sh</w:t>
      </w:r>
      <w:r w:rsidRPr="00870014">
        <w:rPr>
          <w:spacing w:val="-1"/>
        </w:rPr>
        <w:t>ip</w:t>
      </w:r>
      <w:r w:rsidRPr="00870014">
        <w:t>s</w:t>
      </w:r>
      <w:r w:rsidRPr="00870014">
        <w:rPr>
          <w:spacing w:val="-2"/>
        </w:rPr>
        <w:t xml:space="preserve"> </w:t>
      </w:r>
      <w:r w:rsidRPr="00870014">
        <w:t>with</w:t>
      </w:r>
      <w:r w:rsidRPr="00870014">
        <w:rPr>
          <w:spacing w:val="-2"/>
        </w:rPr>
        <w:t xml:space="preserve"> </w:t>
      </w:r>
      <w:r w:rsidRPr="00870014">
        <w:t>s</w:t>
      </w:r>
      <w:r w:rsidRPr="00870014">
        <w:rPr>
          <w:spacing w:val="1"/>
        </w:rPr>
        <w:t>t</w:t>
      </w:r>
      <w:r w:rsidRPr="00870014">
        <w:rPr>
          <w:spacing w:val="-1"/>
        </w:rPr>
        <w:t>ud</w:t>
      </w:r>
      <w:r w:rsidRPr="00870014">
        <w:t>ents</w:t>
      </w:r>
      <w:r w:rsidRPr="00870014">
        <w:rPr>
          <w:spacing w:val="1"/>
        </w:rPr>
        <w:t xml:space="preserve"> </w:t>
      </w:r>
      <w:r w:rsidRPr="00870014">
        <w:t>a</w:t>
      </w:r>
      <w:r w:rsidRPr="00870014">
        <w:rPr>
          <w:spacing w:val="-1"/>
        </w:rPr>
        <w:t>n</w:t>
      </w:r>
      <w:r w:rsidRPr="00870014">
        <w:t>d</w:t>
      </w:r>
      <w:r w:rsidRPr="00870014">
        <w:rPr>
          <w:spacing w:val="-1"/>
        </w:rPr>
        <w:t xml:space="preserve"> </w:t>
      </w:r>
      <w:r w:rsidRPr="00870014">
        <w:t>pa</w:t>
      </w:r>
      <w:r w:rsidRPr="00870014">
        <w:rPr>
          <w:spacing w:val="-3"/>
        </w:rPr>
        <w:t>r</w:t>
      </w:r>
      <w:r>
        <w:t>ents</w:t>
      </w:r>
    </w:p>
    <w:p w:rsidR="00BB3483" w:rsidRPr="00870014" w:rsidRDefault="00BB3483" w:rsidP="00BB3483">
      <w:pPr>
        <w:pStyle w:val="ListParagraph"/>
        <w:numPr>
          <w:ilvl w:val="0"/>
          <w:numId w:val="14"/>
        </w:numPr>
        <w:spacing w:after="0" w:line="240" w:lineRule="auto"/>
      </w:pPr>
      <w:r w:rsidRPr="00870014">
        <w:t>Will</w:t>
      </w:r>
      <w:r w:rsidRPr="00870014">
        <w:rPr>
          <w:spacing w:val="-1"/>
        </w:rPr>
        <w:t>in</w:t>
      </w:r>
      <w:r w:rsidRPr="00870014">
        <w:t>gness</w:t>
      </w:r>
      <w:r w:rsidRPr="00870014">
        <w:rPr>
          <w:spacing w:val="-1"/>
        </w:rPr>
        <w:t xml:space="preserve"> </w:t>
      </w:r>
      <w:r w:rsidRPr="00870014">
        <w:rPr>
          <w:spacing w:val="1"/>
        </w:rPr>
        <w:t>t</w:t>
      </w:r>
      <w:r w:rsidRPr="00870014">
        <w:t>o</w:t>
      </w:r>
      <w:r w:rsidRPr="00870014">
        <w:rPr>
          <w:spacing w:val="-1"/>
        </w:rPr>
        <w:t xml:space="preserve"> </w:t>
      </w:r>
      <w:r w:rsidRPr="00870014">
        <w:t>e</w:t>
      </w:r>
      <w:r w:rsidRPr="00870014">
        <w:rPr>
          <w:spacing w:val="1"/>
        </w:rPr>
        <w:t>x</w:t>
      </w:r>
      <w:r w:rsidRPr="00870014">
        <w:rPr>
          <w:spacing w:val="-1"/>
        </w:rPr>
        <w:t>p</w:t>
      </w:r>
      <w:r w:rsidRPr="00870014">
        <w:rPr>
          <w:spacing w:val="-3"/>
        </w:rPr>
        <w:t>l</w:t>
      </w:r>
      <w:r w:rsidRPr="00870014">
        <w:rPr>
          <w:spacing w:val="1"/>
        </w:rPr>
        <w:t>o</w:t>
      </w:r>
      <w:r w:rsidRPr="00870014">
        <w:t>re</w:t>
      </w:r>
      <w:r w:rsidRPr="00870014">
        <w:rPr>
          <w:spacing w:val="1"/>
        </w:rPr>
        <w:t xml:space="preserve"> </w:t>
      </w:r>
      <w:r w:rsidRPr="00870014">
        <w:t>i</w:t>
      </w:r>
      <w:r w:rsidRPr="00870014">
        <w:rPr>
          <w:spacing w:val="-1"/>
        </w:rPr>
        <w:t>n</w:t>
      </w:r>
      <w:r w:rsidRPr="00870014">
        <w:rPr>
          <w:spacing w:val="-3"/>
        </w:rPr>
        <w:t>n</w:t>
      </w:r>
      <w:r w:rsidRPr="00870014">
        <w:rPr>
          <w:spacing w:val="1"/>
        </w:rPr>
        <w:t>ov</w:t>
      </w:r>
      <w:r w:rsidRPr="00870014">
        <w:rPr>
          <w:spacing w:val="-3"/>
        </w:rPr>
        <w:t>a</w:t>
      </w:r>
      <w:r w:rsidRPr="00870014">
        <w:t>ti</w:t>
      </w:r>
      <w:r w:rsidRPr="00870014">
        <w:rPr>
          <w:spacing w:val="-1"/>
        </w:rPr>
        <w:t>v</w:t>
      </w:r>
      <w:r w:rsidRPr="00870014">
        <w:t>e</w:t>
      </w:r>
      <w:r w:rsidRPr="00870014">
        <w:rPr>
          <w:spacing w:val="1"/>
        </w:rPr>
        <w:t xml:space="preserve"> </w:t>
      </w:r>
      <w:r w:rsidRPr="00870014">
        <w:t>a</w:t>
      </w:r>
      <w:r w:rsidRPr="00870014">
        <w:rPr>
          <w:spacing w:val="-1"/>
        </w:rPr>
        <w:t>n</w:t>
      </w:r>
      <w:r w:rsidRPr="00870014">
        <w:t>d</w:t>
      </w:r>
      <w:r w:rsidRPr="00870014">
        <w:rPr>
          <w:spacing w:val="-1"/>
        </w:rPr>
        <w:t xml:space="preserve"> </w:t>
      </w:r>
      <w:r w:rsidRPr="00870014">
        <w:t>dyn</w:t>
      </w:r>
      <w:r w:rsidRPr="00870014">
        <w:rPr>
          <w:spacing w:val="-3"/>
        </w:rPr>
        <w:t>a</w:t>
      </w:r>
      <w:r w:rsidRPr="00870014">
        <w:rPr>
          <w:spacing w:val="1"/>
        </w:rPr>
        <w:t>m</w:t>
      </w:r>
      <w:r w:rsidRPr="00870014">
        <w:rPr>
          <w:spacing w:val="2"/>
        </w:rPr>
        <w:t>i</w:t>
      </w:r>
      <w:r w:rsidRPr="00870014">
        <w:t>c</w:t>
      </w:r>
      <w:r w:rsidRPr="00870014">
        <w:rPr>
          <w:spacing w:val="-2"/>
        </w:rPr>
        <w:t xml:space="preserve"> </w:t>
      </w:r>
      <w:r w:rsidRPr="00870014">
        <w:rPr>
          <w:spacing w:val="1"/>
        </w:rPr>
        <w:t>m</w:t>
      </w:r>
      <w:r w:rsidRPr="00870014">
        <w:rPr>
          <w:spacing w:val="-2"/>
        </w:rPr>
        <w:t>e</w:t>
      </w:r>
      <w:r w:rsidRPr="00870014">
        <w:t>th</w:t>
      </w:r>
      <w:r w:rsidRPr="00870014">
        <w:rPr>
          <w:spacing w:val="1"/>
        </w:rPr>
        <w:t>o</w:t>
      </w:r>
      <w:r w:rsidRPr="00870014">
        <w:rPr>
          <w:spacing w:val="-1"/>
        </w:rPr>
        <w:t>d</w:t>
      </w:r>
      <w:r w:rsidRPr="00870014">
        <w:t xml:space="preserve">s </w:t>
      </w:r>
      <w:r w:rsidRPr="00870014">
        <w:rPr>
          <w:spacing w:val="-2"/>
        </w:rPr>
        <w:t>f</w:t>
      </w:r>
      <w:r w:rsidRPr="00870014">
        <w:rPr>
          <w:spacing w:val="1"/>
        </w:rPr>
        <w:t>o</w:t>
      </w:r>
      <w:r w:rsidRPr="00870014">
        <w:t>r</w:t>
      </w:r>
      <w:r w:rsidRPr="00870014">
        <w:rPr>
          <w:spacing w:val="-2"/>
        </w:rPr>
        <w:t xml:space="preserve"> </w:t>
      </w:r>
      <w:r w:rsidRPr="00870014">
        <w:rPr>
          <w:spacing w:val="1"/>
        </w:rPr>
        <w:t>t</w:t>
      </w:r>
      <w:r w:rsidRPr="00870014">
        <w:t>eachi</w:t>
      </w:r>
      <w:r w:rsidRPr="00870014">
        <w:rPr>
          <w:spacing w:val="-1"/>
        </w:rPr>
        <w:t>n</w:t>
      </w:r>
      <w:r w:rsidRPr="00870014">
        <w:t>g</w:t>
      </w:r>
      <w:r w:rsidRPr="00870014">
        <w:rPr>
          <w:spacing w:val="-1"/>
        </w:rPr>
        <w:t xml:space="preserve"> </w:t>
      </w:r>
      <w:r w:rsidRPr="00870014">
        <w:t>and</w:t>
      </w:r>
      <w:r w:rsidRPr="00870014">
        <w:rPr>
          <w:spacing w:val="-1"/>
        </w:rPr>
        <w:t xml:space="preserve"> </w:t>
      </w:r>
      <w:r w:rsidRPr="00870014">
        <w:t>l</w:t>
      </w:r>
      <w:r w:rsidRPr="00870014">
        <w:rPr>
          <w:spacing w:val="-2"/>
        </w:rPr>
        <w:t>e</w:t>
      </w:r>
      <w:r w:rsidRPr="00870014">
        <w:t>ar</w:t>
      </w:r>
      <w:r w:rsidRPr="00870014">
        <w:rPr>
          <w:spacing w:val="-1"/>
        </w:rPr>
        <w:t>n</w:t>
      </w:r>
      <w:r w:rsidRPr="00870014">
        <w:t>i</w:t>
      </w:r>
      <w:r w:rsidRPr="00870014">
        <w:rPr>
          <w:spacing w:val="-1"/>
        </w:rPr>
        <w:t>n</w:t>
      </w:r>
      <w:r>
        <w:t>g</w:t>
      </w:r>
    </w:p>
    <w:p w:rsidR="00BB3483" w:rsidRPr="00870014" w:rsidRDefault="00BB3483" w:rsidP="00BB3483">
      <w:pPr>
        <w:pStyle w:val="ListParagraph"/>
        <w:numPr>
          <w:ilvl w:val="0"/>
          <w:numId w:val="14"/>
        </w:numPr>
        <w:spacing w:after="0" w:line="240" w:lineRule="auto"/>
      </w:pPr>
      <w:r w:rsidRPr="00870014">
        <w:t>H</w:t>
      </w:r>
      <w:r w:rsidRPr="00870014">
        <w:rPr>
          <w:spacing w:val="-1"/>
        </w:rPr>
        <w:t>ig</w:t>
      </w:r>
      <w:r w:rsidRPr="00870014">
        <w:t>h</w:t>
      </w:r>
      <w:r w:rsidRPr="00870014">
        <w:rPr>
          <w:spacing w:val="-1"/>
        </w:rPr>
        <w:t xml:space="preserve"> </w:t>
      </w:r>
      <w:r w:rsidRPr="00870014">
        <w:t>l</w:t>
      </w:r>
      <w:r w:rsidRPr="00870014">
        <w:rPr>
          <w:spacing w:val="-2"/>
        </w:rPr>
        <w:t>e</w:t>
      </w:r>
      <w:r w:rsidRPr="00870014">
        <w:rPr>
          <w:spacing w:val="1"/>
        </w:rPr>
        <w:t>v</w:t>
      </w:r>
      <w:r w:rsidRPr="00870014">
        <w:t>els</w:t>
      </w:r>
      <w:r w:rsidRPr="00870014">
        <w:rPr>
          <w:spacing w:val="-2"/>
        </w:rPr>
        <w:t xml:space="preserve"> </w:t>
      </w:r>
      <w:r w:rsidRPr="00870014">
        <w:rPr>
          <w:spacing w:val="1"/>
        </w:rPr>
        <w:t>o</w:t>
      </w:r>
      <w:r w:rsidRPr="00870014">
        <w:t>f</w:t>
      </w:r>
      <w:r w:rsidRPr="00870014">
        <w:rPr>
          <w:spacing w:val="-3"/>
        </w:rPr>
        <w:t xml:space="preserve"> </w:t>
      </w:r>
      <w:r w:rsidRPr="00870014">
        <w:rPr>
          <w:spacing w:val="-1"/>
        </w:rPr>
        <w:t>en</w:t>
      </w:r>
      <w:r w:rsidRPr="00870014">
        <w:t>th</w:t>
      </w:r>
      <w:r w:rsidRPr="00870014">
        <w:rPr>
          <w:spacing w:val="-1"/>
        </w:rPr>
        <w:t>u</w:t>
      </w:r>
      <w:r w:rsidRPr="00870014">
        <w:t>sias</w:t>
      </w:r>
      <w:r w:rsidRPr="00870014">
        <w:rPr>
          <w:spacing w:val="1"/>
        </w:rPr>
        <w:t>m, ambition</w:t>
      </w:r>
      <w:r w:rsidRPr="00870014">
        <w:t>,</w:t>
      </w:r>
      <w:r w:rsidRPr="00870014">
        <w:rPr>
          <w:spacing w:val="-2"/>
        </w:rPr>
        <w:t xml:space="preserve"> </w:t>
      </w:r>
      <w:r w:rsidRPr="00870014">
        <w:t>ener</w:t>
      </w:r>
      <w:r w:rsidRPr="00870014">
        <w:rPr>
          <w:spacing w:val="-1"/>
        </w:rPr>
        <w:t>g</w:t>
      </w:r>
      <w:r w:rsidRPr="00870014">
        <w:rPr>
          <w:spacing w:val="1"/>
        </w:rPr>
        <w:t>y</w:t>
      </w:r>
      <w:r w:rsidRPr="00870014">
        <w:t>,</w:t>
      </w:r>
      <w:r w:rsidRPr="00870014">
        <w:rPr>
          <w:spacing w:val="-2"/>
        </w:rPr>
        <w:t xml:space="preserve"> </w:t>
      </w:r>
      <w:r w:rsidRPr="00870014">
        <w:t>r</w:t>
      </w:r>
      <w:r w:rsidRPr="00870014">
        <w:rPr>
          <w:spacing w:val="1"/>
        </w:rPr>
        <w:t>e</w:t>
      </w:r>
      <w:r w:rsidRPr="00870014">
        <w:t>sil</w:t>
      </w:r>
      <w:r w:rsidRPr="00870014">
        <w:rPr>
          <w:spacing w:val="-3"/>
        </w:rPr>
        <w:t>i</w:t>
      </w:r>
      <w:r w:rsidRPr="00870014">
        <w:t>ence</w:t>
      </w:r>
      <w:r w:rsidRPr="00870014">
        <w:rPr>
          <w:spacing w:val="1"/>
        </w:rPr>
        <w:t xml:space="preserve"> </w:t>
      </w:r>
      <w:r w:rsidRPr="00870014">
        <w:t>a</w:t>
      </w:r>
      <w:r w:rsidRPr="00870014">
        <w:rPr>
          <w:spacing w:val="-1"/>
        </w:rPr>
        <w:t>n</w:t>
      </w:r>
      <w:r w:rsidRPr="00870014">
        <w:t>d</w:t>
      </w:r>
      <w:r w:rsidRPr="00870014">
        <w:rPr>
          <w:spacing w:val="-1"/>
        </w:rPr>
        <w:t xml:space="preserve"> </w:t>
      </w:r>
      <w:r w:rsidRPr="00870014">
        <w:t>de</w:t>
      </w:r>
      <w:r w:rsidRPr="00870014">
        <w:rPr>
          <w:spacing w:val="-2"/>
        </w:rPr>
        <w:t>t</w:t>
      </w:r>
      <w:r w:rsidRPr="00870014">
        <w:t>e</w:t>
      </w:r>
      <w:r w:rsidRPr="00870014">
        <w:rPr>
          <w:spacing w:val="-2"/>
        </w:rPr>
        <w:t>r</w:t>
      </w:r>
      <w:r w:rsidRPr="00870014">
        <w:rPr>
          <w:spacing w:val="1"/>
        </w:rPr>
        <w:t>m</w:t>
      </w:r>
      <w:r w:rsidRPr="00870014">
        <w:t>i</w:t>
      </w:r>
      <w:r w:rsidRPr="00870014">
        <w:rPr>
          <w:spacing w:val="-1"/>
        </w:rPr>
        <w:t>n</w:t>
      </w:r>
      <w:r w:rsidRPr="00870014">
        <w:t>ati</w:t>
      </w:r>
      <w:r w:rsidRPr="00870014">
        <w:rPr>
          <w:spacing w:val="1"/>
        </w:rPr>
        <w:t>o</w:t>
      </w:r>
      <w:r>
        <w:t>n</w:t>
      </w:r>
    </w:p>
    <w:p w:rsidR="00BB3483" w:rsidRDefault="00BB3483" w:rsidP="00BB3483">
      <w:pPr>
        <w:pStyle w:val="ListParagraph"/>
        <w:numPr>
          <w:ilvl w:val="0"/>
          <w:numId w:val="14"/>
        </w:numPr>
        <w:spacing w:after="0" w:line="240" w:lineRule="auto"/>
      </w:pPr>
      <w:r w:rsidRPr="00870014">
        <w:t>C</w:t>
      </w:r>
      <w:r w:rsidRPr="00870014">
        <w:rPr>
          <w:spacing w:val="-1"/>
        </w:rPr>
        <w:t>o</w:t>
      </w:r>
      <w:r w:rsidRPr="00870014">
        <w:rPr>
          <w:spacing w:val="1"/>
        </w:rPr>
        <w:t>m</w:t>
      </w:r>
      <w:r w:rsidRPr="00870014">
        <w:rPr>
          <w:spacing w:val="-1"/>
        </w:rPr>
        <w:t>p</w:t>
      </w:r>
      <w:r w:rsidRPr="00870014">
        <w:t>e</w:t>
      </w:r>
      <w:r w:rsidRPr="00870014">
        <w:rPr>
          <w:spacing w:val="-1"/>
        </w:rPr>
        <w:t>t</w:t>
      </w:r>
      <w:r w:rsidRPr="00870014">
        <w:t>ent in t</w:t>
      </w:r>
      <w:r w:rsidRPr="00870014">
        <w:rPr>
          <w:spacing w:val="-3"/>
        </w:rPr>
        <w:t>h</w:t>
      </w:r>
      <w:r w:rsidRPr="00870014">
        <w:t>e</w:t>
      </w:r>
      <w:r w:rsidRPr="00870014">
        <w:rPr>
          <w:spacing w:val="1"/>
        </w:rPr>
        <w:t xml:space="preserve"> </w:t>
      </w:r>
      <w:r w:rsidRPr="00870014">
        <w:rPr>
          <w:spacing w:val="-1"/>
        </w:rPr>
        <w:t>u</w:t>
      </w:r>
      <w:r w:rsidRPr="00870014">
        <w:t>se</w:t>
      </w:r>
      <w:r w:rsidRPr="00870014">
        <w:rPr>
          <w:spacing w:val="-1"/>
        </w:rPr>
        <w:t xml:space="preserve"> </w:t>
      </w:r>
      <w:r w:rsidRPr="00870014">
        <w:rPr>
          <w:spacing w:val="1"/>
        </w:rPr>
        <w:t>o</w:t>
      </w:r>
      <w:r w:rsidRPr="00870014">
        <w:t>f I</w:t>
      </w:r>
      <w:r w:rsidRPr="00870014">
        <w:rPr>
          <w:spacing w:val="-3"/>
        </w:rPr>
        <w:t>C</w:t>
      </w:r>
      <w:r w:rsidRPr="00870014">
        <w:t>T</w:t>
      </w:r>
      <w:r w:rsidRPr="00870014">
        <w:rPr>
          <w:spacing w:val="1"/>
        </w:rPr>
        <w:t xml:space="preserve"> </w:t>
      </w:r>
      <w:r w:rsidRPr="00870014">
        <w:rPr>
          <w:spacing w:val="-1"/>
        </w:rPr>
        <w:t>b</w:t>
      </w:r>
      <w:r w:rsidRPr="00870014">
        <w:rPr>
          <w:spacing w:val="1"/>
        </w:rPr>
        <w:t>o</w:t>
      </w:r>
      <w:r w:rsidRPr="00870014">
        <w:t>th</w:t>
      </w:r>
      <w:r w:rsidRPr="00870014">
        <w:rPr>
          <w:spacing w:val="-2"/>
        </w:rPr>
        <w:t xml:space="preserve"> </w:t>
      </w:r>
      <w:r w:rsidRPr="00870014">
        <w:t>as an a</w:t>
      </w:r>
      <w:r w:rsidRPr="00870014">
        <w:rPr>
          <w:spacing w:val="-3"/>
        </w:rPr>
        <w:t>d</w:t>
      </w:r>
      <w:r w:rsidRPr="00870014">
        <w:rPr>
          <w:spacing w:val="1"/>
        </w:rPr>
        <w:t>m</w:t>
      </w:r>
      <w:r w:rsidRPr="00870014">
        <w:t>i</w:t>
      </w:r>
      <w:r w:rsidRPr="00870014">
        <w:rPr>
          <w:spacing w:val="-1"/>
        </w:rPr>
        <w:t>n</w:t>
      </w:r>
      <w:r w:rsidRPr="00870014">
        <w:t>istr</w:t>
      </w:r>
      <w:r w:rsidRPr="00870014">
        <w:rPr>
          <w:spacing w:val="-2"/>
        </w:rPr>
        <w:t>a</w:t>
      </w:r>
      <w:r w:rsidRPr="00870014">
        <w:t>ti</w:t>
      </w:r>
      <w:r w:rsidRPr="00870014">
        <w:rPr>
          <w:spacing w:val="1"/>
        </w:rPr>
        <w:t>v</w:t>
      </w:r>
      <w:r w:rsidRPr="00870014">
        <w:t>e</w:t>
      </w:r>
      <w:r w:rsidRPr="00870014">
        <w:rPr>
          <w:spacing w:val="-2"/>
        </w:rPr>
        <w:t xml:space="preserve"> </w:t>
      </w:r>
      <w:r w:rsidRPr="00870014">
        <w:rPr>
          <w:spacing w:val="1"/>
        </w:rPr>
        <w:t>t</w:t>
      </w:r>
      <w:r w:rsidRPr="00870014">
        <w:rPr>
          <w:spacing w:val="-1"/>
        </w:rPr>
        <w:t>o</w:t>
      </w:r>
      <w:r w:rsidRPr="00870014">
        <w:rPr>
          <w:spacing w:val="1"/>
        </w:rPr>
        <w:t>o</w:t>
      </w:r>
      <w:r w:rsidRPr="00870014">
        <w:t>l a</w:t>
      </w:r>
      <w:r w:rsidRPr="00870014">
        <w:rPr>
          <w:spacing w:val="-1"/>
        </w:rPr>
        <w:t>n</w:t>
      </w:r>
      <w:r w:rsidRPr="00870014">
        <w:t>d</w:t>
      </w:r>
      <w:r w:rsidRPr="00870014">
        <w:rPr>
          <w:spacing w:val="-1"/>
        </w:rPr>
        <w:t xml:space="preserve"> </w:t>
      </w:r>
      <w:r w:rsidRPr="00870014">
        <w:t>in</w:t>
      </w:r>
      <w:r w:rsidRPr="00870014">
        <w:rPr>
          <w:spacing w:val="-2"/>
        </w:rPr>
        <w:t xml:space="preserve"> </w:t>
      </w:r>
      <w:r w:rsidRPr="00870014">
        <w:t>t</w:t>
      </w:r>
      <w:r w:rsidRPr="00870014">
        <w:rPr>
          <w:spacing w:val="1"/>
        </w:rPr>
        <w:t>e</w:t>
      </w:r>
      <w:r w:rsidRPr="00870014">
        <w:t>ac</w:t>
      </w:r>
      <w:r w:rsidRPr="00870014">
        <w:rPr>
          <w:spacing w:val="-1"/>
        </w:rPr>
        <w:t>h</w:t>
      </w:r>
      <w:r w:rsidRPr="00870014">
        <w:t>i</w:t>
      </w:r>
      <w:r w:rsidRPr="00870014">
        <w:rPr>
          <w:spacing w:val="-1"/>
        </w:rPr>
        <w:t>n</w:t>
      </w:r>
      <w:r w:rsidRPr="00870014">
        <w:t>g</w:t>
      </w:r>
      <w:r w:rsidRPr="00870014">
        <w:rPr>
          <w:spacing w:val="-1"/>
        </w:rPr>
        <w:t xml:space="preserve"> </w:t>
      </w:r>
      <w:r w:rsidRPr="00870014">
        <w:t>and lear</w:t>
      </w:r>
      <w:r w:rsidRPr="00870014">
        <w:rPr>
          <w:spacing w:val="-1"/>
        </w:rPr>
        <w:t>n</w:t>
      </w:r>
      <w:r w:rsidRPr="00870014">
        <w:t>i</w:t>
      </w:r>
      <w:r w:rsidRPr="00870014">
        <w:rPr>
          <w:spacing w:val="-1"/>
        </w:rPr>
        <w:t>n</w:t>
      </w:r>
      <w:r>
        <w:t>g</w:t>
      </w:r>
    </w:p>
    <w:p w:rsidR="001F1491" w:rsidRPr="001F1491" w:rsidRDefault="001F1491" w:rsidP="001F1491"/>
    <w:p w:rsidR="004A1F64" w:rsidRDefault="004A1F64" w:rsidP="004A1F64">
      <w:pPr>
        <w:pStyle w:val="Heading2"/>
      </w:pPr>
      <w:r>
        <w:t xml:space="preserve">Job </w:t>
      </w:r>
      <w:r w:rsidR="00550F69">
        <w:t>d</w:t>
      </w:r>
      <w:r>
        <w:t>escription</w:t>
      </w:r>
    </w:p>
    <w:p w:rsidR="00BB3483" w:rsidRDefault="00BB3483" w:rsidP="00BB3483">
      <w:pPr>
        <w:pStyle w:val="BodyText"/>
        <w:numPr>
          <w:ilvl w:val="0"/>
          <w:numId w:val="19"/>
        </w:numPr>
        <w:ind w:left="493" w:hanging="357"/>
        <w:rPr>
          <w:rFonts w:ascii="Arial" w:hAnsi="Arial" w:cs="Arial"/>
          <w:sz w:val="20"/>
        </w:rPr>
      </w:pPr>
      <w:r>
        <w:rPr>
          <w:rFonts w:ascii="Arial" w:hAnsi="Arial" w:cs="Arial"/>
          <w:sz w:val="20"/>
        </w:rPr>
        <w:t>Assist the Curriculum Leader</w:t>
      </w:r>
      <w:r w:rsidR="00C53E4A">
        <w:rPr>
          <w:rFonts w:ascii="Arial" w:hAnsi="Arial" w:cs="Arial"/>
          <w:sz w:val="20"/>
        </w:rPr>
        <w:t xml:space="preserve"> of the Humanities Department.  Leading in Geography</w:t>
      </w:r>
    </w:p>
    <w:p w:rsidR="00BB3483" w:rsidRPr="00870014" w:rsidRDefault="00BB3483" w:rsidP="00BB3483">
      <w:pPr>
        <w:numPr>
          <w:ilvl w:val="0"/>
          <w:numId w:val="15"/>
        </w:numPr>
        <w:spacing w:after="0" w:line="240" w:lineRule="auto"/>
        <w:ind w:left="495"/>
        <w:rPr>
          <w:rFonts w:eastAsia="Times New Roman" w:cs="Arial"/>
          <w:szCs w:val="20"/>
          <w:lang w:eastAsia="en-GB"/>
        </w:rPr>
      </w:pPr>
      <w:r w:rsidRPr="00870014">
        <w:rPr>
          <w:rFonts w:eastAsia="Times New Roman" w:cs="Arial"/>
          <w:szCs w:val="20"/>
          <w:lang w:eastAsia="en-GB"/>
        </w:rPr>
        <w:t>Promoting the achievement of high standards through effecting teaching and learning within subject area(s), preparation,</w:t>
      </w:r>
      <w:r>
        <w:rPr>
          <w:rFonts w:eastAsia="Times New Roman" w:cs="Arial"/>
          <w:szCs w:val="20"/>
          <w:lang w:eastAsia="en-GB"/>
        </w:rPr>
        <w:t xml:space="preserve"> evaluation and action planning</w:t>
      </w:r>
    </w:p>
    <w:p w:rsidR="00BB3483" w:rsidRDefault="00BB3483" w:rsidP="00BB3483">
      <w:pPr>
        <w:numPr>
          <w:ilvl w:val="0"/>
          <w:numId w:val="15"/>
        </w:numPr>
        <w:spacing w:before="100" w:beforeAutospacing="1" w:after="100" w:afterAutospacing="1" w:line="240" w:lineRule="auto"/>
        <w:ind w:left="495"/>
        <w:rPr>
          <w:rFonts w:eastAsia="Times New Roman" w:cs="Arial"/>
          <w:szCs w:val="20"/>
          <w:lang w:eastAsia="en-GB"/>
        </w:rPr>
      </w:pPr>
      <w:r w:rsidRPr="0010234D">
        <w:rPr>
          <w:rFonts w:eastAsia="Times New Roman" w:cs="Arial"/>
          <w:szCs w:val="20"/>
          <w:lang w:eastAsia="en-GB"/>
        </w:rPr>
        <w:t xml:space="preserve">Modelling the vision and values of the Academy </w:t>
      </w:r>
    </w:p>
    <w:p w:rsidR="00BB3483" w:rsidRPr="00870014" w:rsidRDefault="00BB3483" w:rsidP="00BB3483">
      <w:pPr>
        <w:numPr>
          <w:ilvl w:val="0"/>
          <w:numId w:val="15"/>
        </w:numPr>
        <w:spacing w:before="100" w:beforeAutospacing="1" w:after="100" w:afterAutospacing="1" w:line="240" w:lineRule="auto"/>
        <w:ind w:left="495"/>
        <w:rPr>
          <w:rFonts w:eastAsia="Times New Roman" w:cs="Arial"/>
          <w:szCs w:val="20"/>
          <w:lang w:eastAsia="en-GB"/>
        </w:rPr>
      </w:pPr>
      <w:r w:rsidRPr="00870014">
        <w:rPr>
          <w:rFonts w:eastAsia="Times New Roman" w:cs="Arial"/>
          <w:szCs w:val="20"/>
          <w:lang w:eastAsia="en-GB"/>
        </w:rPr>
        <w:t>Contributing, where appropriate, to implementing policies and practice and to promote collective responsi</w:t>
      </w:r>
      <w:r>
        <w:rPr>
          <w:rFonts w:eastAsia="Times New Roman" w:cs="Arial"/>
          <w:szCs w:val="20"/>
          <w:lang w:eastAsia="en-GB"/>
        </w:rPr>
        <w:t>bility for their implementation</w:t>
      </w:r>
    </w:p>
    <w:p w:rsidR="00BB3483" w:rsidRPr="00870014" w:rsidRDefault="00BB3483" w:rsidP="00BB3483">
      <w:pPr>
        <w:numPr>
          <w:ilvl w:val="0"/>
          <w:numId w:val="15"/>
        </w:numPr>
        <w:spacing w:before="100" w:beforeAutospacing="1" w:after="100" w:afterAutospacing="1" w:line="240" w:lineRule="auto"/>
        <w:ind w:left="495"/>
        <w:rPr>
          <w:rFonts w:eastAsia="Times New Roman" w:cs="Arial"/>
          <w:szCs w:val="20"/>
          <w:lang w:eastAsia="en-GB"/>
        </w:rPr>
      </w:pPr>
      <w:r w:rsidRPr="00870014">
        <w:rPr>
          <w:rFonts w:eastAsia="Times New Roman" w:cs="Arial"/>
          <w:szCs w:val="20"/>
          <w:lang w:eastAsia="en-GB"/>
        </w:rPr>
        <w:t xml:space="preserve">Working in a cross-curricular way to support subjects across the </w:t>
      </w:r>
      <w:r>
        <w:rPr>
          <w:rFonts w:eastAsia="Times New Roman" w:cs="Arial"/>
          <w:szCs w:val="20"/>
          <w:lang w:eastAsia="en-GB"/>
        </w:rPr>
        <w:t xml:space="preserve">Academy </w:t>
      </w:r>
      <w:r w:rsidRPr="00870014">
        <w:rPr>
          <w:rFonts w:eastAsia="Times New Roman" w:cs="Arial"/>
          <w:szCs w:val="20"/>
          <w:lang w:eastAsia="en-GB"/>
        </w:rPr>
        <w:t>in the use of active learning approaches to enrich</w:t>
      </w:r>
      <w:r>
        <w:rPr>
          <w:rFonts w:eastAsia="Times New Roman" w:cs="Arial"/>
          <w:szCs w:val="20"/>
          <w:lang w:eastAsia="en-GB"/>
        </w:rPr>
        <w:t xml:space="preserve"> curriculum and skills delivery</w:t>
      </w:r>
    </w:p>
    <w:p w:rsidR="00BB3483" w:rsidRPr="00C3576E" w:rsidRDefault="00BB3483" w:rsidP="00BB3483">
      <w:pPr>
        <w:numPr>
          <w:ilvl w:val="0"/>
          <w:numId w:val="15"/>
        </w:numPr>
        <w:spacing w:before="100" w:beforeAutospacing="1" w:after="100" w:afterAutospacing="1" w:line="240" w:lineRule="auto"/>
        <w:ind w:left="495"/>
        <w:rPr>
          <w:rFonts w:eastAsia="Times New Roman" w:cs="Arial"/>
          <w:szCs w:val="20"/>
          <w:lang w:eastAsia="en-GB"/>
        </w:rPr>
      </w:pPr>
      <w:r w:rsidRPr="00870014">
        <w:rPr>
          <w:rFonts w:eastAsia="Times New Roman" w:cs="Arial"/>
          <w:szCs w:val="20"/>
          <w:lang w:eastAsia="en-GB"/>
        </w:rPr>
        <w:t>Recognising, prom</w:t>
      </w:r>
      <w:r>
        <w:rPr>
          <w:rFonts w:eastAsia="Times New Roman" w:cs="Arial"/>
          <w:szCs w:val="20"/>
          <w:lang w:eastAsia="en-GB"/>
        </w:rPr>
        <w:t>oting and celebrating diversity</w:t>
      </w:r>
    </w:p>
    <w:p w:rsidR="00BB3483" w:rsidRPr="00870014" w:rsidRDefault="00BB3483" w:rsidP="00BB3483">
      <w:pPr>
        <w:spacing w:after="180" w:line="240" w:lineRule="auto"/>
        <w:rPr>
          <w:rFonts w:eastAsia="Times New Roman" w:cs="Arial"/>
          <w:szCs w:val="20"/>
          <w:lang w:eastAsia="en-GB"/>
        </w:rPr>
      </w:pPr>
      <w:r w:rsidRPr="00870014">
        <w:rPr>
          <w:rFonts w:eastAsia="Times New Roman" w:cs="Arial"/>
          <w:b/>
          <w:bCs/>
          <w:szCs w:val="20"/>
          <w:lang w:eastAsia="en-GB"/>
        </w:rPr>
        <w:t>Responsibilities:</w:t>
      </w:r>
    </w:p>
    <w:p w:rsidR="00BB3483" w:rsidRPr="00870014" w:rsidRDefault="00BB3483" w:rsidP="00BB3483">
      <w:pPr>
        <w:spacing w:after="0" w:line="240" w:lineRule="auto"/>
        <w:rPr>
          <w:rFonts w:eastAsia="Times New Roman" w:cs="Arial"/>
          <w:szCs w:val="20"/>
          <w:lang w:eastAsia="en-GB"/>
        </w:rPr>
      </w:pPr>
      <w:r w:rsidRPr="00870014">
        <w:rPr>
          <w:rFonts w:eastAsia="Times New Roman" w:cs="Arial"/>
          <w:b/>
          <w:bCs/>
          <w:szCs w:val="20"/>
          <w:lang w:eastAsia="en-GB"/>
        </w:rPr>
        <w:t>Main duties and responsibilities:</w:t>
      </w:r>
    </w:p>
    <w:p w:rsidR="00BB3483" w:rsidRDefault="00BB3483" w:rsidP="00BB3483">
      <w:pPr>
        <w:numPr>
          <w:ilvl w:val="0"/>
          <w:numId w:val="16"/>
        </w:numPr>
        <w:tabs>
          <w:tab w:val="clear" w:pos="720"/>
          <w:tab w:val="num" w:pos="585"/>
        </w:tabs>
        <w:spacing w:after="0" w:line="240" w:lineRule="auto"/>
        <w:ind w:left="358" w:hanging="357"/>
        <w:rPr>
          <w:rFonts w:eastAsia="Times New Roman" w:cs="Arial"/>
          <w:szCs w:val="20"/>
          <w:lang w:eastAsia="en-GB"/>
        </w:rPr>
      </w:pPr>
      <w:r w:rsidRPr="00870014">
        <w:rPr>
          <w:rFonts w:eastAsia="Times New Roman" w:cs="Arial"/>
          <w:szCs w:val="20"/>
          <w:lang w:eastAsia="en-GB"/>
        </w:rPr>
        <w:t xml:space="preserve">Being accountable for student </w:t>
      </w:r>
      <w:r>
        <w:rPr>
          <w:rFonts w:eastAsia="Times New Roman" w:cs="Arial"/>
          <w:szCs w:val="20"/>
          <w:lang w:eastAsia="en-GB"/>
        </w:rPr>
        <w:t>outcomes, teaching and learning and staff development</w:t>
      </w:r>
    </w:p>
    <w:p w:rsidR="00BB3483" w:rsidRPr="00870014" w:rsidRDefault="00BB3483" w:rsidP="00BB3483">
      <w:pPr>
        <w:numPr>
          <w:ilvl w:val="0"/>
          <w:numId w:val="17"/>
        </w:numPr>
        <w:tabs>
          <w:tab w:val="clear" w:pos="720"/>
          <w:tab w:val="num" w:pos="585"/>
        </w:tabs>
        <w:spacing w:after="0" w:line="240" w:lineRule="auto"/>
        <w:ind w:left="360"/>
        <w:rPr>
          <w:rFonts w:eastAsia="Times New Roman" w:cs="Arial"/>
          <w:szCs w:val="20"/>
          <w:lang w:eastAsia="en-GB"/>
        </w:rPr>
      </w:pPr>
      <w:r w:rsidRPr="00870014">
        <w:rPr>
          <w:rFonts w:eastAsia="Times New Roman" w:cs="Arial"/>
          <w:szCs w:val="20"/>
          <w:lang w:eastAsia="en-GB"/>
        </w:rPr>
        <w:t>Developing and sustaining knowledge of current educational practices and be responsible for own cont</w:t>
      </w:r>
      <w:r>
        <w:rPr>
          <w:rFonts w:eastAsia="Times New Roman" w:cs="Arial"/>
          <w:szCs w:val="20"/>
          <w:lang w:eastAsia="en-GB"/>
        </w:rPr>
        <w:t>inuing professional development</w:t>
      </w:r>
    </w:p>
    <w:p w:rsidR="00BB3483" w:rsidRPr="00870014" w:rsidRDefault="00BB3483" w:rsidP="00BB3483">
      <w:pPr>
        <w:numPr>
          <w:ilvl w:val="0"/>
          <w:numId w:val="17"/>
        </w:numPr>
        <w:tabs>
          <w:tab w:val="clear" w:pos="720"/>
          <w:tab w:val="num" w:pos="585"/>
        </w:tabs>
        <w:spacing w:before="100" w:beforeAutospacing="1" w:after="100" w:afterAutospacing="1" w:line="240" w:lineRule="auto"/>
        <w:ind w:left="360"/>
        <w:rPr>
          <w:rFonts w:eastAsia="Times New Roman" w:cs="Arial"/>
          <w:szCs w:val="20"/>
          <w:lang w:eastAsia="en-GB"/>
        </w:rPr>
      </w:pPr>
      <w:r w:rsidRPr="00870014">
        <w:rPr>
          <w:rFonts w:eastAsia="Times New Roman" w:cs="Arial"/>
          <w:szCs w:val="20"/>
          <w:lang w:eastAsia="en-GB"/>
        </w:rPr>
        <w:t xml:space="preserve">Complying with the </w:t>
      </w:r>
      <w:r>
        <w:rPr>
          <w:rFonts w:eastAsia="Times New Roman" w:cs="Arial"/>
          <w:szCs w:val="20"/>
          <w:lang w:eastAsia="en-GB"/>
        </w:rPr>
        <w:t>Academy</w:t>
      </w:r>
      <w:r w:rsidRPr="00870014">
        <w:rPr>
          <w:rFonts w:eastAsia="Times New Roman" w:cs="Arial"/>
          <w:szCs w:val="20"/>
          <w:lang w:eastAsia="en-GB"/>
        </w:rPr>
        <w:t xml:space="preserve"> Procedures and reporting </w:t>
      </w:r>
    </w:p>
    <w:p w:rsidR="00BB3483" w:rsidRDefault="00BB3483" w:rsidP="00BB3483">
      <w:pPr>
        <w:numPr>
          <w:ilvl w:val="0"/>
          <w:numId w:val="17"/>
        </w:numPr>
        <w:tabs>
          <w:tab w:val="clear" w:pos="720"/>
          <w:tab w:val="num" w:pos="585"/>
        </w:tabs>
        <w:spacing w:after="0" w:line="240" w:lineRule="auto"/>
        <w:ind w:left="360" w:right="-57"/>
        <w:rPr>
          <w:rFonts w:eastAsia="Times New Roman" w:cs="Arial"/>
          <w:szCs w:val="20"/>
          <w:lang w:eastAsia="en-GB"/>
        </w:rPr>
      </w:pPr>
      <w:r w:rsidRPr="00870014">
        <w:rPr>
          <w:rFonts w:eastAsia="Times New Roman" w:cs="Arial"/>
          <w:szCs w:val="20"/>
          <w:lang w:eastAsia="en-GB"/>
        </w:rPr>
        <w:t xml:space="preserve">Promoting the consistent and fair use of the behaviour policy within the classroom and the </w:t>
      </w:r>
      <w:r>
        <w:rPr>
          <w:rFonts w:eastAsia="Times New Roman" w:cs="Arial"/>
          <w:szCs w:val="20"/>
          <w:lang w:eastAsia="en-GB"/>
        </w:rPr>
        <w:t>Academy environment</w:t>
      </w:r>
    </w:p>
    <w:p w:rsidR="00BB3483" w:rsidRPr="00C3576E" w:rsidRDefault="00BB3483" w:rsidP="00BB3483">
      <w:pPr>
        <w:spacing w:after="0" w:line="240" w:lineRule="auto"/>
        <w:ind w:left="360" w:right="-57"/>
        <w:rPr>
          <w:rFonts w:eastAsia="Times New Roman" w:cs="Arial"/>
          <w:sz w:val="16"/>
          <w:szCs w:val="20"/>
          <w:lang w:eastAsia="en-GB"/>
        </w:rPr>
      </w:pPr>
    </w:p>
    <w:p w:rsidR="00BB3483" w:rsidRPr="00DD2C2D" w:rsidRDefault="00BB3483" w:rsidP="00BB3483">
      <w:pPr>
        <w:spacing w:after="0" w:line="240" w:lineRule="auto"/>
        <w:rPr>
          <w:rFonts w:cs="Arial"/>
          <w:b/>
          <w:szCs w:val="20"/>
        </w:rPr>
      </w:pPr>
      <w:r w:rsidRPr="00DD2C2D">
        <w:rPr>
          <w:rFonts w:cs="Arial"/>
          <w:b/>
          <w:szCs w:val="20"/>
        </w:rPr>
        <w:t xml:space="preserve">The </w:t>
      </w:r>
      <w:r>
        <w:rPr>
          <w:rFonts w:cs="Arial"/>
          <w:b/>
          <w:szCs w:val="20"/>
        </w:rPr>
        <w:t xml:space="preserve">Assistant </w:t>
      </w:r>
      <w:r w:rsidRPr="00DD2C2D">
        <w:rPr>
          <w:rFonts w:cs="Arial"/>
          <w:b/>
          <w:szCs w:val="20"/>
        </w:rPr>
        <w:t>Curriculum Leader should ensure:</w:t>
      </w:r>
    </w:p>
    <w:p w:rsidR="00BB3483" w:rsidRPr="00DD2C2D" w:rsidRDefault="00BB3483" w:rsidP="00BB3483">
      <w:pPr>
        <w:pStyle w:val="BodyText"/>
        <w:numPr>
          <w:ilvl w:val="0"/>
          <w:numId w:val="18"/>
        </w:numPr>
        <w:rPr>
          <w:rFonts w:ascii="Arial" w:hAnsi="Arial" w:cs="Arial"/>
          <w:sz w:val="20"/>
        </w:rPr>
      </w:pPr>
      <w:r>
        <w:rPr>
          <w:rFonts w:ascii="Arial" w:hAnsi="Arial" w:cs="Arial"/>
          <w:sz w:val="20"/>
        </w:rPr>
        <w:t>T</w:t>
      </w:r>
      <w:r w:rsidRPr="00DD2C2D">
        <w:rPr>
          <w:rFonts w:ascii="Arial" w:hAnsi="Arial" w:cs="Arial"/>
          <w:sz w:val="20"/>
        </w:rPr>
        <w:t>here is a clear sense of purpose, direction and leadership for the Learn</w:t>
      </w:r>
      <w:r>
        <w:rPr>
          <w:rFonts w:ascii="Arial" w:hAnsi="Arial" w:cs="Arial"/>
          <w:sz w:val="20"/>
        </w:rPr>
        <w:t>ing Tutors in the delivery team</w:t>
      </w:r>
    </w:p>
    <w:p w:rsidR="00BB3483" w:rsidRPr="00DD2C2D" w:rsidRDefault="00BB3483" w:rsidP="00BB3483">
      <w:pPr>
        <w:pStyle w:val="BodyText"/>
        <w:numPr>
          <w:ilvl w:val="0"/>
          <w:numId w:val="18"/>
        </w:numPr>
        <w:rPr>
          <w:rFonts w:ascii="Arial" w:hAnsi="Arial" w:cs="Arial"/>
          <w:sz w:val="20"/>
        </w:rPr>
      </w:pPr>
      <w:r>
        <w:rPr>
          <w:rFonts w:ascii="Arial" w:hAnsi="Arial" w:cs="Arial"/>
          <w:sz w:val="20"/>
        </w:rPr>
        <w:t>C</w:t>
      </w:r>
      <w:r w:rsidRPr="00DD2C2D">
        <w:rPr>
          <w:rFonts w:ascii="Arial" w:hAnsi="Arial" w:cs="Arial"/>
          <w:sz w:val="20"/>
        </w:rPr>
        <w:t>urriculum policy is appropriate and clearly refl</w:t>
      </w:r>
      <w:r>
        <w:rPr>
          <w:rFonts w:ascii="Arial" w:hAnsi="Arial" w:cs="Arial"/>
          <w:sz w:val="20"/>
        </w:rPr>
        <w:t>ects the mission of the Academy</w:t>
      </w:r>
    </w:p>
    <w:p w:rsidR="00BB3483" w:rsidRPr="00DD2C2D" w:rsidRDefault="00774FB7" w:rsidP="00BB3483">
      <w:pPr>
        <w:pStyle w:val="BodyTextIndent"/>
        <w:numPr>
          <w:ilvl w:val="0"/>
          <w:numId w:val="18"/>
        </w:numPr>
        <w:rPr>
          <w:rFonts w:ascii="Arial" w:hAnsi="Arial" w:cs="Arial"/>
          <w:sz w:val="20"/>
        </w:rPr>
      </w:pPr>
      <w:r>
        <w:rPr>
          <w:rFonts w:ascii="Arial" w:hAnsi="Arial" w:cs="Arial"/>
          <w:sz w:val="20"/>
        </w:rPr>
        <w:t>Support the Curriculum Leader in a</w:t>
      </w:r>
      <w:r w:rsidR="00BB3483" w:rsidRPr="00DD2C2D">
        <w:rPr>
          <w:rFonts w:ascii="Arial" w:hAnsi="Arial" w:cs="Arial"/>
          <w:sz w:val="20"/>
        </w:rPr>
        <w:t>udit</w:t>
      </w:r>
      <w:r>
        <w:rPr>
          <w:rFonts w:ascii="Arial" w:hAnsi="Arial" w:cs="Arial"/>
          <w:sz w:val="20"/>
        </w:rPr>
        <w:t>ing</w:t>
      </w:r>
      <w:r w:rsidR="00BB3483" w:rsidRPr="00DD2C2D">
        <w:rPr>
          <w:rFonts w:ascii="Arial" w:hAnsi="Arial" w:cs="Arial"/>
          <w:sz w:val="20"/>
        </w:rPr>
        <w:t xml:space="preserve"> and review</w:t>
      </w:r>
      <w:r>
        <w:rPr>
          <w:rFonts w:ascii="Arial" w:hAnsi="Arial" w:cs="Arial"/>
          <w:sz w:val="20"/>
        </w:rPr>
        <w:t xml:space="preserve">ing </w:t>
      </w:r>
      <w:r w:rsidR="00BB3483" w:rsidRPr="00DD2C2D">
        <w:rPr>
          <w:rFonts w:ascii="Arial" w:hAnsi="Arial" w:cs="Arial"/>
          <w:sz w:val="20"/>
        </w:rPr>
        <w:t>the student learning. Consequently, impr</w:t>
      </w:r>
      <w:r w:rsidR="00BB3483">
        <w:rPr>
          <w:rFonts w:ascii="Arial" w:hAnsi="Arial" w:cs="Arial"/>
          <w:sz w:val="20"/>
        </w:rPr>
        <w:t xml:space="preserve">ovement plans must be prepared, </w:t>
      </w:r>
      <w:r w:rsidR="00BB3483" w:rsidRPr="00DD2C2D">
        <w:rPr>
          <w:rFonts w:ascii="Arial" w:hAnsi="Arial" w:cs="Arial"/>
          <w:sz w:val="20"/>
        </w:rPr>
        <w:t>implemented, monitored and evaluated including an indic</w:t>
      </w:r>
      <w:r w:rsidR="00BB3483">
        <w:rPr>
          <w:rFonts w:ascii="Arial" w:hAnsi="Arial" w:cs="Arial"/>
          <w:sz w:val="20"/>
        </w:rPr>
        <w:t>ation of financial requirements</w:t>
      </w:r>
    </w:p>
    <w:p w:rsidR="00BB3483" w:rsidRPr="00DD2C2D" w:rsidRDefault="00BB3483" w:rsidP="00BB3483">
      <w:pPr>
        <w:numPr>
          <w:ilvl w:val="0"/>
          <w:numId w:val="18"/>
        </w:numPr>
        <w:spacing w:after="0" w:line="240" w:lineRule="auto"/>
        <w:rPr>
          <w:rFonts w:cs="Arial"/>
          <w:szCs w:val="20"/>
        </w:rPr>
      </w:pPr>
      <w:r>
        <w:rPr>
          <w:rFonts w:cs="Arial"/>
          <w:szCs w:val="20"/>
        </w:rPr>
        <w:t>Support the Curriculum Leader in the pl</w:t>
      </w:r>
      <w:r w:rsidRPr="00DD2C2D">
        <w:rPr>
          <w:rFonts w:cs="Arial"/>
          <w:szCs w:val="20"/>
        </w:rPr>
        <w:t xml:space="preserve">anning of student learning </w:t>
      </w:r>
      <w:r>
        <w:rPr>
          <w:rFonts w:cs="Arial"/>
          <w:szCs w:val="20"/>
        </w:rPr>
        <w:t xml:space="preserve">to ensure it </w:t>
      </w:r>
      <w:r w:rsidRPr="00DD2C2D">
        <w:rPr>
          <w:rFonts w:cs="Arial"/>
          <w:szCs w:val="20"/>
        </w:rPr>
        <w:t>is of high quality and supports</w:t>
      </w:r>
      <w:r>
        <w:rPr>
          <w:rFonts w:cs="Arial"/>
          <w:szCs w:val="20"/>
        </w:rPr>
        <w:t xml:space="preserve"> the subject curriculum policy</w:t>
      </w:r>
      <w:r w:rsidRPr="00DD2C2D">
        <w:rPr>
          <w:rFonts w:cs="Arial"/>
          <w:szCs w:val="20"/>
        </w:rPr>
        <w:t xml:space="preserve"> </w:t>
      </w:r>
    </w:p>
    <w:p w:rsidR="00BB3483" w:rsidRPr="00DD2C2D" w:rsidRDefault="00BB3483" w:rsidP="00BB3483">
      <w:pPr>
        <w:numPr>
          <w:ilvl w:val="0"/>
          <w:numId w:val="18"/>
        </w:numPr>
        <w:spacing w:after="0" w:line="240" w:lineRule="auto"/>
        <w:ind w:right="-482"/>
        <w:rPr>
          <w:rFonts w:cs="Arial"/>
          <w:szCs w:val="20"/>
        </w:rPr>
      </w:pPr>
      <w:r>
        <w:rPr>
          <w:rFonts w:cs="Arial"/>
          <w:szCs w:val="20"/>
        </w:rPr>
        <w:t>F</w:t>
      </w:r>
      <w:r w:rsidRPr="00DD2C2D">
        <w:rPr>
          <w:rFonts w:cs="Arial"/>
          <w:szCs w:val="20"/>
        </w:rPr>
        <w:t>acilities and resources are used efficiently and effectively</w:t>
      </w:r>
      <w:r>
        <w:rPr>
          <w:rFonts w:cs="Arial"/>
          <w:szCs w:val="20"/>
        </w:rPr>
        <w:t xml:space="preserve"> and that the delegated budget is used expeditiously</w:t>
      </w:r>
    </w:p>
    <w:p w:rsidR="00BB3483" w:rsidRPr="00DD2C2D" w:rsidRDefault="00BB3483" w:rsidP="00BB3483">
      <w:pPr>
        <w:numPr>
          <w:ilvl w:val="0"/>
          <w:numId w:val="18"/>
        </w:numPr>
        <w:spacing w:after="0" w:line="240" w:lineRule="auto"/>
        <w:rPr>
          <w:rFonts w:cs="Arial"/>
          <w:szCs w:val="20"/>
        </w:rPr>
      </w:pPr>
      <w:r>
        <w:rPr>
          <w:rFonts w:cs="Arial"/>
          <w:szCs w:val="20"/>
        </w:rPr>
        <w:t>A</w:t>
      </w:r>
      <w:r w:rsidRPr="00DD2C2D">
        <w:rPr>
          <w:rFonts w:cs="Arial"/>
          <w:szCs w:val="20"/>
        </w:rPr>
        <w:t xml:space="preserve">ppropriate administrative procedures are in place to maintain accurate assessment records and that these reflect the Academy Assessment, Recording and </w:t>
      </w:r>
      <w:r>
        <w:rPr>
          <w:rFonts w:cs="Arial"/>
          <w:szCs w:val="20"/>
        </w:rPr>
        <w:t>Reporting policy and procedures</w:t>
      </w:r>
    </w:p>
    <w:p w:rsidR="00BB3483" w:rsidRPr="00DD2C2D" w:rsidRDefault="00BB3483" w:rsidP="00BB3483">
      <w:pPr>
        <w:numPr>
          <w:ilvl w:val="0"/>
          <w:numId w:val="18"/>
        </w:numPr>
        <w:spacing w:after="0" w:line="240" w:lineRule="auto"/>
        <w:rPr>
          <w:rFonts w:cs="Arial"/>
          <w:szCs w:val="20"/>
        </w:rPr>
      </w:pPr>
      <w:r>
        <w:rPr>
          <w:rFonts w:cs="Arial"/>
          <w:szCs w:val="20"/>
        </w:rPr>
        <w:t>R</w:t>
      </w:r>
      <w:r w:rsidRPr="00DD2C2D">
        <w:rPr>
          <w:rFonts w:cs="Arial"/>
          <w:szCs w:val="20"/>
        </w:rPr>
        <w:t xml:space="preserve">oles and responsibilities are delegated appropriately. Objectives are set which provide opportunity for the </w:t>
      </w:r>
      <w:r>
        <w:rPr>
          <w:rFonts w:cs="Arial"/>
          <w:szCs w:val="20"/>
        </w:rPr>
        <w:t>Humanities team to professionally develop</w:t>
      </w:r>
    </w:p>
    <w:p w:rsidR="00BB3483" w:rsidRPr="00DD2C2D" w:rsidRDefault="00BB3483" w:rsidP="00BB3483">
      <w:pPr>
        <w:numPr>
          <w:ilvl w:val="0"/>
          <w:numId w:val="18"/>
        </w:numPr>
        <w:spacing w:after="0" w:line="240" w:lineRule="auto"/>
        <w:rPr>
          <w:rFonts w:cs="Arial"/>
          <w:szCs w:val="20"/>
        </w:rPr>
      </w:pPr>
      <w:r>
        <w:rPr>
          <w:rFonts w:cs="Arial"/>
          <w:szCs w:val="20"/>
        </w:rPr>
        <w:t>T</w:t>
      </w:r>
      <w:r w:rsidRPr="00DD2C2D">
        <w:rPr>
          <w:rFonts w:cs="Arial"/>
          <w:szCs w:val="20"/>
        </w:rPr>
        <w:t xml:space="preserve">he </w:t>
      </w:r>
      <w:r>
        <w:rPr>
          <w:rFonts w:cs="Arial"/>
          <w:szCs w:val="20"/>
        </w:rPr>
        <w:t>Humanities</w:t>
      </w:r>
      <w:r w:rsidRPr="00DD2C2D">
        <w:rPr>
          <w:rFonts w:cs="Arial"/>
          <w:szCs w:val="20"/>
        </w:rPr>
        <w:t xml:space="preserve"> team have adequate guidance and support in order to enable them to fulfil their roles and responsibil</w:t>
      </w:r>
      <w:r>
        <w:rPr>
          <w:rFonts w:cs="Arial"/>
          <w:szCs w:val="20"/>
        </w:rPr>
        <w:t>ities and meet their objectives</w:t>
      </w:r>
    </w:p>
    <w:p w:rsidR="00BB3483" w:rsidRPr="00DD2C2D" w:rsidRDefault="00BB3483" w:rsidP="00BB3483">
      <w:pPr>
        <w:numPr>
          <w:ilvl w:val="0"/>
          <w:numId w:val="18"/>
        </w:numPr>
        <w:spacing w:after="0" w:line="240" w:lineRule="auto"/>
        <w:rPr>
          <w:rFonts w:cs="Arial"/>
          <w:szCs w:val="20"/>
        </w:rPr>
      </w:pPr>
      <w:r>
        <w:rPr>
          <w:rFonts w:cs="Arial"/>
          <w:szCs w:val="20"/>
        </w:rPr>
        <w:t>P</w:t>
      </w:r>
      <w:r w:rsidRPr="00DD2C2D">
        <w:rPr>
          <w:rFonts w:cs="Arial"/>
          <w:szCs w:val="20"/>
        </w:rPr>
        <w:t>rofessional development needs</w:t>
      </w:r>
      <w:r>
        <w:rPr>
          <w:rFonts w:cs="Arial"/>
          <w:szCs w:val="20"/>
        </w:rPr>
        <w:t xml:space="preserve"> of team members are identified</w:t>
      </w:r>
    </w:p>
    <w:p w:rsidR="00BB3483" w:rsidRPr="00DD2C2D" w:rsidRDefault="00BB3483" w:rsidP="00BB3483">
      <w:pPr>
        <w:numPr>
          <w:ilvl w:val="0"/>
          <w:numId w:val="18"/>
        </w:numPr>
        <w:spacing w:after="0" w:line="240" w:lineRule="auto"/>
        <w:rPr>
          <w:rFonts w:cs="Arial"/>
          <w:szCs w:val="20"/>
        </w:rPr>
      </w:pPr>
      <w:r>
        <w:rPr>
          <w:rFonts w:cs="Arial"/>
          <w:szCs w:val="20"/>
        </w:rPr>
        <w:t>T</w:t>
      </w:r>
      <w:r w:rsidRPr="00DD2C2D">
        <w:rPr>
          <w:rFonts w:cs="Arial"/>
          <w:szCs w:val="20"/>
        </w:rPr>
        <w:t>here is appropriate monitoring and evaluation of the work of the indi</w:t>
      </w:r>
      <w:r>
        <w:rPr>
          <w:rFonts w:cs="Arial"/>
          <w:szCs w:val="20"/>
        </w:rPr>
        <w:t>vidual and the team as a whole</w:t>
      </w:r>
    </w:p>
    <w:p w:rsidR="00BB3483" w:rsidRDefault="00BB3483" w:rsidP="00BB3483">
      <w:pPr>
        <w:pStyle w:val="BodyTextIndent"/>
        <w:numPr>
          <w:ilvl w:val="0"/>
          <w:numId w:val="18"/>
        </w:numPr>
        <w:rPr>
          <w:rFonts w:ascii="Arial" w:hAnsi="Arial" w:cs="Arial"/>
          <w:sz w:val="20"/>
        </w:rPr>
      </w:pPr>
      <w:r>
        <w:rPr>
          <w:rFonts w:ascii="Arial" w:hAnsi="Arial" w:cs="Arial"/>
          <w:sz w:val="20"/>
        </w:rPr>
        <w:t>T</w:t>
      </w:r>
      <w:r w:rsidRPr="00DD2C2D">
        <w:rPr>
          <w:rFonts w:ascii="Arial" w:hAnsi="Arial" w:cs="Arial"/>
          <w:sz w:val="20"/>
        </w:rPr>
        <w:t xml:space="preserve">hat clear communication pathways and structures exist within the </w:t>
      </w:r>
      <w:r>
        <w:rPr>
          <w:rFonts w:ascii="Arial" w:hAnsi="Arial" w:cs="Arial"/>
          <w:sz w:val="20"/>
        </w:rPr>
        <w:t>Humanities te</w:t>
      </w:r>
      <w:r w:rsidRPr="00DD2C2D">
        <w:rPr>
          <w:rFonts w:ascii="Arial" w:hAnsi="Arial" w:cs="Arial"/>
          <w:sz w:val="20"/>
        </w:rPr>
        <w:t>am, with othe</w:t>
      </w:r>
      <w:r>
        <w:rPr>
          <w:rFonts w:ascii="Arial" w:hAnsi="Arial" w:cs="Arial"/>
          <w:sz w:val="20"/>
        </w:rPr>
        <w:t>r relevant teachers and leaders</w:t>
      </w:r>
    </w:p>
    <w:p w:rsidR="001F1491" w:rsidRPr="001F1491" w:rsidRDefault="001F1491" w:rsidP="001F1491"/>
    <w:p w:rsidR="00C16186" w:rsidRDefault="00C16186" w:rsidP="00C16186">
      <w:pPr>
        <w:pStyle w:val="Heading2"/>
      </w:pPr>
      <w:r>
        <w:t>About The Trust</w:t>
      </w:r>
    </w:p>
    <w:p w:rsidR="00C16186" w:rsidRPr="00462830" w:rsidRDefault="00C16186" w:rsidP="00C16186">
      <w:pPr>
        <w:pStyle w:val="NormalWeb"/>
        <w:shd w:val="clear" w:color="auto" w:fill="FFFFFF"/>
        <w:spacing w:before="240" w:beforeAutospacing="0" w:after="0" w:afterAutospacing="0" w:line="312" w:lineRule="auto"/>
        <w:rPr>
          <w:rFonts w:ascii="Arial" w:hAnsi="Arial" w:cs="Arial"/>
          <w:sz w:val="20"/>
          <w:szCs w:val="20"/>
        </w:rPr>
      </w:pPr>
      <w:r w:rsidRPr="00462830">
        <w:rPr>
          <w:rFonts w:ascii="Arial" w:hAnsi="Arial" w:cs="Arial"/>
          <w:sz w:val="20"/>
          <w:szCs w:val="20"/>
        </w:rPr>
        <w:t>Landau Forte Charitable Trust is a family of six Primary, Secondary and Sixth Form Academies across the Midlands.</w:t>
      </w:r>
      <w:r>
        <w:rPr>
          <w:rFonts w:ascii="Arial" w:hAnsi="Arial" w:cs="Arial"/>
          <w:sz w:val="20"/>
          <w:szCs w:val="20"/>
        </w:rPr>
        <w:t xml:space="preserve"> </w:t>
      </w:r>
      <w:r w:rsidRPr="00462830">
        <w:rPr>
          <w:rFonts w:ascii="Arial" w:hAnsi="Arial" w:cs="Arial"/>
          <w:sz w:val="20"/>
          <w:szCs w:val="20"/>
        </w:rPr>
        <w:t>Established in 1989, our roots as a charity lie in the global finance and hospitality industries, with our founders Martin Landau and Rocco Forte. Their values combine in how our schools look after their children and young people; they aspire to a world-leading standard of innovation, entrepreneurship, service and care.</w:t>
      </w:r>
    </w:p>
    <w:p w:rsidR="00C16186" w:rsidRPr="00C00412" w:rsidRDefault="00C16186" w:rsidP="00C16186">
      <w:pPr>
        <w:pStyle w:val="NormalWeb"/>
        <w:shd w:val="clear" w:color="auto" w:fill="FFFFFF"/>
        <w:spacing w:before="240" w:beforeAutospacing="0" w:after="0" w:afterAutospacing="0" w:line="312" w:lineRule="auto"/>
        <w:rPr>
          <w:rFonts w:ascii="Arial" w:hAnsi="Arial" w:cs="Arial"/>
          <w:sz w:val="20"/>
          <w:szCs w:val="20"/>
        </w:rPr>
      </w:pPr>
      <w:r w:rsidRPr="00462830">
        <w:rPr>
          <w:rFonts w:ascii="Arial" w:hAnsi="Arial" w:cs="Arial"/>
          <w:sz w:val="20"/>
          <w:szCs w:val="20"/>
        </w:rPr>
        <w:t xml:space="preserve">We believe a brilliant education should be central to the development of every child and young person. Their learning, wellbeing and happiness is at the centre of every decision we take and every pound we spend.  </w:t>
      </w:r>
    </w:p>
    <w:p w:rsidR="00AD1C1B" w:rsidRDefault="00AD1C1B" w:rsidP="00C16186">
      <w:pPr>
        <w:pStyle w:val="Heading2"/>
      </w:pPr>
      <w:r>
        <w:t xml:space="preserve">Landau Forte </w:t>
      </w:r>
      <w:r w:rsidR="00BC5E62">
        <w:t>Academy QEMS</w:t>
      </w:r>
      <w:r w:rsidR="00FC6A7C">
        <w:t xml:space="preserve"> and Tamworth Sixth Form</w:t>
      </w:r>
    </w:p>
    <w:p w:rsidR="00076D04" w:rsidRDefault="00076D04" w:rsidP="00076D04">
      <w:pPr>
        <w:spacing w:after="0" w:line="240" w:lineRule="auto"/>
        <w:jc w:val="both"/>
        <w:rPr>
          <w:rStyle w:val="Hyperlink"/>
        </w:rPr>
      </w:pPr>
      <w:r>
        <w:t xml:space="preserve">Landau Forte QEMS joined the Landau Forte Charitable Trust in September 2011 and delivers education to 11-16 year olds. Landau Forte Academy Sixth Form is a purpose-built establishment providing Level 3 courses, both Advanced Level and BTEC, for the whole of Tamworth and beyond. The academies are located on a shared campus, but both operate from their own facilities, with Landau Forte Academy Sixth Form having new bespoke, accommodation, which opened in September 2011, with a new Sports Hall that opened in 2013.    If you would like to look around our Academy, please contact Mrs Smart </w:t>
      </w:r>
      <w:hyperlink r:id="rId9" w:history="1">
        <w:r>
          <w:rPr>
            <w:rStyle w:val="Hyperlink"/>
          </w:rPr>
          <w:t>smart@lfatsf.org.uk</w:t>
        </w:r>
      </w:hyperlink>
      <w:r>
        <w:t xml:space="preserve"> </w:t>
      </w:r>
    </w:p>
    <w:p w:rsidR="00AD1C1B" w:rsidRDefault="00AD1C1B" w:rsidP="00AD1C1B">
      <w:pPr>
        <w:pStyle w:val="Heading3"/>
      </w:pPr>
      <w:r>
        <w:t>The local area</w:t>
      </w:r>
    </w:p>
    <w:p w:rsidR="00D15470" w:rsidRDefault="00D15470" w:rsidP="00D15470">
      <w:r>
        <w:t>Tamworth is a historic town surrounded by beautiful countryside, located a short distance from Birmingham. The Academy is located close to the centre of Tamworth, with superb transport links.</w:t>
      </w:r>
    </w:p>
    <w:p w:rsidR="00BC5E62" w:rsidRDefault="00D15470" w:rsidP="00D15470">
      <w:r>
        <w:t>Tamworth boasts a range of historical sites and leisure attractions, including: Tamworth Castle; the Tamworth SnowDome and Drayton Manor Amusement Park. Within a 20 minute drive from the town, you can find yourself in the beautiful, open Staffordshire countryside or Birmingham‘s bustling city centre.</w:t>
      </w:r>
    </w:p>
    <w:p w:rsidR="00673212" w:rsidRPr="00A43887" w:rsidRDefault="00D81ED5" w:rsidP="00A43887">
      <w:pPr>
        <w:pStyle w:val="ListParagraph"/>
      </w:pPr>
      <w:r w:rsidRPr="00A43887">
        <w:t>Tamworth</w:t>
      </w:r>
      <w:r w:rsidR="00673212" w:rsidRPr="00A43887">
        <w:t xml:space="preserve"> is 10 minutes away from</w:t>
      </w:r>
      <w:r w:rsidR="00D15470" w:rsidRPr="00A43887">
        <w:t xml:space="preserve"> the</w:t>
      </w:r>
      <w:r w:rsidR="00673212" w:rsidRPr="00A43887">
        <w:t xml:space="preserve"> M</w:t>
      </w:r>
      <w:r w:rsidRPr="00A43887">
        <w:t>42</w:t>
      </w:r>
      <w:r w:rsidR="005007D4" w:rsidRPr="00A43887">
        <w:t>;</w:t>
      </w:r>
      <w:r w:rsidR="00673212" w:rsidRPr="00A43887">
        <w:t xml:space="preserve"> junction </w:t>
      </w:r>
      <w:r w:rsidRPr="00A43887">
        <w:t>10</w:t>
      </w:r>
    </w:p>
    <w:p w:rsidR="00673212" w:rsidRPr="00A43887" w:rsidRDefault="00673212" w:rsidP="00A43887">
      <w:pPr>
        <w:pStyle w:val="ListParagraph"/>
      </w:pPr>
      <w:r w:rsidRPr="00A43887">
        <w:t>Direct trains from Birmingham (10 minutes) and London (1 hour 15 minutes)</w:t>
      </w:r>
    </w:p>
    <w:p w:rsidR="00673212" w:rsidRPr="00A43887" w:rsidRDefault="00D81ED5" w:rsidP="00A43887">
      <w:pPr>
        <w:pStyle w:val="ListParagraph"/>
      </w:pPr>
      <w:r w:rsidRPr="00A43887">
        <w:t xml:space="preserve">Birmingham and </w:t>
      </w:r>
      <w:r w:rsidR="00673212" w:rsidRPr="00A43887">
        <w:t>East Midlands Airport</w:t>
      </w:r>
      <w:r w:rsidRPr="00A43887">
        <w:t>s are 3</w:t>
      </w:r>
      <w:r w:rsidR="00673212" w:rsidRPr="00A43887">
        <w:t>0 minutes away</w:t>
      </w:r>
    </w:p>
    <w:p w:rsidR="00E006C8" w:rsidRDefault="00E006C8" w:rsidP="00E006C8">
      <w:pPr>
        <w:pStyle w:val="Heading2"/>
      </w:pPr>
      <w:r>
        <w:t>Apply for this job</w:t>
      </w:r>
    </w:p>
    <w:p w:rsidR="00877DBF" w:rsidRPr="00877DBF" w:rsidRDefault="00877DBF" w:rsidP="00076D04">
      <w:pPr>
        <w:pStyle w:val="ListParagraph"/>
        <w:numPr>
          <w:ilvl w:val="0"/>
          <w:numId w:val="0"/>
        </w:numPr>
        <w:ind w:left="720"/>
        <w:rPr>
          <w:szCs w:val="20"/>
        </w:rPr>
      </w:pPr>
      <w:r w:rsidRPr="00877DBF">
        <w:rPr>
          <w:rStyle w:val="Strong"/>
          <w:szCs w:val="20"/>
        </w:rPr>
        <w:t>Complete the application form online</w:t>
      </w:r>
    </w:p>
    <w:p w:rsidR="00877DBF" w:rsidRPr="00877DBF" w:rsidRDefault="00076D04" w:rsidP="00877DBF">
      <w:pPr>
        <w:pStyle w:val="ListParagraph"/>
        <w:numPr>
          <w:ilvl w:val="0"/>
          <w:numId w:val="0"/>
        </w:numPr>
        <w:ind w:left="720"/>
        <w:rPr>
          <w:rStyle w:val="Strong"/>
          <w:b w:val="0"/>
          <w:bCs w:val="0"/>
          <w:szCs w:val="20"/>
        </w:rPr>
      </w:pPr>
      <w:r>
        <w:rPr>
          <w:rStyle w:val="Strong"/>
          <w:b w:val="0"/>
          <w:bCs w:val="0"/>
          <w:szCs w:val="20"/>
        </w:rPr>
        <w:t xml:space="preserve">Visit </w:t>
      </w:r>
      <w:hyperlink r:id="rId10" w:history="1">
        <w:r w:rsidR="00403368" w:rsidRPr="00A07CFE">
          <w:rPr>
            <w:rStyle w:val="Hyperlink"/>
            <w:szCs w:val="20"/>
          </w:rPr>
          <w:t>www.lfct.org.uk/careers</w:t>
        </w:r>
      </w:hyperlink>
      <w:r w:rsidR="00403368">
        <w:rPr>
          <w:rStyle w:val="Strong"/>
          <w:b w:val="0"/>
          <w:bCs w:val="0"/>
          <w:szCs w:val="20"/>
        </w:rPr>
        <w:t xml:space="preserve"> </w:t>
      </w:r>
    </w:p>
    <w:p w:rsidR="00076D04" w:rsidRDefault="00076D04" w:rsidP="00076D04">
      <w:pPr>
        <w:rPr>
          <w:rFonts w:ascii="Calibri" w:hAnsi="Calibri"/>
          <w:i/>
          <w:iCs/>
        </w:rPr>
      </w:pPr>
      <w:r>
        <w:rPr>
          <w:i/>
          <w:iCs/>
        </w:rPr>
        <w:t>All appointments made are subject to satisfactory references and a criminal background check. Landau Forte Charitable Trust is committed to safeguarding and promoting the welfare of children and young people and expects all members of staff and volunteers to share this commitment. An Enhanced Disclosure and Barring Service check is required for this post.</w:t>
      </w:r>
    </w:p>
    <w:p w:rsidR="00076D04" w:rsidRDefault="00076D04" w:rsidP="00076D04">
      <w:pPr>
        <w:rPr>
          <w:i/>
          <w:iCs/>
        </w:rPr>
      </w:pPr>
      <w:r>
        <w:rPr>
          <w:i/>
          <w:iCs/>
        </w:rPr>
        <w:t>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GOV.UK.</w:t>
      </w:r>
    </w:p>
    <w:p w:rsidR="00076D04" w:rsidRDefault="00076D04" w:rsidP="00076D04">
      <w:pPr>
        <w:rPr>
          <w:i/>
          <w:iCs/>
          <w:color w:val="FF0000"/>
        </w:rPr>
      </w:pPr>
      <w:r>
        <w:rPr>
          <w:i/>
          <w:iCs/>
        </w:rPr>
        <w:t xml:space="preserve">The Trust will conduct all necessary searches and checks as relevant and in line with Government Safer Recruitment guidelines, our Safer Recruitment policy can be found on our website at </w:t>
      </w:r>
      <w:hyperlink r:id="rId11" w:history="1">
        <w:r>
          <w:rPr>
            <w:rStyle w:val="Hyperlink"/>
            <w:i/>
            <w:iCs/>
          </w:rPr>
          <w:t>www.lfct.org.uk</w:t>
        </w:r>
      </w:hyperlink>
      <w:r>
        <w:rPr>
          <w:i/>
          <w:iCs/>
          <w:color w:val="FF0000"/>
        </w:rPr>
        <w:t xml:space="preserve"> </w:t>
      </w:r>
    </w:p>
    <w:p w:rsidR="008F786B" w:rsidRPr="008F786B" w:rsidRDefault="008F786B" w:rsidP="008F786B">
      <w:pPr>
        <w:rPr>
          <w:i/>
          <w:color w:val="919195" w:themeColor="background2"/>
          <w:sz w:val="16"/>
        </w:rPr>
      </w:pPr>
      <w:r w:rsidRPr="008F786B">
        <w:rPr>
          <w:i/>
          <w:color w:val="919195" w:themeColor="background2"/>
          <w:sz w:val="16"/>
        </w:rPr>
        <w:t>Site Code: LF</w:t>
      </w:r>
      <w:r w:rsidR="00BC5E62">
        <w:rPr>
          <w:i/>
          <w:color w:val="919195" w:themeColor="background2"/>
          <w:sz w:val="16"/>
        </w:rPr>
        <w:t>AQT</w:t>
      </w:r>
      <w:r w:rsidR="00314E58">
        <w:rPr>
          <w:i/>
          <w:color w:val="919195" w:themeColor="background2"/>
          <w:sz w:val="16"/>
        </w:rPr>
        <w:t>, LFAQ, LFATSF</w:t>
      </w:r>
    </w:p>
    <w:sectPr w:rsidR="008F786B" w:rsidRPr="008F786B" w:rsidSect="002B7168">
      <w:headerReference w:type="default" r:id="rId12"/>
      <w:footerReference w:type="default" r:id="rId13"/>
      <w:pgSz w:w="11906" w:h="16838"/>
      <w:pgMar w:top="1418" w:right="1134" w:bottom="1418" w:left="119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24" w:rsidRDefault="00CD3E24" w:rsidP="00FB1FC2">
      <w:pPr>
        <w:spacing w:after="0" w:line="240" w:lineRule="auto"/>
      </w:pPr>
      <w:r>
        <w:separator/>
      </w:r>
    </w:p>
  </w:endnote>
  <w:endnote w:type="continuationSeparator" w:id="0">
    <w:p w:rsidR="00CD3E24" w:rsidRDefault="00CD3E24" w:rsidP="00FB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3" w:rsidRPr="001726CB" w:rsidRDefault="005640D4" w:rsidP="00F5463C">
    <w:pPr>
      <w:pStyle w:val="Footer"/>
      <w:tabs>
        <w:tab w:val="clear" w:pos="4513"/>
        <w:tab w:val="clear" w:pos="9026"/>
        <w:tab w:val="center" w:pos="7230"/>
        <w:tab w:val="right" w:pos="14570"/>
      </w:tabs>
      <w:rPr>
        <w:sz w:val="14"/>
      </w:rPr>
    </w:pPr>
    <w:r>
      <w:rPr>
        <w:noProof/>
        <w:sz w:val="14"/>
        <w:lang w:eastAsia="en-GB"/>
      </w:rPr>
      <mc:AlternateContent>
        <mc:Choice Requires="wps">
          <w:drawing>
            <wp:anchor distT="0" distB="0" distL="114300" distR="114300" simplePos="0" relativeHeight="251655168" behindDoc="1" locked="0" layoutInCell="1" allowOverlap="1" wp14:anchorId="07B47D44" wp14:editId="3236538D">
              <wp:simplePos x="0" y="0"/>
              <wp:positionH relativeFrom="margin">
                <wp:align>center</wp:align>
              </wp:positionH>
              <wp:positionV relativeFrom="bottomMargin">
                <wp:posOffset>118745</wp:posOffset>
              </wp:positionV>
              <wp:extent cx="6119495" cy="0"/>
              <wp:effectExtent l="0" t="0" r="12065" b="19050"/>
              <wp:wrapNone/>
              <wp:docPr id="4" name="Straight Connector 4"/>
              <wp:cNvGraphicFramePr/>
              <a:graphic xmlns:a="http://schemas.openxmlformats.org/drawingml/2006/main">
                <a:graphicData uri="http://schemas.microsoft.com/office/word/2010/wordprocessingShape">
                  <wps:wsp>
                    <wps:cNvCnPr/>
                    <wps:spPr>
                      <a:xfrm rot="10800000">
                        <a:off x="0" y="0"/>
                        <a:ext cx="6119495" cy="0"/>
                      </a:xfrm>
                      <a:prstGeom prst="line">
                        <a:avLst/>
                      </a:prstGeom>
                      <a:ln w="15875">
                        <a:solidFill>
                          <a:schemeClr val="tx2"/>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45D34ED5" id="Straight Connector 4" o:spid="_x0000_s1026" style="position:absolute;rotation:180;z-index:-251661312;visibility:visible;mso-wrap-style:square;mso-width-percent:1000;mso-wrap-distance-left:9pt;mso-wrap-distance-top:0;mso-wrap-distance-right:9pt;mso-wrap-distance-bottom:0;mso-position-horizontal:center;mso-position-horizontal-relative:margin;mso-position-vertical:absolute;mso-position-vertical-relative:bottom-margin-area;mso-width-percent:1000;mso-width-relative:margin" from="0,9.35pt" to="48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" strokecolor="#e31837 [3215]" strokeweight="1.25pt">
              <v:stroke dashstyle="1 1" joinstyle="miter"/>
              <w10:wrap anchorx="margin" anchory="margin"/>
            </v:line>
          </w:pict>
        </mc:Fallback>
      </mc:AlternateContent>
    </w:r>
    <w:r>
      <w:rPr>
        <w:noProof/>
        <w:sz w:val="14"/>
        <w:lang w:eastAsia="en-GB"/>
      </w:rPr>
      <mc:AlternateContent>
        <mc:Choice Requires="wps">
          <w:drawing>
            <wp:anchor distT="0" distB="0" distL="114300" distR="114300" simplePos="0" relativeHeight="251656192" behindDoc="1" locked="0" layoutInCell="1" allowOverlap="1" wp14:anchorId="693012C4" wp14:editId="744CCFE4">
              <wp:simplePos x="0" y="0"/>
              <wp:positionH relativeFrom="margin">
                <wp:align>center</wp:align>
              </wp:positionH>
              <wp:positionV relativeFrom="bottomMargin">
                <wp:posOffset>198120</wp:posOffset>
              </wp:positionV>
              <wp:extent cx="6119495" cy="72000"/>
              <wp:effectExtent l="0" t="0" r="0" b="4445"/>
              <wp:wrapNone/>
              <wp:docPr id="6" name="Rectangle 6"/>
              <wp:cNvGraphicFramePr/>
              <a:graphic xmlns:a="http://schemas.openxmlformats.org/drawingml/2006/main">
                <a:graphicData uri="http://schemas.microsoft.com/office/word/2010/wordprocessingShape">
                  <wps:wsp>
                    <wps:cNvSpPr/>
                    <wps:spPr>
                      <a:xfrm rot="10800000" flipH="1">
                        <a:off x="0" y="0"/>
                        <a:ext cx="6119495" cy="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DC82286" id="Rectangle 6" o:spid="_x0000_s1026" style="position:absolute;margin-left:0;margin-top:15.6pt;width:481.85pt;height:5.65pt;rotation:180;flip:x;z-index:-251660288;visibility:visible;mso-wrap-style:square;mso-width-percent:1000;mso-height-percent:0;mso-wrap-distance-left:9pt;mso-wrap-distance-top:0;mso-wrap-distance-right:9pt;mso-wrap-distance-bottom:0;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" fillcolor="#e31837 [3215]" stroked="f" strokeweight="2pt">
              <w10:wrap anchorx="margin" anchory="margin"/>
            </v:rect>
          </w:pict>
        </mc:Fallback>
      </mc:AlternateContent>
    </w:r>
    <w:r w:rsidR="001222D3" w:rsidRPr="001726CB">
      <w:rPr>
        <w:sz w:val="14"/>
      </w:rPr>
      <w:t xml:space="preserve">Landau Forte </w:t>
    </w:r>
    <w:r w:rsidR="00BC5E62">
      <w:rPr>
        <w:sz w:val="14"/>
      </w:rPr>
      <w:t>Academy QEMS | Tamworth Sixth Form</w:t>
    </w:r>
    <w:r w:rsidR="001222D3" w:rsidRPr="001726CB">
      <w:rPr>
        <w:sz w:val="14"/>
      </w:rPr>
      <w:tab/>
    </w:r>
    <w:r w:rsidR="001222D3" w:rsidRPr="001726CB">
      <w:rPr>
        <w:sz w:val="14"/>
      </w:rPr>
      <w:tab/>
    </w:r>
    <w:r w:rsidR="001222D3" w:rsidRPr="001726CB">
      <w:rPr>
        <w:sz w:val="14"/>
      </w:rPr>
      <w:fldChar w:fldCharType="begin"/>
    </w:r>
    <w:r w:rsidR="001222D3" w:rsidRPr="001726CB">
      <w:rPr>
        <w:sz w:val="14"/>
      </w:rPr>
      <w:instrText xml:space="preserve"> PAGE  \* Arabic  \* MERGEFORMAT </w:instrText>
    </w:r>
    <w:r w:rsidR="001222D3" w:rsidRPr="001726CB">
      <w:rPr>
        <w:sz w:val="14"/>
      </w:rPr>
      <w:fldChar w:fldCharType="separate"/>
    </w:r>
    <w:r w:rsidR="00957AE1">
      <w:rPr>
        <w:noProof/>
        <w:sz w:val="14"/>
      </w:rPr>
      <w:t>1</w:t>
    </w:r>
    <w:r w:rsidR="001222D3" w:rsidRPr="001726CB">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24" w:rsidRDefault="00CD3E24" w:rsidP="00FB1FC2">
      <w:pPr>
        <w:spacing w:after="0" w:line="240" w:lineRule="auto"/>
      </w:pPr>
      <w:r>
        <w:separator/>
      </w:r>
    </w:p>
  </w:footnote>
  <w:footnote w:type="continuationSeparator" w:id="0">
    <w:p w:rsidR="00CD3E24" w:rsidRDefault="00CD3E24" w:rsidP="00FB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D3" w:rsidRPr="001E4CB4" w:rsidRDefault="00C66E17" w:rsidP="00C75CDE">
    <w:pPr>
      <w:pStyle w:val="Header"/>
      <w:tabs>
        <w:tab w:val="clear" w:pos="4513"/>
        <w:tab w:val="clear" w:pos="9026"/>
        <w:tab w:val="right" w:pos="14570"/>
      </w:tabs>
      <w:rPr>
        <w:sz w:val="14"/>
        <w:lang w:eastAsia="en-GB"/>
      </w:rPr>
    </w:pPr>
    <w:r>
      <w:rPr>
        <w:noProof/>
        <w:sz w:val="14"/>
        <w:lang w:eastAsia="en-GB"/>
      </w:rPr>
      <mc:AlternateContent>
        <mc:Choice Requires="wps">
          <w:drawing>
            <wp:anchor distT="0" distB="0" distL="114300" distR="114300" simplePos="0" relativeHeight="251658240" behindDoc="1" locked="0" layoutInCell="1" allowOverlap="1" wp14:anchorId="435D3961" wp14:editId="6A6F09C4">
              <wp:simplePos x="0" y="0"/>
              <wp:positionH relativeFrom="margin">
                <wp:posOffset>0</wp:posOffset>
              </wp:positionH>
              <wp:positionV relativeFrom="margin">
                <wp:posOffset>-118745</wp:posOffset>
              </wp:positionV>
              <wp:extent cx="6106160" cy="0"/>
              <wp:effectExtent l="0" t="0" r="12065" b="19050"/>
              <wp:wrapNone/>
              <wp:docPr id="26" name="Straight Connector 26"/>
              <wp:cNvGraphicFramePr/>
              <a:graphic xmlns:a="http://schemas.openxmlformats.org/drawingml/2006/main">
                <a:graphicData uri="http://schemas.microsoft.com/office/word/2010/wordprocessingShape">
                  <wps:wsp>
                    <wps:cNvCnPr/>
                    <wps:spPr>
                      <a:xfrm>
                        <a:off x="0" y="0"/>
                        <a:ext cx="6106160" cy="0"/>
                      </a:xfrm>
                      <a:prstGeom prst="line">
                        <a:avLst/>
                      </a:prstGeom>
                      <a:ln w="15875" cmpd="sng">
                        <a:solidFill>
                          <a:schemeClr val="tx2"/>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2945D502" id="Straight Connector 26" o:spid="_x0000_s1026" style="position:absolute;z-index:-251658240;visibility:visible;mso-wrap-style:square;mso-width-percent:1000;mso-wrap-distance-left:9pt;mso-wrap-distance-top:0;mso-wrap-distance-right:9pt;mso-wrap-distance-bottom:0;mso-position-horizontal:absolute;mso-position-horizontal-relative:margin;mso-position-vertical:absolute;mso-position-vertical-relative:margin;mso-width-percent:1000;mso-width-relative:margin" from="0,-9.35pt" to="48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" strokecolor="#e31837 [3215]" strokeweight="1.25pt">
              <v:stroke dashstyle="1 1" joinstyle="miter"/>
              <w10:wrap anchorx="margin" anchory="margin"/>
            </v:line>
          </w:pict>
        </mc:Fallback>
      </mc:AlternateContent>
    </w:r>
    <w:r w:rsidR="00922174">
      <w:rPr>
        <w:noProof/>
        <w:sz w:val="14"/>
        <w:lang w:eastAsia="en-GB"/>
      </w:rPr>
      <mc:AlternateContent>
        <mc:Choice Requires="wps">
          <w:drawing>
            <wp:anchor distT="0" distB="0" distL="114300" distR="114300" simplePos="0" relativeHeight="251659264" behindDoc="1" locked="0" layoutInCell="1" allowOverlap="1" wp14:anchorId="40D681A4" wp14:editId="00383777">
              <wp:simplePos x="0" y="0"/>
              <wp:positionH relativeFrom="margin">
                <wp:posOffset>0</wp:posOffset>
              </wp:positionH>
              <wp:positionV relativeFrom="margin">
                <wp:posOffset>-269875</wp:posOffset>
              </wp:positionV>
              <wp:extent cx="6120130" cy="72000"/>
              <wp:effectExtent l="0" t="0" r="0" b="4445"/>
              <wp:wrapNone/>
              <wp:docPr id="27" name="Rectangle 27"/>
              <wp:cNvGraphicFramePr/>
              <a:graphic xmlns:a="http://schemas.openxmlformats.org/drawingml/2006/main">
                <a:graphicData uri="http://schemas.microsoft.com/office/word/2010/wordprocessingShape">
                  <wps:wsp>
                    <wps:cNvSpPr/>
                    <wps:spPr>
                      <a:xfrm flipH="1">
                        <a:off x="0" y="0"/>
                        <a:ext cx="6120130" cy="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B2EBD4B" id="Rectangle 27" o:spid="_x0000_s1026" style="position:absolute;margin-left:0;margin-top:-21.25pt;width:481.9pt;height:5.65pt;flip:x;z-index:-25165721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" fillcolor="#e31837 [3215]" stroked="f" strokeweight="2pt">
              <w10:wrap anchorx="margin" anchory="margin"/>
            </v:rect>
          </w:pict>
        </mc:Fallback>
      </mc:AlternateContent>
    </w:r>
    <w:r w:rsidR="00924C64">
      <w:rPr>
        <w:sz w:val="14"/>
        <w:lang w:eastAsia="en-GB"/>
      </w:rPr>
      <w:t xml:space="preserve"> </w:t>
    </w:r>
    <w:r w:rsidR="00C75CDE">
      <w:rPr>
        <w:sz w:val="14"/>
        <w:lang w:eastAsia="en-GB"/>
      </w:rPr>
      <w:ptab w:relativeTo="margin" w:alignment="center" w:leader="none"/>
    </w:r>
    <w:r w:rsidR="00C75CDE">
      <w:rPr>
        <w:sz w:val="14"/>
        <w:lang w:eastAsia="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5FEB"/>
    <w:multiLevelType w:val="hybridMultilevel"/>
    <w:tmpl w:val="1AE0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7FD9"/>
    <w:multiLevelType w:val="multilevel"/>
    <w:tmpl w:val="0D7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1C8B"/>
    <w:multiLevelType w:val="hybridMultilevel"/>
    <w:tmpl w:val="72F6D076"/>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3" w15:restartNumberingAfterBreak="0">
    <w:nsid w:val="18110610"/>
    <w:multiLevelType w:val="hybridMultilevel"/>
    <w:tmpl w:val="7AC2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2212"/>
    <w:multiLevelType w:val="multilevel"/>
    <w:tmpl w:val="74F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6530A"/>
    <w:multiLevelType w:val="hybridMultilevel"/>
    <w:tmpl w:val="FB269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228DD"/>
    <w:multiLevelType w:val="hybridMultilevel"/>
    <w:tmpl w:val="B5E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6586C"/>
    <w:multiLevelType w:val="hybridMultilevel"/>
    <w:tmpl w:val="CA107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90366D"/>
    <w:multiLevelType w:val="hybridMultilevel"/>
    <w:tmpl w:val="7FF6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0219"/>
    <w:multiLevelType w:val="hybridMultilevel"/>
    <w:tmpl w:val="55C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075F5"/>
    <w:multiLevelType w:val="hybridMultilevel"/>
    <w:tmpl w:val="E29C0CB6"/>
    <w:lvl w:ilvl="0" w:tplc="0166E97E">
      <w:start w:val="1"/>
      <w:numFmt w:val="bullet"/>
      <w:pStyle w:val="ListParagraph"/>
      <w:lvlText w:val=""/>
      <w:lvlJc w:val="left"/>
      <w:pPr>
        <w:ind w:left="720" w:hanging="360"/>
      </w:pPr>
      <w:rPr>
        <w:rFonts w:ascii="Symbol" w:hAnsi="Symbol" w:hint="default"/>
        <w:color w:val="E31837" w:themeColor="text2"/>
      </w:rPr>
    </w:lvl>
    <w:lvl w:ilvl="1" w:tplc="1F4AE17E">
      <w:start w:val="1"/>
      <w:numFmt w:val="bullet"/>
      <w:lvlText w:val="o"/>
      <w:lvlJc w:val="left"/>
      <w:pPr>
        <w:ind w:left="1440" w:hanging="360"/>
      </w:pPr>
      <w:rPr>
        <w:rFonts w:ascii="Courier New" w:hAnsi="Courier New" w:cs="Courier New" w:hint="default"/>
        <w:color w:val="E31837" w:themeColor="text2"/>
      </w:rPr>
    </w:lvl>
    <w:lvl w:ilvl="2" w:tplc="CBEE2610">
      <w:start w:val="1"/>
      <w:numFmt w:val="bullet"/>
      <w:lvlText w:val=""/>
      <w:lvlJc w:val="left"/>
      <w:pPr>
        <w:ind w:left="2160" w:hanging="360"/>
      </w:pPr>
      <w:rPr>
        <w:rFonts w:ascii="Wingdings" w:hAnsi="Wingdings" w:hint="default"/>
        <w:color w:val="E31837" w:themeColor="text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75DEF"/>
    <w:multiLevelType w:val="hybridMultilevel"/>
    <w:tmpl w:val="A71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22CCD"/>
    <w:multiLevelType w:val="hybridMultilevel"/>
    <w:tmpl w:val="C9485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A02500"/>
    <w:multiLevelType w:val="hybridMultilevel"/>
    <w:tmpl w:val="6FF6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70E3F"/>
    <w:multiLevelType w:val="multilevel"/>
    <w:tmpl w:val="536C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220DA"/>
    <w:multiLevelType w:val="hybridMultilevel"/>
    <w:tmpl w:val="00A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8428F"/>
    <w:multiLevelType w:val="hybridMultilevel"/>
    <w:tmpl w:val="458E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1"/>
  </w:num>
  <w:num w:numId="5">
    <w:abstractNumId w:val="3"/>
  </w:num>
  <w:num w:numId="6">
    <w:abstractNumId w:val="6"/>
  </w:num>
  <w:num w:numId="7">
    <w:abstractNumId w:val="13"/>
  </w:num>
  <w:num w:numId="8">
    <w:abstractNumId w:val="16"/>
  </w:num>
  <w:num w:numId="9">
    <w:abstractNumId w:val="5"/>
  </w:num>
  <w:num w:numId="10">
    <w:abstractNumId w:val="0"/>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4"/>
  </w:num>
  <w:num w:numId="16">
    <w:abstractNumId w:val="1"/>
  </w:num>
  <w:num w:numId="17">
    <w:abstractNumId w:val="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12"/>
    <w:rsid w:val="0000310F"/>
    <w:rsid w:val="00010FB3"/>
    <w:rsid w:val="00076D04"/>
    <w:rsid w:val="000D4C81"/>
    <w:rsid w:val="000F3FBA"/>
    <w:rsid w:val="001222D3"/>
    <w:rsid w:val="001726CB"/>
    <w:rsid w:val="001B1AA5"/>
    <w:rsid w:val="001B3702"/>
    <w:rsid w:val="001D74B8"/>
    <w:rsid w:val="001E4CB4"/>
    <w:rsid w:val="001E576A"/>
    <w:rsid w:val="001F1491"/>
    <w:rsid w:val="00246161"/>
    <w:rsid w:val="0027615A"/>
    <w:rsid w:val="002B7168"/>
    <w:rsid w:val="002C3399"/>
    <w:rsid w:val="002D7EE9"/>
    <w:rsid w:val="00314E58"/>
    <w:rsid w:val="0035375E"/>
    <w:rsid w:val="003D57E4"/>
    <w:rsid w:val="00403368"/>
    <w:rsid w:val="00470D28"/>
    <w:rsid w:val="004A1F64"/>
    <w:rsid w:val="004E354B"/>
    <w:rsid w:val="005007D4"/>
    <w:rsid w:val="005201DA"/>
    <w:rsid w:val="00550F69"/>
    <w:rsid w:val="00562BCF"/>
    <w:rsid w:val="0056305C"/>
    <w:rsid w:val="005640D4"/>
    <w:rsid w:val="005703F0"/>
    <w:rsid w:val="005968A6"/>
    <w:rsid w:val="005B1B5F"/>
    <w:rsid w:val="005C27C4"/>
    <w:rsid w:val="00610A3A"/>
    <w:rsid w:val="00612AEA"/>
    <w:rsid w:val="006173D4"/>
    <w:rsid w:val="0066037C"/>
    <w:rsid w:val="00673212"/>
    <w:rsid w:val="006878E8"/>
    <w:rsid w:val="006C7489"/>
    <w:rsid w:val="006D375B"/>
    <w:rsid w:val="006F06D2"/>
    <w:rsid w:val="007635E0"/>
    <w:rsid w:val="00774FB7"/>
    <w:rsid w:val="007D3993"/>
    <w:rsid w:val="007E37CC"/>
    <w:rsid w:val="00806D21"/>
    <w:rsid w:val="00877DBF"/>
    <w:rsid w:val="00881A47"/>
    <w:rsid w:val="00882992"/>
    <w:rsid w:val="008A2BCD"/>
    <w:rsid w:val="008F786B"/>
    <w:rsid w:val="0091506D"/>
    <w:rsid w:val="00922174"/>
    <w:rsid w:val="00924C64"/>
    <w:rsid w:val="00957308"/>
    <w:rsid w:val="00957AE1"/>
    <w:rsid w:val="00990C13"/>
    <w:rsid w:val="009A0F47"/>
    <w:rsid w:val="009D6F70"/>
    <w:rsid w:val="009F467D"/>
    <w:rsid w:val="00A07773"/>
    <w:rsid w:val="00A13BB1"/>
    <w:rsid w:val="00A43887"/>
    <w:rsid w:val="00A833A0"/>
    <w:rsid w:val="00AC4DEA"/>
    <w:rsid w:val="00AD1C1B"/>
    <w:rsid w:val="00AF0EE7"/>
    <w:rsid w:val="00B05C0E"/>
    <w:rsid w:val="00B1747F"/>
    <w:rsid w:val="00B64491"/>
    <w:rsid w:val="00BB3483"/>
    <w:rsid w:val="00BB5143"/>
    <w:rsid w:val="00BC4B90"/>
    <w:rsid w:val="00BC5E62"/>
    <w:rsid w:val="00BF70CE"/>
    <w:rsid w:val="00C00412"/>
    <w:rsid w:val="00C16186"/>
    <w:rsid w:val="00C17D97"/>
    <w:rsid w:val="00C37300"/>
    <w:rsid w:val="00C53E4A"/>
    <w:rsid w:val="00C54734"/>
    <w:rsid w:val="00C66E17"/>
    <w:rsid w:val="00C75CDE"/>
    <w:rsid w:val="00C82AEE"/>
    <w:rsid w:val="00CA6293"/>
    <w:rsid w:val="00CD3E24"/>
    <w:rsid w:val="00D1351B"/>
    <w:rsid w:val="00D15470"/>
    <w:rsid w:val="00D34349"/>
    <w:rsid w:val="00D431F2"/>
    <w:rsid w:val="00D81ED5"/>
    <w:rsid w:val="00D9214A"/>
    <w:rsid w:val="00E006C8"/>
    <w:rsid w:val="00EA30C7"/>
    <w:rsid w:val="00F22443"/>
    <w:rsid w:val="00F47537"/>
    <w:rsid w:val="00F50B92"/>
    <w:rsid w:val="00F51689"/>
    <w:rsid w:val="00F5463C"/>
    <w:rsid w:val="00F83693"/>
    <w:rsid w:val="00F86DDA"/>
    <w:rsid w:val="00FA64B7"/>
    <w:rsid w:val="00FB1FC2"/>
    <w:rsid w:val="00FC6A7C"/>
    <w:rsid w:val="00FD05EB"/>
    <w:rsid w:val="00FD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2BC81"/>
  <w15:chartTrackingRefBased/>
  <w15:docId w15:val="{3AE235E5-ADF4-4DA8-8BB6-EAD09F47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C8"/>
    <w:rPr>
      <w:rFonts w:ascii="Arial" w:hAnsi="Arial"/>
      <w:sz w:val="20"/>
    </w:rPr>
  </w:style>
  <w:style w:type="paragraph" w:styleId="Heading1">
    <w:name w:val="heading 1"/>
    <w:basedOn w:val="Normal"/>
    <w:next w:val="Normal"/>
    <w:link w:val="Heading1Char"/>
    <w:uiPriority w:val="9"/>
    <w:rsid w:val="008A2BCD"/>
    <w:pPr>
      <w:pBdr>
        <w:top w:val="dotted" w:sz="4" w:space="1" w:color="919195" w:themeColor="background2"/>
        <w:bottom w:val="dotted" w:sz="4" w:space="1" w:color="919195" w:themeColor="background2"/>
      </w:pBdr>
      <w:spacing w:before="360" w:line="259" w:lineRule="auto"/>
      <w:outlineLvl w:val="0"/>
    </w:pPr>
    <w:rPr>
      <w:rFonts w:ascii="Segoe UI Light" w:hAnsi="Segoe UI Light"/>
      <w:color w:val="E31837" w:themeColor="text2"/>
      <w:sz w:val="52"/>
      <w:szCs w:val="52"/>
    </w:rPr>
  </w:style>
  <w:style w:type="paragraph" w:styleId="Heading2">
    <w:name w:val="heading 2"/>
    <w:basedOn w:val="Normal"/>
    <w:next w:val="Normal"/>
    <w:link w:val="Heading2Char"/>
    <w:uiPriority w:val="9"/>
    <w:unhideWhenUsed/>
    <w:qFormat/>
    <w:rsid w:val="00E006C8"/>
    <w:pPr>
      <w:pBdr>
        <w:top w:val="dotted" w:sz="4" w:space="1" w:color="919195" w:themeColor="background2"/>
        <w:bottom w:val="dotted" w:sz="4" w:space="1" w:color="919195" w:themeColor="background2"/>
      </w:pBdr>
      <w:spacing w:before="320" w:after="160" w:line="259" w:lineRule="auto"/>
      <w:outlineLvl w:val="1"/>
    </w:pPr>
    <w:rPr>
      <w:rFonts w:ascii="Segoe UI Light" w:hAnsi="Segoe UI Light" w:cs="Segoe UI"/>
      <w:color w:val="E31837" w:themeColor="text2"/>
      <w:sz w:val="40"/>
      <w:szCs w:val="38"/>
    </w:rPr>
  </w:style>
  <w:style w:type="paragraph" w:styleId="Heading3">
    <w:name w:val="heading 3"/>
    <w:basedOn w:val="Normal"/>
    <w:next w:val="Normal"/>
    <w:link w:val="Heading3Char"/>
    <w:uiPriority w:val="9"/>
    <w:unhideWhenUsed/>
    <w:qFormat/>
    <w:rsid w:val="004A1F64"/>
    <w:pPr>
      <w:spacing w:after="80"/>
      <w:outlineLvl w:val="2"/>
    </w:pPr>
    <w:rPr>
      <w:rFonts w:ascii="Segoe UI" w:hAnsi="Segoe UI"/>
      <w:color w:val="E31837" w:themeColor="text2"/>
      <w:spacing w:val="-10"/>
      <w:sz w:val="32"/>
      <w:szCs w:val="30"/>
    </w:rPr>
  </w:style>
  <w:style w:type="paragraph" w:styleId="Heading4">
    <w:name w:val="heading 4"/>
    <w:basedOn w:val="Normal"/>
    <w:next w:val="Normal"/>
    <w:link w:val="Heading4Char"/>
    <w:uiPriority w:val="9"/>
    <w:unhideWhenUsed/>
    <w:qFormat/>
    <w:rsid w:val="00F86DDA"/>
    <w:pPr>
      <w:outlineLvl w:val="3"/>
    </w:pPr>
    <w:rPr>
      <w:rFonts w:ascii="Segoe UI Light" w:hAnsi="Segoe UI Light" w:cs="Segoe UI"/>
      <w:bCs/>
      <w:color w:val="E31837" w:themeColor="text2"/>
      <w:sz w:val="28"/>
      <w:szCs w:val="24"/>
    </w:rPr>
  </w:style>
  <w:style w:type="paragraph" w:styleId="Heading5">
    <w:name w:val="heading 5"/>
    <w:next w:val="Normal"/>
    <w:link w:val="Heading5Char"/>
    <w:uiPriority w:val="9"/>
    <w:unhideWhenUsed/>
    <w:qFormat/>
    <w:rsid w:val="00FD05EB"/>
    <w:pPr>
      <w:outlineLvl w:val="4"/>
    </w:pPr>
    <w:rPr>
      <w:rFonts w:ascii="Segoe UI" w:hAnsi="Segoe UI" w:cs="Segoe UI"/>
      <w:b/>
      <w:color w:val="E31837"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FC2"/>
  </w:style>
  <w:style w:type="paragraph" w:styleId="Footer">
    <w:name w:val="footer"/>
    <w:basedOn w:val="Normal"/>
    <w:link w:val="FooterChar"/>
    <w:uiPriority w:val="99"/>
    <w:unhideWhenUsed/>
    <w:rsid w:val="00FB1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FC2"/>
  </w:style>
  <w:style w:type="table" w:styleId="TableGrid">
    <w:name w:val="Table Grid"/>
    <w:basedOn w:val="TableNormal"/>
    <w:uiPriority w:val="59"/>
    <w:rsid w:val="007D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ademyTable">
    <w:name w:val="Academy Table"/>
    <w:basedOn w:val="TableNormal"/>
    <w:uiPriority w:val="99"/>
    <w:rsid w:val="00D431F2"/>
    <w:pPr>
      <w:spacing w:after="0" w:line="240" w:lineRule="auto"/>
    </w:pPr>
    <w:rPr>
      <w:rFonts w:ascii="Arial" w:hAnsi="Arial"/>
      <w:sz w:val="20"/>
    </w:rPr>
    <w:tblPr>
      <w:tblStyleRowBandSize w:val="1"/>
      <w:tblStyleColBandSize w:val="1"/>
      <w:tblBorders>
        <w:top w:val="single" w:sz="4" w:space="0" w:color="D2D2D4" w:themeColor="background2" w:themeTint="66"/>
        <w:left w:val="single" w:sz="4" w:space="0" w:color="D2D2D4" w:themeColor="background2" w:themeTint="66"/>
        <w:bottom w:val="single" w:sz="4" w:space="0" w:color="D2D2D4" w:themeColor="background2" w:themeTint="66"/>
        <w:right w:val="single" w:sz="4" w:space="0" w:color="D2D2D4" w:themeColor="background2" w:themeTint="66"/>
        <w:insideH w:val="single" w:sz="4" w:space="0" w:color="D2D2D4" w:themeColor="background2" w:themeTint="66"/>
        <w:insideV w:val="single" w:sz="4" w:space="0" w:color="D2D2D4" w:themeColor="background2" w:themeTint="66"/>
      </w:tblBorders>
      <w:tblCellMar>
        <w:top w:w="113" w:type="dxa"/>
        <w:left w:w="113" w:type="dxa"/>
        <w:bottom w:w="113" w:type="dxa"/>
        <w:right w:w="113" w:type="dxa"/>
      </w:tblCellMar>
    </w:tblPr>
    <w:tblStylePr w:type="firstRow">
      <w:rPr>
        <w:b/>
      </w:rPr>
      <w:tblPr/>
      <w:tcPr>
        <w:tcBorders>
          <w:bottom w:val="single" w:sz="4" w:space="0" w:color="E31837" w:themeColor="text2"/>
        </w:tcBorders>
        <w:shd w:val="clear" w:color="auto" w:fill="E8E8E9" w:themeFill="background2" w:themeFillTint="33"/>
      </w:tcPr>
    </w:tblStylePr>
    <w:tblStylePr w:type="lastRow">
      <w:rPr>
        <w:b/>
      </w:rPr>
      <w:tblPr/>
      <w:tcPr>
        <w:tcBorders>
          <w:top w:val="single" w:sz="4" w:space="0" w:color="E31837" w:themeColor="text2"/>
        </w:tcBorders>
        <w:shd w:val="clear" w:color="auto" w:fill="E8E8E9" w:themeFill="background2" w:themeFillTint="33"/>
      </w:tcPr>
    </w:tblStylePr>
    <w:tblStylePr w:type="firstCol">
      <w:rPr>
        <w:b/>
      </w:rPr>
      <w:tblPr/>
      <w:tcPr>
        <w:tcBorders>
          <w:right w:val="single" w:sz="4" w:space="0" w:color="E31837" w:themeColor="text2"/>
        </w:tcBorders>
        <w:shd w:val="clear" w:color="auto" w:fill="E8E8E9" w:themeFill="background2" w:themeFillTint="33"/>
      </w:tcPr>
    </w:tblStylePr>
    <w:tblStylePr w:type="lastCol">
      <w:rPr>
        <w:b/>
      </w:rPr>
      <w:tblPr/>
      <w:tcPr>
        <w:tcBorders>
          <w:left w:val="single" w:sz="4" w:space="0" w:color="E31837" w:themeColor="text2"/>
        </w:tcBorders>
        <w:shd w:val="clear" w:color="auto" w:fill="E8E8E9" w:themeFill="background2" w:themeFillTint="33"/>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8A2BCD"/>
    <w:rPr>
      <w:rFonts w:ascii="Segoe UI Light" w:hAnsi="Segoe UI Light"/>
      <w:color w:val="E31837" w:themeColor="text2"/>
      <w:sz w:val="52"/>
      <w:szCs w:val="52"/>
    </w:rPr>
  </w:style>
  <w:style w:type="character" w:customStyle="1" w:styleId="Heading2Char">
    <w:name w:val="Heading 2 Char"/>
    <w:basedOn w:val="DefaultParagraphFont"/>
    <w:link w:val="Heading2"/>
    <w:uiPriority w:val="9"/>
    <w:rsid w:val="00E006C8"/>
    <w:rPr>
      <w:rFonts w:ascii="Segoe UI Light" w:hAnsi="Segoe UI Light" w:cs="Segoe UI"/>
      <w:color w:val="E31837" w:themeColor="text2"/>
      <w:sz w:val="40"/>
      <w:szCs w:val="38"/>
    </w:rPr>
  </w:style>
  <w:style w:type="character" w:customStyle="1" w:styleId="Heading3Char">
    <w:name w:val="Heading 3 Char"/>
    <w:basedOn w:val="DefaultParagraphFont"/>
    <w:link w:val="Heading3"/>
    <w:uiPriority w:val="9"/>
    <w:rsid w:val="004A1F64"/>
    <w:rPr>
      <w:rFonts w:ascii="Segoe UI" w:hAnsi="Segoe UI"/>
      <w:color w:val="E31837" w:themeColor="text2"/>
      <w:spacing w:val="-10"/>
      <w:sz w:val="32"/>
      <w:szCs w:val="30"/>
    </w:rPr>
  </w:style>
  <w:style w:type="character" w:customStyle="1" w:styleId="Heading4Char">
    <w:name w:val="Heading 4 Char"/>
    <w:basedOn w:val="DefaultParagraphFont"/>
    <w:link w:val="Heading4"/>
    <w:uiPriority w:val="9"/>
    <w:rsid w:val="00F86DDA"/>
    <w:rPr>
      <w:rFonts w:ascii="Segoe UI Light" w:hAnsi="Segoe UI Light" w:cs="Segoe UI"/>
      <w:bCs/>
      <w:color w:val="E31837" w:themeColor="text2"/>
      <w:sz w:val="28"/>
      <w:szCs w:val="24"/>
    </w:rPr>
  </w:style>
  <w:style w:type="paragraph" w:styleId="Title">
    <w:name w:val="Title"/>
    <w:basedOn w:val="Normal"/>
    <w:next w:val="Normal"/>
    <w:link w:val="TitleChar"/>
    <w:uiPriority w:val="10"/>
    <w:qFormat/>
    <w:rsid w:val="00E006C8"/>
    <w:pPr>
      <w:spacing w:before="60" w:after="120" w:line="240" w:lineRule="auto"/>
    </w:pPr>
    <w:rPr>
      <w:rFonts w:ascii="Segoe UI Semilight" w:hAnsi="Segoe UI Semilight" w:cs="Segoe UI"/>
      <w:color w:val="E31837" w:themeColor="text2"/>
      <w:spacing w:val="-20"/>
      <w:sz w:val="56"/>
      <w:szCs w:val="70"/>
    </w:rPr>
  </w:style>
  <w:style w:type="character" w:customStyle="1" w:styleId="TitleChar">
    <w:name w:val="Title Char"/>
    <w:basedOn w:val="DefaultParagraphFont"/>
    <w:link w:val="Title"/>
    <w:uiPriority w:val="10"/>
    <w:rsid w:val="00E006C8"/>
    <w:rPr>
      <w:rFonts w:ascii="Segoe UI Semilight" w:hAnsi="Segoe UI Semilight" w:cs="Segoe UI"/>
      <w:color w:val="E31837" w:themeColor="text2"/>
      <w:spacing w:val="-20"/>
      <w:sz w:val="56"/>
      <w:szCs w:val="70"/>
    </w:rPr>
  </w:style>
  <w:style w:type="paragraph" w:styleId="Subtitle">
    <w:name w:val="Subtitle"/>
    <w:basedOn w:val="Normal"/>
    <w:next w:val="Normal"/>
    <w:link w:val="SubtitleChar"/>
    <w:uiPriority w:val="11"/>
    <w:qFormat/>
    <w:rsid w:val="001222D3"/>
    <w:pPr>
      <w:spacing w:after="0" w:line="240" w:lineRule="auto"/>
    </w:pPr>
    <w:rPr>
      <w:rFonts w:ascii="Segoe UI Light" w:hAnsi="Segoe UI Light" w:cs="Segoe UI"/>
      <w:color w:val="FFFFFF" w:themeColor="background1"/>
      <w:sz w:val="50"/>
      <w:szCs w:val="50"/>
    </w:rPr>
  </w:style>
  <w:style w:type="character" w:customStyle="1" w:styleId="SubtitleChar">
    <w:name w:val="Subtitle Char"/>
    <w:basedOn w:val="DefaultParagraphFont"/>
    <w:link w:val="Subtitle"/>
    <w:uiPriority w:val="11"/>
    <w:rsid w:val="001222D3"/>
    <w:rPr>
      <w:rFonts w:ascii="Segoe UI Light" w:hAnsi="Segoe UI Light" w:cs="Segoe UI"/>
      <w:color w:val="FFFFFF" w:themeColor="background1"/>
      <w:sz w:val="50"/>
      <w:szCs w:val="50"/>
    </w:rPr>
  </w:style>
  <w:style w:type="paragraph" w:styleId="ListParagraph">
    <w:name w:val="List Paragraph"/>
    <w:basedOn w:val="Normal"/>
    <w:link w:val="ListParagraphChar"/>
    <w:autoRedefine/>
    <w:uiPriority w:val="34"/>
    <w:qFormat/>
    <w:rsid w:val="004A1F64"/>
    <w:pPr>
      <w:numPr>
        <w:numId w:val="1"/>
      </w:numPr>
      <w:contextualSpacing/>
    </w:pPr>
  </w:style>
  <w:style w:type="paragraph" w:styleId="BalloonText">
    <w:name w:val="Balloon Text"/>
    <w:basedOn w:val="Normal"/>
    <w:link w:val="BalloonTextChar"/>
    <w:uiPriority w:val="99"/>
    <w:semiHidden/>
    <w:unhideWhenUsed/>
    <w:rsid w:val="0000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0F"/>
    <w:rPr>
      <w:rFonts w:ascii="Segoe UI" w:hAnsi="Segoe UI" w:cs="Segoe UI"/>
      <w:sz w:val="18"/>
      <w:szCs w:val="18"/>
    </w:rPr>
  </w:style>
  <w:style w:type="paragraph" w:customStyle="1" w:styleId="ActionHighlight">
    <w:name w:val="Action Highlight"/>
    <w:basedOn w:val="Normal"/>
    <w:link w:val="ActionHighlightChar"/>
    <w:qFormat/>
    <w:rsid w:val="00470D28"/>
    <w:rPr>
      <w:b/>
    </w:rPr>
  </w:style>
  <w:style w:type="paragraph" w:customStyle="1" w:styleId="ItemHighlight">
    <w:name w:val="Item Highlight"/>
    <w:basedOn w:val="Normal"/>
    <w:link w:val="ItemHighlightChar"/>
    <w:qFormat/>
    <w:rsid w:val="00470D28"/>
    <w:rPr>
      <w:b/>
      <w:i/>
      <w:color w:val="A91228" w:themeColor="text2" w:themeShade="BF"/>
    </w:rPr>
  </w:style>
  <w:style w:type="character" w:customStyle="1" w:styleId="ActionHighlightChar">
    <w:name w:val="Action Highlight Char"/>
    <w:basedOn w:val="DefaultParagraphFont"/>
    <w:link w:val="ActionHighlight"/>
    <w:rsid w:val="00470D28"/>
    <w:rPr>
      <w:rFonts w:ascii="Arial" w:hAnsi="Arial"/>
      <w:b/>
      <w:sz w:val="20"/>
    </w:rPr>
  </w:style>
  <w:style w:type="character" w:customStyle="1" w:styleId="ItemHighlightChar">
    <w:name w:val="Item Highlight Char"/>
    <w:basedOn w:val="DefaultParagraphFont"/>
    <w:link w:val="ItemHighlight"/>
    <w:rsid w:val="00470D28"/>
    <w:rPr>
      <w:rFonts w:ascii="Arial" w:hAnsi="Arial"/>
      <w:b/>
      <w:i/>
      <w:color w:val="A91228" w:themeColor="text2" w:themeShade="BF"/>
      <w:sz w:val="20"/>
    </w:rPr>
  </w:style>
  <w:style w:type="character" w:customStyle="1" w:styleId="Heading5Char">
    <w:name w:val="Heading 5 Char"/>
    <w:basedOn w:val="DefaultParagraphFont"/>
    <w:link w:val="Heading5"/>
    <w:uiPriority w:val="9"/>
    <w:rsid w:val="00FD05EB"/>
    <w:rPr>
      <w:rFonts w:ascii="Segoe UI" w:hAnsi="Segoe UI" w:cs="Segoe UI"/>
      <w:b/>
      <w:color w:val="E31837" w:themeColor="text2"/>
      <w:sz w:val="24"/>
      <w:szCs w:val="24"/>
    </w:rPr>
  </w:style>
  <w:style w:type="character" w:styleId="Strong">
    <w:name w:val="Strong"/>
    <w:basedOn w:val="DefaultParagraphFont"/>
    <w:uiPriority w:val="22"/>
    <w:qFormat/>
    <w:rsid w:val="004A1F64"/>
    <w:rPr>
      <w:b/>
      <w:bCs/>
    </w:rPr>
  </w:style>
  <w:style w:type="character" w:styleId="Hyperlink">
    <w:name w:val="Hyperlink"/>
    <w:basedOn w:val="DefaultParagraphFont"/>
    <w:uiPriority w:val="99"/>
    <w:unhideWhenUsed/>
    <w:rsid w:val="00E006C8"/>
    <w:rPr>
      <w:color w:val="0000FF" w:themeColor="hyperlink"/>
      <w:u w:val="single"/>
    </w:rPr>
  </w:style>
  <w:style w:type="character" w:styleId="FollowedHyperlink">
    <w:name w:val="FollowedHyperlink"/>
    <w:basedOn w:val="DefaultParagraphFont"/>
    <w:uiPriority w:val="99"/>
    <w:semiHidden/>
    <w:unhideWhenUsed/>
    <w:rsid w:val="00D81ED5"/>
    <w:rPr>
      <w:color w:val="800080" w:themeColor="followedHyperlink"/>
      <w:u w:val="single"/>
    </w:rPr>
  </w:style>
  <w:style w:type="paragraph" w:styleId="NormalWeb">
    <w:name w:val="Normal (Web)"/>
    <w:basedOn w:val="Normal"/>
    <w:uiPriority w:val="99"/>
    <w:unhideWhenUsed/>
    <w:rsid w:val="00C004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BB3483"/>
    <w:rPr>
      <w:rFonts w:ascii="Arial" w:hAnsi="Arial"/>
      <w:sz w:val="20"/>
    </w:rPr>
  </w:style>
  <w:style w:type="paragraph" w:styleId="BodyTextIndent">
    <w:name w:val="Body Text Indent"/>
    <w:basedOn w:val="Normal"/>
    <w:link w:val="BodyTextIndentChar"/>
    <w:rsid w:val="00BB3483"/>
    <w:pPr>
      <w:spacing w:after="0" w:line="240" w:lineRule="auto"/>
      <w:ind w:left="360" w:hanging="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BB3483"/>
    <w:rPr>
      <w:rFonts w:ascii="Times New Roman" w:eastAsia="Times New Roman" w:hAnsi="Times New Roman" w:cs="Times New Roman"/>
      <w:sz w:val="24"/>
      <w:szCs w:val="20"/>
      <w:lang w:eastAsia="en-GB"/>
    </w:rPr>
  </w:style>
  <w:style w:type="paragraph" w:styleId="BodyText">
    <w:name w:val="Body Text"/>
    <w:basedOn w:val="Normal"/>
    <w:link w:val="BodyTextChar"/>
    <w:rsid w:val="00BB3483"/>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BB348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356">
      <w:bodyDiv w:val="1"/>
      <w:marLeft w:val="0"/>
      <w:marRight w:val="0"/>
      <w:marTop w:val="0"/>
      <w:marBottom w:val="0"/>
      <w:divBdr>
        <w:top w:val="none" w:sz="0" w:space="0" w:color="auto"/>
        <w:left w:val="none" w:sz="0" w:space="0" w:color="auto"/>
        <w:bottom w:val="none" w:sz="0" w:space="0" w:color="auto"/>
        <w:right w:val="none" w:sz="0" w:space="0" w:color="auto"/>
      </w:divBdr>
    </w:div>
    <w:div w:id="253518987">
      <w:bodyDiv w:val="1"/>
      <w:marLeft w:val="0"/>
      <w:marRight w:val="0"/>
      <w:marTop w:val="0"/>
      <w:marBottom w:val="0"/>
      <w:divBdr>
        <w:top w:val="none" w:sz="0" w:space="0" w:color="auto"/>
        <w:left w:val="none" w:sz="0" w:space="0" w:color="auto"/>
        <w:bottom w:val="none" w:sz="0" w:space="0" w:color="auto"/>
        <w:right w:val="none" w:sz="0" w:space="0" w:color="auto"/>
      </w:divBdr>
    </w:div>
    <w:div w:id="515655572">
      <w:bodyDiv w:val="1"/>
      <w:marLeft w:val="0"/>
      <w:marRight w:val="0"/>
      <w:marTop w:val="0"/>
      <w:marBottom w:val="0"/>
      <w:divBdr>
        <w:top w:val="none" w:sz="0" w:space="0" w:color="auto"/>
        <w:left w:val="none" w:sz="0" w:space="0" w:color="auto"/>
        <w:bottom w:val="none" w:sz="0" w:space="0" w:color="auto"/>
        <w:right w:val="none" w:sz="0" w:space="0" w:color="auto"/>
      </w:divBdr>
    </w:div>
    <w:div w:id="573779981">
      <w:bodyDiv w:val="1"/>
      <w:marLeft w:val="0"/>
      <w:marRight w:val="0"/>
      <w:marTop w:val="0"/>
      <w:marBottom w:val="0"/>
      <w:divBdr>
        <w:top w:val="none" w:sz="0" w:space="0" w:color="auto"/>
        <w:left w:val="none" w:sz="0" w:space="0" w:color="auto"/>
        <w:bottom w:val="none" w:sz="0" w:space="0" w:color="auto"/>
        <w:right w:val="none" w:sz="0" w:space="0" w:color="auto"/>
      </w:divBdr>
    </w:div>
    <w:div w:id="1370033576">
      <w:bodyDiv w:val="1"/>
      <w:marLeft w:val="0"/>
      <w:marRight w:val="0"/>
      <w:marTop w:val="0"/>
      <w:marBottom w:val="0"/>
      <w:divBdr>
        <w:top w:val="none" w:sz="0" w:space="0" w:color="auto"/>
        <w:left w:val="none" w:sz="0" w:space="0" w:color="auto"/>
        <w:bottom w:val="none" w:sz="0" w:space="0" w:color="auto"/>
        <w:right w:val="none" w:sz="0" w:space="0" w:color="auto"/>
      </w:divBdr>
    </w:div>
    <w:div w:id="1379550691">
      <w:bodyDiv w:val="1"/>
      <w:marLeft w:val="0"/>
      <w:marRight w:val="0"/>
      <w:marTop w:val="0"/>
      <w:marBottom w:val="0"/>
      <w:divBdr>
        <w:top w:val="none" w:sz="0" w:space="0" w:color="auto"/>
        <w:left w:val="none" w:sz="0" w:space="0" w:color="auto"/>
        <w:bottom w:val="none" w:sz="0" w:space="0" w:color="auto"/>
        <w:right w:val="none" w:sz="0" w:space="0" w:color="auto"/>
      </w:divBdr>
    </w:div>
    <w:div w:id="1386642115">
      <w:bodyDiv w:val="1"/>
      <w:marLeft w:val="0"/>
      <w:marRight w:val="0"/>
      <w:marTop w:val="0"/>
      <w:marBottom w:val="0"/>
      <w:divBdr>
        <w:top w:val="none" w:sz="0" w:space="0" w:color="auto"/>
        <w:left w:val="none" w:sz="0" w:space="0" w:color="auto"/>
        <w:bottom w:val="none" w:sz="0" w:space="0" w:color="auto"/>
        <w:right w:val="none" w:sz="0" w:space="0" w:color="auto"/>
      </w:divBdr>
    </w:div>
    <w:div w:id="1615743772">
      <w:bodyDiv w:val="1"/>
      <w:marLeft w:val="0"/>
      <w:marRight w:val="0"/>
      <w:marTop w:val="0"/>
      <w:marBottom w:val="0"/>
      <w:divBdr>
        <w:top w:val="none" w:sz="0" w:space="0" w:color="auto"/>
        <w:left w:val="none" w:sz="0" w:space="0" w:color="auto"/>
        <w:bottom w:val="none" w:sz="0" w:space="0" w:color="auto"/>
        <w:right w:val="none" w:sz="0" w:space="0" w:color="auto"/>
      </w:divBdr>
    </w:div>
    <w:div w:id="1904414669">
      <w:bodyDiv w:val="1"/>
      <w:marLeft w:val="0"/>
      <w:marRight w:val="0"/>
      <w:marTop w:val="0"/>
      <w:marBottom w:val="0"/>
      <w:divBdr>
        <w:top w:val="none" w:sz="0" w:space="0" w:color="auto"/>
        <w:left w:val="none" w:sz="0" w:space="0" w:color="auto"/>
        <w:bottom w:val="none" w:sz="0" w:space="0" w:color="auto"/>
        <w:right w:val="none" w:sz="0" w:space="0" w:color="auto"/>
      </w:divBdr>
    </w:div>
    <w:div w:id="211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fct.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fct.org.uk/careers" TargetMode="External"/><Relationship Id="rId4" Type="http://schemas.openxmlformats.org/officeDocument/2006/relationships/webSettings" Target="webSettings.xml"/><Relationship Id="rId9" Type="http://schemas.openxmlformats.org/officeDocument/2006/relationships/hyperlink" Target="mailto:smart@lfatsf.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FC Derby - Red">
      <a:dk1>
        <a:sysClr val="windowText" lastClr="000000"/>
      </a:dk1>
      <a:lt1>
        <a:sysClr val="window" lastClr="FFFFFF"/>
      </a:lt1>
      <a:dk2>
        <a:srgbClr val="E31837"/>
      </a:dk2>
      <a:lt2>
        <a:srgbClr val="919195"/>
      </a:lt2>
      <a:accent1>
        <a:srgbClr val="21368B"/>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Mrs K</dc:creator>
  <cp:keywords/>
  <dc:description/>
  <cp:lastModifiedBy>Dowling Miss L</cp:lastModifiedBy>
  <cp:revision>3</cp:revision>
  <cp:lastPrinted>2022-09-27T07:55:00Z</cp:lastPrinted>
  <dcterms:created xsi:type="dcterms:W3CDTF">2022-09-28T10:28:00Z</dcterms:created>
  <dcterms:modified xsi:type="dcterms:W3CDTF">2022-09-28T10:35:00Z</dcterms:modified>
</cp:coreProperties>
</file>