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05C2" w:rsidRPr="00D7439C" w:rsidRDefault="001705C2" w:rsidP="00D7439C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D7439C">
        <w:rPr>
          <w:rFonts w:asciiTheme="minorHAnsi" w:hAnsiTheme="minorHAnsi"/>
          <w:b/>
          <w:sz w:val="22"/>
          <w:szCs w:val="22"/>
        </w:rPr>
        <w:t xml:space="preserve">Person </w:t>
      </w:r>
      <w:r w:rsidR="00481A22" w:rsidRPr="00D7439C">
        <w:rPr>
          <w:rFonts w:asciiTheme="minorHAnsi" w:hAnsiTheme="minorHAnsi"/>
          <w:b/>
          <w:sz w:val="22"/>
          <w:szCs w:val="22"/>
        </w:rPr>
        <w:t xml:space="preserve">Specification </w:t>
      </w:r>
      <w:r w:rsidR="00D7439C" w:rsidRPr="00D7439C">
        <w:rPr>
          <w:rFonts w:asciiTheme="minorHAnsi" w:hAnsiTheme="minorHAnsi"/>
          <w:b/>
          <w:sz w:val="22"/>
          <w:szCs w:val="22"/>
        </w:rPr>
        <w:t>–</w:t>
      </w:r>
      <w:r w:rsidR="00CE5D64" w:rsidRPr="00D7439C">
        <w:rPr>
          <w:rFonts w:asciiTheme="minorHAnsi" w:hAnsiTheme="minorHAnsi"/>
          <w:b/>
          <w:sz w:val="22"/>
          <w:szCs w:val="22"/>
        </w:rPr>
        <w:t xml:space="preserve"> </w:t>
      </w:r>
      <w:r w:rsidR="00D7439C" w:rsidRPr="00D7439C">
        <w:rPr>
          <w:rFonts w:asciiTheme="minorHAnsi" w:hAnsiTheme="minorHAnsi"/>
          <w:b/>
          <w:sz w:val="22"/>
          <w:szCs w:val="22"/>
        </w:rPr>
        <w:t xml:space="preserve">Enrichment Tutor </w:t>
      </w:r>
    </w:p>
    <w:p w:rsidR="00D7439C" w:rsidRDefault="00D7439C" w:rsidP="00D7439C">
      <w:pPr>
        <w:jc w:val="center"/>
        <w:rPr>
          <w:b/>
          <w:sz w:val="18"/>
          <w:szCs w:val="18"/>
        </w:rPr>
      </w:pPr>
    </w:p>
    <w:p w:rsidR="00D7439C" w:rsidRPr="00481A22" w:rsidRDefault="00D7439C" w:rsidP="00D7439C">
      <w:pPr>
        <w:jc w:val="center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5"/>
        <w:gridCol w:w="7549"/>
        <w:gridCol w:w="2977"/>
        <w:gridCol w:w="3118"/>
      </w:tblGrid>
      <w:tr w:rsidR="001705C2" w:rsidRPr="00481A22" w:rsidTr="00CE5D64">
        <w:trPr>
          <w:trHeight w:val="465"/>
        </w:trPr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705C2" w:rsidRPr="00D7439C" w:rsidRDefault="001705C2">
            <w:pPr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Category</w:t>
            </w:r>
          </w:p>
        </w:tc>
        <w:tc>
          <w:tcPr>
            <w:tcW w:w="7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705C2" w:rsidRPr="00D7439C" w:rsidRDefault="001705C2">
            <w:pPr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705C2" w:rsidRPr="00D7439C" w:rsidRDefault="001705C2">
            <w:pPr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705C2" w:rsidRPr="00D7439C" w:rsidRDefault="001705C2">
            <w:pPr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Where Identified</w:t>
            </w:r>
          </w:p>
        </w:tc>
      </w:tr>
      <w:tr w:rsidR="001705C2" w:rsidRPr="00481A22" w:rsidTr="00CE5D64">
        <w:trPr>
          <w:trHeight w:val="253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Application</w:t>
            </w:r>
          </w:p>
          <w:p w:rsidR="001705C2" w:rsidRPr="00D7439C" w:rsidRDefault="001705C2">
            <w:pPr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49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pStyle w:val="ListParagraph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Fully supported in references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Well structured supporting statement that demonstrates how the person specification is met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5C2" w:rsidRPr="00D7439C" w:rsidRDefault="001705C2">
            <w:pPr>
              <w:pStyle w:val="ListParagraph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Application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References</w:t>
            </w:r>
          </w:p>
        </w:tc>
      </w:tr>
      <w:tr w:rsidR="001705C2" w:rsidRPr="00481A22" w:rsidTr="00CE5D64">
        <w:trPr>
          <w:trHeight w:val="253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 w:rsidP="00E80CEF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7549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E52840" w:rsidP="00E47F78">
            <w:pPr>
              <w:pStyle w:val="ListParagraph"/>
              <w:numPr>
                <w:ilvl w:val="0"/>
                <w:numId w:val="2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Extensive knowledge in specific are</w:t>
            </w:r>
            <w:r w:rsidR="00D7439C">
              <w:rPr>
                <w:rFonts w:asciiTheme="minorHAnsi" w:hAnsiTheme="minorHAnsi"/>
                <w:sz w:val="20"/>
                <w:szCs w:val="20"/>
              </w:rPr>
              <w:t>a</w:t>
            </w:r>
            <w:r w:rsidRPr="00D7439C">
              <w:rPr>
                <w:rFonts w:asciiTheme="minorHAnsi" w:hAnsiTheme="minorHAnsi"/>
                <w:sz w:val="20"/>
                <w:szCs w:val="20"/>
              </w:rPr>
              <w:t>. For example: art, pottery, Tai-Chi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E47F78">
            <w:pPr>
              <w:pStyle w:val="ListParagraph"/>
              <w:numPr>
                <w:ilvl w:val="0"/>
                <w:numId w:val="2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 xml:space="preserve">Relevant work, training or further development 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5C2" w:rsidRPr="00D7439C" w:rsidRDefault="001705C2">
            <w:pPr>
              <w:pStyle w:val="ListParagraph"/>
              <w:numPr>
                <w:ilvl w:val="0"/>
                <w:numId w:val="2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Application</w:t>
            </w:r>
          </w:p>
        </w:tc>
      </w:tr>
      <w:tr w:rsidR="001705C2" w:rsidRPr="00481A22" w:rsidTr="00481A22">
        <w:trPr>
          <w:trHeight w:val="820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 w:rsidP="00481A2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Successful Experience</w:t>
            </w:r>
          </w:p>
        </w:tc>
        <w:tc>
          <w:tcPr>
            <w:tcW w:w="7549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 w:rsidP="00E47F78">
            <w:pPr>
              <w:pStyle w:val="ListParagraph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Making the learning of young people challenging, enjoyable and real</w:t>
            </w:r>
          </w:p>
          <w:p w:rsidR="00E47F78" w:rsidRPr="00D7439C" w:rsidRDefault="00E47F78" w:rsidP="001705C2">
            <w:pPr>
              <w:pStyle w:val="ListParagraph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 xml:space="preserve">Successful </w:t>
            </w:r>
            <w:r w:rsidR="00D67407" w:rsidRPr="00D7439C">
              <w:rPr>
                <w:rFonts w:asciiTheme="minorHAnsi" w:hAnsiTheme="minorHAnsi"/>
                <w:sz w:val="20"/>
                <w:szCs w:val="20"/>
              </w:rPr>
              <w:t>t</w:t>
            </w:r>
            <w:r w:rsidRPr="00D7439C">
              <w:rPr>
                <w:rFonts w:asciiTheme="minorHAnsi" w:hAnsiTheme="minorHAnsi"/>
                <w:sz w:val="20"/>
                <w:szCs w:val="20"/>
              </w:rPr>
              <w:t xml:space="preserve">raining </w:t>
            </w:r>
            <w:r w:rsidR="00D67407" w:rsidRPr="00D7439C">
              <w:rPr>
                <w:rFonts w:asciiTheme="minorHAnsi" w:hAnsiTheme="minorHAnsi"/>
                <w:sz w:val="20"/>
                <w:szCs w:val="20"/>
              </w:rPr>
              <w:t>placement/s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 w:rsidP="001705C2">
            <w:pPr>
              <w:pStyle w:val="ListParagraph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Successful tutoring or mentoring of students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5C2" w:rsidRPr="00D7439C" w:rsidRDefault="001705C2">
            <w:pPr>
              <w:pStyle w:val="ListParagraph"/>
              <w:numPr>
                <w:ilvl w:val="0"/>
                <w:numId w:val="4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Application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4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References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4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Selection process</w:t>
            </w:r>
          </w:p>
        </w:tc>
      </w:tr>
      <w:tr w:rsidR="001705C2" w:rsidRPr="00481A22" w:rsidTr="00CE5D64">
        <w:trPr>
          <w:trHeight w:val="253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Expertise</w:t>
            </w:r>
          </w:p>
          <w:p w:rsidR="001705C2" w:rsidRPr="00D7439C" w:rsidRDefault="001705C2">
            <w:pPr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49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E47F78">
            <w:pPr>
              <w:pStyle w:val="ListParagraph"/>
              <w:numPr>
                <w:ilvl w:val="0"/>
                <w:numId w:val="5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 xml:space="preserve">Excellent </w:t>
            </w:r>
            <w:r w:rsidR="001705C2" w:rsidRPr="00D7439C">
              <w:rPr>
                <w:rFonts w:asciiTheme="minorHAnsi" w:hAnsiTheme="minorHAnsi"/>
                <w:sz w:val="20"/>
                <w:szCs w:val="20"/>
              </w:rPr>
              <w:t>communication skills; the ability to enthuse, inspire, influence and motivate others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Ability to work effectively on own initiative</w:t>
            </w:r>
          </w:p>
          <w:p w:rsidR="001705C2" w:rsidRPr="00D7439C" w:rsidRDefault="001705C2" w:rsidP="00533EDA">
            <w:pPr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Ability to work successfully as part of a team</w:t>
            </w:r>
          </w:p>
          <w:p w:rsidR="001705C2" w:rsidRPr="00D7439C" w:rsidRDefault="001705C2" w:rsidP="00111AC5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E47F78" w:rsidRPr="00D7439C" w:rsidRDefault="00E47F78" w:rsidP="00E47F78">
            <w:pPr>
              <w:pStyle w:val="ListParagraph"/>
              <w:numPr>
                <w:ilvl w:val="0"/>
                <w:numId w:val="5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Expertise in additional educational needs</w:t>
            </w:r>
          </w:p>
          <w:p w:rsidR="001705C2" w:rsidRPr="00D7439C" w:rsidRDefault="001705C2" w:rsidP="001705C2">
            <w:pPr>
              <w:pStyle w:val="ListParagraph"/>
              <w:numPr>
                <w:ilvl w:val="0"/>
                <w:numId w:val="5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 xml:space="preserve">Evidence of being able to build and sustain effective working relationships with children, staff and parents </w:t>
            </w:r>
          </w:p>
          <w:p w:rsidR="001705C2" w:rsidRPr="00D7439C" w:rsidRDefault="001705C2" w:rsidP="00E47F78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High level ICT teaching skills and a vision of how ICT can transform learning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5C2" w:rsidRPr="00D7439C" w:rsidRDefault="001705C2">
            <w:pPr>
              <w:pStyle w:val="ListParagraph"/>
              <w:numPr>
                <w:ilvl w:val="0"/>
                <w:numId w:val="5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Application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References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Selection process</w:t>
            </w:r>
          </w:p>
        </w:tc>
      </w:tr>
      <w:tr w:rsidR="001705C2" w:rsidRPr="00481A22" w:rsidTr="00CE5D64">
        <w:trPr>
          <w:trHeight w:val="253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39C">
              <w:rPr>
                <w:rFonts w:asciiTheme="minorHAnsi" w:hAnsiTheme="minorHAnsi"/>
                <w:b/>
                <w:sz w:val="20"/>
                <w:szCs w:val="20"/>
              </w:rPr>
              <w:t>Personal Attributes</w:t>
            </w:r>
          </w:p>
          <w:p w:rsidR="001705C2" w:rsidRPr="00D7439C" w:rsidRDefault="001705C2">
            <w:pPr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49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 fundamental belief that every child matters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 xml:space="preserve">A fundamental belief that aspirations and achievement can be significantly altered 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An excellent health and attendance record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 flexible approach to people and situations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Creative, forward thinking and innovative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Enthusiastic and positive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Resilient and tenacious</w:t>
            </w:r>
          </w:p>
          <w:p w:rsidR="001705C2" w:rsidRPr="00D7439C" w:rsidRDefault="00941D01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Diplomatic and discre</w:t>
            </w:r>
            <w:r w:rsidR="001705C2" w:rsidRPr="00D7439C">
              <w:rPr>
                <w:rFonts w:asciiTheme="minorHAnsi" w:hAnsiTheme="minorHAnsi"/>
                <w:sz w:val="20"/>
                <w:szCs w:val="20"/>
              </w:rPr>
              <w:t>e</w:t>
            </w:r>
            <w:r w:rsidRPr="00D7439C">
              <w:rPr>
                <w:rFonts w:asciiTheme="minorHAnsi" w:hAnsiTheme="minorHAnsi"/>
                <w:sz w:val="20"/>
                <w:szCs w:val="20"/>
              </w:rPr>
              <w:t>t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6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Reliable under pressure</w:t>
            </w:r>
          </w:p>
          <w:p w:rsidR="001705C2" w:rsidRPr="00D7439C" w:rsidRDefault="001705C2">
            <w:pPr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Hard working</w:t>
            </w:r>
          </w:p>
          <w:p w:rsidR="001705C2" w:rsidRPr="00D7439C" w:rsidRDefault="001705C2">
            <w:pPr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 xml:space="preserve">Can demonstrate humour and warmth </w:t>
            </w:r>
          </w:p>
          <w:p w:rsidR="001705C2" w:rsidRPr="00D7439C" w:rsidRDefault="001705C2">
            <w:pPr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lastRenderedPageBreak/>
              <w:t>A commitment to personal development and life long learning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1705C2" w:rsidRPr="00D7439C" w:rsidRDefault="001705C2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5C2" w:rsidRPr="00D7439C" w:rsidRDefault="001705C2">
            <w:pPr>
              <w:pStyle w:val="ListParagraph"/>
              <w:numPr>
                <w:ilvl w:val="0"/>
                <w:numId w:val="2"/>
              </w:numPr>
              <w:snapToGrid w:val="0"/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Application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References</w:t>
            </w:r>
          </w:p>
          <w:p w:rsidR="001705C2" w:rsidRPr="00D7439C" w:rsidRDefault="001705C2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Theme="minorHAnsi" w:hAnsiTheme="minorHAnsi"/>
                <w:sz w:val="20"/>
                <w:szCs w:val="20"/>
              </w:rPr>
            </w:pPr>
            <w:r w:rsidRPr="00D7439C">
              <w:rPr>
                <w:rFonts w:asciiTheme="minorHAnsi" w:hAnsiTheme="minorHAnsi"/>
                <w:sz w:val="20"/>
                <w:szCs w:val="20"/>
              </w:rPr>
              <w:t>Selection process</w:t>
            </w:r>
          </w:p>
        </w:tc>
      </w:tr>
    </w:tbl>
    <w:p w:rsidR="00CE5D64" w:rsidRPr="00481A22" w:rsidRDefault="00CE5D64">
      <w:pPr>
        <w:rPr>
          <w:sz w:val="18"/>
          <w:szCs w:val="18"/>
        </w:rPr>
      </w:pPr>
    </w:p>
    <w:sectPr w:rsidR="00CE5D64" w:rsidRPr="00481A22" w:rsidSect="00CE5D64">
      <w:headerReference w:type="default" r:id="rId9"/>
      <w:footnotePr>
        <w:pos w:val="beneathText"/>
      </w:footnotePr>
      <w:pgSz w:w="16837" w:h="11905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67" w:rsidRDefault="004A7267" w:rsidP="00481A22">
      <w:r>
        <w:separator/>
      </w:r>
    </w:p>
  </w:endnote>
  <w:endnote w:type="continuationSeparator" w:id="0">
    <w:p w:rsidR="004A7267" w:rsidRDefault="004A7267" w:rsidP="0048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67" w:rsidRDefault="004A7267" w:rsidP="00481A22">
      <w:r>
        <w:separator/>
      </w:r>
    </w:p>
  </w:footnote>
  <w:footnote w:type="continuationSeparator" w:id="0">
    <w:p w:rsidR="004A7267" w:rsidRDefault="004A7267" w:rsidP="00481A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22" w:rsidRPr="00481A22" w:rsidRDefault="003175A8" w:rsidP="00481A22">
    <w:pPr>
      <w:widowControl/>
      <w:spacing w:line="100" w:lineRule="atLeast"/>
      <w:rPr>
        <w:rFonts w:ascii="Verdana" w:eastAsia="Verdana" w:hAnsi="Verdana" w:cs="Verdana"/>
        <w:kern w:val="0"/>
        <w:sz w:val="22"/>
        <w:szCs w:val="22"/>
        <w:lang w:eastAsia="ar-SA"/>
      </w:rPr>
    </w:pPr>
    <w:r w:rsidRPr="00481A22">
      <w:rPr>
        <w:rFonts w:ascii="Verdana" w:eastAsia="Verdana" w:hAnsi="Verdana" w:cs="Verdana"/>
        <w:noProof/>
        <w:kern w:val="0"/>
        <w:sz w:val="22"/>
        <w:szCs w:val="22"/>
        <w:lang w:val="en-US" w:eastAsia="en-US"/>
      </w:rPr>
      <w:drawing>
        <wp:inline distT="0" distB="0" distL="0" distR="0">
          <wp:extent cx="990600" cy="581025"/>
          <wp:effectExtent l="0" t="0" r="0" b="9525"/>
          <wp:docPr id="1" name="Picture 1" descr="wellington college academy trust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llington college academy trust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78"/>
    <w:rsid w:val="001007FD"/>
    <w:rsid w:val="00111AC5"/>
    <w:rsid w:val="001705C2"/>
    <w:rsid w:val="00203B3D"/>
    <w:rsid w:val="00286FFA"/>
    <w:rsid w:val="003175A8"/>
    <w:rsid w:val="00481A22"/>
    <w:rsid w:val="00490CC5"/>
    <w:rsid w:val="004A7267"/>
    <w:rsid w:val="00533EDA"/>
    <w:rsid w:val="00571506"/>
    <w:rsid w:val="00941D01"/>
    <w:rsid w:val="00CE5D64"/>
    <w:rsid w:val="00D67407"/>
    <w:rsid w:val="00D7439C"/>
    <w:rsid w:val="00E47F78"/>
    <w:rsid w:val="00E52840"/>
    <w:rsid w:val="00E80CEF"/>
    <w:rsid w:val="00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481A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81A22"/>
    <w:rPr>
      <w:rFonts w:ascii="Arial" w:eastAsia="Arial Unicode MS" w:hAnsi="Arial"/>
      <w:kern w:val="1"/>
      <w:sz w:val="24"/>
      <w:szCs w:val="24"/>
    </w:rPr>
  </w:style>
  <w:style w:type="paragraph" w:styleId="Footer">
    <w:name w:val="footer"/>
    <w:basedOn w:val="Normal"/>
    <w:link w:val="FooterChar"/>
    <w:rsid w:val="00481A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81A22"/>
    <w:rPr>
      <w:rFonts w:ascii="Arial" w:eastAsia="Arial Unicode MS" w:hAnsi="Arial"/>
      <w:kern w:val="1"/>
      <w:sz w:val="24"/>
      <w:szCs w:val="24"/>
    </w:rPr>
  </w:style>
  <w:style w:type="paragraph" w:styleId="BalloonText">
    <w:name w:val="Balloon Text"/>
    <w:basedOn w:val="Normal"/>
    <w:link w:val="BalloonTextChar"/>
    <w:rsid w:val="00100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07FD"/>
    <w:rPr>
      <w:rFonts w:ascii="Lucida Grande" w:eastAsia="Arial Unicode MS" w:hAnsi="Lucida Grande" w:cs="Lucida Grande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481A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81A22"/>
    <w:rPr>
      <w:rFonts w:ascii="Arial" w:eastAsia="Arial Unicode MS" w:hAnsi="Arial"/>
      <w:kern w:val="1"/>
      <w:sz w:val="24"/>
      <w:szCs w:val="24"/>
    </w:rPr>
  </w:style>
  <w:style w:type="paragraph" w:styleId="Footer">
    <w:name w:val="footer"/>
    <w:basedOn w:val="Normal"/>
    <w:link w:val="FooterChar"/>
    <w:rsid w:val="00481A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81A22"/>
    <w:rPr>
      <w:rFonts w:ascii="Arial" w:eastAsia="Arial Unicode MS" w:hAnsi="Arial"/>
      <w:kern w:val="1"/>
      <w:sz w:val="24"/>
      <w:szCs w:val="24"/>
    </w:rPr>
  </w:style>
  <w:style w:type="paragraph" w:styleId="BalloonText">
    <w:name w:val="Balloon Text"/>
    <w:basedOn w:val="Normal"/>
    <w:link w:val="BalloonTextChar"/>
    <w:rsid w:val="00100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07FD"/>
    <w:rPr>
      <w:rFonts w:ascii="Lucida Grande" w:eastAsia="Arial Unicode MS" w:hAnsi="Lucida Grande" w:cs="Lucida Grande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wilso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FF972F7-83AD-4722-8B1F-D0DCCB74D74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\Users\nicolawilson\AppData\Local\Chemistry Add-in for Word\Chemistry Gallery\Chem4Word.dotx</Template>
  <TotalTime>1</TotalTime>
  <Pages>2</Pages>
  <Words>242</Words>
  <Characters>1384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andyschofield</dc:creator>
  <cp:keywords/>
  <cp:lastModifiedBy>User</cp:lastModifiedBy>
  <cp:revision>2</cp:revision>
  <cp:lastPrinted>2010-11-01T08:41:00Z</cp:lastPrinted>
  <dcterms:created xsi:type="dcterms:W3CDTF">2017-09-14T16:03:00Z</dcterms:created>
  <dcterms:modified xsi:type="dcterms:W3CDTF">2017-09-14T16:03:00Z</dcterms:modified>
</cp:coreProperties>
</file>