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280C17" w14:textId="77777777" w:rsidR="0095556D" w:rsidRPr="004D7582" w:rsidRDefault="0095556D" w:rsidP="0095556D">
      <w:pPr>
        <w:spacing w:after="0" w:line="240" w:lineRule="auto"/>
        <w:rPr>
          <w:b/>
          <w:sz w:val="28"/>
        </w:rPr>
      </w:pPr>
      <w:bookmarkStart w:id="0" w:name="_GoBack"/>
      <w:bookmarkEnd w:id="0"/>
      <w:r w:rsidRPr="00B90908">
        <w:rPr>
          <w:rFonts w:cstheme="minorHAnsi"/>
          <w:noProof/>
          <w:sz w:val="44"/>
        </w:rPr>
        <w:drawing>
          <wp:anchor distT="0" distB="0" distL="114300" distR="114300" simplePos="0" relativeHeight="251658240" behindDoc="1" locked="0" layoutInCell="1" allowOverlap="1" wp14:anchorId="09B5E131" wp14:editId="231FE445">
            <wp:simplePos x="0" y="0"/>
            <wp:positionH relativeFrom="margin">
              <wp:posOffset>5553075</wp:posOffset>
            </wp:positionH>
            <wp:positionV relativeFrom="paragraph">
              <wp:posOffset>-163830</wp:posOffset>
            </wp:positionV>
            <wp:extent cx="1089660" cy="99363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4264" cy="9978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30A8BA" w14:textId="744F4532" w:rsidR="00071A02" w:rsidRPr="00071A02" w:rsidRDefault="00071A02" w:rsidP="0095556D">
      <w:pPr>
        <w:spacing w:after="0" w:line="240" w:lineRule="auto"/>
        <w:rPr>
          <w:b/>
          <w:sz w:val="44"/>
          <w:szCs w:val="44"/>
        </w:rPr>
      </w:pPr>
      <w:r w:rsidRPr="00071A02">
        <w:rPr>
          <w:b/>
          <w:sz w:val="44"/>
          <w:szCs w:val="44"/>
        </w:rPr>
        <w:t>Criminal Offence Declaration</w:t>
      </w:r>
    </w:p>
    <w:p w14:paraId="36B67E8D" w14:textId="53C18A26" w:rsidR="0095556D" w:rsidRDefault="0095556D" w:rsidP="0095556D">
      <w:pPr>
        <w:spacing w:after="0" w:line="240" w:lineRule="auto"/>
        <w:rPr>
          <w:sz w:val="24"/>
        </w:rPr>
      </w:pPr>
    </w:p>
    <w:p w14:paraId="72E71ABF" w14:textId="10E8FBDC" w:rsidR="00D1587B" w:rsidRDefault="00911151" w:rsidP="0095556D">
      <w:pPr>
        <w:spacing w:after="0" w:line="240" w:lineRule="auto"/>
        <w:rPr>
          <w:sz w:val="24"/>
        </w:rPr>
      </w:pPr>
      <w:r>
        <w:rPr>
          <w:sz w:val="24"/>
        </w:rPr>
        <w:t>This form is to be completed by candidates selected for interview.</w:t>
      </w:r>
    </w:p>
    <w:tbl>
      <w:tblPr>
        <w:tblStyle w:val="TableGrid"/>
        <w:tblpPr w:leftFromText="180" w:rightFromText="180" w:vertAnchor="text" w:horzAnchor="margin" w:tblpY="71"/>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10420"/>
      </w:tblGrid>
      <w:tr w:rsidR="00D1587B" w14:paraId="638CD059" w14:textId="77777777" w:rsidTr="00D1587B">
        <w:tc>
          <w:tcPr>
            <w:tcW w:w="10682" w:type="dxa"/>
          </w:tcPr>
          <w:p w14:paraId="58040002" w14:textId="77777777" w:rsidR="00D1587B" w:rsidRDefault="00D1587B" w:rsidP="00D1587B">
            <w:pPr>
              <w:rPr>
                <w:sz w:val="24"/>
              </w:rPr>
            </w:pPr>
            <w:r>
              <w:rPr>
                <w:sz w:val="24"/>
              </w:rPr>
              <w:t>The information on this form is confidential and therefore will be used and stored in accordance with the COLAT Data Protection Policy.</w:t>
            </w:r>
          </w:p>
          <w:p w14:paraId="7B255DCF" w14:textId="7A384B3A" w:rsidR="00B37DF4" w:rsidRDefault="00B37DF4" w:rsidP="00D1587B">
            <w:pPr>
              <w:rPr>
                <w:sz w:val="24"/>
              </w:rPr>
            </w:pPr>
            <w:r w:rsidRPr="00B37DF4">
              <w:rPr>
                <w:sz w:val="24"/>
              </w:rPr>
              <w:t xml:space="preserve">You will find more information on our legitimate interests and how we use your personal data in our </w:t>
            </w:r>
            <w:hyperlink r:id="rId8" w:history="1">
              <w:r w:rsidRPr="00B37DF4">
                <w:rPr>
                  <w:rStyle w:val="Hyperlink"/>
                  <w:sz w:val="24"/>
                </w:rPr>
                <w:t>privacy notice</w:t>
              </w:r>
            </w:hyperlink>
            <w:r w:rsidRPr="00B37DF4">
              <w:rPr>
                <w:sz w:val="24"/>
              </w:rPr>
              <w:t xml:space="preserve"> for job applicants.</w:t>
            </w:r>
          </w:p>
        </w:tc>
      </w:tr>
    </w:tbl>
    <w:p w14:paraId="6BB6F185" w14:textId="645C71DA" w:rsidR="007B5E06" w:rsidRDefault="007B5E06" w:rsidP="0095556D">
      <w:pPr>
        <w:spacing w:after="0" w:line="240" w:lineRule="auto"/>
        <w:rPr>
          <w:sz w:val="24"/>
        </w:rPr>
      </w:pPr>
    </w:p>
    <w:p w14:paraId="4A7C4F41" w14:textId="29EC3BE5" w:rsidR="007B5E06" w:rsidRPr="007B5E06" w:rsidRDefault="00500645" w:rsidP="007B5E06">
      <w:pPr>
        <w:spacing w:after="0" w:line="240" w:lineRule="auto"/>
        <w:rPr>
          <w:sz w:val="24"/>
        </w:rPr>
      </w:pPr>
      <w:r>
        <w:rPr>
          <w:sz w:val="24"/>
        </w:rPr>
        <w:t xml:space="preserve">As part of </w:t>
      </w:r>
      <w:r w:rsidR="00D1587B">
        <w:rPr>
          <w:sz w:val="24"/>
        </w:rPr>
        <w:t xml:space="preserve">COLAT’s appointment process it is essential that we obtain information about any potential Criminal Convictions you may have. </w:t>
      </w:r>
      <w:r w:rsidR="007B5E06" w:rsidRPr="007B5E06">
        <w:rPr>
          <w:sz w:val="24"/>
        </w:rPr>
        <w:t xml:space="preserve">Having convictions will not necessarily restrict you from working with us, as the assessment criteria will </w:t>
      </w:r>
      <w:r w:rsidR="00D1587B" w:rsidRPr="007B5E06">
        <w:rPr>
          <w:sz w:val="24"/>
        </w:rPr>
        <w:t>consider</w:t>
      </w:r>
      <w:r w:rsidR="007B5E06" w:rsidRPr="007B5E06">
        <w:rPr>
          <w:sz w:val="24"/>
        </w:rPr>
        <w:t>:</w:t>
      </w:r>
    </w:p>
    <w:p w14:paraId="7939ECC8" w14:textId="77777777" w:rsidR="00D1587B" w:rsidRPr="00D1587B" w:rsidRDefault="007B5E06" w:rsidP="00D1587B">
      <w:pPr>
        <w:pStyle w:val="ListParagraph"/>
        <w:numPr>
          <w:ilvl w:val="0"/>
          <w:numId w:val="1"/>
        </w:numPr>
        <w:spacing w:after="0" w:line="240" w:lineRule="auto"/>
        <w:rPr>
          <w:sz w:val="24"/>
        </w:rPr>
      </w:pPr>
      <w:r w:rsidRPr="00D1587B">
        <w:rPr>
          <w:sz w:val="24"/>
        </w:rPr>
        <w:t>The duties and responsibilities of the position</w:t>
      </w:r>
    </w:p>
    <w:p w14:paraId="7F9E9654" w14:textId="3E3DBDB3" w:rsidR="007B5E06" w:rsidRPr="00D1587B" w:rsidRDefault="007B5E06" w:rsidP="00D1587B">
      <w:pPr>
        <w:pStyle w:val="ListParagraph"/>
        <w:numPr>
          <w:ilvl w:val="0"/>
          <w:numId w:val="1"/>
        </w:numPr>
        <w:spacing w:after="0" w:line="240" w:lineRule="auto"/>
        <w:rPr>
          <w:sz w:val="24"/>
        </w:rPr>
      </w:pPr>
      <w:r w:rsidRPr="00D1587B">
        <w:rPr>
          <w:sz w:val="24"/>
        </w:rPr>
        <w:t>The nature and age of any conviction</w:t>
      </w:r>
    </w:p>
    <w:p w14:paraId="01F9FE65" w14:textId="5369A894" w:rsidR="007B5E06" w:rsidRPr="00D1587B" w:rsidRDefault="007B5E06" w:rsidP="00D1587B">
      <w:pPr>
        <w:pStyle w:val="ListParagraph"/>
        <w:numPr>
          <w:ilvl w:val="0"/>
          <w:numId w:val="1"/>
        </w:numPr>
        <w:spacing w:after="0" w:line="240" w:lineRule="auto"/>
        <w:rPr>
          <w:sz w:val="24"/>
        </w:rPr>
      </w:pPr>
      <w:r w:rsidRPr="00D1587B">
        <w:rPr>
          <w:sz w:val="24"/>
        </w:rPr>
        <w:t>The circumstances and background leading to the offence</w:t>
      </w:r>
    </w:p>
    <w:p w14:paraId="6EA10F21" w14:textId="77777777" w:rsidR="007B5E06" w:rsidRPr="007B5E06" w:rsidRDefault="007B5E06" w:rsidP="007B5E06">
      <w:pPr>
        <w:spacing w:after="0" w:line="240" w:lineRule="auto"/>
        <w:rPr>
          <w:sz w:val="24"/>
        </w:rPr>
      </w:pPr>
    </w:p>
    <w:p w14:paraId="33CE45CD" w14:textId="77777777" w:rsidR="007B5E06" w:rsidRPr="007B5E06" w:rsidRDefault="007B5E06" w:rsidP="007B5E06">
      <w:pPr>
        <w:spacing w:after="0" w:line="240" w:lineRule="auto"/>
        <w:rPr>
          <w:sz w:val="24"/>
        </w:rPr>
      </w:pPr>
      <w:r w:rsidRPr="007B5E06">
        <w:rPr>
          <w:sz w:val="24"/>
        </w:rPr>
        <w:t xml:space="preserve">Under the provisions of the Rehabilitation of Offenders Act 1974, any spent convictions need not be disclosed if, the post does not fall into an exempt job category, under exceptions to the Act. </w:t>
      </w:r>
    </w:p>
    <w:p w14:paraId="0B5887BE" w14:textId="741F19EF" w:rsidR="007B5E06" w:rsidRPr="007B5E06" w:rsidRDefault="007B5E06" w:rsidP="007B5E06">
      <w:pPr>
        <w:spacing w:after="0" w:line="240" w:lineRule="auto"/>
        <w:rPr>
          <w:sz w:val="24"/>
        </w:rPr>
      </w:pPr>
      <w:r w:rsidRPr="007B5E06">
        <w:rPr>
          <w:sz w:val="24"/>
        </w:rPr>
        <w:t xml:space="preserve">Exempt job categories require full disclosure of spent and unspent convictions and are subject to a St Enhanced </w:t>
      </w:r>
      <w:r w:rsidR="00D1587B">
        <w:rPr>
          <w:sz w:val="24"/>
        </w:rPr>
        <w:t xml:space="preserve">Disclosure and Barring Check as part of the appointment </w:t>
      </w:r>
      <w:r w:rsidRPr="007B5E06">
        <w:rPr>
          <w:sz w:val="24"/>
        </w:rPr>
        <w:t xml:space="preserve">process. </w:t>
      </w:r>
    </w:p>
    <w:p w14:paraId="5E5C3553" w14:textId="77777777" w:rsidR="007B5E06" w:rsidRPr="007B5E06" w:rsidRDefault="007B5E06" w:rsidP="007B5E06">
      <w:pPr>
        <w:spacing w:after="0" w:line="240" w:lineRule="auto"/>
        <w:rPr>
          <w:sz w:val="24"/>
        </w:rPr>
      </w:pPr>
    </w:p>
    <w:p w14:paraId="12769EED" w14:textId="77777777" w:rsidR="007B5E06" w:rsidRPr="007B5E06" w:rsidRDefault="007B5E06" w:rsidP="007B5E06">
      <w:pPr>
        <w:spacing w:after="0" w:line="240" w:lineRule="auto"/>
        <w:rPr>
          <w:sz w:val="24"/>
        </w:rPr>
      </w:pPr>
      <w:r w:rsidRPr="007B5E06">
        <w:rPr>
          <w:sz w:val="24"/>
        </w:rPr>
        <w:t>Exempt jobs:</w:t>
      </w:r>
    </w:p>
    <w:p w14:paraId="6BBBA18B" w14:textId="2362A3CF" w:rsidR="007B5E06" w:rsidRPr="00520314" w:rsidRDefault="007B5E06" w:rsidP="00520314">
      <w:pPr>
        <w:pStyle w:val="ListParagraph"/>
        <w:numPr>
          <w:ilvl w:val="0"/>
          <w:numId w:val="2"/>
        </w:numPr>
        <w:spacing w:after="0" w:line="240" w:lineRule="auto"/>
        <w:rPr>
          <w:sz w:val="24"/>
        </w:rPr>
      </w:pPr>
      <w:r w:rsidRPr="00520314">
        <w:rPr>
          <w:sz w:val="24"/>
        </w:rPr>
        <w:t>involve matters of national security, such as security services, some civil service, defence contractors, etc.</w:t>
      </w:r>
    </w:p>
    <w:p w14:paraId="18313B39" w14:textId="77AF7E3A" w:rsidR="007B5E06" w:rsidRPr="00520314" w:rsidRDefault="007B5E06" w:rsidP="00520314">
      <w:pPr>
        <w:pStyle w:val="ListParagraph"/>
        <w:numPr>
          <w:ilvl w:val="0"/>
          <w:numId w:val="2"/>
        </w:numPr>
        <w:spacing w:after="0" w:line="240" w:lineRule="auto"/>
        <w:rPr>
          <w:sz w:val="24"/>
        </w:rPr>
      </w:pPr>
      <w:r w:rsidRPr="00520314">
        <w:rPr>
          <w:sz w:val="24"/>
        </w:rPr>
        <w:t xml:space="preserve">bring the person into contact with vulnerable groups such as the infirm, elderly, mentally ill and young </w:t>
      </w:r>
      <w:r w:rsidR="00520314" w:rsidRPr="00520314">
        <w:rPr>
          <w:sz w:val="24"/>
        </w:rPr>
        <w:t>people under</w:t>
      </w:r>
      <w:r w:rsidRPr="00520314">
        <w:rPr>
          <w:sz w:val="24"/>
        </w:rPr>
        <w:t xml:space="preserve"> the age of 18</w:t>
      </w:r>
    </w:p>
    <w:p w14:paraId="33B9B893" w14:textId="03E82CC4" w:rsidR="007B5E06" w:rsidRPr="00520314" w:rsidRDefault="007B5E06" w:rsidP="00520314">
      <w:pPr>
        <w:pStyle w:val="ListParagraph"/>
        <w:numPr>
          <w:ilvl w:val="0"/>
          <w:numId w:val="2"/>
        </w:numPr>
        <w:spacing w:after="0" w:line="240" w:lineRule="auto"/>
        <w:rPr>
          <w:sz w:val="24"/>
        </w:rPr>
      </w:pPr>
      <w:r w:rsidRPr="00520314">
        <w:rPr>
          <w:sz w:val="24"/>
        </w:rPr>
        <w:t>are in a profession with legal protection, such as: nurses, doctors, dentists, chemists, accountants.</w:t>
      </w:r>
    </w:p>
    <w:p w14:paraId="5BF0ECA9" w14:textId="77777777" w:rsidR="00D1587B" w:rsidRPr="00520314" w:rsidRDefault="007B5E06" w:rsidP="00520314">
      <w:pPr>
        <w:pStyle w:val="ListParagraph"/>
        <w:numPr>
          <w:ilvl w:val="0"/>
          <w:numId w:val="2"/>
        </w:numPr>
        <w:spacing w:after="0" w:line="240" w:lineRule="auto"/>
        <w:rPr>
          <w:sz w:val="24"/>
        </w:rPr>
      </w:pPr>
      <w:r w:rsidRPr="00520314">
        <w:rPr>
          <w:sz w:val="24"/>
        </w:rPr>
        <w:t>administer justice, such as police officers, lawyers, probation officers, traffic wardens.</w:t>
      </w:r>
    </w:p>
    <w:p w14:paraId="22591929" w14:textId="3D2485B5" w:rsidR="007B5E06" w:rsidRPr="00520314" w:rsidRDefault="007B5E06" w:rsidP="00520314">
      <w:pPr>
        <w:pStyle w:val="ListParagraph"/>
        <w:numPr>
          <w:ilvl w:val="0"/>
          <w:numId w:val="2"/>
        </w:numPr>
        <w:spacing w:after="0" w:line="240" w:lineRule="auto"/>
        <w:rPr>
          <w:sz w:val="24"/>
        </w:rPr>
      </w:pPr>
      <w:r w:rsidRPr="00520314">
        <w:rPr>
          <w:sz w:val="24"/>
        </w:rPr>
        <w:t>are part of the health service</w:t>
      </w:r>
    </w:p>
    <w:p w14:paraId="4F26F46A" w14:textId="77777777" w:rsidR="007B5E06" w:rsidRPr="007B5E06" w:rsidRDefault="007B5E06" w:rsidP="007B5E06">
      <w:pPr>
        <w:spacing w:after="0" w:line="240" w:lineRule="auto"/>
        <w:rPr>
          <w:sz w:val="24"/>
        </w:rPr>
      </w:pPr>
    </w:p>
    <w:p w14:paraId="334A948F" w14:textId="5D3C060F" w:rsidR="00520314" w:rsidRDefault="007B5E06" w:rsidP="00520314">
      <w:pPr>
        <w:spacing w:after="0" w:line="240" w:lineRule="auto"/>
        <w:rPr>
          <w:sz w:val="24"/>
        </w:rPr>
      </w:pPr>
      <w:r w:rsidRPr="007B5E06">
        <w:rPr>
          <w:sz w:val="24"/>
        </w:rPr>
        <w:t xml:space="preserve">The post </w:t>
      </w:r>
      <w:r w:rsidR="00520314">
        <w:rPr>
          <w:sz w:val="24"/>
        </w:rPr>
        <w:t xml:space="preserve">you have been offered </w:t>
      </w:r>
      <w:r w:rsidR="00520314" w:rsidRPr="007B5E06">
        <w:rPr>
          <w:sz w:val="24"/>
        </w:rPr>
        <w:t>is</w:t>
      </w:r>
      <w:r w:rsidRPr="007B5E06">
        <w:rPr>
          <w:sz w:val="24"/>
        </w:rPr>
        <w:t xml:space="preserve"> subject to an order under Section 4(4) of the Rehabilitation of Offenders Act 1974</w:t>
      </w:r>
      <w:r w:rsidR="00520314">
        <w:rPr>
          <w:sz w:val="24"/>
        </w:rPr>
        <w:t xml:space="preserve">. Irrespective of </w:t>
      </w:r>
      <w:r w:rsidR="00801611">
        <w:rPr>
          <w:sz w:val="24"/>
        </w:rPr>
        <w:t>your</w:t>
      </w:r>
      <w:r w:rsidR="00520314">
        <w:rPr>
          <w:sz w:val="24"/>
        </w:rPr>
        <w:t xml:space="preserve"> status or age, you must therefore </w:t>
      </w:r>
      <w:r w:rsidRPr="007B5E06">
        <w:rPr>
          <w:sz w:val="24"/>
        </w:rPr>
        <w:t xml:space="preserve">provide </w:t>
      </w:r>
      <w:r w:rsidR="00520314">
        <w:rPr>
          <w:sz w:val="24"/>
        </w:rPr>
        <w:t>COLAT with information in relation to the following:</w:t>
      </w:r>
    </w:p>
    <w:p w14:paraId="2B5FF130" w14:textId="002C01B8" w:rsidR="007B5E06" w:rsidRPr="00520314" w:rsidRDefault="007B5E06" w:rsidP="00520314">
      <w:pPr>
        <w:pStyle w:val="ListParagraph"/>
        <w:numPr>
          <w:ilvl w:val="0"/>
          <w:numId w:val="4"/>
        </w:numPr>
        <w:spacing w:after="0" w:line="240" w:lineRule="auto"/>
        <w:rPr>
          <w:sz w:val="24"/>
        </w:rPr>
      </w:pPr>
      <w:r w:rsidRPr="00520314">
        <w:rPr>
          <w:sz w:val="24"/>
        </w:rPr>
        <w:t xml:space="preserve">convictions </w:t>
      </w:r>
    </w:p>
    <w:p w14:paraId="1AB48985" w14:textId="02C07669" w:rsidR="007B5E06" w:rsidRPr="00520314" w:rsidRDefault="007B5E06" w:rsidP="00520314">
      <w:pPr>
        <w:pStyle w:val="ListParagraph"/>
        <w:numPr>
          <w:ilvl w:val="0"/>
          <w:numId w:val="3"/>
        </w:numPr>
        <w:spacing w:after="0" w:line="240" w:lineRule="auto"/>
        <w:rPr>
          <w:sz w:val="24"/>
        </w:rPr>
      </w:pPr>
      <w:r w:rsidRPr="00520314">
        <w:rPr>
          <w:sz w:val="24"/>
        </w:rPr>
        <w:t>cautions</w:t>
      </w:r>
    </w:p>
    <w:p w14:paraId="1B0C66F2" w14:textId="7902295A" w:rsidR="007B5E06" w:rsidRPr="00520314" w:rsidRDefault="007B5E06" w:rsidP="00520314">
      <w:pPr>
        <w:pStyle w:val="ListParagraph"/>
        <w:numPr>
          <w:ilvl w:val="0"/>
          <w:numId w:val="3"/>
        </w:numPr>
        <w:spacing w:after="0" w:line="240" w:lineRule="auto"/>
        <w:rPr>
          <w:sz w:val="24"/>
        </w:rPr>
      </w:pPr>
      <w:r w:rsidRPr="00520314">
        <w:rPr>
          <w:sz w:val="24"/>
        </w:rPr>
        <w:t>warnings</w:t>
      </w:r>
    </w:p>
    <w:p w14:paraId="45D60B29" w14:textId="14A08122" w:rsidR="007B5E06" w:rsidRPr="00520314" w:rsidRDefault="007B5E06" w:rsidP="00520314">
      <w:pPr>
        <w:pStyle w:val="ListParagraph"/>
        <w:numPr>
          <w:ilvl w:val="0"/>
          <w:numId w:val="3"/>
        </w:numPr>
        <w:spacing w:after="0" w:line="240" w:lineRule="auto"/>
        <w:rPr>
          <w:sz w:val="24"/>
        </w:rPr>
      </w:pPr>
      <w:r w:rsidRPr="00520314">
        <w:rPr>
          <w:sz w:val="24"/>
        </w:rPr>
        <w:t>reprimands</w:t>
      </w:r>
    </w:p>
    <w:p w14:paraId="3F76F50B" w14:textId="044CC719" w:rsidR="007B5E06" w:rsidRPr="00520314" w:rsidRDefault="007B5E06" w:rsidP="00520314">
      <w:pPr>
        <w:pStyle w:val="ListParagraph"/>
        <w:numPr>
          <w:ilvl w:val="0"/>
          <w:numId w:val="3"/>
        </w:numPr>
        <w:spacing w:after="0" w:line="240" w:lineRule="auto"/>
        <w:rPr>
          <w:sz w:val="24"/>
        </w:rPr>
      </w:pPr>
      <w:r w:rsidRPr="00520314">
        <w:rPr>
          <w:sz w:val="24"/>
        </w:rPr>
        <w:t xml:space="preserve">binding over or other orders </w:t>
      </w:r>
    </w:p>
    <w:p w14:paraId="51A375F8" w14:textId="6912AA6E" w:rsidR="007B5E06" w:rsidRPr="00520314" w:rsidRDefault="007B5E06" w:rsidP="00520314">
      <w:pPr>
        <w:pStyle w:val="ListParagraph"/>
        <w:numPr>
          <w:ilvl w:val="0"/>
          <w:numId w:val="3"/>
        </w:numPr>
        <w:spacing w:after="0" w:line="240" w:lineRule="auto"/>
        <w:rPr>
          <w:sz w:val="24"/>
        </w:rPr>
      </w:pPr>
      <w:r w:rsidRPr="00520314">
        <w:rPr>
          <w:sz w:val="24"/>
        </w:rPr>
        <w:t>pending prosecutions</w:t>
      </w:r>
    </w:p>
    <w:p w14:paraId="06F1962C" w14:textId="6F6F448D" w:rsidR="007B5E06" w:rsidRPr="00520314" w:rsidRDefault="007B5E06" w:rsidP="00520314">
      <w:pPr>
        <w:pStyle w:val="ListParagraph"/>
        <w:numPr>
          <w:ilvl w:val="0"/>
          <w:numId w:val="3"/>
        </w:numPr>
        <w:spacing w:after="0" w:line="240" w:lineRule="auto"/>
        <w:rPr>
          <w:sz w:val="24"/>
        </w:rPr>
      </w:pPr>
      <w:r w:rsidRPr="00520314">
        <w:rPr>
          <w:sz w:val="24"/>
        </w:rPr>
        <w:t>criminal investigations</w:t>
      </w:r>
    </w:p>
    <w:p w14:paraId="435677B4" w14:textId="77777777" w:rsidR="00520314" w:rsidRDefault="00520314" w:rsidP="007B5E06">
      <w:pPr>
        <w:spacing w:after="0" w:line="240" w:lineRule="auto"/>
        <w:rPr>
          <w:sz w:val="24"/>
        </w:rPr>
      </w:pPr>
    </w:p>
    <w:p w14:paraId="49889FD2" w14:textId="4BC3CBB0" w:rsidR="007B5E06" w:rsidRDefault="007B5E06" w:rsidP="007B5E06">
      <w:pPr>
        <w:spacing w:after="0" w:line="240" w:lineRule="auto"/>
        <w:rPr>
          <w:sz w:val="24"/>
        </w:rPr>
      </w:pPr>
      <w:r w:rsidRPr="007B5E06">
        <w:rPr>
          <w:sz w:val="24"/>
        </w:rPr>
        <w:t xml:space="preserve">Failure to disclose this information could result in the withdrawal of </w:t>
      </w:r>
      <w:r w:rsidR="00520314">
        <w:rPr>
          <w:sz w:val="24"/>
        </w:rPr>
        <w:t>the</w:t>
      </w:r>
      <w:r w:rsidRPr="007B5E06">
        <w:rPr>
          <w:sz w:val="24"/>
        </w:rPr>
        <w:t xml:space="preserve"> job offer,</w:t>
      </w:r>
      <w:r w:rsidR="00520314">
        <w:rPr>
          <w:sz w:val="24"/>
        </w:rPr>
        <w:t xml:space="preserve"> or future</w:t>
      </w:r>
      <w:r w:rsidRPr="007B5E06">
        <w:rPr>
          <w:sz w:val="24"/>
        </w:rPr>
        <w:t xml:space="preserve"> disciplinary </w:t>
      </w:r>
      <w:r w:rsidR="00520314" w:rsidRPr="007B5E06">
        <w:rPr>
          <w:sz w:val="24"/>
        </w:rPr>
        <w:t>action</w:t>
      </w:r>
      <w:r w:rsidR="00520314">
        <w:rPr>
          <w:sz w:val="24"/>
        </w:rPr>
        <w:t xml:space="preserve"> taken against you</w:t>
      </w:r>
      <w:r w:rsidRPr="007B5E06">
        <w:rPr>
          <w:sz w:val="24"/>
        </w:rPr>
        <w:t xml:space="preserve">. </w:t>
      </w:r>
    </w:p>
    <w:p w14:paraId="4A32F6D2" w14:textId="2033C316" w:rsidR="007B5E06" w:rsidRDefault="007B5E06" w:rsidP="0095556D">
      <w:pPr>
        <w:spacing w:after="0" w:line="240" w:lineRule="auto"/>
        <w:rPr>
          <w:sz w:val="24"/>
        </w:rPr>
      </w:pPr>
    </w:p>
    <w:p w14:paraId="7CCFF2F0" w14:textId="50A7DA1F" w:rsidR="007B5E06" w:rsidRDefault="007B5E06" w:rsidP="0095556D">
      <w:pPr>
        <w:spacing w:after="0" w:line="240" w:lineRule="auto"/>
        <w:rPr>
          <w:sz w:val="24"/>
        </w:rPr>
      </w:pPr>
    </w:p>
    <w:p w14:paraId="5267B7B2" w14:textId="1984F22D" w:rsidR="007B5E06" w:rsidRDefault="007B5E06" w:rsidP="0095556D">
      <w:pPr>
        <w:spacing w:after="0" w:line="240" w:lineRule="auto"/>
        <w:rPr>
          <w:sz w:val="24"/>
        </w:rPr>
      </w:pPr>
    </w:p>
    <w:p w14:paraId="1C4B6A49" w14:textId="1439465E" w:rsidR="00801611" w:rsidRDefault="00801611" w:rsidP="0095556D">
      <w:pPr>
        <w:spacing w:after="0" w:line="240" w:lineRule="auto"/>
        <w:rPr>
          <w:sz w:val="24"/>
        </w:rPr>
      </w:pPr>
    </w:p>
    <w:p w14:paraId="744D4170" w14:textId="77777777" w:rsidR="00801611" w:rsidRDefault="00801611" w:rsidP="0095556D">
      <w:pPr>
        <w:spacing w:after="0" w:line="240" w:lineRule="auto"/>
        <w:rPr>
          <w:sz w:val="24"/>
        </w:rPr>
      </w:pPr>
    </w:p>
    <w:p w14:paraId="10F2FC5E" w14:textId="3E70AA25" w:rsidR="007B5E06" w:rsidRDefault="007B5E06" w:rsidP="0095556D">
      <w:pPr>
        <w:spacing w:after="0" w:line="240" w:lineRule="auto"/>
        <w:rPr>
          <w:sz w:val="24"/>
        </w:rPr>
      </w:pPr>
    </w:p>
    <w:p w14:paraId="033C17ED" w14:textId="37361098" w:rsidR="00B35780" w:rsidRPr="00B35780" w:rsidRDefault="00B35780" w:rsidP="0095556D">
      <w:pPr>
        <w:spacing w:after="0" w:line="240" w:lineRule="auto"/>
        <w:rPr>
          <w:b/>
          <w:sz w:val="24"/>
        </w:rPr>
      </w:pPr>
      <w:r w:rsidRPr="00B35780">
        <w:rPr>
          <w:b/>
          <w:sz w:val="24"/>
        </w:rPr>
        <w:t xml:space="preserve">Highly </w:t>
      </w:r>
      <w:r>
        <w:rPr>
          <w:b/>
          <w:sz w:val="24"/>
        </w:rPr>
        <w:t>C</w:t>
      </w:r>
      <w:r w:rsidRPr="00B35780">
        <w:rPr>
          <w:b/>
          <w:sz w:val="24"/>
        </w:rPr>
        <w:t>onfidential</w:t>
      </w:r>
      <w:r>
        <w:rPr>
          <w:b/>
          <w:sz w:val="24"/>
        </w:rPr>
        <w:t xml:space="preserve"> Criminal Record Declaration</w:t>
      </w:r>
    </w:p>
    <w:p w14:paraId="3164C0D3" w14:textId="77777777" w:rsidR="00B35780" w:rsidRDefault="00B35780" w:rsidP="0095556D">
      <w:pPr>
        <w:spacing w:after="0" w:line="240" w:lineRule="auto"/>
        <w:rPr>
          <w:sz w:val="24"/>
        </w:rPr>
      </w:pPr>
    </w:p>
    <w:tbl>
      <w:tblPr>
        <w:tblStyle w:val="TableGrid"/>
        <w:tblW w:w="0" w:type="auto"/>
        <w:tblLook w:val="04A0" w:firstRow="1" w:lastRow="0" w:firstColumn="1" w:lastColumn="0" w:noHBand="0" w:noVBand="1"/>
      </w:tblPr>
      <w:tblGrid>
        <w:gridCol w:w="846"/>
        <w:gridCol w:w="2410"/>
        <w:gridCol w:w="1275"/>
        <w:gridCol w:w="1985"/>
        <w:gridCol w:w="3940"/>
      </w:tblGrid>
      <w:tr w:rsidR="007B5E06" w14:paraId="0119EDE6" w14:textId="77777777" w:rsidTr="00A55515">
        <w:trPr>
          <w:trHeight w:val="430"/>
        </w:trPr>
        <w:tc>
          <w:tcPr>
            <w:tcW w:w="104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5B8B7" w:themeFill="accent2" w:themeFillTint="66"/>
            <w:vAlign w:val="center"/>
          </w:tcPr>
          <w:p w14:paraId="7A3FEAA6" w14:textId="77777777" w:rsidR="007B5E06" w:rsidRPr="00801611" w:rsidRDefault="007B5E06" w:rsidP="00A55515">
            <w:pPr>
              <w:rPr>
                <w:rFonts w:cstheme="minorHAnsi"/>
                <w:b/>
                <w:sz w:val="24"/>
              </w:rPr>
            </w:pPr>
            <w:r w:rsidRPr="00801611">
              <w:rPr>
                <w:rFonts w:cstheme="minorHAnsi"/>
                <w:b/>
                <w:sz w:val="24"/>
              </w:rPr>
              <w:t>Academy Details</w:t>
            </w:r>
          </w:p>
        </w:tc>
      </w:tr>
      <w:tr w:rsidR="007B5E06" w:rsidRPr="00C17E2A" w14:paraId="52311E32" w14:textId="77777777" w:rsidTr="00A55515">
        <w:trPr>
          <w:trHeight w:val="139"/>
        </w:trPr>
        <w:tc>
          <w:tcPr>
            <w:tcW w:w="10456" w:type="dxa"/>
            <w:gridSpan w:val="5"/>
            <w:tcBorders>
              <w:top w:val="single" w:sz="4" w:space="0" w:color="808080" w:themeColor="background1" w:themeShade="80"/>
              <w:left w:val="nil"/>
              <w:bottom w:val="single" w:sz="4" w:space="0" w:color="808080" w:themeColor="background1" w:themeShade="80"/>
              <w:right w:val="nil"/>
            </w:tcBorders>
            <w:vAlign w:val="center"/>
          </w:tcPr>
          <w:p w14:paraId="5AC85351" w14:textId="77777777" w:rsidR="007B5E06" w:rsidRPr="00801611" w:rsidRDefault="007B5E06" w:rsidP="00A55515">
            <w:pPr>
              <w:rPr>
                <w:rFonts w:cstheme="minorHAnsi"/>
                <w:b/>
                <w:sz w:val="12"/>
              </w:rPr>
            </w:pPr>
          </w:p>
        </w:tc>
      </w:tr>
      <w:tr w:rsidR="007B5E06" w14:paraId="4673F9C7" w14:textId="77777777" w:rsidTr="00A55515">
        <w:trPr>
          <w:trHeight w:val="420"/>
        </w:trPr>
        <w:tc>
          <w:tcPr>
            <w:tcW w:w="325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1604C51" w14:textId="77777777" w:rsidR="007B5E06" w:rsidRPr="00801611" w:rsidRDefault="007B5E06" w:rsidP="00A55515">
            <w:pPr>
              <w:rPr>
                <w:rFonts w:cstheme="minorHAnsi"/>
                <w:b/>
              </w:rPr>
            </w:pPr>
            <w:r w:rsidRPr="00801611">
              <w:rPr>
                <w:rFonts w:cstheme="minorHAnsi"/>
                <w:b/>
              </w:rPr>
              <w:t>Academy Name</w:t>
            </w:r>
          </w:p>
        </w:tc>
        <w:tc>
          <w:tcPr>
            <w:tcW w:w="720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65C8556" w14:textId="77777777" w:rsidR="007B5E06" w:rsidRPr="00801611" w:rsidRDefault="007B5E06" w:rsidP="00A55515">
            <w:pPr>
              <w:rPr>
                <w:rFonts w:cstheme="minorHAnsi"/>
              </w:rPr>
            </w:pPr>
          </w:p>
        </w:tc>
      </w:tr>
      <w:tr w:rsidR="007B5E06" w:rsidRPr="00491009" w14:paraId="179A43D9" w14:textId="77777777" w:rsidTr="00A55515">
        <w:trPr>
          <w:trHeight w:val="402"/>
        </w:trPr>
        <w:tc>
          <w:tcPr>
            <w:tcW w:w="3256" w:type="dxa"/>
            <w:gridSpan w:val="2"/>
            <w:tcBorders>
              <w:top w:val="single" w:sz="4" w:space="0" w:color="808080" w:themeColor="background1" w:themeShade="80"/>
              <w:left w:val="nil"/>
              <w:bottom w:val="single" w:sz="4" w:space="0" w:color="808080" w:themeColor="background1" w:themeShade="80"/>
              <w:right w:val="nil"/>
            </w:tcBorders>
            <w:vAlign w:val="center"/>
          </w:tcPr>
          <w:p w14:paraId="6A421059" w14:textId="77777777" w:rsidR="007B5E06" w:rsidRPr="00801611" w:rsidRDefault="007B5E06" w:rsidP="00A55515">
            <w:pPr>
              <w:rPr>
                <w:rFonts w:cstheme="minorHAnsi"/>
                <w:sz w:val="12"/>
              </w:rPr>
            </w:pPr>
          </w:p>
        </w:tc>
        <w:tc>
          <w:tcPr>
            <w:tcW w:w="3260" w:type="dxa"/>
            <w:gridSpan w:val="2"/>
            <w:tcBorders>
              <w:top w:val="single" w:sz="4" w:space="0" w:color="808080" w:themeColor="background1" w:themeShade="80"/>
              <w:left w:val="nil"/>
              <w:bottom w:val="single" w:sz="4" w:space="0" w:color="808080" w:themeColor="background1" w:themeShade="80"/>
              <w:right w:val="nil"/>
            </w:tcBorders>
            <w:vAlign w:val="center"/>
          </w:tcPr>
          <w:p w14:paraId="037A03FF" w14:textId="77777777" w:rsidR="007B5E06" w:rsidRPr="00801611" w:rsidRDefault="007B5E06" w:rsidP="00A55515">
            <w:pPr>
              <w:rPr>
                <w:rFonts w:cstheme="minorHAnsi"/>
                <w:sz w:val="12"/>
              </w:rPr>
            </w:pPr>
          </w:p>
        </w:tc>
        <w:tc>
          <w:tcPr>
            <w:tcW w:w="3940" w:type="dxa"/>
            <w:tcBorders>
              <w:top w:val="single" w:sz="4" w:space="0" w:color="808080" w:themeColor="background1" w:themeShade="80"/>
              <w:left w:val="nil"/>
              <w:bottom w:val="single" w:sz="4" w:space="0" w:color="808080" w:themeColor="background1" w:themeShade="80"/>
              <w:right w:val="nil"/>
            </w:tcBorders>
            <w:vAlign w:val="center"/>
          </w:tcPr>
          <w:p w14:paraId="7AF8030F" w14:textId="77777777" w:rsidR="007B5E06" w:rsidRPr="00801611" w:rsidRDefault="007B5E06" w:rsidP="00A55515">
            <w:pPr>
              <w:rPr>
                <w:rFonts w:cstheme="minorHAnsi"/>
                <w:sz w:val="12"/>
              </w:rPr>
            </w:pPr>
          </w:p>
        </w:tc>
      </w:tr>
      <w:tr w:rsidR="007B5E06" w14:paraId="1A8B0E71" w14:textId="77777777" w:rsidTr="00A55515">
        <w:trPr>
          <w:trHeight w:val="400"/>
        </w:trPr>
        <w:tc>
          <w:tcPr>
            <w:tcW w:w="104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5B8B7" w:themeFill="accent2" w:themeFillTint="66"/>
            <w:vAlign w:val="center"/>
          </w:tcPr>
          <w:p w14:paraId="142996CE" w14:textId="77777777" w:rsidR="007B5E06" w:rsidRPr="00801611" w:rsidRDefault="007B5E06" w:rsidP="00A55515">
            <w:pPr>
              <w:rPr>
                <w:rFonts w:cstheme="minorHAnsi"/>
                <w:sz w:val="24"/>
              </w:rPr>
            </w:pPr>
            <w:r w:rsidRPr="00801611">
              <w:rPr>
                <w:rFonts w:cstheme="minorHAnsi"/>
                <w:b/>
                <w:sz w:val="24"/>
              </w:rPr>
              <w:t>Employee Details</w:t>
            </w:r>
          </w:p>
        </w:tc>
      </w:tr>
      <w:tr w:rsidR="007B5E06" w:rsidRPr="00567429" w14:paraId="64784667" w14:textId="77777777" w:rsidTr="00A55515">
        <w:trPr>
          <w:trHeight w:val="70"/>
        </w:trPr>
        <w:tc>
          <w:tcPr>
            <w:tcW w:w="846" w:type="dxa"/>
            <w:tcBorders>
              <w:top w:val="single" w:sz="4" w:space="0" w:color="808080" w:themeColor="background1" w:themeShade="80"/>
              <w:left w:val="nil"/>
              <w:bottom w:val="single" w:sz="4" w:space="0" w:color="808080" w:themeColor="background1" w:themeShade="80"/>
              <w:right w:val="nil"/>
            </w:tcBorders>
            <w:vAlign w:val="center"/>
          </w:tcPr>
          <w:p w14:paraId="63B5C1F7" w14:textId="77777777" w:rsidR="007B5E06" w:rsidRPr="00801611" w:rsidRDefault="007B5E06" w:rsidP="00A55515">
            <w:pPr>
              <w:rPr>
                <w:rFonts w:cstheme="minorHAnsi"/>
                <w:b/>
                <w:sz w:val="12"/>
              </w:rPr>
            </w:pPr>
          </w:p>
        </w:tc>
        <w:tc>
          <w:tcPr>
            <w:tcW w:w="2410" w:type="dxa"/>
            <w:tcBorders>
              <w:top w:val="single" w:sz="4" w:space="0" w:color="808080" w:themeColor="background1" w:themeShade="80"/>
              <w:left w:val="nil"/>
              <w:bottom w:val="single" w:sz="4" w:space="0" w:color="808080" w:themeColor="background1" w:themeShade="80"/>
              <w:right w:val="nil"/>
            </w:tcBorders>
            <w:vAlign w:val="center"/>
          </w:tcPr>
          <w:p w14:paraId="4EDF146B" w14:textId="77777777" w:rsidR="007B5E06" w:rsidRPr="00801611" w:rsidRDefault="007B5E06" w:rsidP="00A55515">
            <w:pPr>
              <w:rPr>
                <w:rFonts w:cstheme="minorHAnsi"/>
                <w:sz w:val="12"/>
              </w:rPr>
            </w:pPr>
          </w:p>
        </w:tc>
        <w:tc>
          <w:tcPr>
            <w:tcW w:w="1275" w:type="dxa"/>
            <w:tcBorders>
              <w:top w:val="single" w:sz="4" w:space="0" w:color="808080" w:themeColor="background1" w:themeShade="80"/>
              <w:left w:val="nil"/>
              <w:bottom w:val="single" w:sz="4" w:space="0" w:color="808080" w:themeColor="background1" w:themeShade="80"/>
              <w:right w:val="nil"/>
            </w:tcBorders>
            <w:vAlign w:val="center"/>
          </w:tcPr>
          <w:p w14:paraId="5F1F3818" w14:textId="77777777" w:rsidR="007B5E06" w:rsidRPr="00801611" w:rsidRDefault="007B5E06" w:rsidP="00A55515">
            <w:pPr>
              <w:rPr>
                <w:rFonts w:cstheme="minorHAnsi"/>
                <w:b/>
                <w:sz w:val="12"/>
              </w:rPr>
            </w:pPr>
          </w:p>
        </w:tc>
        <w:tc>
          <w:tcPr>
            <w:tcW w:w="5925" w:type="dxa"/>
            <w:gridSpan w:val="2"/>
            <w:tcBorders>
              <w:top w:val="single" w:sz="4" w:space="0" w:color="808080" w:themeColor="background1" w:themeShade="80"/>
              <w:left w:val="nil"/>
              <w:bottom w:val="single" w:sz="4" w:space="0" w:color="808080" w:themeColor="background1" w:themeShade="80"/>
              <w:right w:val="nil"/>
            </w:tcBorders>
            <w:vAlign w:val="center"/>
          </w:tcPr>
          <w:p w14:paraId="4BB7C7C9" w14:textId="77777777" w:rsidR="007B5E06" w:rsidRPr="00801611" w:rsidRDefault="007B5E06" w:rsidP="00A55515">
            <w:pPr>
              <w:rPr>
                <w:rFonts w:cstheme="minorHAnsi"/>
                <w:sz w:val="12"/>
              </w:rPr>
            </w:pPr>
          </w:p>
        </w:tc>
      </w:tr>
      <w:tr w:rsidR="007B5E06" w14:paraId="39EBA489" w14:textId="77777777" w:rsidTr="00A55515">
        <w:trPr>
          <w:trHeight w:val="388"/>
        </w:trPr>
        <w:tc>
          <w:tcPr>
            <w:tcW w:w="8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531DC32" w14:textId="77777777" w:rsidR="007B5E06" w:rsidRPr="00801611" w:rsidRDefault="007B5E06" w:rsidP="00A55515">
            <w:pPr>
              <w:rPr>
                <w:rFonts w:cstheme="minorHAnsi"/>
                <w:b/>
              </w:rPr>
            </w:pPr>
            <w:r w:rsidRPr="00801611">
              <w:rPr>
                <w:rFonts w:cstheme="minorHAnsi"/>
                <w:b/>
              </w:rPr>
              <w:t>Title</w:t>
            </w:r>
          </w:p>
        </w:tc>
        <w:tc>
          <w:tcPr>
            <w:tcW w:w="24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D950E5" w14:textId="77777777" w:rsidR="007B5E06" w:rsidRPr="00801611" w:rsidRDefault="007B5E06" w:rsidP="00A55515">
            <w:pPr>
              <w:rPr>
                <w:rFonts w:cstheme="minorHAnsi"/>
              </w:rPr>
            </w:pPr>
          </w:p>
        </w:tc>
        <w:tc>
          <w:tcPr>
            <w:tcW w:w="12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00115DD" w14:textId="77777777" w:rsidR="007B5E06" w:rsidRPr="00801611" w:rsidRDefault="007B5E06" w:rsidP="00A55515">
            <w:pPr>
              <w:rPr>
                <w:rFonts w:cstheme="minorHAnsi"/>
                <w:b/>
              </w:rPr>
            </w:pPr>
            <w:r w:rsidRPr="00801611">
              <w:rPr>
                <w:rFonts w:cstheme="minorHAnsi"/>
                <w:b/>
              </w:rPr>
              <w:t>Full name*</w:t>
            </w:r>
          </w:p>
        </w:tc>
        <w:tc>
          <w:tcPr>
            <w:tcW w:w="592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4B0B3B9" w14:textId="77777777" w:rsidR="007B5E06" w:rsidRPr="00801611" w:rsidRDefault="007B5E06" w:rsidP="00A55515">
            <w:pPr>
              <w:rPr>
                <w:rFonts w:cstheme="minorHAnsi"/>
              </w:rPr>
            </w:pPr>
          </w:p>
        </w:tc>
      </w:tr>
    </w:tbl>
    <w:p w14:paraId="283E421F" w14:textId="64929F66" w:rsidR="007B5E06" w:rsidRDefault="007B5E06" w:rsidP="0095556D">
      <w:pPr>
        <w:spacing w:after="0" w:line="240" w:lineRule="auto"/>
        <w:rPr>
          <w:sz w:val="24"/>
        </w:rPr>
      </w:pPr>
    </w:p>
    <w:tbl>
      <w:tblPr>
        <w:tblStyle w:val="TableGrid"/>
        <w:tblW w:w="0" w:type="auto"/>
        <w:tblLook w:val="04A0" w:firstRow="1" w:lastRow="0" w:firstColumn="1" w:lastColumn="0" w:noHBand="0" w:noVBand="1"/>
      </w:tblPr>
      <w:tblGrid>
        <w:gridCol w:w="10456"/>
      </w:tblGrid>
      <w:tr w:rsidR="00520314" w:rsidRPr="00801611" w14:paraId="48026712" w14:textId="77777777" w:rsidTr="00520314">
        <w:trPr>
          <w:trHeight w:val="388"/>
        </w:trPr>
        <w:tc>
          <w:tcPr>
            <w:tcW w:w="104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833AD9" w14:textId="77777777" w:rsidR="00374CD5" w:rsidRPr="00374CD5" w:rsidRDefault="00374CD5" w:rsidP="00A55515">
            <w:pPr>
              <w:rPr>
                <w:rStyle w:val="apple-style-span"/>
                <w:rFonts w:cstheme="minorHAnsi"/>
                <w:bCs/>
                <w:sz w:val="24"/>
                <w:szCs w:val="24"/>
                <w:shd w:val="clear" w:color="auto" w:fill="FFFFFF"/>
              </w:rPr>
            </w:pPr>
          </w:p>
          <w:p w14:paraId="3E75861A" w14:textId="77777777" w:rsidR="00374CD5" w:rsidRPr="00374CD5" w:rsidRDefault="00374CD5" w:rsidP="00374CD5">
            <w:pPr>
              <w:rPr>
                <w:rFonts w:ascii="Calibri" w:hAnsi="Calibri" w:cs="Calibri"/>
                <w:sz w:val="24"/>
                <w:szCs w:val="24"/>
                <w:shd w:val="clear" w:color="auto" w:fill="FFFFFF"/>
              </w:rPr>
            </w:pPr>
            <w:r w:rsidRPr="00374CD5">
              <w:rPr>
                <w:rFonts w:ascii="Calibri" w:hAnsi="Calibri" w:cs="Calibri"/>
                <w:sz w:val="24"/>
                <w:szCs w:val="24"/>
                <w:shd w:val="clear" w:color="auto" w:fill="FFFFFF"/>
              </w:rPr>
              <w:t xml:space="preserve">Do you have any unspent conditional cautions or convictions under the Rehabilitation of Offenders Act 1974? </w:t>
            </w:r>
          </w:p>
          <w:p w14:paraId="3DA6632B" w14:textId="016A7A3E" w:rsidR="00374CD5" w:rsidRPr="00374CD5" w:rsidRDefault="00374CD5" w:rsidP="00374CD5">
            <w:pPr>
              <w:rPr>
                <w:rFonts w:ascii="Calibri" w:eastAsia="MS Mincho" w:hAnsi="Calibri" w:cs="Calibri"/>
                <w:sz w:val="24"/>
                <w:szCs w:val="24"/>
                <w:shd w:val="clear" w:color="auto" w:fill="FFFFFF"/>
                <w:lang w:val="en-US"/>
              </w:rPr>
            </w:pPr>
            <w:r w:rsidRPr="00374CD5">
              <w:rPr>
                <w:rFonts w:ascii="Calibri" w:eastAsia="MS Mincho" w:hAnsi="Calibri" w:cs="Calibri"/>
                <w:sz w:val="24"/>
                <w:szCs w:val="24"/>
                <w:shd w:val="clear" w:color="auto" w:fill="FFFFFF"/>
              </w:rPr>
              <w:t xml:space="preserve">Yes   </w:t>
            </w:r>
            <w:sdt>
              <w:sdtPr>
                <w:rPr>
                  <w:rFonts w:ascii="Calibri" w:hAnsi="Calibri" w:cs="Calibri"/>
                  <w:b/>
                  <w:bCs/>
                  <w:sz w:val="32"/>
                  <w:szCs w:val="32"/>
                  <w:shd w:val="clear" w:color="auto" w:fill="FFFFFF"/>
                </w:rPr>
                <w:id w:val="-675576690"/>
                <w14:checkbox>
                  <w14:checked w14:val="0"/>
                  <w14:checkedState w14:val="2612" w14:font="MS Gothic"/>
                  <w14:uncheckedState w14:val="2610" w14:font="MS Gothic"/>
                </w14:checkbox>
              </w:sdtPr>
              <w:sdtEndPr/>
              <w:sdtContent>
                <w:r w:rsidRPr="00374CD5">
                  <w:rPr>
                    <w:rFonts w:ascii="MS Gothic" w:eastAsia="MS Gothic" w:hAnsi="MS Gothic" w:cs="Calibri" w:hint="eastAsia"/>
                    <w:b/>
                    <w:bCs/>
                    <w:sz w:val="32"/>
                    <w:szCs w:val="32"/>
                    <w:shd w:val="clear" w:color="auto" w:fill="FFFFFF"/>
                  </w:rPr>
                  <w:t>☐</w:t>
                </w:r>
              </w:sdtContent>
            </w:sdt>
            <w:r w:rsidRPr="00374CD5">
              <w:rPr>
                <w:rFonts w:ascii="Calibri" w:eastAsia="MS Mincho" w:hAnsi="Calibri" w:cs="Calibri"/>
                <w:sz w:val="24"/>
                <w:szCs w:val="24"/>
                <w:shd w:val="clear" w:color="auto" w:fill="FFFFFF"/>
              </w:rPr>
              <w:t xml:space="preserve">     No  </w:t>
            </w:r>
            <w:sdt>
              <w:sdtPr>
                <w:rPr>
                  <w:rFonts w:ascii="Calibri" w:hAnsi="Calibri" w:cs="Calibri"/>
                  <w:b/>
                  <w:bCs/>
                  <w:sz w:val="32"/>
                  <w:szCs w:val="32"/>
                  <w:shd w:val="clear" w:color="auto" w:fill="FFFFFF"/>
                </w:rPr>
                <w:id w:val="1931157768"/>
                <w14:checkbox>
                  <w14:checked w14:val="0"/>
                  <w14:checkedState w14:val="2612" w14:font="MS Gothic"/>
                  <w14:uncheckedState w14:val="2610" w14:font="MS Gothic"/>
                </w14:checkbox>
              </w:sdtPr>
              <w:sdtEndPr/>
              <w:sdtContent>
                <w:r w:rsidRPr="00374CD5">
                  <w:rPr>
                    <w:rFonts w:ascii="MS Gothic" w:eastAsia="MS Gothic" w:hAnsi="MS Gothic" w:cs="Calibri" w:hint="eastAsia"/>
                    <w:b/>
                    <w:bCs/>
                    <w:sz w:val="32"/>
                    <w:szCs w:val="32"/>
                    <w:shd w:val="clear" w:color="auto" w:fill="FFFFFF"/>
                  </w:rPr>
                  <w:t>☐</w:t>
                </w:r>
              </w:sdtContent>
            </w:sdt>
          </w:p>
          <w:p w14:paraId="33374CA7" w14:textId="77777777" w:rsidR="00374CD5" w:rsidRPr="00374CD5" w:rsidRDefault="00374CD5" w:rsidP="00374CD5">
            <w:pPr>
              <w:rPr>
                <w:rFonts w:ascii="Calibri" w:hAnsi="Calibri" w:cs="Calibri"/>
                <w:sz w:val="24"/>
                <w:szCs w:val="24"/>
                <w:shd w:val="clear" w:color="auto" w:fill="FFFFFF"/>
              </w:rPr>
            </w:pPr>
          </w:p>
          <w:p w14:paraId="6B8468F3" w14:textId="77777777" w:rsidR="00374CD5" w:rsidRPr="00374CD5" w:rsidRDefault="00374CD5" w:rsidP="00374CD5">
            <w:pPr>
              <w:rPr>
                <w:rFonts w:ascii="Calibri" w:hAnsi="Calibri" w:cs="Calibri"/>
                <w:sz w:val="24"/>
                <w:szCs w:val="24"/>
                <w:shd w:val="clear" w:color="auto" w:fill="FFFFFF"/>
              </w:rPr>
            </w:pPr>
            <w:r w:rsidRPr="00374CD5">
              <w:rPr>
                <w:rFonts w:ascii="Calibri" w:hAnsi="Calibri" w:cs="Calibri"/>
                <w:sz w:val="24"/>
                <w:szCs w:val="24"/>
                <w:shd w:val="clear" w:color="auto" w:fill="FFFFFF"/>
              </w:rPr>
              <w:t>Do you have any adult cautions (simple or conditional) or spent convictions that are not protected as defined by the Rehabilitation of Offenders Act 1974 (Exceptions) Order 1975 (Amendment) (England and Wales) Order 2020?</w:t>
            </w:r>
          </w:p>
          <w:p w14:paraId="19B52CBE" w14:textId="600023FC" w:rsidR="00374CD5" w:rsidRPr="00374CD5" w:rsidRDefault="00374CD5" w:rsidP="00374CD5">
            <w:pPr>
              <w:rPr>
                <w:rFonts w:ascii="Calibri" w:eastAsia="MS Mincho" w:hAnsi="Calibri" w:cs="Calibri"/>
                <w:sz w:val="24"/>
                <w:szCs w:val="24"/>
                <w:shd w:val="clear" w:color="auto" w:fill="FFFFFF"/>
                <w:lang w:val="en-US"/>
              </w:rPr>
            </w:pPr>
            <w:r w:rsidRPr="00374CD5">
              <w:rPr>
                <w:rFonts w:ascii="Calibri" w:eastAsia="MS Mincho" w:hAnsi="Calibri" w:cs="Calibri"/>
                <w:sz w:val="24"/>
                <w:szCs w:val="24"/>
                <w:shd w:val="clear" w:color="auto" w:fill="FFFFFF"/>
              </w:rPr>
              <w:t xml:space="preserve">Yes   </w:t>
            </w:r>
            <w:sdt>
              <w:sdtPr>
                <w:rPr>
                  <w:rFonts w:ascii="Calibri" w:hAnsi="Calibri" w:cs="Calibri"/>
                  <w:b/>
                  <w:bCs/>
                  <w:sz w:val="32"/>
                  <w:szCs w:val="32"/>
                  <w:shd w:val="clear" w:color="auto" w:fill="FFFFFF"/>
                </w:rPr>
                <w:id w:val="-1923634510"/>
                <w14:checkbox>
                  <w14:checked w14:val="0"/>
                  <w14:checkedState w14:val="2612" w14:font="MS Gothic"/>
                  <w14:uncheckedState w14:val="2610" w14:font="MS Gothic"/>
                </w14:checkbox>
              </w:sdtPr>
              <w:sdtEndPr/>
              <w:sdtContent>
                <w:r>
                  <w:rPr>
                    <w:rFonts w:ascii="MS Gothic" w:eastAsia="MS Gothic" w:hAnsi="MS Gothic" w:cs="Calibri" w:hint="eastAsia"/>
                    <w:b/>
                    <w:bCs/>
                    <w:sz w:val="32"/>
                    <w:szCs w:val="32"/>
                    <w:shd w:val="clear" w:color="auto" w:fill="FFFFFF"/>
                  </w:rPr>
                  <w:t>☐</w:t>
                </w:r>
              </w:sdtContent>
            </w:sdt>
            <w:r w:rsidRPr="00374CD5">
              <w:rPr>
                <w:rFonts w:ascii="Calibri" w:eastAsia="MS Mincho" w:hAnsi="Calibri" w:cs="Calibri"/>
                <w:sz w:val="24"/>
                <w:szCs w:val="24"/>
                <w:shd w:val="clear" w:color="auto" w:fill="FFFFFF"/>
              </w:rPr>
              <w:t xml:space="preserve">     No  </w:t>
            </w:r>
            <w:sdt>
              <w:sdtPr>
                <w:rPr>
                  <w:rFonts w:ascii="Calibri" w:hAnsi="Calibri" w:cs="Calibri"/>
                  <w:b/>
                  <w:bCs/>
                  <w:sz w:val="32"/>
                  <w:szCs w:val="32"/>
                  <w:shd w:val="clear" w:color="auto" w:fill="FFFFFF"/>
                </w:rPr>
                <w:id w:val="-749959545"/>
                <w14:checkbox>
                  <w14:checked w14:val="0"/>
                  <w14:checkedState w14:val="2612" w14:font="MS Gothic"/>
                  <w14:uncheckedState w14:val="2610" w14:font="MS Gothic"/>
                </w14:checkbox>
              </w:sdtPr>
              <w:sdtEndPr/>
              <w:sdtContent>
                <w:r w:rsidRPr="00374CD5">
                  <w:rPr>
                    <w:rFonts w:ascii="MS Gothic" w:eastAsia="MS Gothic" w:hAnsi="MS Gothic" w:cs="Calibri" w:hint="eastAsia"/>
                    <w:b/>
                    <w:bCs/>
                    <w:sz w:val="32"/>
                    <w:szCs w:val="32"/>
                    <w:shd w:val="clear" w:color="auto" w:fill="FFFFFF"/>
                  </w:rPr>
                  <w:t>☐</w:t>
                </w:r>
              </w:sdtContent>
            </w:sdt>
          </w:p>
          <w:p w14:paraId="7A487020" w14:textId="3DE649DB" w:rsidR="00520314" w:rsidRPr="00374CD5" w:rsidRDefault="00520314" w:rsidP="00374CD5">
            <w:pPr>
              <w:rPr>
                <w:rFonts w:cstheme="minorHAnsi"/>
                <w:bCs/>
                <w:sz w:val="24"/>
                <w:szCs w:val="24"/>
                <w:shd w:val="clear" w:color="auto" w:fill="FFFFFF"/>
              </w:rPr>
            </w:pPr>
          </w:p>
        </w:tc>
      </w:tr>
    </w:tbl>
    <w:p w14:paraId="153A3AF0" w14:textId="6F01EEA6" w:rsidR="007B5E06" w:rsidRPr="00801611" w:rsidRDefault="007B5E06" w:rsidP="0095556D">
      <w:pPr>
        <w:spacing w:after="0" w:line="240" w:lineRule="auto"/>
        <w:rPr>
          <w:rFonts w:cstheme="minorHAnsi"/>
          <w:sz w:val="24"/>
          <w:szCs w:val="24"/>
        </w:rPr>
      </w:pPr>
    </w:p>
    <w:p w14:paraId="382D5708" w14:textId="037A4751" w:rsidR="00B35780" w:rsidRPr="00801611" w:rsidRDefault="00B35780" w:rsidP="0095556D">
      <w:pPr>
        <w:spacing w:after="0" w:line="240" w:lineRule="auto"/>
        <w:rPr>
          <w:rFonts w:cstheme="minorHAnsi"/>
          <w:sz w:val="24"/>
          <w:szCs w:val="24"/>
        </w:rPr>
      </w:pPr>
      <w:r w:rsidRPr="00801611">
        <w:rPr>
          <w:rFonts w:cstheme="minorHAnsi"/>
          <w:sz w:val="24"/>
          <w:szCs w:val="24"/>
        </w:rPr>
        <w:t>If you answer yes, please provide full details including dates below:</w:t>
      </w:r>
    </w:p>
    <w:tbl>
      <w:tblPr>
        <w:tblStyle w:val="TableGrid"/>
        <w:tblW w:w="0" w:type="auto"/>
        <w:tblLook w:val="04A0" w:firstRow="1" w:lastRow="0" w:firstColumn="1" w:lastColumn="0" w:noHBand="0" w:noVBand="1"/>
      </w:tblPr>
      <w:tblGrid>
        <w:gridCol w:w="10456"/>
      </w:tblGrid>
      <w:tr w:rsidR="00B35780" w14:paraId="2F3BEB3B" w14:textId="77777777" w:rsidTr="00B35780">
        <w:tc>
          <w:tcPr>
            <w:tcW w:w="10682" w:type="dxa"/>
          </w:tcPr>
          <w:p w14:paraId="046DA1C2" w14:textId="4E5B8AB7" w:rsidR="00B35780" w:rsidRPr="00B37DF4" w:rsidRDefault="00B35780" w:rsidP="00520314">
            <w:pPr>
              <w:spacing w:before="240" w:after="120"/>
              <w:rPr>
                <w:rFonts w:ascii="Arial" w:hAnsi="Arial" w:cs="Arial"/>
                <w:bCs/>
                <w:sz w:val="20"/>
                <w:szCs w:val="20"/>
                <w:shd w:val="clear" w:color="auto" w:fill="FFFFFF"/>
              </w:rPr>
            </w:pPr>
          </w:p>
          <w:p w14:paraId="34222C9C" w14:textId="77777777" w:rsidR="00B35780" w:rsidRDefault="00B35780" w:rsidP="00520314">
            <w:pPr>
              <w:spacing w:before="240" w:after="120"/>
              <w:rPr>
                <w:rFonts w:ascii="Arial" w:hAnsi="Arial" w:cs="Arial"/>
                <w:b/>
                <w:sz w:val="20"/>
                <w:szCs w:val="20"/>
              </w:rPr>
            </w:pPr>
          </w:p>
          <w:p w14:paraId="5278B0D1" w14:textId="77777777" w:rsidR="00B35780" w:rsidRDefault="00B35780" w:rsidP="00520314">
            <w:pPr>
              <w:spacing w:before="240" w:after="120"/>
              <w:rPr>
                <w:rFonts w:ascii="Arial" w:hAnsi="Arial" w:cs="Arial"/>
                <w:b/>
                <w:sz w:val="20"/>
                <w:szCs w:val="20"/>
              </w:rPr>
            </w:pPr>
          </w:p>
          <w:p w14:paraId="46B6D6A4" w14:textId="6D771D8A" w:rsidR="00B35780" w:rsidRDefault="00B35780" w:rsidP="00520314">
            <w:pPr>
              <w:spacing w:before="240" w:after="120"/>
              <w:rPr>
                <w:rFonts w:ascii="Arial" w:hAnsi="Arial" w:cs="Arial"/>
                <w:b/>
                <w:sz w:val="20"/>
                <w:szCs w:val="20"/>
              </w:rPr>
            </w:pPr>
          </w:p>
          <w:p w14:paraId="136001D0" w14:textId="77777777" w:rsidR="00F51136" w:rsidRDefault="00F51136" w:rsidP="00520314">
            <w:pPr>
              <w:spacing w:before="240" w:after="120"/>
              <w:rPr>
                <w:rFonts w:ascii="Arial" w:hAnsi="Arial" w:cs="Arial"/>
                <w:b/>
                <w:sz w:val="20"/>
                <w:szCs w:val="20"/>
              </w:rPr>
            </w:pPr>
          </w:p>
          <w:p w14:paraId="313BBBDF" w14:textId="77777777" w:rsidR="00B35780" w:rsidRDefault="00B35780" w:rsidP="00520314">
            <w:pPr>
              <w:spacing w:before="240" w:after="120"/>
              <w:rPr>
                <w:rFonts w:ascii="Arial" w:hAnsi="Arial" w:cs="Arial"/>
                <w:b/>
                <w:sz w:val="20"/>
                <w:szCs w:val="20"/>
              </w:rPr>
            </w:pPr>
          </w:p>
          <w:p w14:paraId="1E96090B" w14:textId="77777777" w:rsidR="00B35780" w:rsidRDefault="00B35780" w:rsidP="00520314">
            <w:pPr>
              <w:spacing w:before="240" w:after="120"/>
              <w:rPr>
                <w:rFonts w:ascii="Arial" w:hAnsi="Arial" w:cs="Arial"/>
                <w:b/>
                <w:sz w:val="20"/>
                <w:szCs w:val="20"/>
              </w:rPr>
            </w:pPr>
          </w:p>
          <w:p w14:paraId="11A106C0" w14:textId="77777777" w:rsidR="00B35780" w:rsidRDefault="00B35780" w:rsidP="00520314">
            <w:pPr>
              <w:spacing w:before="240" w:after="120"/>
              <w:rPr>
                <w:rFonts w:ascii="Arial" w:hAnsi="Arial" w:cs="Arial"/>
                <w:b/>
                <w:sz w:val="20"/>
                <w:szCs w:val="20"/>
              </w:rPr>
            </w:pPr>
          </w:p>
          <w:p w14:paraId="55B89991" w14:textId="77777777" w:rsidR="00B35780" w:rsidRDefault="00B35780" w:rsidP="00520314">
            <w:pPr>
              <w:spacing w:before="240" w:after="120"/>
              <w:rPr>
                <w:rFonts w:ascii="Arial" w:hAnsi="Arial" w:cs="Arial"/>
                <w:b/>
                <w:sz w:val="20"/>
                <w:szCs w:val="20"/>
              </w:rPr>
            </w:pPr>
          </w:p>
          <w:p w14:paraId="57E0AF5D" w14:textId="77777777" w:rsidR="00B35780" w:rsidRDefault="00B35780" w:rsidP="00520314">
            <w:pPr>
              <w:spacing w:before="240" w:after="120"/>
              <w:rPr>
                <w:rFonts w:ascii="Arial" w:hAnsi="Arial" w:cs="Arial"/>
                <w:b/>
                <w:sz w:val="20"/>
                <w:szCs w:val="20"/>
              </w:rPr>
            </w:pPr>
          </w:p>
          <w:p w14:paraId="611E231A" w14:textId="38DC787C" w:rsidR="00B35780" w:rsidRDefault="00B35780" w:rsidP="00520314">
            <w:pPr>
              <w:spacing w:before="240" w:after="120"/>
              <w:rPr>
                <w:rFonts w:ascii="Arial" w:hAnsi="Arial" w:cs="Arial"/>
                <w:b/>
                <w:sz w:val="20"/>
                <w:szCs w:val="20"/>
              </w:rPr>
            </w:pPr>
          </w:p>
          <w:p w14:paraId="7D06FB45" w14:textId="0FE2782F" w:rsidR="00B35780" w:rsidRDefault="00B35780" w:rsidP="00520314">
            <w:pPr>
              <w:spacing w:before="240" w:after="120"/>
              <w:rPr>
                <w:rFonts w:ascii="Arial" w:hAnsi="Arial" w:cs="Arial"/>
                <w:b/>
                <w:sz w:val="20"/>
                <w:szCs w:val="20"/>
              </w:rPr>
            </w:pPr>
          </w:p>
          <w:p w14:paraId="18667FA7" w14:textId="7E5EE85C" w:rsidR="00B35780" w:rsidRDefault="00B35780" w:rsidP="00520314">
            <w:pPr>
              <w:spacing w:before="240" w:after="120"/>
              <w:rPr>
                <w:rFonts w:ascii="Arial" w:hAnsi="Arial" w:cs="Arial"/>
                <w:b/>
                <w:sz w:val="20"/>
                <w:szCs w:val="20"/>
              </w:rPr>
            </w:pPr>
          </w:p>
        </w:tc>
      </w:tr>
    </w:tbl>
    <w:p w14:paraId="0F8CCE1A" w14:textId="27CB6BDA" w:rsidR="007B5E06" w:rsidRPr="00801611" w:rsidRDefault="007B5E06" w:rsidP="0095556D">
      <w:pPr>
        <w:spacing w:after="0" w:line="240" w:lineRule="auto"/>
        <w:rPr>
          <w:b/>
          <w:sz w:val="24"/>
        </w:rPr>
      </w:pPr>
    </w:p>
    <w:p w14:paraId="64412ED7" w14:textId="7D1BFEF9" w:rsidR="0095556D" w:rsidRDefault="00B35780" w:rsidP="0095556D">
      <w:pPr>
        <w:spacing w:after="0" w:line="240" w:lineRule="auto"/>
        <w:rPr>
          <w:b/>
          <w:sz w:val="24"/>
        </w:rPr>
      </w:pPr>
      <w:r w:rsidRPr="00801611">
        <w:rPr>
          <w:b/>
          <w:sz w:val="24"/>
        </w:rPr>
        <w:t>Signed:</w:t>
      </w:r>
      <w:r w:rsidRPr="00801611">
        <w:rPr>
          <w:b/>
          <w:sz w:val="24"/>
        </w:rPr>
        <w:tab/>
      </w:r>
      <w:r w:rsidRPr="00801611">
        <w:rPr>
          <w:b/>
          <w:sz w:val="24"/>
        </w:rPr>
        <w:tab/>
      </w:r>
      <w:r w:rsidRPr="00801611">
        <w:rPr>
          <w:b/>
          <w:sz w:val="24"/>
        </w:rPr>
        <w:tab/>
      </w:r>
      <w:r w:rsidRPr="00801611">
        <w:rPr>
          <w:b/>
          <w:sz w:val="24"/>
        </w:rPr>
        <w:tab/>
      </w:r>
      <w:r w:rsidRPr="00801611">
        <w:rPr>
          <w:b/>
          <w:sz w:val="24"/>
        </w:rPr>
        <w:tab/>
      </w:r>
      <w:r w:rsidRPr="00801611">
        <w:rPr>
          <w:b/>
          <w:sz w:val="24"/>
        </w:rPr>
        <w:tab/>
      </w:r>
      <w:r w:rsidRPr="00801611">
        <w:rPr>
          <w:b/>
          <w:sz w:val="24"/>
        </w:rPr>
        <w:tab/>
      </w:r>
      <w:r w:rsidRPr="00801611">
        <w:rPr>
          <w:b/>
          <w:sz w:val="24"/>
        </w:rPr>
        <w:tab/>
      </w:r>
      <w:r w:rsidRPr="00801611">
        <w:rPr>
          <w:b/>
          <w:sz w:val="24"/>
        </w:rPr>
        <w:tab/>
      </w:r>
      <w:r w:rsidRPr="00801611">
        <w:rPr>
          <w:b/>
          <w:sz w:val="24"/>
        </w:rPr>
        <w:tab/>
        <w:t>Date:</w:t>
      </w:r>
    </w:p>
    <w:p w14:paraId="3611A319" w14:textId="5DAACDAC" w:rsidR="00911151" w:rsidRDefault="00911151" w:rsidP="0095556D">
      <w:pPr>
        <w:spacing w:after="0" w:line="240" w:lineRule="auto"/>
        <w:rPr>
          <w:b/>
          <w:sz w:val="24"/>
        </w:rPr>
      </w:pPr>
    </w:p>
    <w:p w14:paraId="7CA12648" w14:textId="3B75FFEA" w:rsidR="00911151" w:rsidRPr="00801611" w:rsidRDefault="00911151" w:rsidP="0095556D">
      <w:pPr>
        <w:spacing w:after="0" w:line="240" w:lineRule="auto"/>
        <w:rPr>
          <w:b/>
          <w:sz w:val="24"/>
        </w:rPr>
      </w:pPr>
      <w:r>
        <w:rPr>
          <w:b/>
          <w:sz w:val="24"/>
        </w:rPr>
        <w:t xml:space="preserve">Please note if you are not selected </w:t>
      </w:r>
      <w:r w:rsidR="003C75B6">
        <w:rPr>
          <w:b/>
          <w:sz w:val="24"/>
        </w:rPr>
        <w:t>for the post, this data will be shredded three days after the successful applicant has accepted the job.</w:t>
      </w:r>
    </w:p>
    <w:sectPr w:rsidR="00911151" w:rsidRPr="00801611" w:rsidSect="0095556D">
      <w:headerReference w:type="default" r:id="rId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0C5EF9" w14:textId="77777777" w:rsidR="00475266" w:rsidRDefault="00475266" w:rsidP="00174E39">
      <w:pPr>
        <w:spacing w:after="0" w:line="240" w:lineRule="auto"/>
      </w:pPr>
      <w:r>
        <w:separator/>
      </w:r>
    </w:p>
  </w:endnote>
  <w:endnote w:type="continuationSeparator" w:id="0">
    <w:p w14:paraId="7A71773D" w14:textId="77777777" w:rsidR="00475266" w:rsidRDefault="00475266" w:rsidP="00174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42E003" w14:textId="77777777" w:rsidR="00475266" w:rsidRDefault="00475266" w:rsidP="00174E39">
      <w:pPr>
        <w:spacing w:after="0" w:line="240" w:lineRule="auto"/>
      </w:pPr>
      <w:r>
        <w:separator/>
      </w:r>
    </w:p>
  </w:footnote>
  <w:footnote w:type="continuationSeparator" w:id="0">
    <w:p w14:paraId="36C3C35E" w14:textId="77777777" w:rsidR="00475266" w:rsidRDefault="00475266" w:rsidP="00174E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69601" w14:textId="7C09BA61" w:rsidR="00174E39" w:rsidRDefault="00174E39" w:rsidP="00696247">
    <w:pPr>
      <w:pStyle w:val="Header"/>
      <w:tabs>
        <w:tab w:val="clear" w:pos="9026"/>
        <w:tab w:val="right" w:pos="9781"/>
      </w:tabs>
      <w:ind w:left="-42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A56680"/>
    <w:multiLevelType w:val="hybridMultilevel"/>
    <w:tmpl w:val="ECC4A5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3D24447"/>
    <w:multiLevelType w:val="hybridMultilevel"/>
    <w:tmpl w:val="2FDEAD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D2918D8"/>
    <w:multiLevelType w:val="hybridMultilevel"/>
    <w:tmpl w:val="A79814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3892003"/>
    <w:multiLevelType w:val="hybridMultilevel"/>
    <w:tmpl w:val="9B78CE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E39"/>
    <w:rsid w:val="00026D53"/>
    <w:rsid w:val="00071A02"/>
    <w:rsid w:val="000B5834"/>
    <w:rsid w:val="000F0699"/>
    <w:rsid w:val="000F226A"/>
    <w:rsid w:val="0015108E"/>
    <w:rsid w:val="00174E39"/>
    <w:rsid w:val="001C33E0"/>
    <w:rsid w:val="00227FF1"/>
    <w:rsid w:val="00277EBA"/>
    <w:rsid w:val="00303139"/>
    <w:rsid w:val="003046BF"/>
    <w:rsid w:val="00330131"/>
    <w:rsid w:val="00374CD5"/>
    <w:rsid w:val="003C75B6"/>
    <w:rsid w:val="00475266"/>
    <w:rsid w:val="004A05FF"/>
    <w:rsid w:val="00500645"/>
    <w:rsid w:val="00520314"/>
    <w:rsid w:val="005418EA"/>
    <w:rsid w:val="00590EBE"/>
    <w:rsid w:val="005941C1"/>
    <w:rsid w:val="005C5281"/>
    <w:rsid w:val="0061183E"/>
    <w:rsid w:val="00617B47"/>
    <w:rsid w:val="006506E3"/>
    <w:rsid w:val="00696247"/>
    <w:rsid w:val="006E679F"/>
    <w:rsid w:val="00714EAC"/>
    <w:rsid w:val="00742758"/>
    <w:rsid w:val="00795111"/>
    <w:rsid w:val="007A40B5"/>
    <w:rsid w:val="007B5E06"/>
    <w:rsid w:val="007D2815"/>
    <w:rsid w:val="007D5B3E"/>
    <w:rsid w:val="00800B89"/>
    <w:rsid w:val="00801611"/>
    <w:rsid w:val="008029EA"/>
    <w:rsid w:val="00827020"/>
    <w:rsid w:val="008801DF"/>
    <w:rsid w:val="008E7C81"/>
    <w:rsid w:val="00901244"/>
    <w:rsid w:val="00911151"/>
    <w:rsid w:val="0095556D"/>
    <w:rsid w:val="009B089A"/>
    <w:rsid w:val="00AC5447"/>
    <w:rsid w:val="00AC5872"/>
    <w:rsid w:val="00AF380F"/>
    <w:rsid w:val="00B34F45"/>
    <w:rsid w:val="00B35780"/>
    <w:rsid w:val="00B37DF4"/>
    <w:rsid w:val="00B9343A"/>
    <w:rsid w:val="00CD61EA"/>
    <w:rsid w:val="00D10878"/>
    <w:rsid w:val="00D1587B"/>
    <w:rsid w:val="00EA116F"/>
    <w:rsid w:val="00EE4340"/>
    <w:rsid w:val="00F0009D"/>
    <w:rsid w:val="00F3051D"/>
    <w:rsid w:val="00F51136"/>
    <w:rsid w:val="00F94B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CF1A6C"/>
  <w15:docId w15:val="{18C681C6-3DB6-4C20-9E44-608262B1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C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4E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4E39"/>
  </w:style>
  <w:style w:type="paragraph" w:styleId="Footer">
    <w:name w:val="footer"/>
    <w:basedOn w:val="Normal"/>
    <w:link w:val="FooterChar"/>
    <w:uiPriority w:val="99"/>
    <w:unhideWhenUsed/>
    <w:rsid w:val="00174E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4E39"/>
  </w:style>
  <w:style w:type="paragraph" w:styleId="BalloonText">
    <w:name w:val="Balloon Text"/>
    <w:basedOn w:val="Normal"/>
    <w:link w:val="BalloonTextChar"/>
    <w:uiPriority w:val="99"/>
    <w:semiHidden/>
    <w:unhideWhenUsed/>
    <w:rsid w:val="00174E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E39"/>
    <w:rPr>
      <w:rFonts w:ascii="Tahoma" w:hAnsi="Tahoma" w:cs="Tahoma"/>
      <w:sz w:val="16"/>
      <w:szCs w:val="16"/>
    </w:rPr>
  </w:style>
  <w:style w:type="table" w:styleId="TableGrid">
    <w:name w:val="Table Grid"/>
    <w:basedOn w:val="TableNormal"/>
    <w:uiPriority w:val="39"/>
    <w:rsid w:val="00174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7EBA"/>
    <w:rPr>
      <w:color w:val="0000FF" w:themeColor="hyperlink"/>
      <w:u w:val="single"/>
    </w:rPr>
  </w:style>
  <w:style w:type="paragraph" w:styleId="ListParagraph">
    <w:name w:val="List Paragraph"/>
    <w:basedOn w:val="Normal"/>
    <w:uiPriority w:val="34"/>
    <w:qFormat/>
    <w:rsid w:val="00D1587B"/>
    <w:pPr>
      <w:ind w:left="720"/>
      <w:contextualSpacing/>
    </w:pPr>
  </w:style>
  <w:style w:type="character" w:customStyle="1" w:styleId="apple-style-span">
    <w:name w:val="apple-style-span"/>
    <w:uiPriority w:val="99"/>
    <w:rsid w:val="00520314"/>
    <w:rPr>
      <w:rFonts w:cs="Times New Roman"/>
    </w:rPr>
  </w:style>
  <w:style w:type="character" w:styleId="UnresolvedMention">
    <w:name w:val="Unresolved Mention"/>
    <w:basedOn w:val="DefaultParagraphFont"/>
    <w:uiPriority w:val="99"/>
    <w:semiHidden/>
    <w:unhideWhenUsed/>
    <w:rsid w:val="00B37D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a.org.uk/contact2/1475.htm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Fiona Hinds</dc:creator>
  <cp:lastModifiedBy>Qazi, Tania</cp:lastModifiedBy>
  <cp:revision>2</cp:revision>
  <cp:lastPrinted>2016-10-17T08:31:00Z</cp:lastPrinted>
  <dcterms:created xsi:type="dcterms:W3CDTF">2021-08-20T16:13:00Z</dcterms:created>
  <dcterms:modified xsi:type="dcterms:W3CDTF">2021-08-20T16:13:00Z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ca86e8-6fb5-45dd-bb08-a8d185fa5301_Enabled">
    <vt:lpwstr>true</vt:lpwstr>
  </property>
  <property fmtid="{D5CDD505-2E9C-101B-9397-08002B2CF9AE}" pid="3" name="MSIP_Label_8eca86e8-6fb5-45dd-bb08-a8d185fa5301_SetDate">
    <vt:lpwstr>2021-08-17T10:39:32Z</vt:lpwstr>
  </property>
  <property fmtid="{D5CDD505-2E9C-101B-9397-08002B2CF9AE}" pid="4" name="MSIP_Label_8eca86e8-6fb5-45dd-bb08-a8d185fa5301_Method">
    <vt:lpwstr>Standard</vt:lpwstr>
  </property>
  <property fmtid="{D5CDD505-2E9C-101B-9397-08002B2CF9AE}" pid="5" name="MSIP_Label_8eca86e8-6fb5-45dd-bb08-a8d185fa5301_Name">
    <vt:lpwstr>Official</vt:lpwstr>
  </property>
  <property fmtid="{D5CDD505-2E9C-101B-9397-08002B2CF9AE}" pid="6" name="MSIP_Label_8eca86e8-6fb5-45dd-bb08-a8d185fa5301_SiteId">
    <vt:lpwstr>9fe658cd-b3cd-4056-8519-3222ffa96be8</vt:lpwstr>
  </property>
  <property fmtid="{D5CDD505-2E9C-101B-9397-08002B2CF9AE}" pid="7" name="MSIP_Label_8eca86e8-6fb5-45dd-bb08-a8d185fa5301_ActionId">
    <vt:lpwstr>673684cd-449f-44b4-a401-9583b06f7ce0</vt:lpwstr>
  </property>
  <property fmtid="{D5CDD505-2E9C-101B-9397-08002B2CF9AE}" pid="8" name="MSIP_Label_8eca86e8-6fb5-45dd-bb08-a8d185fa5301_ContentBits">
    <vt:lpwstr>0</vt:lpwstr>
  </property>
</Properties>
</file>