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6F" w:rsidRDefault="00304A57" w:rsidP="00142A73">
      <w:pPr>
        <w:pStyle w:val="Heading2"/>
        <w:jc w:val="center"/>
        <w:rPr>
          <w:rFonts w:asciiTheme="minorHAnsi" w:hAnsiTheme="minorHAnsi"/>
          <w:sz w:val="22"/>
          <w:szCs w:val="22"/>
        </w:rPr>
      </w:pPr>
      <w:bookmarkStart w:id="0" w:name="_Toc361126940"/>
      <w:bookmarkStart w:id="1" w:name="_Toc264018540"/>
      <w:bookmarkStart w:id="2" w:name="_Toc271720737"/>
      <w:bookmarkStart w:id="3" w:name="_GoBack"/>
      <w:bookmarkEnd w:id="3"/>
      <w:r>
        <w:rPr>
          <w:rFonts w:asciiTheme="minorHAnsi" w:hAnsiTheme="minorHAnsi"/>
          <w:b w:val="0"/>
          <w:noProof/>
          <w:sz w:val="24"/>
          <w:szCs w:val="24"/>
        </w:rPr>
        <w:drawing>
          <wp:anchor distT="0" distB="0" distL="114300" distR="114300" simplePos="0" relativeHeight="251659776" behindDoc="1" locked="0" layoutInCell="1" allowOverlap="1" wp14:anchorId="0F0DCFF8" wp14:editId="1FF00495">
            <wp:simplePos x="0" y="0"/>
            <wp:positionH relativeFrom="column">
              <wp:posOffset>4943475</wp:posOffset>
            </wp:positionH>
            <wp:positionV relativeFrom="paragraph">
              <wp:posOffset>-333374</wp:posOffset>
            </wp:positionV>
            <wp:extent cx="789940" cy="789940"/>
            <wp:effectExtent l="0" t="0" r="0" b="0"/>
            <wp:wrapNone/>
            <wp:docPr id="1" name="Picture 1" descr="Description: Witherslack Group's New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therslack Group's New L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9940"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A73" w:rsidRDefault="00142A73" w:rsidP="00304A57">
      <w:pPr>
        <w:pStyle w:val="Heading2"/>
        <w:spacing w:before="100" w:beforeAutospacing="1" w:after="100" w:afterAutospacing="1"/>
        <w:jc w:val="left"/>
        <w:rPr>
          <w:rFonts w:asciiTheme="minorHAnsi" w:hAnsiTheme="minorHAnsi"/>
          <w:sz w:val="22"/>
          <w:szCs w:val="22"/>
        </w:rPr>
      </w:pPr>
      <w:r w:rsidRPr="00142A73">
        <w:rPr>
          <w:rFonts w:asciiTheme="minorHAnsi" w:hAnsiTheme="minorHAnsi"/>
          <w:sz w:val="22"/>
          <w:szCs w:val="22"/>
        </w:rPr>
        <w:t xml:space="preserve">WITHERSLACK GROUP </w:t>
      </w:r>
    </w:p>
    <w:p w:rsidR="00304A57" w:rsidRPr="00304A57" w:rsidRDefault="00304A57" w:rsidP="00304A57">
      <w:pPr>
        <w:spacing w:before="100" w:beforeAutospacing="1" w:after="100" w:afterAutospacing="1"/>
        <w:rPr>
          <w:rFonts w:asciiTheme="minorHAnsi" w:hAnsiTheme="minorHAnsi" w:cstheme="minorHAnsi"/>
          <w:b/>
          <w:u w:val="single"/>
          <w:lang w:eastAsia="en-GB"/>
        </w:rPr>
      </w:pPr>
      <w:r w:rsidRPr="00304A57">
        <w:rPr>
          <w:rFonts w:asciiTheme="minorHAnsi" w:hAnsiTheme="minorHAnsi" w:cstheme="minorHAnsi"/>
          <w:b/>
          <w:u w:val="single"/>
          <w:lang w:eastAsia="en-GB"/>
        </w:rPr>
        <w:t xml:space="preserve">Teacher </w:t>
      </w:r>
      <w:r w:rsidR="002A7D91">
        <w:rPr>
          <w:rFonts w:asciiTheme="minorHAnsi" w:hAnsiTheme="minorHAnsi" w:cstheme="minorHAnsi"/>
          <w:b/>
          <w:u w:val="single"/>
          <w:lang w:eastAsia="en-GB"/>
        </w:rPr>
        <w:t xml:space="preserve">- </w:t>
      </w:r>
      <w:r w:rsidRPr="00304A57">
        <w:rPr>
          <w:rFonts w:asciiTheme="minorHAnsi" w:hAnsiTheme="minorHAnsi" w:cstheme="minorHAnsi"/>
          <w:b/>
          <w:u w:val="single"/>
          <w:lang w:eastAsia="en-GB"/>
        </w:rPr>
        <w:t>Job Description</w:t>
      </w:r>
    </w:p>
    <w:bookmarkEnd w:id="0"/>
    <w:bookmarkEnd w:id="1"/>
    <w:bookmarkEnd w:id="2"/>
    <w:p w:rsidR="00142A73" w:rsidRPr="00142A73" w:rsidRDefault="00142A73" w:rsidP="00192192">
      <w:pPr>
        <w:tabs>
          <w:tab w:val="left" w:pos="2160"/>
        </w:tabs>
        <w:rPr>
          <w:rFonts w:asciiTheme="minorHAnsi" w:hAnsiTheme="minorHAnsi"/>
        </w:rPr>
      </w:pPr>
      <w:r>
        <w:rPr>
          <w:rFonts w:asciiTheme="minorHAnsi" w:hAnsiTheme="minorHAnsi"/>
          <w:b/>
          <w:bCs/>
        </w:rPr>
        <w:t>POST TITLE:</w:t>
      </w:r>
      <w:r>
        <w:rPr>
          <w:rFonts w:asciiTheme="minorHAnsi" w:hAnsiTheme="minorHAnsi"/>
          <w:b/>
          <w:bCs/>
        </w:rPr>
        <w:tab/>
      </w:r>
      <w:r w:rsidR="00D528AF" w:rsidRPr="00142A73">
        <w:rPr>
          <w:rFonts w:asciiTheme="minorHAnsi" w:hAnsiTheme="minorHAnsi"/>
        </w:rPr>
        <w:t>Teacher</w:t>
      </w:r>
    </w:p>
    <w:p w:rsidR="00D528AF" w:rsidRDefault="00D528AF" w:rsidP="00304A57">
      <w:pPr>
        <w:ind w:left="2127" w:hanging="2127"/>
        <w:rPr>
          <w:rFonts w:asciiTheme="minorHAnsi" w:hAnsiTheme="minorHAnsi"/>
        </w:rPr>
      </w:pPr>
      <w:r w:rsidRPr="00142A73">
        <w:rPr>
          <w:rFonts w:asciiTheme="minorHAnsi" w:hAnsiTheme="minorHAnsi"/>
          <w:b/>
          <w:bCs/>
        </w:rPr>
        <w:t>RESPONSIBLE TO:</w:t>
      </w:r>
      <w:r w:rsidR="00142A73">
        <w:rPr>
          <w:rFonts w:asciiTheme="minorHAnsi" w:hAnsiTheme="minorHAnsi"/>
        </w:rPr>
        <w:tab/>
      </w:r>
      <w:r w:rsidRPr="00142A73">
        <w:rPr>
          <w:rFonts w:asciiTheme="minorHAnsi" w:hAnsiTheme="minorHAnsi"/>
        </w:rPr>
        <w:t xml:space="preserve">The teacher will operate in accordance with nationally agreed policy and conditions and will be immediately responsible to the Deputy Head (Education) and, ultimately, the Head Teacher.  The teacher will operate under the reasonable direction of the Head Teacher and is employed by the </w:t>
      </w:r>
      <w:proofErr w:type="spellStart"/>
      <w:r w:rsidRPr="00142A73">
        <w:rPr>
          <w:rFonts w:asciiTheme="minorHAnsi" w:hAnsiTheme="minorHAnsi"/>
        </w:rPr>
        <w:t>Witherslack</w:t>
      </w:r>
      <w:proofErr w:type="spellEnd"/>
      <w:r w:rsidRPr="00142A73">
        <w:rPr>
          <w:rFonts w:asciiTheme="minorHAnsi" w:hAnsiTheme="minorHAnsi"/>
        </w:rPr>
        <w:t xml:space="preserve"> Group.</w:t>
      </w:r>
    </w:p>
    <w:p w:rsidR="00304A57" w:rsidRPr="00142A73" w:rsidRDefault="00304A57" w:rsidP="00304A57">
      <w:pPr>
        <w:ind w:right="-57"/>
        <w:rPr>
          <w:rFonts w:asciiTheme="minorHAnsi" w:hAnsiTheme="minorHAnsi"/>
          <w:bCs/>
        </w:rPr>
      </w:pPr>
      <w:r>
        <w:rPr>
          <w:rFonts w:asciiTheme="minorHAnsi" w:hAnsiTheme="minorHAnsi"/>
          <w:b/>
          <w:bCs/>
        </w:rPr>
        <w:t>LIAISON WITH:</w:t>
      </w:r>
      <w:r>
        <w:rPr>
          <w:rFonts w:asciiTheme="minorHAnsi" w:hAnsiTheme="minorHAnsi"/>
          <w:b/>
          <w:bCs/>
        </w:rPr>
        <w:tab/>
      </w:r>
      <w:r>
        <w:rPr>
          <w:rFonts w:asciiTheme="minorHAnsi" w:hAnsiTheme="minorHAnsi"/>
          <w:b/>
          <w:bCs/>
        </w:rPr>
        <w:tab/>
      </w:r>
      <w:r w:rsidRPr="00142A73">
        <w:rPr>
          <w:rFonts w:asciiTheme="minorHAnsi" w:hAnsiTheme="minorHAnsi"/>
          <w:bCs/>
        </w:rPr>
        <w:t xml:space="preserve">Other Teachers, Key Stage Co-Ordinators, Senior Leaders, Pastoral </w:t>
      </w:r>
      <w:r w:rsidR="00543890">
        <w:rPr>
          <w:rFonts w:asciiTheme="minorHAnsi" w:hAnsiTheme="minorHAnsi"/>
          <w:bCs/>
        </w:rPr>
        <w:t>T</w:t>
      </w:r>
      <w:r w:rsidRPr="00142A73">
        <w:rPr>
          <w:rFonts w:asciiTheme="minorHAnsi" w:hAnsiTheme="minorHAnsi"/>
          <w:bCs/>
        </w:rPr>
        <w:t>eam</w:t>
      </w:r>
    </w:p>
    <w:p w:rsidR="00D528AF" w:rsidRPr="00142A73" w:rsidRDefault="00D528AF" w:rsidP="00D528AF">
      <w:pPr>
        <w:pBdr>
          <w:bottom w:val="single" w:sz="4" w:space="1" w:color="auto"/>
        </w:pBdr>
        <w:rPr>
          <w:rFonts w:asciiTheme="minorHAnsi" w:hAnsiTheme="minorHAnsi"/>
        </w:rPr>
      </w:pPr>
    </w:p>
    <w:p w:rsidR="00D528AF" w:rsidRPr="00142A73" w:rsidRDefault="00D528AF" w:rsidP="00D528AF">
      <w:pPr>
        <w:ind w:left="720" w:hanging="720"/>
        <w:rPr>
          <w:rFonts w:asciiTheme="minorHAnsi" w:hAnsiTheme="minorHAnsi"/>
          <w:b/>
          <w:bCs/>
        </w:rPr>
      </w:pPr>
      <w:r w:rsidRPr="00142A73">
        <w:rPr>
          <w:rFonts w:asciiTheme="minorHAnsi" w:hAnsiTheme="minorHAnsi"/>
          <w:b/>
          <w:bCs/>
        </w:rPr>
        <w:t>OVERALL RESPONSIBILITIES</w:t>
      </w:r>
    </w:p>
    <w:p w:rsidR="00D528AF" w:rsidRPr="00304A57" w:rsidRDefault="00D528AF" w:rsidP="00304A57">
      <w:pPr>
        <w:pStyle w:val="ListParagraph"/>
        <w:numPr>
          <w:ilvl w:val="0"/>
          <w:numId w:val="2"/>
        </w:numPr>
        <w:rPr>
          <w:rFonts w:asciiTheme="minorHAnsi" w:hAnsiTheme="minorHAnsi"/>
        </w:rPr>
      </w:pPr>
      <w:r w:rsidRPr="00304A57">
        <w:rPr>
          <w:rFonts w:asciiTheme="minorHAnsi" w:hAnsiTheme="minorHAnsi"/>
        </w:rPr>
        <w:t>To carry out the professional duties of a teacher as circumstances may require</w:t>
      </w:r>
      <w:r w:rsidR="00142A73" w:rsidRPr="00304A57">
        <w:rPr>
          <w:rFonts w:asciiTheme="minorHAnsi" w:hAnsiTheme="minorHAnsi"/>
        </w:rPr>
        <w:t>,</w:t>
      </w:r>
      <w:r w:rsidRPr="00304A57">
        <w:rPr>
          <w:rFonts w:asciiTheme="minorHAnsi" w:hAnsiTheme="minorHAnsi"/>
        </w:rPr>
        <w:t xml:space="preserve"> and in accordance with the school's policies</w:t>
      </w:r>
      <w:r w:rsidR="00142A73" w:rsidRPr="00304A57">
        <w:rPr>
          <w:rFonts w:asciiTheme="minorHAnsi" w:hAnsiTheme="minorHAnsi"/>
        </w:rPr>
        <w:t>,</w:t>
      </w:r>
      <w:r w:rsidRPr="00304A57">
        <w:rPr>
          <w:rFonts w:asciiTheme="minorHAnsi" w:hAnsiTheme="minorHAnsi"/>
        </w:rPr>
        <w:t xml:space="preserve"> under the direction of the Head Teacher</w:t>
      </w:r>
    </w:p>
    <w:p w:rsidR="00D528AF" w:rsidRPr="00142A73" w:rsidRDefault="00D528AF" w:rsidP="00304A57">
      <w:pPr>
        <w:pStyle w:val="BodyText"/>
        <w:numPr>
          <w:ilvl w:val="0"/>
          <w:numId w:val="2"/>
        </w:numPr>
        <w:rPr>
          <w:rFonts w:asciiTheme="minorHAnsi" w:hAnsiTheme="minorHAnsi"/>
          <w:i/>
          <w:iCs/>
          <w:szCs w:val="22"/>
        </w:rPr>
      </w:pPr>
      <w:r w:rsidRPr="00142A73">
        <w:rPr>
          <w:rFonts w:asciiTheme="minorHAnsi" w:hAnsiTheme="minorHAnsi"/>
          <w:iCs/>
          <w:szCs w:val="22"/>
        </w:rPr>
        <w:t xml:space="preserve">To play a significant role in the establishment, maintenance and development of a calm and safe learning environment. To provide and promote the emotional well-being of each individual to reflect our commitment to educating the ‘whole child’ </w:t>
      </w:r>
    </w:p>
    <w:p w:rsidR="00D528AF" w:rsidRPr="00142A73" w:rsidRDefault="00142A73" w:rsidP="00304A57">
      <w:pPr>
        <w:pStyle w:val="BodyText"/>
        <w:numPr>
          <w:ilvl w:val="0"/>
          <w:numId w:val="2"/>
        </w:numPr>
        <w:rPr>
          <w:rFonts w:asciiTheme="minorHAnsi" w:hAnsiTheme="minorHAnsi"/>
          <w:i/>
          <w:iCs/>
          <w:szCs w:val="22"/>
        </w:rPr>
      </w:pPr>
      <w:r>
        <w:rPr>
          <w:rFonts w:asciiTheme="minorHAnsi" w:hAnsiTheme="minorHAnsi"/>
          <w:iCs/>
          <w:szCs w:val="22"/>
        </w:rPr>
        <w:t>T</w:t>
      </w:r>
      <w:r w:rsidR="00D528AF" w:rsidRPr="00142A73">
        <w:rPr>
          <w:rFonts w:asciiTheme="minorHAnsi" w:hAnsiTheme="minorHAnsi"/>
          <w:iCs/>
          <w:szCs w:val="22"/>
        </w:rPr>
        <w:t xml:space="preserve">o become fully conversant with and the implementation of the </w:t>
      </w:r>
      <w:proofErr w:type="spellStart"/>
      <w:r w:rsidR="00D528AF" w:rsidRPr="00142A73">
        <w:rPr>
          <w:rFonts w:asciiTheme="minorHAnsi" w:hAnsiTheme="minorHAnsi"/>
          <w:iCs/>
          <w:szCs w:val="22"/>
        </w:rPr>
        <w:t>Witherslack</w:t>
      </w:r>
      <w:proofErr w:type="spellEnd"/>
      <w:r w:rsidR="00D528AF" w:rsidRPr="00142A73">
        <w:rPr>
          <w:rFonts w:asciiTheme="minorHAnsi" w:hAnsiTheme="minorHAnsi"/>
          <w:iCs/>
          <w:szCs w:val="22"/>
        </w:rPr>
        <w:t xml:space="preserve"> Group’s philosophy and policies</w:t>
      </w:r>
    </w:p>
    <w:p w:rsidR="00D528AF" w:rsidRPr="00142A73" w:rsidRDefault="00D528AF" w:rsidP="00304A57">
      <w:pPr>
        <w:pStyle w:val="BodyText"/>
        <w:numPr>
          <w:ilvl w:val="0"/>
          <w:numId w:val="2"/>
        </w:numPr>
        <w:rPr>
          <w:rFonts w:asciiTheme="minorHAnsi" w:hAnsiTheme="minorHAnsi"/>
          <w:i/>
          <w:iCs/>
          <w:szCs w:val="22"/>
        </w:rPr>
      </w:pPr>
      <w:r w:rsidRPr="00142A73">
        <w:rPr>
          <w:rFonts w:asciiTheme="minorHAnsi" w:hAnsiTheme="minorHAnsi"/>
          <w:iCs/>
          <w:szCs w:val="22"/>
        </w:rPr>
        <w:t>To respect and maintain the confidential nature of the work</w:t>
      </w:r>
    </w:p>
    <w:p w:rsidR="00D528AF" w:rsidRPr="00142A73" w:rsidRDefault="00D528AF" w:rsidP="00D528AF">
      <w:pPr>
        <w:pStyle w:val="BodyText"/>
        <w:rPr>
          <w:rFonts w:asciiTheme="minorHAnsi" w:hAnsiTheme="minorHAnsi"/>
          <w:i/>
          <w:szCs w:val="22"/>
        </w:rPr>
      </w:pP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CURRICULUM</w:t>
      </w:r>
    </w:p>
    <w:p w:rsidR="00304A57" w:rsidRPr="00142A73" w:rsidRDefault="00304A57" w:rsidP="00D528AF">
      <w:pPr>
        <w:pStyle w:val="BodyText"/>
        <w:spacing w:before="0"/>
        <w:rPr>
          <w:rFonts w:asciiTheme="minorHAnsi" w:hAnsiTheme="minorHAnsi"/>
          <w:b/>
          <w:i/>
          <w:szCs w:val="22"/>
          <w:u w:val="single"/>
        </w:rPr>
      </w:pP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plan, prepare, evaluate and review learning programmes which reflect sound practice and facilitate physical, emotional, social, cultural and moral development</w:t>
      </w: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teach individual pupils/small groups of pupils and review lessons, teaching and learning styles in accordance with school practice and policy</w:t>
      </w: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participate in the arrangements for preparing pupils for public examinations and in assessing pupils for the purpose of such examinations; recording and reporting such assessments; and participating in arrangements for pupils’ presentation for, and supervising during such examinations</w:t>
      </w: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supervise and, so far as practicable, teach any pupils whose teacher is absent</w:t>
      </w: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participate in the review of the development and management of activities related to the curriculum, organisation</w:t>
      </w:r>
    </w:p>
    <w:p w:rsidR="00D528AF" w:rsidRPr="00304A57" w:rsidRDefault="00D528AF" w:rsidP="00304A57">
      <w:pPr>
        <w:pStyle w:val="ListParagraph"/>
        <w:numPr>
          <w:ilvl w:val="0"/>
          <w:numId w:val="3"/>
        </w:numPr>
        <w:ind w:left="360"/>
        <w:rPr>
          <w:rFonts w:asciiTheme="minorHAnsi" w:hAnsiTheme="minorHAnsi"/>
        </w:rPr>
      </w:pPr>
      <w:r w:rsidRPr="00304A57">
        <w:rPr>
          <w:rFonts w:asciiTheme="minorHAnsi" w:hAnsiTheme="minorHAnsi"/>
        </w:rPr>
        <w:t>To act as a faculty coordinator, responsible for the coordination, self-evaluation and development planning for the group of subjects</w:t>
      </w:r>
    </w:p>
    <w:p w:rsidR="00142A73" w:rsidRPr="00142A73" w:rsidRDefault="00142A73" w:rsidP="00304A57">
      <w:pPr>
        <w:rPr>
          <w:rFonts w:asciiTheme="minorHAnsi" w:hAnsiTheme="minorHAnsi"/>
        </w:rPr>
      </w:pPr>
    </w:p>
    <w:p w:rsidR="00D528AF" w:rsidRPr="00142A73" w:rsidRDefault="00D528AF" w:rsidP="00D528AF">
      <w:pPr>
        <w:pStyle w:val="BodyText"/>
        <w:spacing w:before="0"/>
        <w:rPr>
          <w:rFonts w:asciiTheme="minorHAnsi" w:hAnsiTheme="minorHAnsi"/>
          <w:b/>
          <w:szCs w:val="22"/>
          <w:u w:val="single"/>
        </w:rPr>
      </w:pP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PUPILS</w:t>
      </w:r>
    </w:p>
    <w:p w:rsidR="00304A57" w:rsidRPr="00142A73" w:rsidRDefault="00304A57" w:rsidP="00D528AF">
      <w:pPr>
        <w:pStyle w:val="BodyText"/>
        <w:spacing w:before="0"/>
        <w:rPr>
          <w:rFonts w:asciiTheme="minorHAnsi" w:hAnsiTheme="minorHAnsi"/>
          <w:b/>
          <w:i/>
          <w:szCs w:val="22"/>
          <w:u w:val="single"/>
        </w:rPr>
      </w:pP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establish good relationships with pupils based on confidence, trust, understanding and mutual respect, setting a good role model for pupils</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set challenging, appropriate and demanding expectations designed to promote self-esteem, positive learning, independence and resilience</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provide feedback to pupils in relation to progress and achievement</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encourage pupils to maintain socially acceptable standards of behaviour and to encourage and maintain good order and discipline among pupils and safeguard their health and safety. To be familiar with behavioural approaches and with the school’s Behaviour Management Policy</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provide all pupils with guidance and counselling of a personal, social and educational nature</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take a significant share of responsibility in the supervision of pupils at break time and participate in administrative tasks related to break time, including the management and support for other teachers and resources in the school</w:t>
      </w:r>
    </w:p>
    <w:p w:rsidR="00D528AF" w:rsidRPr="00304A57" w:rsidRDefault="00D528AF" w:rsidP="00304A57">
      <w:pPr>
        <w:pStyle w:val="ListParagraph"/>
        <w:numPr>
          <w:ilvl w:val="0"/>
          <w:numId w:val="4"/>
        </w:numPr>
        <w:rPr>
          <w:rFonts w:asciiTheme="minorHAnsi" w:hAnsiTheme="minorHAnsi"/>
        </w:rPr>
      </w:pPr>
      <w:r w:rsidRPr="00304A57">
        <w:rPr>
          <w:rFonts w:asciiTheme="minorHAnsi" w:hAnsiTheme="minorHAnsi"/>
        </w:rPr>
        <w:t>To be aware of any problems by maintaining good communication and alleviating difficulties with resources</w:t>
      </w: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PUPIL PROGRESS</w:t>
      </w:r>
    </w:p>
    <w:p w:rsidR="00304A57" w:rsidRPr="00142A73" w:rsidRDefault="00304A57" w:rsidP="00D528AF">
      <w:pPr>
        <w:pStyle w:val="BodyText"/>
        <w:spacing w:before="0"/>
        <w:rPr>
          <w:rFonts w:asciiTheme="minorHAnsi" w:hAnsiTheme="minorHAnsi"/>
          <w:b/>
          <w:i/>
          <w:szCs w:val="22"/>
          <w:u w:val="single"/>
        </w:rPr>
      </w:pPr>
    </w:p>
    <w:p w:rsidR="00304A57" w:rsidRDefault="00D528AF" w:rsidP="00304A57">
      <w:pPr>
        <w:pStyle w:val="ListParagraph"/>
        <w:numPr>
          <w:ilvl w:val="0"/>
          <w:numId w:val="5"/>
        </w:numPr>
        <w:rPr>
          <w:rFonts w:asciiTheme="minorHAnsi" w:hAnsiTheme="minorHAnsi"/>
        </w:rPr>
      </w:pPr>
      <w:r w:rsidRPr="00304A57">
        <w:rPr>
          <w:rFonts w:asciiTheme="minorHAnsi" w:hAnsiTheme="minorHAnsi"/>
        </w:rPr>
        <w:t>To assess, record and report on the development, progress and attainment of the pupils</w:t>
      </w:r>
    </w:p>
    <w:p w:rsidR="00D528AF" w:rsidRPr="00304A57" w:rsidRDefault="00D528AF" w:rsidP="00304A57">
      <w:pPr>
        <w:pStyle w:val="ListParagraph"/>
        <w:numPr>
          <w:ilvl w:val="0"/>
          <w:numId w:val="5"/>
        </w:numPr>
        <w:rPr>
          <w:rFonts w:asciiTheme="minorHAnsi" w:hAnsiTheme="minorHAnsi"/>
        </w:rPr>
      </w:pPr>
      <w:r w:rsidRPr="00304A57">
        <w:rPr>
          <w:rFonts w:asciiTheme="minorHAnsi" w:hAnsiTheme="minorHAnsi"/>
        </w:rPr>
        <w:t>To develop appropriate profiles on pupils’ education, personal and social needs</w:t>
      </w:r>
    </w:p>
    <w:p w:rsidR="00D528AF" w:rsidRPr="00304A57" w:rsidRDefault="00D528AF" w:rsidP="00304A57">
      <w:pPr>
        <w:pStyle w:val="ListParagraph"/>
        <w:numPr>
          <w:ilvl w:val="0"/>
          <w:numId w:val="5"/>
        </w:numPr>
        <w:rPr>
          <w:rFonts w:asciiTheme="minorHAnsi" w:hAnsiTheme="minorHAnsi"/>
        </w:rPr>
      </w:pPr>
      <w:r w:rsidRPr="00304A57">
        <w:rPr>
          <w:rFonts w:asciiTheme="minorHAnsi" w:hAnsiTheme="minorHAnsi"/>
        </w:rPr>
        <w:t>To participate in meetings, e.g. annual reviews, on individual children to discuss pupils’ progress within school</w:t>
      </w: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STAFF GROUP</w:t>
      </w:r>
    </w:p>
    <w:p w:rsidR="00304A57" w:rsidRPr="00142A73" w:rsidRDefault="00304A57" w:rsidP="00D528AF">
      <w:pPr>
        <w:pStyle w:val="BodyText"/>
        <w:spacing w:before="0"/>
        <w:rPr>
          <w:rFonts w:asciiTheme="minorHAnsi" w:hAnsiTheme="minorHAnsi"/>
          <w:b/>
          <w:i/>
          <w:szCs w:val="22"/>
          <w:u w:val="single"/>
        </w:rPr>
      </w:pPr>
    </w:p>
    <w:p w:rsidR="00D528AF" w:rsidRPr="00304A57" w:rsidRDefault="00D528AF" w:rsidP="00304A57">
      <w:pPr>
        <w:pStyle w:val="ListParagraph"/>
        <w:numPr>
          <w:ilvl w:val="0"/>
          <w:numId w:val="6"/>
        </w:numPr>
        <w:rPr>
          <w:rFonts w:asciiTheme="minorHAnsi" w:hAnsiTheme="minorHAnsi"/>
        </w:rPr>
      </w:pPr>
      <w:r w:rsidRPr="00304A57">
        <w:rPr>
          <w:rFonts w:asciiTheme="minorHAnsi" w:hAnsiTheme="minorHAnsi"/>
        </w:rPr>
        <w:t xml:space="preserve">To maintain clear, effective and impartial communication between all staff at the school </w:t>
      </w:r>
    </w:p>
    <w:p w:rsidR="00D528AF" w:rsidRPr="00304A57" w:rsidRDefault="00D528AF" w:rsidP="00304A57">
      <w:pPr>
        <w:pStyle w:val="ListParagraph"/>
        <w:numPr>
          <w:ilvl w:val="0"/>
          <w:numId w:val="6"/>
        </w:numPr>
        <w:rPr>
          <w:rFonts w:asciiTheme="minorHAnsi" w:hAnsiTheme="minorHAnsi"/>
        </w:rPr>
      </w:pPr>
      <w:r w:rsidRPr="00304A57">
        <w:rPr>
          <w:rFonts w:asciiTheme="minorHAnsi" w:hAnsiTheme="minorHAnsi"/>
        </w:rPr>
        <w:t>To participate in the Group’s Staff Development Programme</w:t>
      </w:r>
    </w:p>
    <w:p w:rsidR="00D528AF" w:rsidRPr="00304A57" w:rsidRDefault="00D528AF" w:rsidP="00304A57">
      <w:pPr>
        <w:pStyle w:val="ListParagraph"/>
        <w:numPr>
          <w:ilvl w:val="0"/>
          <w:numId w:val="6"/>
        </w:numPr>
        <w:rPr>
          <w:rFonts w:asciiTheme="minorHAnsi" w:hAnsiTheme="minorHAnsi"/>
        </w:rPr>
      </w:pPr>
      <w:r w:rsidRPr="00304A57">
        <w:rPr>
          <w:rFonts w:asciiTheme="minorHAnsi" w:hAnsiTheme="minorHAnsi"/>
        </w:rPr>
        <w:t>To attend and participate in multi-disciplinary and school meetings and attend inset days</w:t>
      </w:r>
    </w:p>
    <w:p w:rsidR="00D528AF" w:rsidRPr="00304A57" w:rsidRDefault="00D528AF" w:rsidP="00304A57">
      <w:pPr>
        <w:pStyle w:val="ListParagraph"/>
        <w:numPr>
          <w:ilvl w:val="0"/>
          <w:numId w:val="6"/>
        </w:numPr>
        <w:rPr>
          <w:rFonts w:asciiTheme="minorHAnsi" w:hAnsiTheme="minorHAnsi"/>
        </w:rPr>
      </w:pPr>
      <w:r w:rsidRPr="00304A57">
        <w:rPr>
          <w:rFonts w:asciiTheme="minorHAnsi" w:hAnsiTheme="minorHAnsi"/>
        </w:rPr>
        <w:t>To participate in appropriate In-Service Training</w:t>
      </w:r>
    </w:p>
    <w:p w:rsidR="00D528AF" w:rsidRPr="00304A57" w:rsidRDefault="00D528AF" w:rsidP="00304A57">
      <w:pPr>
        <w:pStyle w:val="ListParagraph"/>
        <w:numPr>
          <w:ilvl w:val="0"/>
          <w:numId w:val="6"/>
        </w:numPr>
        <w:rPr>
          <w:rFonts w:asciiTheme="minorHAnsi" w:hAnsiTheme="minorHAnsi"/>
        </w:rPr>
      </w:pPr>
      <w:r w:rsidRPr="00304A57">
        <w:rPr>
          <w:rFonts w:asciiTheme="minorHAnsi" w:hAnsiTheme="minorHAnsi"/>
        </w:rPr>
        <w:t>To support colleagues as appropriate</w:t>
      </w: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ASSESSMENT, RECORDING AND REPORTING</w:t>
      </w:r>
    </w:p>
    <w:p w:rsidR="00304A57" w:rsidRPr="00142A73" w:rsidRDefault="00304A57" w:rsidP="00D528AF">
      <w:pPr>
        <w:pStyle w:val="BodyText"/>
        <w:spacing w:before="0"/>
        <w:rPr>
          <w:rFonts w:asciiTheme="minorHAnsi" w:hAnsiTheme="minorHAnsi"/>
          <w:b/>
          <w:i/>
          <w:szCs w:val="22"/>
          <w:u w:val="single"/>
        </w:rPr>
      </w:pPr>
    </w:p>
    <w:p w:rsidR="00D528AF" w:rsidRPr="00304A57" w:rsidRDefault="00D528AF" w:rsidP="00304A57">
      <w:pPr>
        <w:pStyle w:val="ListParagraph"/>
        <w:numPr>
          <w:ilvl w:val="0"/>
          <w:numId w:val="7"/>
        </w:numPr>
        <w:rPr>
          <w:rFonts w:asciiTheme="minorHAnsi" w:hAnsiTheme="minorHAnsi"/>
        </w:rPr>
      </w:pPr>
      <w:r w:rsidRPr="00304A57">
        <w:rPr>
          <w:rFonts w:asciiTheme="minorHAnsi" w:hAnsiTheme="minorHAnsi"/>
        </w:rPr>
        <w:t>To make full use of the school’s mechanisms to assess pupil emotional well-being, learning and behaviour</w:t>
      </w:r>
    </w:p>
    <w:p w:rsidR="00D528AF" w:rsidRPr="00304A57" w:rsidRDefault="00D528AF" w:rsidP="00304A57">
      <w:pPr>
        <w:pStyle w:val="ListParagraph"/>
        <w:numPr>
          <w:ilvl w:val="0"/>
          <w:numId w:val="7"/>
        </w:numPr>
        <w:rPr>
          <w:rFonts w:asciiTheme="minorHAnsi" w:hAnsiTheme="minorHAnsi"/>
        </w:rPr>
      </w:pPr>
      <w:r w:rsidRPr="00304A57">
        <w:rPr>
          <w:rFonts w:asciiTheme="minorHAnsi" w:hAnsiTheme="minorHAnsi"/>
        </w:rPr>
        <w:t>To prepare educational and learning programmes and record progress in accordance with policy and practice</w:t>
      </w:r>
    </w:p>
    <w:p w:rsidR="00D528AF" w:rsidRPr="00304A57" w:rsidRDefault="00D528AF" w:rsidP="00304A57">
      <w:pPr>
        <w:pStyle w:val="ListParagraph"/>
        <w:numPr>
          <w:ilvl w:val="0"/>
          <w:numId w:val="7"/>
        </w:numPr>
        <w:rPr>
          <w:rFonts w:asciiTheme="minorHAnsi" w:hAnsiTheme="minorHAnsi"/>
        </w:rPr>
      </w:pPr>
      <w:r w:rsidRPr="00304A57">
        <w:rPr>
          <w:rFonts w:asciiTheme="minorHAnsi" w:hAnsiTheme="minorHAnsi"/>
        </w:rPr>
        <w:t>To prepare reports for Statutory Annual Reviews and any other meetings, as required</w:t>
      </w:r>
    </w:p>
    <w:p w:rsidR="00142A73" w:rsidRDefault="00142A73" w:rsidP="00D528AF">
      <w:pPr>
        <w:rPr>
          <w:rFonts w:asciiTheme="minorHAnsi" w:hAnsiTheme="minorHAnsi"/>
        </w:rPr>
      </w:pPr>
    </w:p>
    <w:p w:rsidR="00304A57" w:rsidRDefault="00304A57" w:rsidP="00D528AF">
      <w:pPr>
        <w:rPr>
          <w:rFonts w:asciiTheme="minorHAnsi" w:hAnsiTheme="minorHAnsi"/>
        </w:rPr>
      </w:pPr>
    </w:p>
    <w:p w:rsidR="00304A57" w:rsidRPr="00142A73" w:rsidRDefault="00304A57" w:rsidP="00D528AF">
      <w:pPr>
        <w:rPr>
          <w:rFonts w:asciiTheme="minorHAnsi" w:hAnsiTheme="minorHAnsi"/>
        </w:rPr>
      </w:pP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lastRenderedPageBreak/>
        <w:t>RESOURCES</w:t>
      </w:r>
    </w:p>
    <w:p w:rsidR="00304A57" w:rsidRPr="00142A73" w:rsidRDefault="00304A57" w:rsidP="00D528AF">
      <w:pPr>
        <w:pStyle w:val="BodyText"/>
        <w:spacing w:before="0"/>
        <w:rPr>
          <w:rFonts w:asciiTheme="minorHAnsi" w:hAnsiTheme="minorHAnsi"/>
          <w:b/>
          <w:i/>
          <w:szCs w:val="22"/>
          <w:u w:val="single"/>
        </w:rPr>
      </w:pPr>
    </w:p>
    <w:p w:rsidR="00D528AF" w:rsidRPr="00304A57" w:rsidRDefault="00D528AF" w:rsidP="00304A57">
      <w:pPr>
        <w:pStyle w:val="ListParagraph"/>
        <w:numPr>
          <w:ilvl w:val="0"/>
          <w:numId w:val="8"/>
        </w:numPr>
        <w:rPr>
          <w:rFonts w:asciiTheme="minorHAnsi" w:hAnsiTheme="minorHAnsi"/>
        </w:rPr>
      </w:pPr>
      <w:r w:rsidRPr="00304A57">
        <w:rPr>
          <w:rFonts w:asciiTheme="minorHAnsi" w:hAnsiTheme="minorHAnsi"/>
        </w:rPr>
        <w:t>To make effective use of resources within the school and to be aware of the resources provided by the Group and those within the community, as appropriate</w:t>
      </w:r>
    </w:p>
    <w:p w:rsidR="00D528AF" w:rsidRPr="00304A57" w:rsidRDefault="00D528AF" w:rsidP="00304A57">
      <w:pPr>
        <w:pStyle w:val="ListParagraph"/>
        <w:numPr>
          <w:ilvl w:val="0"/>
          <w:numId w:val="8"/>
        </w:numPr>
        <w:rPr>
          <w:rFonts w:asciiTheme="minorHAnsi" w:hAnsiTheme="minorHAnsi"/>
        </w:rPr>
      </w:pPr>
      <w:r w:rsidRPr="00304A57">
        <w:rPr>
          <w:rFonts w:asciiTheme="minorHAnsi" w:hAnsiTheme="minorHAnsi"/>
        </w:rPr>
        <w:t>To be aware of maintaining safe working practices within all areas with particular reference to Health and Safety Policy</w:t>
      </w:r>
    </w:p>
    <w:p w:rsidR="00D528AF" w:rsidRPr="00304A57" w:rsidRDefault="00D528AF" w:rsidP="00304A57">
      <w:pPr>
        <w:pStyle w:val="ListParagraph"/>
        <w:numPr>
          <w:ilvl w:val="0"/>
          <w:numId w:val="8"/>
        </w:numPr>
        <w:rPr>
          <w:rFonts w:asciiTheme="minorHAnsi" w:hAnsiTheme="minorHAnsi"/>
        </w:rPr>
      </w:pPr>
      <w:r w:rsidRPr="00304A57">
        <w:rPr>
          <w:rFonts w:asciiTheme="minorHAnsi" w:hAnsiTheme="minorHAnsi"/>
        </w:rPr>
        <w:t>To advise and co-operate with the Senior Leadership Team and other teachers on the preparation and development of courses of study, teaching materials, teaching programmes, methods of teaching and assessment</w:t>
      </w: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GENERAL DUTIES</w:t>
      </w:r>
    </w:p>
    <w:p w:rsidR="00304A57" w:rsidRPr="00142A73" w:rsidRDefault="00304A57" w:rsidP="00D528AF">
      <w:pPr>
        <w:pStyle w:val="BodyText"/>
        <w:spacing w:before="0"/>
        <w:rPr>
          <w:rFonts w:asciiTheme="minorHAnsi" w:hAnsiTheme="minorHAnsi"/>
          <w:b/>
          <w:szCs w:val="22"/>
          <w:u w:val="single"/>
        </w:rPr>
      </w:pPr>
    </w:p>
    <w:p w:rsidR="00D528AF" w:rsidRPr="00304A57" w:rsidRDefault="00D528AF" w:rsidP="00304A57">
      <w:pPr>
        <w:pStyle w:val="ListParagraph"/>
        <w:numPr>
          <w:ilvl w:val="0"/>
          <w:numId w:val="9"/>
        </w:numPr>
        <w:rPr>
          <w:rFonts w:asciiTheme="minorHAnsi" w:hAnsiTheme="minorHAnsi"/>
        </w:rPr>
      </w:pPr>
      <w:r w:rsidRPr="00304A57">
        <w:rPr>
          <w:rFonts w:asciiTheme="minorHAnsi" w:hAnsiTheme="minorHAnsi"/>
        </w:rPr>
        <w:t>To safeguard and promote the welfare of pupils at all times and to follow Group policy and procedures in this area</w:t>
      </w:r>
    </w:p>
    <w:p w:rsidR="00D528AF" w:rsidRPr="00304A57" w:rsidRDefault="00D528AF" w:rsidP="00304A57">
      <w:pPr>
        <w:pStyle w:val="ListParagraph"/>
        <w:numPr>
          <w:ilvl w:val="0"/>
          <w:numId w:val="9"/>
        </w:numPr>
        <w:rPr>
          <w:rFonts w:asciiTheme="minorHAnsi" w:hAnsiTheme="minorHAnsi"/>
        </w:rPr>
      </w:pPr>
      <w:r w:rsidRPr="00304A57">
        <w:rPr>
          <w:rFonts w:asciiTheme="minorHAnsi" w:hAnsiTheme="minorHAnsi"/>
        </w:rPr>
        <w:t xml:space="preserve">To participate in the school’s arrangements for appraisal of performance  </w:t>
      </w:r>
    </w:p>
    <w:p w:rsidR="00D528AF" w:rsidRPr="00304A57" w:rsidRDefault="00D528AF" w:rsidP="00304A57">
      <w:pPr>
        <w:pStyle w:val="ListParagraph"/>
        <w:numPr>
          <w:ilvl w:val="0"/>
          <w:numId w:val="9"/>
        </w:numPr>
        <w:rPr>
          <w:rFonts w:asciiTheme="minorHAnsi" w:hAnsiTheme="minorHAnsi"/>
        </w:rPr>
      </w:pPr>
      <w:r w:rsidRPr="00304A57">
        <w:rPr>
          <w:rFonts w:asciiTheme="minorHAnsi" w:hAnsiTheme="minorHAnsi"/>
        </w:rPr>
        <w:t>The teacher should review his/her methods of teaching and programmes of work under the supervision and direction of the Head Teacher</w:t>
      </w:r>
    </w:p>
    <w:p w:rsidR="00D528AF" w:rsidRPr="00304A57" w:rsidRDefault="00D528AF" w:rsidP="00304A57">
      <w:pPr>
        <w:pStyle w:val="ListParagraph"/>
        <w:numPr>
          <w:ilvl w:val="0"/>
          <w:numId w:val="9"/>
        </w:numPr>
        <w:rPr>
          <w:rFonts w:asciiTheme="minorHAnsi" w:hAnsiTheme="minorHAnsi"/>
        </w:rPr>
      </w:pPr>
      <w:r w:rsidRPr="00304A57">
        <w:rPr>
          <w:rFonts w:asciiTheme="minorHAnsi" w:hAnsiTheme="minorHAnsi"/>
        </w:rPr>
        <w:t>To perform any other reasonable task that the Head Teacher may ask from time to time</w:t>
      </w:r>
    </w:p>
    <w:p w:rsidR="00D528AF" w:rsidRPr="00304A57" w:rsidRDefault="00D528AF" w:rsidP="00D528AF">
      <w:pPr>
        <w:pStyle w:val="BodyText"/>
        <w:spacing w:before="0"/>
        <w:rPr>
          <w:rFonts w:asciiTheme="minorHAnsi" w:hAnsiTheme="minorHAnsi"/>
          <w:b/>
          <w:szCs w:val="22"/>
        </w:rPr>
      </w:pPr>
      <w:r w:rsidRPr="00304A57">
        <w:rPr>
          <w:rFonts w:asciiTheme="minorHAnsi" w:hAnsiTheme="minorHAnsi"/>
          <w:b/>
          <w:szCs w:val="22"/>
        </w:rPr>
        <w:t>SAFEGUARDING</w:t>
      </w:r>
    </w:p>
    <w:p w:rsidR="00304A57" w:rsidRPr="00142A73" w:rsidRDefault="00304A57" w:rsidP="00D528AF">
      <w:pPr>
        <w:pStyle w:val="BodyText"/>
        <w:spacing w:before="0"/>
        <w:rPr>
          <w:rFonts w:asciiTheme="minorHAnsi" w:hAnsiTheme="minorHAnsi"/>
          <w:b/>
          <w:i/>
          <w:szCs w:val="22"/>
          <w:u w:val="single"/>
        </w:rPr>
      </w:pPr>
    </w:p>
    <w:p w:rsidR="00F53DB8" w:rsidRPr="00F53DB8" w:rsidRDefault="00F53DB8" w:rsidP="00F53DB8">
      <w:pPr>
        <w:jc w:val="both"/>
        <w:rPr>
          <w:rFonts w:asciiTheme="minorHAnsi" w:eastAsia="Times New Roman" w:hAnsiTheme="minorHAnsi" w:cs="Tahoma"/>
          <w:sz w:val="24"/>
          <w:szCs w:val="24"/>
          <w:lang w:eastAsia="en-GB"/>
        </w:rPr>
      </w:pPr>
      <w:r w:rsidRPr="00E65499">
        <w:rPr>
          <w:rFonts w:asciiTheme="minorHAnsi" w:eastAsia="Times New Roman" w:hAnsiTheme="minorHAnsi" w:cs="Tahoma"/>
          <w:sz w:val="24"/>
          <w:szCs w:val="24"/>
          <w:lang w:eastAsia="en-GB"/>
        </w:rPr>
        <w:t>This post is subject to an Enhanced Disclosure check.</w:t>
      </w:r>
    </w:p>
    <w:p w:rsidR="00F53DB8" w:rsidRDefault="00F53DB8" w:rsidP="00F53DB8">
      <w:pPr>
        <w:pStyle w:val="Default"/>
        <w:jc w:val="both"/>
        <w:rPr>
          <w:rFonts w:ascii="Calibri" w:hAnsi="Calibri" w:cs="Calibri"/>
          <w:i/>
          <w:iCs/>
          <w:color w:val="auto"/>
          <w:sz w:val="22"/>
          <w:szCs w:val="22"/>
        </w:rPr>
      </w:pPr>
      <w:proofErr w:type="spellStart"/>
      <w:r>
        <w:rPr>
          <w:rFonts w:ascii="Calibri" w:hAnsi="Calibri" w:cs="Calibri"/>
          <w:i/>
          <w:iCs/>
          <w:color w:val="auto"/>
          <w:sz w:val="22"/>
          <w:szCs w:val="22"/>
        </w:rPr>
        <w:t>Witherslack</w:t>
      </w:r>
      <w:proofErr w:type="spellEnd"/>
      <w:r>
        <w:rPr>
          <w:rFonts w:ascii="Calibri" w:hAnsi="Calibri" w:cs="Calibri"/>
          <w:i/>
          <w:iCs/>
          <w:color w:val="auto"/>
          <w:sz w:val="22"/>
          <w:szCs w:val="22"/>
        </w:rPr>
        <w:t xml:space="preserve"> Group is committed to safeguarding and promoting the welfare of children and young people and expects all staff and volunteers to share this commitment.  As part of the selection process we will undertake checks to ensure that you do not pose of risk of harm to children and young people. </w:t>
      </w:r>
    </w:p>
    <w:p w:rsidR="00F53DB8" w:rsidRDefault="00F53DB8" w:rsidP="00F53DB8">
      <w:pPr>
        <w:pStyle w:val="Default"/>
        <w:jc w:val="both"/>
        <w:rPr>
          <w:rFonts w:ascii="Calibri" w:hAnsi="Calibri" w:cs="Calibri"/>
          <w:color w:val="auto"/>
          <w:sz w:val="22"/>
          <w:szCs w:val="22"/>
        </w:rPr>
      </w:pPr>
    </w:p>
    <w:p w:rsidR="00F53DB8" w:rsidRDefault="00F53DB8" w:rsidP="00F53DB8">
      <w:pPr>
        <w:pStyle w:val="Default"/>
        <w:jc w:val="both"/>
        <w:rPr>
          <w:rFonts w:ascii="Calibri" w:hAnsi="Calibri" w:cs="Calibri"/>
          <w:i/>
          <w:iCs/>
          <w:color w:val="auto"/>
          <w:sz w:val="22"/>
          <w:szCs w:val="22"/>
        </w:rPr>
      </w:pPr>
      <w:r>
        <w:rPr>
          <w:rFonts w:ascii="Calibri" w:hAnsi="Calibri" w:cs="Calibri"/>
          <w:i/>
          <w:iCs/>
          <w:color w:val="auto"/>
          <w:sz w:val="22"/>
          <w:szCs w:val="22"/>
        </w:rPr>
        <w:t xml:space="preserve">The post-holder will be expected to contribute to safeguarding children and young people and promoting their welfare of children in accordance with the agreed Child Protection Policy for the setting. Any issues or concerns are reported to their Designated Safeguarding Lead or any Deputy Safeguarding Lead. In the Children’s homes, where the Designated Safeguarding Lead or the deputy Designated Safeguarding Lead is not available, and then it would be reported to the senior on duty. </w:t>
      </w:r>
    </w:p>
    <w:p w:rsidR="00F53DB8" w:rsidRDefault="00F53DB8" w:rsidP="00F53DB8">
      <w:pPr>
        <w:pStyle w:val="Default"/>
        <w:jc w:val="both"/>
        <w:rPr>
          <w:rFonts w:ascii="Calibri" w:hAnsi="Calibri" w:cs="Calibri"/>
          <w:color w:val="auto"/>
          <w:sz w:val="22"/>
          <w:szCs w:val="22"/>
        </w:rPr>
      </w:pPr>
    </w:p>
    <w:p w:rsidR="00D528AF" w:rsidRPr="00304A57" w:rsidRDefault="00D528AF" w:rsidP="00716845">
      <w:pPr>
        <w:pStyle w:val="BodyText"/>
        <w:spacing w:before="0"/>
        <w:jc w:val="left"/>
        <w:rPr>
          <w:rFonts w:asciiTheme="minorHAnsi" w:hAnsiTheme="minorHAnsi"/>
          <w:b/>
          <w:szCs w:val="22"/>
        </w:rPr>
      </w:pPr>
      <w:r w:rsidRPr="00304A57">
        <w:rPr>
          <w:rFonts w:asciiTheme="minorHAnsi" w:hAnsiTheme="minorHAnsi"/>
          <w:b/>
          <w:szCs w:val="22"/>
        </w:rPr>
        <w:t>REVIEW</w:t>
      </w:r>
    </w:p>
    <w:p w:rsidR="00304A57" w:rsidRPr="00142A73" w:rsidRDefault="00304A57" w:rsidP="00716845">
      <w:pPr>
        <w:pStyle w:val="BodyText"/>
        <w:spacing w:before="0"/>
        <w:jc w:val="left"/>
        <w:rPr>
          <w:rFonts w:asciiTheme="minorHAnsi" w:hAnsiTheme="minorHAnsi"/>
          <w:b/>
          <w:szCs w:val="22"/>
        </w:rPr>
      </w:pPr>
    </w:p>
    <w:p w:rsidR="00D528AF" w:rsidRPr="00142A73" w:rsidRDefault="00D528AF" w:rsidP="00716845">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rPr>
          <w:rFonts w:asciiTheme="minorHAnsi" w:hAnsiTheme="minorHAnsi"/>
          <w:b/>
          <w:szCs w:val="22"/>
        </w:rPr>
      </w:pPr>
      <w:r w:rsidRPr="00142A73">
        <w:rPr>
          <w:rFonts w:asciiTheme="minorHAnsi" w:hAnsiTheme="minorHAnsi"/>
          <w:szCs w:val="22"/>
        </w:rPr>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rsidR="00D528AF" w:rsidRPr="00142A73" w:rsidRDefault="00D528AF">
      <w:pPr>
        <w:rPr>
          <w:rFonts w:asciiTheme="minorHAnsi" w:hAnsiTheme="minorHAnsi"/>
          <w:b/>
          <w:u w:val="single"/>
        </w:rPr>
      </w:pPr>
    </w:p>
    <w:p w:rsidR="00142A73" w:rsidRPr="00142A73" w:rsidRDefault="00142A73" w:rsidP="00142A73">
      <w:pPr>
        <w:rPr>
          <w:rFonts w:asciiTheme="minorHAnsi" w:hAnsiTheme="minorHAnsi"/>
          <w:b/>
          <w:u w:val="single"/>
        </w:rPr>
      </w:pPr>
      <w:r w:rsidRPr="00142A73">
        <w:rPr>
          <w:rFonts w:asciiTheme="minorHAnsi" w:hAnsiTheme="minorHAnsi"/>
          <w:b/>
          <w:u w:val="single"/>
        </w:rPr>
        <w:t>ACKNOWLEDGEMENT</w:t>
      </w:r>
    </w:p>
    <w:p w:rsidR="00142A73" w:rsidRPr="00142A73" w:rsidRDefault="00142A73" w:rsidP="00142A73">
      <w:pPr>
        <w:rPr>
          <w:rFonts w:asciiTheme="minorHAnsi" w:hAnsiTheme="minorHAnsi"/>
        </w:rPr>
      </w:pPr>
      <w:r w:rsidRPr="00142A73">
        <w:rPr>
          <w:rFonts w:asciiTheme="minorHAnsi" w:hAnsiTheme="minorHAnsi"/>
        </w:rPr>
        <w:t xml:space="preserve">Employee Signature............................................... </w:t>
      </w:r>
    </w:p>
    <w:p w:rsidR="00142A73" w:rsidRDefault="00142A73" w:rsidP="00142A73">
      <w:pPr>
        <w:rPr>
          <w:rFonts w:asciiTheme="minorHAnsi" w:hAnsiTheme="minorHAnsi"/>
        </w:rPr>
      </w:pPr>
      <w:r w:rsidRPr="00142A73">
        <w:rPr>
          <w:rFonts w:asciiTheme="minorHAnsi" w:hAnsiTheme="minorHAnsi"/>
        </w:rPr>
        <w:t>(Print Name).................................................... Date .................................................</w:t>
      </w:r>
    </w:p>
    <w:p w:rsidR="00142A73" w:rsidRPr="00142A73" w:rsidRDefault="00142A73" w:rsidP="00142A73">
      <w:pPr>
        <w:rPr>
          <w:rFonts w:asciiTheme="minorHAnsi" w:hAnsiTheme="minorHAnsi"/>
        </w:rPr>
      </w:pPr>
    </w:p>
    <w:p w:rsidR="00142A73" w:rsidRPr="00142A73" w:rsidRDefault="00142A73" w:rsidP="00142A73">
      <w:pPr>
        <w:rPr>
          <w:rFonts w:asciiTheme="minorHAnsi" w:hAnsiTheme="minorHAnsi"/>
        </w:rPr>
      </w:pPr>
      <w:r w:rsidRPr="00142A73">
        <w:rPr>
          <w:rFonts w:asciiTheme="minorHAnsi" w:hAnsiTheme="minorHAnsi"/>
        </w:rPr>
        <w:t xml:space="preserve">Manager Signature............................................... </w:t>
      </w:r>
    </w:p>
    <w:p w:rsidR="00142A73" w:rsidRPr="00142A73" w:rsidRDefault="00142A73" w:rsidP="00142A73">
      <w:pPr>
        <w:rPr>
          <w:rFonts w:asciiTheme="minorHAnsi" w:hAnsiTheme="minorHAnsi"/>
        </w:rPr>
        <w:sectPr w:rsidR="00142A73" w:rsidRPr="00142A73">
          <w:pgSz w:w="11906" w:h="16838"/>
          <w:pgMar w:top="1440" w:right="1440" w:bottom="1440" w:left="1440" w:header="708" w:footer="708" w:gutter="0"/>
          <w:cols w:space="708"/>
          <w:docGrid w:linePitch="360"/>
        </w:sectPr>
      </w:pPr>
      <w:r w:rsidRPr="00142A73">
        <w:rPr>
          <w:rFonts w:asciiTheme="minorHAnsi" w:hAnsiTheme="minorHAnsi"/>
        </w:rPr>
        <w:t>(Print Name) .................................................... Date .................................................</w:t>
      </w:r>
    </w:p>
    <w:p w:rsidR="00D528AF" w:rsidRPr="00304A57" w:rsidRDefault="00D528AF" w:rsidP="00304A57">
      <w:pPr>
        <w:pStyle w:val="Heading2"/>
        <w:jc w:val="left"/>
        <w:rPr>
          <w:rFonts w:asciiTheme="minorHAnsi" w:hAnsiTheme="minorHAnsi"/>
          <w:sz w:val="22"/>
          <w:szCs w:val="22"/>
        </w:rPr>
      </w:pPr>
      <w:bookmarkStart w:id="4" w:name="_Toc361126969"/>
      <w:bookmarkStart w:id="5" w:name="_Toc264018527"/>
      <w:bookmarkStart w:id="6" w:name="_Toc276727437"/>
      <w:r w:rsidRPr="00304A57">
        <w:rPr>
          <w:rFonts w:asciiTheme="minorHAnsi" w:hAnsiTheme="minorHAnsi"/>
          <w:sz w:val="22"/>
          <w:szCs w:val="22"/>
        </w:rPr>
        <w:t>Person Specification for the post of: Teacher</w:t>
      </w:r>
      <w:bookmarkEnd w:id="4"/>
      <w:bookmarkEnd w:id="5"/>
      <w:bookmarkEnd w:id="6"/>
    </w:p>
    <w:p w:rsidR="00D528AF" w:rsidRPr="00142A73" w:rsidRDefault="00D528AF" w:rsidP="00D528AF">
      <w:pPr>
        <w:rPr>
          <w:rFonts w:asciiTheme="minorHAnsi" w:hAnsiTheme="minorHAnsi"/>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gridCol w:w="4374"/>
      </w:tblGrid>
      <w:tr w:rsidR="00D528AF" w:rsidRPr="00142A73" w:rsidTr="00D528AF">
        <w:trPr>
          <w:trHeight w:val="343"/>
        </w:trPr>
        <w:tc>
          <w:tcPr>
            <w:tcW w:w="3969" w:type="dxa"/>
          </w:tcPr>
          <w:p w:rsidR="00D528AF" w:rsidRPr="00142A73" w:rsidRDefault="00D528AF" w:rsidP="00ED6013">
            <w:pPr>
              <w:pStyle w:val="NormalWeb"/>
              <w:spacing w:after="240" w:afterAutospacing="0" w:line="276" w:lineRule="auto"/>
              <w:jc w:val="center"/>
              <w:rPr>
                <w:rFonts w:asciiTheme="minorHAnsi" w:hAnsiTheme="minorHAnsi"/>
                <w:b/>
                <w:szCs w:val="22"/>
              </w:rPr>
            </w:pPr>
          </w:p>
        </w:tc>
        <w:tc>
          <w:tcPr>
            <w:tcW w:w="6237" w:type="dxa"/>
            <w:vAlign w:val="center"/>
          </w:tcPr>
          <w:p w:rsidR="00D528AF" w:rsidRPr="00142A73" w:rsidRDefault="00D528AF" w:rsidP="00ED6013">
            <w:pPr>
              <w:jc w:val="center"/>
              <w:rPr>
                <w:rFonts w:asciiTheme="minorHAnsi" w:hAnsiTheme="minorHAnsi"/>
                <w:b/>
              </w:rPr>
            </w:pPr>
            <w:r w:rsidRPr="00142A73">
              <w:rPr>
                <w:rFonts w:asciiTheme="minorHAnsi" w:hAnsiTheme="minorHAnsi"/>
                <w:b/>
              </w:rPr>
              <w:t>Essential</w:t>
            </w:r>
          </w:p>
        </w:tc>
        <w:tc>
          <w:tcPr>
            <w:tcW w:w="4374" w:type="dxa"/>
            <w:vAlign w:val="center"/>
          </w:tcPr>
          <w:p w:rsidR="00D528AF" w:rsidRPr="00142A73" w:rsidRDefault="00D528AF" w:rsidP="00ED6013">
            <w:pPr>
              <w:jc w:val="center"/>
              <w:rPr>
                <w:rFonts w:asciiTheme="minorHAnsi" w:hAnsiTheme="minorHAnsi"/>
                <w:b/>
              </w:rPr>
            </w:pPr>
            <w:r w:rsidRPr="00142A73">
              <w:rPr>
                <w:rFonts w:asciiTheme="minorHAnsi" w:hAnsiTheme="minorHAnsi"/>
                <w:b/>
              </w:rPr>
              <w:t>Desirable</w:t>
            </w:r>
          </w:p>
        </w:tc>
      </w:tr>
      <w:tr w:rsidR="00D528AF" w:rsidRPr="00142A73" w:rsidTr="00D528AF">
        <w:tc>
          <w:tcPr>
            <w:tcW w:w="3969" w:type="dxa"/>
            <w:vAlign w:val="center"/>
          </w:tcPr>
          <w:p w:rsidR="00D528AF" w:rsidRPr="00142A73" w:rsidRDefault="00D528AF" w:rsidP="00ED6013">
            <w:pPr>
              <w:rPr>
                <w:rFonts w:asciiTheme="minorHAnsi" w:hAnsiTheme="minorHAnsi"/>
                <w:b/>
                <w:bCs/>
              </w:rPr>
            </w:pPr>
            <w:r w:rsidRPr="00142A73">
              <w:rPr>
                <w:rFonts w:asciiTheme="minorHAnsi" w:hAnsiTheme="minorHAnsi"/>
                <w:b/>
                <w:bCs/>
              </w:rPr>
              <w:t>Experience</w:t>
            </w:r>
          </w:p>
        </w:tc>
        <w:tc>
          <w:tcPr>
            <w:tcW w:w="6237" w:type="dxa"/>
            <w:vAlign w:val="center"/>
          </w:tcPr>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Previous teaching experience at the appropriate age range</w:t>
            </w:r>
          </w:p>
        </w:tc>
        <w:tc>
          <w:tcPr>
            <w:tcW w:w="4374" w:type="dxa"/>
            <w:vAlign w:val="center"/>
          </w:tcPr>
          <w:p w:rsidR="00D528AF" w:rsidRPr="00142A73" w:rsidRDefault="00D528AF" w:rsidP="00142A73">
            <w:pPr>
              <w:pStyle w:val="ListParagraph"/>
              <w:numPr>
                <w:ilvl w:val="0"/>
                <w:numId w:val="1"/>
              </w:numPr>
              <w:rPr>
                <w:rFonts w:asciiTheme="minorHAnsi" w:hAnsiTheme="minorHAnsi"/>
                <w:bCs/>
              </w:rPr>
            </w:pPr>
            <w:r w:rsidRPr="00142A73">
              <w:rPr>
                <w:rFonts w:asciiTheme="minorHAnsi" w:hAnsiTheme="minorHAnsi"/>
                <w:bCs/>
              </w:rPr>
              <w:t xml:space="preserve">Experience of teaching </w:t>
            </w:r>
            <w:r w:rsidR="00C00CDC">
              <w:rPr>
                <w:rFonts w:asciiTheme="minorHAnsi" w:hAnsiTheme="minorHAnsi"/>
                <w:bCs/>
              </w:rPr>
              <w:t xml:space="preserve">SEMH/ ASD </w:t>
            </w:r>
            <w:r w:rsidRPr="00142A73">
              <w:rPr>
                <w:rFonts w:asciiTheme="minorHAnsi" w:hAnsiTheme="minorHAnsi"/>
                <w:bCs/>
              </w:rPr>
              <w:t xml:space="preserve"> children</w:t>
            </w:r>
            <w:r w:rsidR="00C00CDC">
              <w:rPr>
                <w:rFonts w:asciiTheme="minorHAnsi" w:hAnsiTheme="minorHAnsi"/>
                <w:bCs/>
              </w:rPr>
              <w:t xml:space="preserve"> and young people.</w:t>
            </w:r>
          </w:p>
          <w:p w:rsidR="00D528AF" w:rsidRPr="00142A73" w:rsidRDefault="00D528AF" w:rsidP="00142A73">
            <w:pPr>
              <w:pStyle w:val="ListParagraph"/>
              <w:numPr>
                <w:ilvl w:val="0"/>
                <w:numId w:val="1"/>
              </w:numPr>
              <w:rPr>
                <w:rFonts w:asciiTheme="minorHAnsi" w:hAnsiTheme="minorHAnsi"/>
                <w:bCs/>
              </w:rPr>
            </w:pPr>
            <w:r w:rsidRPr="00142A73">
              <w:rPr>
                <w:rFonts w:asciiTheme="minorHAnsi" w:hAnsiTheme="minorHAnsi"/>
                <w:bCs/>
              </w:rPr>
              <w:t>Experience in a residential setting</w:t>
            </w:r>
          </w:p>
        </w:tc>
      </w:tr>
      <w:tr w:rsidR="00D528AF" w:rsidRPr="00142A73" w:rsidTr="00D528AF">
        <w:tc>
          <w:tcPr>
            <w:tcW w:w="3969" w:type="dxa"/>
            <w:vAlign w:val="center"/>
          </w:tcPr>
          <w:p w:rsidR="00D528AF" w:rsidRPr="00142A73" w:rsidRDefault="00D528AF" w:rsidP="00304A57">
            <w:pPr>
              <w:rPr>
                <w:rFonts w:asciiTheme="minorHAnsi" w:hAnsiTheme="minorHAnsi"/>
                <w:b/>
                <w:bCs/>
              </w:rPr>
            </w:pPr>
            <w:r w:rsidRPr="00142A73">
              <w:rPr>
                <w:rFonts w:asciiTheme="minorHAnsi" w:hAnsiTheme="minorHAnsi"/>
                <w:b/>
                <w:bCs/>
              </w:rPr>
              <w:t>Education / Training / Qualifications</w:t>
            </w:r>
          </w:p>
          <w:p w:rsidR="00D528AF" w:rsidRPr="00142A73" w:rsidRDefault="00D528AF" w:rsidP="00304A57">
            <w:pPr>
              <w:rPr>
                <w:rFonts w:asciiTheme="minorHAnsi" w:hAnsiTheme="minorHAnsi"/>
                <w:b/>
                <w:bCs/>
              </w:rPr>
            </w:pPr>
          </w:p>
        </w:tc>
        <w:tc>
          <w:tcPr>
            <w:tcW w:w="6237" w:type="dxa"/>
            <w:vAlign w:val="center"/>
          </w:tcPr>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Qualified Teacher status</w:t>
            </w:r>
          </w:p>
        </w:tc>
        <w:tc>
          <w:tcPr>
            <w:tcW w:w="4374" w:type="dxa"/>
            <w:vAlign w:val="center"/>
          </w:tcPr>
          <w:p w:rsidR="00D528AF" w:rsidRPr="00142A73" w:rsidRDefault="00D528AF" w:rsidP="00142A73">
            <w:pPr>
              <w:pStyle w:val="ListParagraph"/>
              <w:numPr>
                <w:ilvl w:val="0"/>
                <w:numId w:val="1"/>
              </w:numPr>
              <w:rPr>
                <w:rFonts w:asciiTheme="minorHAnsi" w:hAnsiTheme="minorHAnsi"/>
              </w:rPr>
            </w:pPr>
            <w:r w:rsidRPr="00142A73">
              <w:rPr>
                <w:rFonts w:asciiTheme="minorHAnsi" w:hAnsiTheme="minorHAnsi"/>
              </w:rPr>
              <w:t>Specialist qualification in Special Education</w:t>
            </w:r>
          </w:p>
        </w:tc>
      </w:tr>
      <w:tr w:rsidR="00D528AF" w:rsidRPr="00142A73" w:rsidTr="00D528AF">
        <w:tc>
          <w:tcPr>
            <w:tcW w:w="3969" w:type="dxa"/>
            <w:vAlign w:val="center"/>
          </w:tcPr>
          <w:p w:rsidR="00D528AF" w:rsidRPr="00142A73" w:rsidRDefault="00D528AF" w:rsidP="00ED6013">
            <w:pPr>
              <w:rPr>
                <w:rFonts w:asciiTheme="minorHAnsi" w:hAnsiTheme="minorHAnsi"/>
                <w:b/>
                <w:bCs/>
              </w:rPr>
            </w:pPr>
            <w:r w:rsidRPr="00142A73">
              <w:rPr>
                <w:rFonts w:asciiTheme="minorHAnsi" w:hAnsiTheme="minorHAnsi"/>
                <w:b/>
                <w:bCs/>
              </w:rPr>
              <w:t>Specialist Knowledge</w:t>
            </w:r>
          </w:p>
        </w:tc>
        <w:tc>
          <w:tcPr>
            <w:tcW w:w="6237" w:type="dxa"/>
            <w:vAlign w:val="center"/>
          </w:tcPr>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Appropriate Subject/Key Stage knowledge</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Ability to deliver a flexible differentiated curriculum to pupils who may be functioning at low levels of ability</w:t>
            </w:r>
          </w:p>
        </w:tc>
        <w:tc>
          <w:tcPr>
            <w:tcW w:w="4374" w:type="dxa"/>
            <w:vAlign w:val="center"/>
          </w:tcPr>
          <w:p w:rsidR="00C00CDC" w:rsidRDefault="00D528AF" w:rsidP="00142A73">
            <w:pPr>
              <w:pStyle w:val="ListParagraph"/>
              <w:numPr>
                <w:ilvl w:val="0"/>
                <w:numId w:val="1"/>
              </w:numPr>
              <w:rPr>
                <w:rFonts w:asciiTheme="minorHAnsi" w:hAnsiTheme="minorHAnsi"/>
              </w:rPr>
            </w:pPr>
            <w:r w:rsidRPr="00142A73">
              <w:rPr>
                <w:rFonts w:asciiTheme="minorHAnsi" w:hAnsiTheme="minorHAnsi"/>
              </w:rPr>
              <w:t>Knowledge of SE</w:t>
            </w:r>
            <w:r w:rsidR="00C00CDC">
              <w:rPr>
                <w:rFonts w:asciiTheme="minorHAnsi" w:hAnsiTheme="minorHAnsi"/>
              </w:rPr>
              <w:t>MH</w:t>
            </w:r>
            <w:r w:rsidRPr="00142A73">
              <w:rPr>
                <w:rFonts w:asciiTheme="minorHAnsi" w:hAnsiTheme="minorHAnsi"/>
              </w:rPr>
              <w:t xml:space="preserve">, </w:t>
            </w:r>
            <w:r w:rsidR="00C00CDC">
              <w:rPr>
                <w:rFonts w:asciiTheme="minorHAnsi" w:hAnsiTheme="minorHAnsi"/>
              </w:rPr>
              <w:t xml:space="preserve">ASD </w:t>
            </w:r>
          </w:p>
          <w:p w:rsidR="00D528AF" w:rsidRPr="00142A73" w:rsidRDefault="00C00CDC" w:rsidP="00142A73">
            <w:pPr>
              <w:pStyle w:val="ListParagraph"/>
              <w:numPr>
                <w:ilvl w:val="0"/>
                <w:numId w:val="1"/>
              </w:numPr>
              <w:rPr>
                <w:rFonts w:asciiTheme="minorHAnsi" w:hAnsiTheme="minorHAnsi"/>
              </w:rPr>
            </w:pPr>
            <w:r>
              <w:rPr>
                <w:rFonts w:asciiTheme="minorHAnsi" w:hAnsiTheme="minorHAnsi"/>
              </w:rPr>
              <w:t xml:space="preserve">EHCPs and </w:t>
            </w:r>
            <w:r w:rsidR="00D528AF" w:rsidRPr="00142A73">
              <w:rPr>
                <w:rFonts w:asciiTheme="minorHAnsi" w:hAnsiTheme="minorHAnsi"/>
              </w:rPr>
              <w:t>, ’Looked After’  process</w:t>
            </w:r>
          </w:p>
        </w:tc>
      </w:tr>
      <w:tr w:rsidR="00D528AF" w:rsidRPr="00142A73" w:rsidTr="00D528AF">
        <w:tc>
          <w:tcPr>
            <w:tcW w:w="3969" w:type="dxa"/>
            <w:vAlign w:val="center"/>
          </w:tcPr>
          <w:p w:rsidR="00D528AF" w:rsidRPr="00142A73" w:rsidRDefault="00D528AF" w:rsidP="00ED6013">
            <w:pPr>
              <w:rPr>
                <w:rFonts w:asciiTheme="minorHAnsi" w:hAnsiTheme="minorHAnsi"/>
              </w:rPr>
            </w:pPr>
            <w:r w:rsidRPr="00142A73">
              <w:rPr>
                <w:rFonts w:asciiTheme="minorHAnsi" w:hAnsiTheme="minorHAnsi"/>
                <w:b/>
                <w:bCs/>
              </w:rPr>
              <w:t>Skills - Disposition</w:t>
            </w:r>
          </w:p>
        </w:tc>
        <w:tc>
          <w:tcPr>
            <w:tcW w:w="6237" w:type="dxa"/>
            <w:vAlign w:val="center"/>
          </w:tcPr>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Team worker</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Ability to manage challenging behaviour</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Communication/interaction skills to a high standard</w:t>
            </w:r>
          </w:p>
        </w:tc>
        <w:tc>
          <w:tcPr>
            <w:tcW w:w="4374" w:type="dxa"/>
            <w:vAlign w:val="center"/>
          </w:tcPr>
          <w:p w:rsidR="00D528AF" w:rsidRPr="00142A73" w:rsidRDefault="00D528AF" w:rsidP="00142A73">
            <w:pPr>
              <w:pStyle w:val="ListParagraph"/>
              <w:numPr>
                <w:ilvl w:val="0"/>
                <w:numId w:val="1"/>
              </w:numPr>
              <w:rPr>
                <w:rFonts w:asciiTheme="minorHAnsi" w:hAnsiTheme="minorHAnsi"/>
                <w:bCs/>
              </w:rPr>
            </w:pPr>
            <w:r w:rsidRPr="00142A73">
              <w:rPr>
                <w:rFonts w:asciiTheme="minorHAnsi" w:hAnsiTheme="minorHAnsi"/>
                <w:bCs/>
              </w:rPr>
              <w:t>Ability to differentiate work</w:t>
            </w:r>
          </w:p>
        </w:tc>
      </w:tr>
      <w:tr w:rsidR="00D528AF" w:rsidRPr="00142A73" w:rsidTr="00D528AF">
        <w:tc>
          <w:tcPr>
            <w:tcW w:w="3969" w:type="dxa"/>
            <w:vAlign w:val="center"/>
          </w:tcPr>
          <w:p w:rsidR="00D528AF" w:rsidRPr="00142A73" w:rsidRDefault="00D528AF" w:rsidP="00ED6013">
            <w:pPr>
              <w:rPr>
                <w:rFonts w:asciiTheme="minorHAnsi" w:hAnsiTheme="minorHAnsi"/>
                <w:b/>
                <w:bCs/>
              </w:rPr>
            </w:pPr>
            <w:r w:rsidRPr="00142A73">
              <w:rPr>
                <w:rFonts w:asciiTheme="minorHAnsi" w:hAnsiTheme="minorHAnsi"/>
                <w:b/>
                <w:bCs/>
              </w:rPr>
              <w:t>Working Arrangements / Physical Requirements</w:t>
            </w:r>
          </w:p>
        </w:tc>
        <w:tc>
          <w:tcPr>
            <w:tcW w:w="6237" w:type="dxa"/>
            <w:vAlign w:val="center"/>
          </w:tcPr>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Ability to maintain high professional standards at all times</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Ability to become integral part of a team</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High level of resilience</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Good communicator</w:t>
            </w:r>
          </w:p>
          <w:p w:rsidR="00D528AF" w:rsidRPr="00142A73" w:rsidRDefault="00D528AF" w:rsidP="00D528AF">
            <w:pPr>
              <w:pStyle w:val="ListParagraph"/>
              <w:numPr>
                <w:ilvl w:val="0"/>
                <w:numId w:val="1"/>
              </w:numPr>
              <w:spacing w:after="0"/>
              <w:rPr>
                <w:rFonts w:asciiTheme="minorHAnsi" w:hAnsiTheme="minorHAnsi"/>
              </w:rPr>
            </w:pPr>
            <w:r w:rsidRPr="00142A73">
              <w:rPr>
                <w:rFonts w:asciiTheme="minorHAnsi" w:hAnsiTheme="minorHAnsi"/>
              </w:rPr>
              <w:t>Emotionally resilient</w:t>
            </w:r>
          </w:p>
          <w:p w:rsidR="00D528AF" w:rsidRDefault="00D528AF" w:rsidP="00D528AF">
            <w:pPr>
              <w:pStyle w:val="ListParagraph"/>
              <w:numPr>
                <w:ilvl w:val="0"/>
                <w:numId w:val="1"/>
              </w:numPr>
              <w:spacing w:after="0"/>
              <w:rPr>
                <w:rFonts w:asciiTheme="minorHAnsi" w:hAnsiTheme="minorHAnsi"/>
              </w:rPr>
            </w:pPr>
            <w:r w:rsidRPr="00142A73">
              <w:rPr>
                <w:rFonts w:asciiTheme="minorHAnsi" w:hAnsiTheme="minorHAnsi"/>
              </w:rPr>
              <w:t>Good level of physical fitness (particularly with regard to Restrictive Physical Interventions)</w:t>
            </w:r>
          </w:p>
          <w:p w:rsidR="00142A73" w:rsidRPr="00142A73" w:rsidRDefault="00142A73" w:rsidP="00142A73">
            <w:pPr>
              <w:pStyle w:val="ListParagraph"/>
              <w:numPr>
                <w:ilvl w:val="0"/>
                <w:numId w:val="1"/>
              </w:numPr>
              <w:spacing w:after="0"/>
              <w:rPr>
                <w:rFonts w:asciiTheme="minorHAnsi" w:hAnsiTheme="minorHAnsi"/>
              </w:rPr>
            </w:pPr>
            <w:r w:rsidRPr="00142A73">
              <w:rPr>
                <w:rFonts w:asciiTheme="minorHAnsi" w:hAnsiTheme="minorHAnsi"/>
              </w:rPr>
              <w:t>Available for training courses outside of working hours</w:t>
            </w:r>
          </w:p>
        </w:tc>
        <w:tc>
          <w:tcPr>
            <w:tcW w:w="4374" w:type="dxa"/>
            <w:vAlign w:val="center"/>
          </w:tcPr>
          <w:p w:rsidR="00D528AF" w:rsidRPr="00142A73" w:rsidRDefault="00D528AF" w:rsidP="00ED6013">
            <w:pPr>
              <w:rPr>
                <w:rFonts w:asciiTheme="minorHAnsi" w:hAnsiTheme="minorHAnsi"/>
                <w:bCs/>
              </w:rPr>
            </w:pPr>
          </w:p>
        </w:tc>
      </w:tr>
    </w:tbl>
    <w:p w:rsidR="008069D4" w:rsidRPr="00142A73" w:rsidRDefault="008069D4">
      <w:pPr>
        <w:rPr>
          <w:rFonts w:asciiTheme="minorHAnsi" w:hAnsiTheme="minorHAnsi"/>
        </w:rPr>
      </w:pPr>
    </w:p>
    <w:sectPr w:rsidR="008069D4" w:rsidRPr="00142A73" w:rsidSect="00142A73">
      <w:pgSz w:w="16838" w:h="11906" w:orient="landscape"/>
      <w:pgMar w:top="127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BA1"/>
    <w:multiLevelType w:val="hybridMultilevel"/>
    <w:tmpl w:val="12300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20D79"/>
    <w:multiLevelType w:val="hybridMultilevel"/>
    <w:tmpl w:val="23C82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B1575"/>
    <w:multiLevelType w:val="hybridMultilevel"/>
    <w:tmpl w:val="DED40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00160"/>
    <w:multiLevelType w:val="hybridMultilevel"/>
    <w:tmpl w:val="02C45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121452"/>
    <w:multiLevelType w:val="hybridMultilevel"/>
    <w:tmpl w:val="6BB6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C3927"/>
    <w:multiLevelType w:val="hybridMultilevel"/>
    <w:tmpl w:val="B1F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C119B"/>
    <w:multiLevelType w:val="hybridMultilevel"/>
    <w:tmpl w:val="10E0A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58410A"/>
    <w:multiLevelType w:val="hybridMultilevel"/>
    <w:tmpl w:val="C2BAF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9655B2"/>
    <w:multiLevelType w:val="hybridMultilevel"/>
    <w:tmpl w:val="7422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3"/>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AF"/>
    <w:rsid w:val="000803D1"/>
    <w:rsid w:val="000C336F"/>
    <w:rsid w:val="00142A73"/>
    <w:rsid w:val="001444F6"/>
    <w:rsid w:val="00192192"/>
    <w:rsid w:val="002940FB"/>
    <w:rsid w:val="002A7D91"/>
    <w:rsid w:val="002C3918"/>
    <w:rsid w:val="00304A57"/>
    <w:rsid w:val="00543890"/>
    <w:rsid w:val="00716845"/>
    <w:rsid w:val="008069D4"/>
    <w:rsid w:val="00AA472B"/>
    <w:rsid w:val="00C00CDC"/>
    <w:rsid w:val="00D528AF"/>
    <w:rsid w:val="00F53DB8"/>
    <w:rsid w:val="00F6319F"/>
    <w:rsid w:val="00FE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AEF44-3C87-473A-8743-B2168C0F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Numbered - 2"/>
    <w:basedOn w:val="Normal"/>
    <w:next w:val="Normal"/>
    <w:link w:val="Heading2Char"/>
    <w:qFormat/>
    <w:rsid w:val="00D528AF"/>
    <w:pPr>
      <w:keepNext/>
      <w:spacing w:before="240" w:after="0" w:line="240" w:lineRule="auto"/>
      <w:jc w:val="both"/>
      <w:outlineLvl w:val="1"/>
    </w:pPr>
    <w:rPr>
      <w:rFonts w:eastAsia="Times New Roman" w:cs="Tahoma"/>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D528AF"/>
    <w:rPr>
      <w:rFonts w:eastAsia="Times New Roman" w:cs="Tahoma"/>
      <w:b/>
      <w:sz w:val="28"/>
      <w:szCs w:val="20"/>
      <w:u w:val="single"/>
      <w:lang w:eastAsia="en-GB"/>
    </w:rPr>
  </w:style>
  <w:style w:type="paragraph" w:styleId="NormalWeb">
    <w:name w:val="Normal (Web)"/>
    <w:basedOn w:val="Normal"/>
    <w:uiPriority w:val="99"/>
    <w:rsid w:val="00D528AF"/>
    <w:pPr>
      <w:spacing w:before="100" w:beforeAutospacing="1" w:after="100" w:afterAutospacing="1" w:line="240" w:lineRule="auto"/>
      <w:jc w:val="both"/>
    </w:pPr>
    <w:rPr>
      <w:rFonts w:eastAsia="Times New Roman" w:cs="Tahoma"/>
      <w:szCs w:val="20"/>
      <w:lang w:eastAsia="en-GB"/>
    </w:rPr>
  </w:style>
  <w:style w:type="paragraph" w:styleId="ListParagraph">
    <w:name w:val="List Paragraph"/>
    <w:basedOn w:val="Normal"/>
    <w:uiPriority w:val="34"/>
    <w:qFormat/>
    <w:rsid w:val="00D528AF"/>
    <w:pPr>
      <w:ind w:left="720"/>
      <w:contextualSpacing/>
    </w:pPr>
    <w:rPr>
      <w:rFonts w:ascii="Calibri" w:eastAsia="Calibri" w:hAnsi="Calibri" w:cs="Tahoma"/>
      <w:lang w:eastAsia="en-GB"/>
    </w:rPr>
  </w:style>
  <w:style w:type="paragraph" w:styleId="BodyText">
    <w:name w:val="Body Text"/>
    <w:basedOn w:val="Normal"/>
    <w:link w:val="BodyTextChar"/>
    <w:rsid w:val="00D528AF"/>
    <w:pPr>
      <w:spacing w:before="240" w:after="0" w:line="240" w:lineRule="auto"/>
      <w:jc w:val="both"/>
    </w:pPr>
    <w:rPr>
      <w:rFonts w:eastAsia="Times New Roman" w:cs="Tahoma"/>
      <w:szCs w:val="20"/>
      <w:lang w:eastAsia="en-GB"/>
    </w:rPr>
  </w:style>
  <w:style w:type="character" w:customStyle="1" w:styleId="BodyTextChar">
    <w:name w:val="Body Text Char"/>
    <w:basedOn w:val="DefaultParagraphFont"/>
    <w:link w:val="BodyText"/>
    <w:rsid w:val="00D528AF"/>
    <w:rPr>
      <w:rFonts w:eastAsia="Times New Roman" w:cs="Tahoma"/>
      <w:szCs w:val="20"/>
      <w:lang w:eastAsia="en-GB"/>
    </w:rPr>
  </w:style>
  <w:style w:type="paragraph" w:styleId="BalloonText">
    <w:name w:val="Balloon Text"/>
    <w:basedOn w:val="Normal"/>
    <w:link w:val="BalloonTextChar"/>
    <w:uiPriority w:val="99"/>
    <w:semiHidden/>
    <w:unhideWhenUsed/>
    <w:rsid w:val="000C336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0C336F"/>
    <w:rPr>
      <w:rFonts w:cs="Tahoma"/>
      <w:sz w:val="16"/>
      <w:szCs w:val="16"/>
    </w:rPr>
  </w:style>
  <w:style w:type="paragraph" w:customStyle="1" w:styleId="Default">
    <w:name w:val="Default"/>
    <w:basedOn w:val="Normal"/>
    <w:rsid w:val="00F53DB8"/>
    <w:pPr>
      <w:autoSpaceDE w:val="0"/>
      <w:autoSpaceDN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Ball</dc:creator>
  <cp:lastModifiedBy>Zara Green</cp:lastModifiedBy>
  <cp:revision>2</cp:revision>
  <cp:lastPrinted>2017-10-25T13:34:00Z</cp:lastPrinted>
  <dcterms:created xsi:type="dcterms:W3CDTF">2022-05-17T13:37:00Z</dcterms:created>
  <dcterms:modified xsi:type="dcterms:W3CDTF">2022-05-17T13:37:00Z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