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FC" w:rsidRDefault="002C17FC" w:rsidP="002C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19BF3325" wp14:editId="5719E2C3">
            <wp:simplePos x="0" y="0"/>
            <wp:positionH relativeFrom="column">
              <wp:posOffset>2735580</wp:posOffset>
            </wp:positionH>
            <wp:positionV relativeFrom="paragraph">
              <wp:posOffset>-457200</wp:posOffset>
            </wp:positionV>
            <wp:extent cx="809625" cy="883285"/>
            <wp:effectExtent l="0" t="0" r="9525" b="0"/>
            <wp:wrapTight wrapText="bothSides">
              <wp:wrapPolygon edited="0">
                <wp:start x="9656" y="0"/>
                <wp:lineTo x="0" y="932"/>
                <wp:lineTo x="0" y="12112"/>
                <wp:lineTo x="1525" y="14907"/>
                <wp:lineTo x="9148" y="20963"/>
                <wp:lineTo x="9656" y="20963"/>
                <wp:lineTo x="16264" y="20963"/>
                <wp:lineTo x="16772" y="20963"/>
                <wp:lineTo x="21346" y="12112"/>
                <wp:lineTo x="21346" y="0"/>
                <wp:lineTo x="9656" y="0"/>
              </wp:wrapPolygon>
            </wp:wrapTight>
            <wp:docPr id="1" name="Picture 1" descr="C:\Users\AOsullivan\AppData\Local\Microsoft\Windows\Temporary Internet Files\Content.Outlook\0H68HY5K\LHSSmal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sullivan\AppData\Local\Microsoft\Windows\Temporary Internet Files\Content.Outlook\0H68HY5K\LHSSmal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989" w:rsidRDefault="00646989" w:rsidP="002C17FC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7739FE" w:rsidRDefault="007739FE" w:rsidP="002C17FC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7739FE" w:rsidRDefault="007739FE" w:rsidP="002C17FC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502371" w:rsidRPr="002C17FC" w:rsidRDefault="002C17FC" w:rsidP="002C17F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C17FC">
        <w:rPr>
          <w:rFonts w:ascii="Arial" w:hAnsi="Arial" w:cs="Arial"/>
          <w:b/>
          <w:sz w:val="40"/>
        </w:rPr>
        <w:t>Lode Heath School</w:t>
      </w:r>
    </w:p>
    <w:p w:rsidR="002C17FC" w:rsidRPr="002C17FC" w:rsidRDefault="002C17FC" w:rsidP="002C17F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C17FC">
        <w:rPr>
          <w:rFonts w:ascii="Arial" w:hAnsi="Arial" w:cs="Arial"/>
          <w:b/>
          <w:sz w:val="28"/>
        </w:rPr>
        <w:t xml:space="preserve">Job Description </w:t>
      </w:r>
    </w:p>
    <w:p w:rsidR="002C17FC" w:rsidRDefault="002C17FC" w:rsidP="002C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1"/>
        <w:gridCol w:w="2310"/>
        <w:gridCol w:w="2311"/>
        <w:gridCol w:w="2311"/>
      </w:tblGrid>
      <w:tr w:rsidR="002C17FC" w:rsidTr="00743A2E">
        <w:trPr>
          <w:trHeight w:val="589"/>
          <w:jc w:val="center"/>
        </w:trPr>
        <w:tc>
          <w:tcPr>
            <w:tcW w:w="2741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Post Title:</w:t>
            </w:r>
          </w:p>
        </w:tc>
        <w:tc>
          <w:tcPr>
            <w:tcW w:w="2310" w:type="dxa"/>
          </w:tcPr>
          <w:p w:rsidR="002C17FC" w:rsidRDefault="00084DB9" w:rsidP="00623A3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Teacher of </w:t>
            </w:r>
            <w:r w:rsidR="00353B0D">
              <w:rPr>
                <w:rFonts w:ascii="Arial" w:hAnsi="Arial" w:cs="Arial"/>
                <w:b/>
                <w:sz w:val="24"/>
              </w:rPr>
              <w:t>D</w:t>
            </w:r>
            <w:r w:rsidR="00EA7D14">
              <w:rPr>
                <w:rFonts w:ascii="Arial" w:hAnsi="Arial" w:cs="Arial"/>
                <w:b/>
                <w:sz w:val="24"/>
              </w:rPr>
              <w:t xml:space="preserve">esign </w:t>
            </w:r>
            <w:r w:rsidR="00353B0D">
              <w:rPr>
                <w:rFonts w:ascii="Arial" w:hAnsi="Arial" w:cs="Arial"/>
                <w:b/>
                <w:sz w:val="24"/>
              </w:rPr>
              <w:t>T</w:t>
            </w:r>
            <w:r w:rsidR="00EA7D14">
              <w:rPr>
                <w:rFonts w:ascii="Arial" w:hAnsi="Arial" w:cs="Arial"/>
                <w:b/>
                <w:sz w:val="24"/>
              </w:rPr>
              <w:t>echnology</w:t>
            </w:r>
            <w:r w:rsidR="00353B0D">
              <w:rPr>
                <w:rFonts w:ascii="Arial" w:hAnsi="Arial" w:cs="Arial"/>
                <w:b/>
                <w:sz w:val="24"/>
              </w:rPr>
              <w:t xml:space="preserve"> – Resistant Materials</w:t>
            </w:r>
          </w:p>
        </w:tc>
        <w:tc>
          <w:tcPr>
            <w:tcW w:w="2311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Salary Grade:</w:t>
            </w:r>
          </w:p>
        </w:tc>
        <w:tc>
          <w:tcPr>
            <w:tcW w:w="2311" w:type="dxa"/>
          </w:tcPr>
          <w:p w:rsidR="002C17FC" w:rsidRDefault="00623A37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MPS or </w:t>
            </w:r>
            <w:r w:rsidR="00084DB9">
              <w:rPr>
                <w:rFonts w:ascii="Arial" w:hAnsi="Arial" w:cs="Arial"/>
                <w:b/>
                <w:sz w:val="24"/>
              </w:rPr>
              <w:t>UPS</w:t>
            </w:r>
          </w:p>
        </w:tc>
      </w:tr>
      <w:tr w:rsidR="002C17FC" w:rsidTr="00743A2E">
        <w:trPr>
          <w:trHeight w:val="589"/>
          <w:jc w:val="center"/>
        </w:trPr>
        <w:tc>
          <w:tcPr>
            <w:tcW w:w="2741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Location:</w:t>
            </w:r>
          </w:p>
        </w:tc>
        <w:tc>
          <w:tcPr>
            <w:tcW w:w="2310" w:type="dxa"/>
          </w:tcPr>
          <w:p w:rsidR="002C17FC" w:rsidRDefault="00084DB9" w:rsidP="002C17FC">
            <w:pPr>
              <w:rPr>
                <w:rFonts w:ascii="Arial" w:hAnsi="Arial" w:cs="Arial"/>
                <w:b/>
                <w:sz w:val="24"/>
              </w:rPr>
            </w:pPr>
            <w:r w:rsidRPr="00084DB9">
              <w:rPr>
                <w:rFonts w:ascii="Arial" w:hAnsi="Arial" w:cs="Arial"/>
                <w:b/>
                <w:sz w:val="24"/>
              </w:rPr>
              <w:t>Lode Heath School</w:t>
            </w:r>
          </w:p>
        </w:tc>
        <w:tc>
          <w:tcPr>
            <w:tcW w:w="2311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Salary Range:</w:t>
            </w:r>
          </w:p>
        </w:tc>
        <w:tc>
          <w:tcPr>
            <w:tcW w:w="2311" w:type="dxa"/>
          </w:tcPr>
          <w:p w:rsidR="002C17FC" w:rsidRDefault="00084DB9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MPS 1-6</w:t>
            </w:r>
          </w:p>
          <w:p w:rsidR="00084DB9" w:rsidRDefault="00084DB9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UPS 1-3</w:t>
            </w:r>
          </w:p>
        </w:tc>
      </w:tr>
      <w:tr w:rsidR="002C17FC" w:rsidTr="00743A2E">
        <w:trPr>
          <w:trHeight w:val="589"/>
          <w:jc w:val="center"/>
        </w:trPr>
        <w:tc>
          <w:tcPr>
            <w:tcW w:w="2741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Department :</w:t>
            </w:r>
          </w:p>
        </w:tc>
        <w:tc>
          <w:tcPr>
            <w:tcW w:w="2310" w:type="dxa"/>
          </w:tcPr>
          <w:p w:rsidR="002C17FC" w:rsidRDefault="00F34E0B" w:rsidP="00353B0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Art,</w:t>
            </w:r>
            <w:r w:rsidR="00353B0D">
              <w:rPr>
                <w:rFonts w:ascii="Arial" w:hAnsi="Arial" w:cs="Arial"/>
                <w:b/>
                <w:sz w:val="24"/>
              </w:rPr>
              <w:t xml:space="preserve"> Design</w:t>
            </w:r>
            <w:r w:rsidR="00EA7D1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&amp;</w:t>
            </w:r>
            <w:r w:rsidR="00EA7D14">
              <w:rPr>
                <w:rFonts w:ascii="Arial" w:hAnsi="Arial" w:cs="Arial"/>
                <w:b/>
                <w:sz w:val="24"/>
              </w:rPr>
              <w:t>Technology Faculty</w:t>
            </w:r>
            <w:r w:rsidR="00353B0D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11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 w:rsidRPr="002C17FC">
              <w:rPr>
                <w:rFonts w:ascii="Arial" w:hAnsi="Arial" w:cs="Arial"/>
                <w:b/>
                <w:sz w:val="24"/>
              </w:rPr>
              <w:t>Weeks:</w:t>
            </w:r>
          </w:p>
        </w:tc>
        <w:tc>
          <w:tcPr>
            <w:tcW w:w="2311" w:type="dxa"/>
          </w:tcPr>
          <w:p w:rsidR="002C17FC" w:rsidRDefault="007739FE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</w:t>
            </w:r>
          </w:p>
        </w:tc>
      </w:tr>
      <w:tr w:rsidR="002C17FC" w:rsidTr="00743A2E">
        <w:trPr>
          <w:trHeight w:val="589"/>
          <w:jc w:val="center"/>
        </w:trPr>
        <w:tc>
          <w:tcPr>
            <w:tcW w:w="2741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Responsible to:</w:t>
            </w:r>
          </w:p>
        </w:tc>
        <w:tc>
          <w:tcPr>
            <w:tcW w:w="2310" w:type="dxa"/>
          </w:tcPr>
          <w:p w:rsidR="002C17FC" w:rsidRDefault="00084DB9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Subject</w:t>
            </w:r>
            <w:r w:rsidR="00EA7D14">
              <w:rPr>
                <w:rFonts w:ascii="Arial" w:hAnsi="Arial" w:cs="Arial"/>
                <w:b/>
                <w:sz w:val="24"/>
              </w:rPr>
              <w:t xml:space="preserve"> &amp; </w:t>
            </w:r>
            <w:r w:rsidR="00353B0D">
              <w:rPr>
                <w:rFonts w:ascii="Arial" w:hAnsi="Arial" w:cs="Arial"/>
                <w:b/>
                <w:sz w:val="24"/>
              </w:rPr>
              <w:t xml:space="preserve">Faculty </w:t>
            </w:r>
            <w:r>
              <w:rPr>
                <w:rFonts w:ascii="Arial" w:hAnsi="Arial" w:cs="Arial"/>
                <w:b/>
                <w:sz w:val="24"/>
              </w:rPr>
              <w:t xml:space="preserve"> Leader</w:t>
            </w:r>
            <w:r w:rsidR="00EA7D14">
              <w:rPr>
                <w:rFonts w:ascii="Arial" w:hAnsi="Arial" w:cs="Arial"/>
                <w:b/>
                <w:sz w:val="24"/>
              </w:rPr>
              <w:t>s</w:t>
            </w:r>
          </w:p>
          <w:p w:rsidR="00084DB9" w:rsidRDefault="00084DB9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Year Leader </w:t>
            </w:r>
          </w:p>
          <w:p w:rsidR="00084DB9" w:rsidRDefault="00084DB9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Headteacher</w:t>
            </w:r>
          </w:p>
          <w:p w:rsidR="00084DB9" w:rsidRDefault="00084DB9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Governors</w:t>
            </w:r>
          </w:p>
        </w:tc>
        <w:tc>
          <w:tcPr>
            <w:tcW w:w="2311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 w:rsidRPr="002C17FC">
              <w:rPr>
                <w:rFonts w:ascii="Arial" w:hAnsi="Arial" w:cs="Arial"/>
                <w:b/>
                <w:sz w:val="24"/>
              </w:rPr>
              <w:t>Hours:</w:t>
            </w:r>
          </w:p>
        </w:tc>
        <w:tc>
          <w:tcPr>
            <w:tcW w:w="2311" w:type="dxa"/>
          </w:tcPr>
          <w:p w:rsidR="002C17FC" w:rsidRDefault="00E020A2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Full Time </w:t>
            </w:r>
          </w:p>
        </w:tc>
      </w:tr>
    </w:tbl>
    <w:p w:rsidR="002C17FC" w:rsidRDefault="002C17FC" w:rsidP="002C17FC">
      <w:pPr>
        <w:spacing w:after="0" w:line="240" w:lineRule="auto"/>
        <w:rPr>
          <w:rFonts w:ascii="Arial" w:hAnsi="Arial" w:cs="Arial"/>
          <w:b/>
          <w:sz w:val="24"/>
        </w:rPr>
      </w:pP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PURPOSE:</w:t>
      </w:r>
    </w:p>
    <w:p w:rsidR="00084DB9" w:rsidRPr="00646989" w:rsidRDefault="00084DB9" w:rsidP="00646989">
      <w:pPr>
        <w:spacing w:after="0" w:line="240" w:lineRule="auto"/>
        <w:ind w:right="-24"/>
        <w:rPr>
          <w:rFonts w:ascii="Arial" w:hAnsi="Arial" w:cs="Arial"/>
          <w:sz w:val="24"/>
        </w:rPr>
      </w:pPr>
      <w:r w:rsidRPr="00646989">
        <w:rPr>
          <w:rFonts w:ascii="Arial" w:hAnsi="Arial" w:cs="Arial"/>
          <w:sz w:val="24"/>
        </w:rPr>
        <w:t xml:space="preserve">Teacher of </w:t>
      </w:r>
      <w:r w:rsidR="00353B0D">
        <w:rPr>
          <w:rFonts w:ascii="Arial" w:hAnsi="Arial" w:cs="Arial"/>
          <w:sz w:val="24"/>
        </w:rPr>
        <w:t>D</w:t>
      </w:r>
      <w:r w:rsidR="00A54C3C">
        <w:rPr>
          <w:rFonts w:ascii="Arial" w:hAnsi="Arial" w:cs="Arial"/>
          <w:sz w:val="24"/>
        </w:rPr>
        <w:t xml:space="preserve">esign </w:t>
      </w:r>
      <w:r w:rsidR="00353B0D">
        <w:rPr>
          <w:rFonts w:ascii="Arial" w:hAnsi="Arial" w:cs="Arial"/>
          <w:sz w:val="24"/>
        </w:rPr>
        <w:t>T</w:t>
      </w:r>
      <w:r w:rsidR="00A54C3C">
        <w:rPr>
          <w:rFonts w:ascii="Arial" w:hAnsi="Arial" w:cs="Arial"/>
          <w:sz w:val="24"/>
        </w:rPr>
        <w:t>echnology: Resistant Materials</w:t>
      </w:r>
      <w:r w:rsidR="00353B0D">
        <w:rPr>
          <w:rFonts w:ascii="Arial" w:hAnsi="Arial" w:cs="Arial"/>
          <w:sz w:val="24"/>
        </w:rPr>
        <w:t xml:space="preserve"> </w:t>
      </w:r>
      <w:r w:rsidRPr="00646989">
        <w:rPr>
          <w:rFonts w:ascii="Arial" w:hAnsi="Arial" w:cs="Arial"/>
          <w:sz w:val="24"/>
        </w:rPr>
        <w:t>primarily and other subjects where required, according to the Teachers' Pay and Conditions Act.</w:t>
      </w:r>
    </w:p>
    <w:p w:rsidR="00084DB9" w:rsidRPr="00646989" w:rsidRDefault="00084DB9" w:rsidP="00646989">
      <w:pPr>
        <w:spacing w:after="0" w:line="240" w:lineRule="auto"/>
        <w:ind w:right="-24"/>
        <w:rPr>
          <w:rFonts w:ascii="Arial" w:hAnsi="Arial" w:cs="Arial"/>
          <w:sz w:val="24"/>
        </w:rPr>
      </w:pPr>
    </w:p>
    <w:p w:rsidR="00C27D13" w:rsidRDefault="00084DB9" w:rsidP="00646989">
      <w:pPr>
        <w:spacing w:after="0" w:line="240" w:lineRule="auto"/>
        <w:ind w:right="-24"/>
        <w:rPr>
          <w:rFonts w:ascii="Arial" w:hAnsi="Arial" w:cs="Arial"/>
          <w:sz w:val="24"/>
        </w:rPr>
      </w:pPr>
      <w:r w:rsidRPr="00646989">
        <w:rPr>
          <w:rFonts w:ascii="Arial" w:hAnsi="Arial" w:cs="Arial"/>
          <w:sz w:val="24"/>
        </w:rPr>
        <w:t xml:space="preserve">To promote the general progress and well-being of individual pupils and of any class </w:t>
      </w:r>
      <w:r w:rsidR="00491FC2" w:rsidRPr="00646989">
        <w:rPr>
          <w:rFonts w:ascii="Arial" w:hAnsi="Arial" w:cs="Arial"/>
          <w:sz w:val="24"/>
        </w:rPr>
        <w:t>or group of pupils assigned to you</w:t>
      </w:r>
      <w:r w:rsidRPr="00646989">
        <w:rPr>
          <w:rFonts w:ascii="Arial" w:hAnsi="Arial" w:cs="Arial"/>
          <w:sz w:val="24"/>
        </w:rPr>
        <w:t xml:space="preserve"> principally but not exclusively by teaching </w:t>
      </w:r>
      <w:r w:rsidR="00353B0D">
        <w:rPr>
          <w:rFonts w:ascii="Arial" w:hAnsi="Arial" w:cs="Arial"/>
          <w:sz w:val="24"/>
        </w:rPr>
        <w:t>D</w:t>
      </w:r>
      <w:r w:rsidR="00A54C3C">
        <w:rPr>
          <w:rFonts w:ascii="Arial" w:hAnsi="Arial" w:cs="Arial"/>
          <w:sz w:val="24"/>
        </w:rPr>
        <w:t xml:space="preserve">esign </w:t>
      </w:r>
      <w:r w:rsidR="00353B0D">
        <w:rPr>
          <w:rFonts w:ascii="Arial" w:hAnsi="Arial" w:cs="Arial"/>
          <w:sz w:val="24"/>
        </w:rPr>
        <w:t>T</w:t>
      </w:r>
      <w:r w:rsidR="00A54C3C">
        <w:rPr>
          <w:rFonts w:ascii="Arial" w:hAnsi="Arial" w:cs="Arial"/>
          <w:sz w:val="24"/>
        </w:rPr>
        <w:t>echnology: Resistant Materials</w:t>
      </w:r>
      <w:r w:rsidRPr="00646989">
        <w:rPr>
          <w:rFonts w:ascii="Arial" w:hAnsi="Arial" w:cs="Arial"/>
          <w:sz w:val="24"/>
        </w:rPr>
        <w:t>.</w:t>
      </w:r>
    </w:p>
    <w:p w:rsidR="00646989" w:rsidRDefault="00646989" w:rsidP="00646989">
      <w:pPr>
        <w:spacing w:after="0" w:line="240" w:lineRule="auto"/>
        <w:ind w:right="-24"/>
        <w:rPr>
          <w:rFonts w:ascii="Arial" w:hAnsi="Arial" w:cs="Arial"/>
          <w:sz w:val="24"/>
        </w:rPr>
      </w:pPr>
    </w:p>
    <w:p w:rsidR="00646989" w:rsidRPr="00646989" w:rsidRDefault="00646989" w:rsidP="00646989">
      <w:pPr>
        <w:spacing w:after="0" w:line="240" w:lineRule="auto"/>
        <w:ind w:right="-24"/>
        <w:rPr>
          <w:rFonts w:ascii="Arial" w:hAnsi="Arial" w:cs="Arial"/>
          <w:sz w:val="24"/>
        </w:rPr>
      </w:pPr>
      <w:r w:rsidRPr="00F77370">
        <w:rPr>
          <w:rFonts w:ascii="Arial" w:hAnsi="Arial" w:cs="Arial"/>
          <w:sz w:val="24"/>
        </w:rPr>
        <w:t xml:space="preserve">To actively support the collegiate responsibilities </w:t>
      </w:r>
      <w:r>
        <w:rPr>
          <w:rFonts w:ascii="Arial" w:hAnsi="Arial" w:cs="Arial"/>
          <w:sz w:val="24"/>
        </w:rPr>
        <w:t xml:space="preserve">across the school as a whole.  </w:t>
      </w:r>
    </w:p>
    <w:p w:rsidR="00216A51" w:rsidRPr="00646989" w:rsidRDefault="00216A51" w:rsidP="00646989">
      <w:pPr>
        <w:spacing w:after="0" w:line="240" w:lineRule="auto"/>
        <w:ind w:right="-24"/>
        <w:rPr>
          <w:rFonts w:ascii="Arial" w:hAnsi="Arial" w:cs="Arial"/>
          <w:sz w:val="24"/>
        </w:rPr>
      </w:pPr>
    </w:p>
    <w:p w:rsidR="00216A51" w:rsidRPr="00646989" w:rsidRDefault="00216A51" w:rsidP="00646989">
      <w:pPr>
        <w:spacing w:after="0" w:line="240" w:lineRule="auto"/>
        <w:ind w:right="-24"/>
        <w:rPr>
          <w:rFonts w:ascii="Arial" w:hAnsi="Arial" w:cs="Arial"/>
          <w:sz w:val="24"/>
        </w:rPr>
      </w:pPr>
      <w:r w:rsidRPr="00646989">
        <w:rPr>
          <w:rFonts w:ascii="Arial" w:hAnsi="Arial" w:cs="Arial"/>
          <w:sz w:val="24"/>
        </w:rPr>
        <w:t xml:space="preserve">To support the Subject Leader in ensuring that the Department’s </w:t>
      </w:r>
      <w:r w:rsidR="0004704B" w:rsidRPr="00646989">
        <w:rPr>
          <w:rFonts w:ascii="Arial" w:hAnsi="Arial" w:cs="Arial"/>
          <w:sz w:val="24"/>
        </w:rPr>
        <w:t xml:space="preserve">work </w:t>
      </w:r>
      <w:r w:rsidRPr="00646989">
        <w:rPr>
          <w:rFonts w:ascii="Arial" w:hAnsi="Arial" w:cs="Arial"/>
          <w:sz w:val="24"/>
        </w:rPr>
        <w:t>meet</w:t>
      </w:r>
      <w:r w:rsidR="0004704B" w:rsidRPr="00646989">
        <w:rPr>
          <w:rFonts w:ascii="Arial" w:hAnsi="Arial" w:cs="Arial"/>
          <w:sz w:val="24"/>
        </w:rPr>
        <w:t>s</w:t>
      </w:r>
      <w:r w:rsidRPr="00646989">
        <w:rPr>
          <w:rFonts w:ascii="Arial" w:hAnsi="Arial" w:cs="Arial"/>
          <w:sz w:val="24"/>
        </w:rPr>
        <w:t xml:space="preserve"> the aims and </w:t>
      </w:r>
      <w:r w:rsidR="0004704B" w:rsidRPr="00646989">
        <w:rPr>
          <w:rFonts w:ascii="Arial" w:hAnsi="Arial" w:cs="Arial"/>
          <w:sz w:val="24"/>
        </w:rPr>
        <w:t>policies</w:t>
      </w:r>
      <w:r w:rsidRPr="00646989">
        <w:rPr>
          <w:rFonts w:ascii="Arial" w:hAnsi="Arial" w:cs="Arial"/>
          <w:sz w:val="24"/>
        </w:rPr>
        <w:t xml:space="preserve"> of the school</w:t>
      </w:r>
      <w:r w:rsidR="0004704B" w:rsidRPr="00646989">
        <w:rPr>
          <w:rFonts w:ascii="Arial" w:hAnsi="Arial" w:cs="Arial"/>
          <w:sz w:val="24"/>
        </w:rPr>
        <w:t xml:space="preserve">, both in relation to the ethos of the school and to specific curriculum policies.  </w:t>
      </w:r>
    </w:p>
    <w:p w:rsidR="00216A51" w:rsidRPr="00216A51" w:rsidRDefault="00216A51" w:rsidP="00646989">
      <w:pPr>
        <w:spacing w:after="0" w:line="240" w:lineRule="auto"/>
        <w:ind w:right="-24"/>
        <w:rPr>
          <w:rFonts w:ascii="Arial" w:hAnsi="Arial" w:cs="Arial"/>
          <w:sz w:val="24"/>
          <w:highlight w:val="yellow"/>
        </w:rPr>
      </w:pPr>
    </w:p>
    <w:p w:rsidR="002C17FC" w:rsidRDefault="00C27D13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 PERFORMED</w:t>
      </w:r>
      <w:r w:rsidR="002C17FC">
        <w:rPr>
          <w:rFonts w:ascii="Arial" w:hAnsi="Arial" w:cs="Arial"/>
          <w:b/>
          <w:sz w:val="24"/>
        </w:rPr>
        <w:t>:</w:t>
      </w:r>
    </w:p>
    <w:p w:rsidR="00084DB9" w:rsidRPr="00646989" w:rsidRDefault="00084DB9" w:rsidP="00646989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>Teach across the age and ability range to and including GCSE, in a</w:t>
      </w:r>
      <w:r w:rsidR="00385872" w:rsidRPr="00C000B1">
        <w:rPr>
          <w:rFonts w:ascii="Arial" w:eastAsia="Times New Roman" w:hAnsi="Arial" w:cs="Times New Roman"/>
          <w:spacing w:val="-3"/>
          <w:sz w:val="24"/>
          <w:szCs w:val="20"/>
        </w:rPr>
        <w:t xml:space="preserve"> </w:t>
      </w: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>professional manner</w:t>
      </w:r>
      <w:r w:rsidR="00B57B61">
        <w:rPr>
          <w:rFonts w:ascii="Arial" w:eastAsia="Times New Roman" w:hAnsi="Arial" w:cs="Times New Roman"/>
          <w:spacing w:val="-3"/>
          <w:sz w:val="24"/>
          <w:szCs w:val="20"/>
        </w:rPr>
        <w:t xml:space="preserve">, with full regard to the aims </w:t>
      </w: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>and objective</w:t>
      </w:r>
      <w:r w:rsidRPr="00646989">
        <w:rPr>
          <w:rFonts w:ascii="Arial" w:eastAsia="Times New Roman" w:hAnsi="Arial" w:cs="Times New Roman"/>
          <w:spacing w:val="-3"/>
          <w:sz w:val="24"/>
          <w:szCs w:val="20"/>
        </w:rPr>
        <w:t>s of the Area and current</w:t>
      </w:r>
      <w:r w:rsidR="00385872" w:rsidRPr="00646989">
        <w:rPr>
          <w:rFonts w:ascii="Arial" w:eastAsia="Times New Roman" w:hAnsi="Arial" w:cs="Times New Roman"/>
          <w:spacing w:val="-3"/>
          <w:sz w:val="24"/>
          <w:szCs w:val="20"/>
        </w:rPr>
        <w:t xml:space="preserve"> </w:t>
      </w:r>
      <w:r w:rsidRPr="00646989">
        <w:rPr>
          <w:rFonts w:ascii="Arial" w:eastAsia="Times New Roman" w:hAnsi="Arial" w:cs="Times New Roman"/>
          <w:spacing w:val="-3"/>
          <w:sz w:val="24"/>
          <w:szCs w:val="20"/>
        </w:rPr>
        <w:t>programmes of study.</w:t>
      </w:r>
    </w:p>
    <w:p w:rsidR="00084DB9" w:rsidRPr="00A86D76" w:rsidRDefault="00084DB9" w:rsidP="00646989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 xml:space="preserve">Raise the contribution of </w:t>
      </w:r>
      <w:r w:rsidR="00B57B61">
        <w:rPr>
          <w:rFonts w:ascii="Arial" w:eastAsia="Times New Roman" w:hAnsi="Arial" w:cs="Times New Roman"/>
          <w:spacing w:val="-3"/>
          <w:sz w:val="24"/>
          <w:szCs w:val="20"/>
        </w:rPr>
        <w:t>the subject</w:t>
      </w: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 xml:space="preserve"> as part of the development of the whole child.</w:t>
      </w: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ab/>
      </w:r>
    </w:p>
    <w:p w:rsidR="00084DB9" w:rsidRPr="00396055" w:rsidRDefault="00084DB9" w:rsidP="00646989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>Provide a colourful, stimulating</w:t>
      </w:r>
      <w:r w:rsidR="00385872" w:rsidRPr="00C000B1">
        <w:rPr>
          <w:rFonts w:ascii="Arial" w:eastAsia="Times New Roman" w:hAnsi="Arial" w:cs="Times New Roman"/>
          <w:spacing w:val="-3"/>
          <w:sz w:val="24"/>
          <w:szCs w:val="20"/>
        </w:rPr>
        <w:t xml:space="preserve">, </w:t>
      </w:r>
      <w:r w:rsidR="00385872" w:rsidRPr="00396055">
        <w:rPr>
          <w:rFonts w:ascii="Arial" w:eastAsia="Times New Roman" w:hAnsi="Arial" w:cs="Times New Roman"/>
          <w:spacing w:val="-3"/>
          <w:sz w:val="24"/>
          <w:szCs w:val="20"/>
        </w:rPr>
        <w:t>supportive</w:t>
      </w: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 and challenging environment for learning.</w:t>
      </w:r>
    </w:p>
    <w:p w:rsidR="00084DB9" w:rsidRPr="00396055" w:rsidRDefault="00084DB9" w:rsidP="00646989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Employ a </w:t>
      </w:r>
      <w:r w:rsidR="00385872"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wide </w:t>
      </w: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range of </w:t>
      </w:r>
      <w:r w:rsidR="00385872" w:rsidRPr="00396055">
        <w:rPr>
          <w:rFonts w:ascii="Arial" w:eastAsia="Times New Roman" w:hAnsi="Arial" w:cs="Times New Roman"/>
          <w:spacing w:val="-3"/>
          <w:sz w:val="24"/>
          <w:szCs w:val="20"/>
        </w:rPr>
        <w:t>pedagogical strategies to</w:t>
      </w: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 meet the needs of all </w:t>
      </w:r>
      <w:r w:rsidR="00385872" w:rsidRPr="00396055">
        <w:rPr>
          <w:rFonts w:ascii="Arial" w:eastAsia="Times New Roman" w:hAnsi="Arial" w:cs="Times New Roman"/>
          <w:spacing w:val="-3"/>
          <w:sz w:val="24"/>
          <w:szCs w:val="20"/>
        </w:rPr>
        <w:t>learners</w:t>
      </w: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>.</w:t>
      </w:r>
    </w:p>
    <w:p w:rsidR="00DF22B9" w:rsidRPr="00396055" w:rsidRDefault="0004704B" w:rsidP="00646989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>Gather and use assessment data to plan and impleme</w:t>
      </w:r>
      <w:r w:rsidR="00DF22B9" w:rsidRPr="00396055">
        <w:rPr>
          <w:rFonts w:ascii="Arial" w:eastAsia="Times New Roman" w:hAnsi="Arial" w:cs="Times New Roman"/>
          <w:spacing w:val="-3"/>
          <w:sz w:val="24"/>
          <w:szCs w:val="20"/>
        </w:rPr>
        <w:t>nt effective intervention work.</w:t>
      </w:r>
    </w:p>
    <w:p w:rsidR="00084DB9" w:rsidRPr="00396055" w:rsidRDefault="00084DB9" w:rsidP="00646989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Follow agreed procedures on matters </w:t>
      </w:r>
      <w:r w:rsidR="00385872"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such </w:t>
      </w: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as </w:t>
      </w:r>
      <w:r w:rsidR="00385872"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marking and providing feedback on </w:t>
      </w:r>
      <w:r w:rsidR="00B57B61" w:rsidRPr="00396055">
        <w:rPr>
          <w:rFonts w:ascii="Arial" w:eastAsia="Times New Roman" w:hAnsi="Arial" w:cs="Times New Roman"/>
          <w:spacing w:val="-3"/>
          <w:sz w:val="24"/>
          <w:szCs w:val="20"/>
        </w:rPr>
        <w:t>student</w:t>
      </w:r>
      <w:r w:rsidR="00385872"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 work, </w:t>
      </w: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>record keeping,</w:t>
      </w:r>
      <w:r w:rsidR="00385872"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 </w:t>
      </w: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>repor</w:t>
      </w:r>
      <w:r w:rsidR="00385872" w:rsidRPr="00396055">
        <w:rPr>
          <w:rFonts w:ascii="Arial" w:eastAsia="Times New Roman" w:hAnsi="Arial" w:cs="Times New Roman"/>
          <w:spacing w:val="-3"/>
          <w:sz w:val="24"/>
          <w:szCs w:val="20"/>
        </w:rPr>
        <w:t>t writing, disciplinary matters and the setting of homework.</w:t>
      </w:r>
    </w:p>
    <w:p w:rsidR="00847BDE" w:rsidRPr="00396055" w:rsidRDefault="00EC55FF" w:rsidP="00646989">
      <w:pPr>
        <w:pStyle w:val="ListParagraph"/>
        <w:numPr>
          <w:ilvl w:val="0"/>
          <w:numId w:val="4"/>
        </w:numPr>
        <w:spacing w:after="0" w:line="240" w:lineRule="auto"/>
        <w:ind w:right="-24"/>
        <w:rPr>
          <w:rFonts w:ascii="Arial" w:hAnsi="Arial" w:cs="Arial"/>
          <w:sz w:val="24"/>
        </w:rPr>
      </w:pP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Attend meetings, </w:t>
      </w:r>
      <w:r w:rsidR="00084DB9" w:rsidRPr="00396055">
        <w:rPr>
          <w:rFonts w:ascii="Arial" w:eastAsia="Times New Roman" w:hAnsi="Arial" w:cs="Times New Roman"/>
          <w:spacing w:val="-3"/>
          <w:sz w:val="24"/>
          <w:szCs w:val="20"/>
        </w:rPr>
        <w:t>parents' consultation meetings</w:t>
      </w:r>
      <w:r w:rsidRPr="00396055">
        <w:rPr>
          <w:rFonts w:ascii="Arial" w:eastAsia="Times New Roman" w:hAnsi="Arial" w:cs="Times New Roman"/>
          <w:spacing w:val="-3"/>
          <w:sz w:val="24"/>
          <w:szCs w:val="20"/>
        </w:rPr>
        <w:t xml:space="preserve"> and other events within the annual calendar</w:t>
      </w:r>
      <w:r w:rsidR="00084DB9" w:rsidRPr="00396055">
        <w:rPr>
          <w:rFonts w:ascii="Arial" w:eastAsia="Times New Roman" w:hAnsi="Arial" w:cs="Times New Roman"/>
          <w:spacing w:val="-3"/>
          <w:sz w:val="24"/>
          <w:szCs w:val="20"/>
        </w:rPr>
        <w:t>.</w:t>
      </w:r>
    </w:p>
    <w:p w:rsidR="00084DB9" w:rsidRPr="00396055" w:rsidRDefault="00847BDE" w:rsidP="00646989">
      <w:pPr>
        <w:pStyle w:val="ListParagraph"/>
        <w:numPr>
          <w:ilvl w:val="0"/>
          <w:numId w:val="4"/>
        </w:numPr>
        <w:spacing w:after="0" w:line="240" w:lineRule="auto"/>
        <w:ind w:right="-24"/>
        <w:rPr>
          <w:rFonts w:ascii="Arial" w:hAnsi="Arial" w:cs="Arial"/>
          <w:sz w:val="24"/>
        </w:rPr>
      </w:pPr>
      <w:r w:rsidRPr="00396055">
        <w:rPr>
          <w:rFonts w:ascii="Arial" w:hAnsi="Arial" w:cs="Arial"/>
          <w:sz w:val="24"/>
        </w:rPr>
        <w:t>To actively support the collegiate responsibilities within the main teaching area, addressing aspects of delegated responsibility as appropriate.</w:t>
      </w:r>
    </w:p>
    <w:p w:rsidR="00B57B61" w:rsidRPr="00B57B61" w:rsidRDefault="00B57B61" w:rsidP="00646989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B57B61">
        <w:rPr>
          <w:rFonts w:ascii="Arial" w:eastAsia="Times New Roman" w:hAnsi="Arial" w:cs="Times New Roman"/>
          <w:spacing w:val="-3"/>
          <w:sz w:val="24"/>
          <w:szCs w:val="20"/>
        </w:rPr>
        <w:t>Help draw up the school and department evaluation and development plans.</w:t>
      </w:r>
    </w:p>
    <w:p w:rsidR="00084DB9" w:rsidRPr="00C000B1" w:rsidRDefault="00084DB9" w:rsidP="00646989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 xml:space="preserve">Perform such reasonable duties as required by Head, </w:t>
      </w:r>
      <w:r w:rsidR="00A54C3C">
        <w:rPr>
          <w:rFonts w:ascii="Arial" w:eastAsia="Times New Roman" w:hAnsi="Arial" w:cs="Times New Roman"/>
          <w:spacing w:val="-3"/>
          <w:sz w:val="24"/>
          <w:szCs w:val="20"/>
        </w:rPr>
        <w:t xml:space="preserve">Faculty &amp; </w:t>
      </w:r>
      <w:r w:rsidR="00805E82" w:rsidRPr="00C000B1">
        <w:rPr>
          <w:rFonts w:ascii="Arial" w:eastAsia="Times New Roman" w:hAnsi="Arial" w:cs="Times New Roman"/>
          <w:spacing w:val="-3"/>
          <w:sz w:val="24"/>
          <w:szCs w:val="20"/>
        </w:rPr>
        <w:t>Subject Leader</w:t>
      </w:r>
      <w:r w:rsidR="00A54C3C">
        <w:rPr>
          <w:rFonts w:ascii="Arial" w:eastAsia="Times New Roman" w:hAnsi="Arial" w:cs="Times New Roman"/>
          <w:spacing w:val="-3"/>
          <w:sz w:val="24"/>
          <w:szCs w:val="20"/>
        </w:rPr>
        <w:t>s</w:t>
      </w: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 xml:space="preserve"> and Head of Year.</w:t>
      </w:r>
    </w:p>
    <w:p w:rsidR="00B57B61" w:rsidRDefault="00084DB9" w:rsidP="00646989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B57B61">
        <w:rPr>
          <w:rFonts w:ascii="Arial" w:eastAsia="Times New Roman" w:hAnsi="Arial" w:cs="Times New Roman"/>
          <w:spacing w:val="-3"/>
          <w:sz w:val="24"/>
          <w:szCs w:val="20"/>
        </w:rPr>
        <w:lastRenderedPageBreak/>
        <w:t>To respond to the entitlement of all staff to professional development through an induction process and through his/her personal growth according to the Continuing Professional Development/Performance Management Scheme.</w:t>
      </w:r>
    </w:p>
    <w:p w:rsidR="00B57B61" w:rsidRDefault="00B57B61" w:rsidP="00646989">
      <w:pPr>
        <w:numPr>
          <w:ilvl w:val="0"/>
          <w:numId w:val="4"/>
        </w:numPr>
        <w:spacing w:after="0" w:line="240" w:lineRule="auto"/>
        <w:ind w:right="-24"/>
        <w:rPr>
          <w:rFonts w:ascii="Arial" w:eastAsia="Times New Roman" w:hAnsi="Arial"/>
          <w:spacing w:val="-3"/>
          <w:sz w:val="24"/>
          <w:szCs w:val="20"/>
        </w:rPr>
      </w:pPr>
      <w:r w:rsidRPr="009B6B4F">
        <w:rPr>
          <w:rFonts w:ascii="Arial" w:eastAsia="Times New Roman" w:hAnsi="Arial"/>
          <w:spacing w:val="-3"/>
          <w:sz w:val="24"/>
          <w:szCs w:val="20"/>
        </w:rPr>
        <w:t>To promote the general progress and well-being of individual pupils and of any class or group of students assigned to him/ her principally but n</w:t>
      </w:r>
      <w:r>
        <w:rPr>
          <w:rFonts w:ascii="Arial" w:eastAsia="Times New Roman" w:hAnsi="Arial"/>
          <w:spacing w:val="-3"/>
          <w:sz w:val="24"/>
          <w:szCs w:val="20"/>
        </w:rPr>
        <w:t>ot exclusively as a form teacher.</w:t>
      </w:r>
    </w:p>
    <w:p w:rsidR="00084DB9" w:rsidRPr="00C000B1" w:rsidRDefault="00084DB9" w:rsidP="00646989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>As a form tutor, contribute to all aspects of pupils' personal and educational development in co-operation with the Year team and the Deputy Headteacher.</w:t>
      </w:r>
    </w:p>
    <w:p w:rsidR="00084DB9" w:rsidRPr="00C000B1" w:rsidRDefault="00084DB9" w:rsidP="00646989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right="-24"/>
        <w:jc w:val="both"/>
        <w:rPr>
          <w:rFonts w:ascii="Arial" w:eastAsia="Times New Roman" w:hAnsi="Arial" w:cs="Times New Roman"/>
          <w:spacing w:val="-3"/>
          <w:sz w:val="24"/>
          <w:szCs w:val="20"/>
        </w:rPr>
      </w:pPr>
      <w:r w:rsidRPr="00C000B1">
        <w:rPr>
          <w:rFonts w:ascii="Arial" w:eastAsia="Times New Roman" w:hAnsi="Arial" w:cs="Times New Roman"/>
          <w:spacing w:val="-3"/>
          <w:sz w:val="24"/>
          <w:szCs w:val="20"/>
        </w:rPr>
        <w:t>Take an equitable share of statutory duties.</w:t>
      </w: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</w:p>
    <w:p w:rsidR="00646989" w:rsidRDefault="00646989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PEOPLE RESPONSIBILITIES:</w:t>
      </w:r>
    </w:p>
    <w:p w:rsidR="00886A2E" w:rsidRDefault="00886A2E" w:rsidP="00646989">
      <w:pPr>
        <w:pStyle w:val="ListParagraph"/>
        <w:numPr>
          <w:ilvl w:val="0"/>
          <w:numId w:val="3"/>
        </w:numPr>
        <w:spacing w:after="0" w:line="240" w:lineRule="auto"/>
        <w:ind w:right="-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Working with the Faculty &amp; Subject Leaders to allocate the work of relevant support staff</w:t>
      </w:r>
    </w:p>
    <w:p w:rsidR="00C27D13" w:rsidRPr="00BF5908" w:rsidRDefault="00F42EA7" w:rsidP="00646989">
      <w:pPr>
        <w:pStyle w:val="ListParagraph"/>
        <w:numPr>
          <w:ilvl w:val="0"/>
          <w:numId w:val="3"/>
        </w:numPr>
        <w:spacing w:after="0" w:line="240" w:lineRule="auto"/>
        <w:ind w:right="-24"/>
        <w:rPr>
          <w:rFonts w:ascii="Arial" w:hAnsi="Arial" w:cs="Arial"/>
          <w:sz w:val="24"/>
        </w:rPr>
      </w:pPr>
      <w:r w:rsidRPr="00BF5908">
        <w:rPr>
          <w:rFonts w:ascii="Arial" w:hAnsi="Arial" w:cs="Arial"/>
          <w:sz w:val="24"/>
        </w:rPr>
        <w:t xml:space="preserve">UPS teachers are required to make a ‘substantial and sustained’ contribution to the wider life and ethos of the school.  </w:t>
      </w:r>
      <w:r w:rsidR="00FF41A2" w:rsidRPr="00BF5908">
        <w:rPr>
          <w:rFonts w:ascii="Arial" w:hAnsi="Arial" w:cs="Arial"/>
          <w:sz w:val="24"/>
        </w:rPr>
        <w:t xml:space="preserve">This may include the coaching and mentoring of other staff members.  </w:t>
      </w: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</w:p>
    <w:p w:rsidR="00646989" w:rsidRDefault="00646989" w:rsidP="0064698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 RESPONSIBILITIES:</w:t>
      </w:r>
    </w:p>
    <w:p w:rsidR="00646989" w:rsidRDefault="00646989" w:rsidP="00BF4CC4">
      <w:pPr>
        <w:pStyle w:val="ListParagraph"/>
        <w:numPr>
          <w:ilvl w:val="0"/>
          <w:numId w:val="2"/>
        </w:numPr>
        <w:tabs>
          <w:tab w:val="left" w:pos="-720"/>
          <w:tab w:val="left" w:pos="0"/>
        </w:tabs>
        <w:suppressAutoHyphens/>
        <w:spacing w:after="0" w:line="240" w:lineRule="auto"/>
        <w:ind w:right="389" w:hanging="436"/>
        <w:rPr>
          <w:rFonts w:ascii="Arial" w:eastAsia="Times New Roman" w:hAnsi="Arial"/>
          <w:spacing w:val="-3"/>
          <w:sz w:val="24"/>
          <w:szCs w:val="20"/>
        </w:rPr>
      </w:pPr>
      <w:r w:rsidRPr="00C3594E">
        <w:rPr>
          <w:rFonts w:ascii="Arial" w:eastAsia="Times New Roman" w:hAnsi="Arial"/>
          <w:spacing w:val="-3"/>
          <w:sz w:val="24"/>
          <w:szCs w:val="20"/>
        </w:rPr>
        <w:t>Teaching timetable and tasks in acco</w:t>
      </w:r>
      <w:r>
        <w:rPr>
          <w:rFonts w:ascii="Arial" w:eastAsia="Times New Roman" w:hAnsi="Arial"/>
          <w:spacing w:val="-3"/>
          <w:sz w:val="24"/>
          <w:szCs w:val="20"/>
        </w:rPr>
        <w:t>rdance with the job description</w:t>
      </w:r>
      <w:r w:rsidRPr="00C3594E">
        <w:rPr>
          <w:rFonts w:ascii="Arial" w:eastAsia="Times New Roman" w:hAnsi="Arial"/>
          <w:spacing w:val="-3"/>
          <w:sz w:val="24"/>
          <w:szCs w:val="20"/>
        </w:rPr>
        <w:t xml:space="preserve"> of subject teacher.</w:t>
      </w:r>
    </w:p>
    <w:p w:rsidR="00646989" w:rsidRDefault="00646989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SAFEGUARDING RESPONSIBILTIES:</w:t>
      </w:r>
    </w:p>
    <w:p w:rsidR="00C27D13" w:rsidRPr="00396055" w:rsidRDefault="00C27D13" w:rsidP="00646989">
      <w:pPr>
        <w:pStyle w:val="ListParagraph"/>
        <w:numPr>
          <w:ilvl w:val="0"/>
          <w:numId w:val="6"/>
        </w:numPr>
        <w:spacing w:after="0" w:line="240" w:lineRule="auto"/>
        <w:ind w:right="-24"/>
        <w:rPr>
          <w:rFonts w:ascii="Arial" w:hAnsi="Arial" w:cs="Arial"/>
          <w:sz w:val="24"/>
        </w:rPr>
      </w:pPr>
      <w:r w:rsidRPr="00396055">
        <w:rPr>
          <w:rFonts w:ascii="Arial" w:hAnsi="Arial" w:cs="Arial"/>
          <w:sz w:val="24"/>
        </w:rPr>
        <w:t>The post holder is responsible for promoting and safeguarding the welfare of children, young people and vulnerable adults she/he is responsible for, or comes into contact with all staff.</w:t>
      </w: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FINANCIAL RESPONSIBILITIES:</w:t>
      </w:r>
    </w:p>
    <w:p w:rsidR="00C27D13" w:rsidRPr="00750531" w:rsidRDefault="00685323" w:rsidP="00750531">
      <w:pPr>
        <w:pStyle w:val="ListParagraph"/>
        <w:numPr>
          <w:ilvl w:val="0"/>
          <w:numId w:val="7"/>
        </w:numPr>
        <w:spacing w:after="0" w:line="240" w:lineRule="auto"/>
        <w:ind w:right="-24"/>
        <w:rPr>
          <w:rFonts w:ascii="Arial" w:hAnsi="Arial" w:cs="Arial"/>
          <w:sz w:val="24"/>
        </w:rPr>
      </w:pPr>
      <w:r w:rsidRPr="00750531">
        <w:rPr>
          <w:rFonts w:ascii="Arial" w:hAnsi="Arial" w:cs="Arial"/>
          <w:sz w:val="24"/>
        </w:rPr>
        <w:t>To manage the subject budget, in collaboration with, the Faculty and Subject Leaders.</w:t>
      </w: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BUILDINGS AND EQUIPMENT RESPONSIBILITIES:</w:t>
      </w:r>
    </w:p>
    <w:p w:rsidR="00C27D13" w:rsidRPr="00997EA8" w:rsidRDefault="00997EA8" w:rsidP="00646989">
      <w:pPr>
        <w:spacing w:after="0" w:line="240" w:lineRule="auto"/>
        <w:ind w:right="-24"/>
        <w:rPr>
          <w:rFonts w:ascii="Arial" w:hAnsi="Arial" w:cs="Arial"/>
          <w:sz w:val="24"/>
        </w:rPr>
      </w:pPr>
      <w:r w:rsidRPr="00997EA8">
        <w:rPr>
          <w:rFonts w:ascii="Arial" w:hAnsi="Arial" w:cs="Arial"/>
          <w:sz w:val="24"/>
        </w:rPr>
        <w:t>N/A</w:t>
      </w: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</w:p>
    <w:p w:rsidR="002C17FC" w:rsidRPr="00C27D13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  <w:u w:val="single"/>
        </w:rPr>
      </w:pPr>
      <w:r w:rsidRPr="00C27D13">
        <w:rPr>
          <w:rFonts w:ascii="Arial" w:hAnsi="Arial" w:cs="Arial"/>
          <w:b/>
          <w:sz w:val="24"/>
          <w:u w:val="single"/>
        </w:rPr>
        <w:t>SPECIAL CONDITIONS OF EMPLOYMENT</w:t>
      </w: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</w:p>
    <w:p w:rsidR="002C17FC" w:rsidRDefault="002C17FC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 SMOKING POLICY </w:t>
      </w:r>
    </w:p>
    <w:p w:rsidR="002C17FC" w:rsidRPr="002C17FC" w:rsidRDefault="002C17FC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sz w:val="24"/>
        </w:rPr>
      </w:pPr>
      <w:r w:rsidRPr="002C17FC">
        <w:rPr>
          <w:rFonts w:ascii="Arial" w:hAnsi="Arial" w:cs="Arial"/>
          <w:sz w:val="24"/>
        </w:rPr>
        <w:t>The School operates a ‘Non Smoking’ policy. As such, the post holder is required to refrain from smoking in any School workplace.</w:t>
      </w:r>
    </w:p>
    <w:p w:rsidR="002C17FC" w:rsidRDefault="002C17FC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b/>
          <w:sz w:val="24"/>
        </w:rPr>
      </w:pPr>
    </w:p>
    <w:p w:rsidR="002C17FC" w:rsidRDefault="002C17FC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HEALTH AND SAFETY </w:t>
      </w:r>
    </w:p>
    <w:p w:rsidR="002C17FC" w:rsidRDefault="002C17FC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sz w:val="24"/>
        </w:rPr>
      </w:pPr>
      <w:r w:rsidRPr="002C17FC">
        <w:rPr>
          <w:rFonts w:ascii="Arial" w:hAnsi="Arial" w:cs="Arial"/>
          <w:sz w:val="24"/>
        </w:rPr>
        <w:t>The post holder will be responsible for their personal Health and Safety as per the Schools Health and Safety Policy.</w:t>
      </w:r>
    </w:p>
    <w:p w:rsidR="002C17FC" w:rsidRDefault="002C17FC" w:rsidP="00646989">
      <w:pPr>
        <w:tabs>
          <w:tab w:val="left" w:pos="0"/>
        </w:tabs>
        <w:spacing w:after="0" w:line="240" w:lineRule="auto"/>
        <w:ind w:left="720" w:right="-24"/>
        <w:rPr>
          <w:rFonts w:ascii="Arial" w:hAnsi="Arial" w:cs="Arial"/>
          <w:sz w:val="24"/>
        </w:rPr>
      </w:pPr>
    </w:p>
    <w:p w:rsidR="00C27D13" w:rsidRDefault="00C27D13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b/>
          <w:sz w:val="24"/>
        </w:rPr>
      </w:pPr>
      <w:r w:rsidRPr="00C27D13">
        <w:rPr>
          <w:rFonts w:ascii="Arial" w:hAnsi="Arial" w:cs="Arial"/>
          <w:b/>
          <w:sz w:val="24"/>
        </w:rPr>
        <w:t xml:space="preserve">INFORMATION QUALITY </w:t>
      </w:r>
    </w:p>
    <w:p w:rsidR="00C27D13" w:rsidRDefault="00C27D13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sz w:val="24"/>
        </w:rPr>
      </w:pPr>
      <w:r w:rsidRPr="00C27D13">
        <w:rPr>
          <w:rFonts w:ascii="Arial" w:hAnsi="Arial" w:cs="Arial"/>
          <w:sz w:val="24"/>
        </w:rPr>
        <w:t>You are responsible for ensuring that you comply with the School’s Information Quality Standards</w:t>
      </w:r>
    </w:p>
    <w:p w:rsidR="00C27D13" w:rsidRDefault="00C27D13" w:rsidP="00646989">
      <w:pPr>
        <w:tabs>
          <w:tab w:val="left" w:pos="0"/>
        </w:tabs>
        <w:spacing w:after="0" w:line="240" w:lineRule="auto"/>
        <w:ind w:left="720" w:right="-24"/>
        <w:rPr>
          <w:rFonts w:ascii="Arial" w:hAnsi="Arial" w:cs="Arial"/>
          <w:sz w:val="24"/>
        </w:rPr>
      </w:pPr>
    </w:p>
    <w:p w:rsidR="00C27D13" w:rsidRPr="00C27D13" w:rsidRDefault="00C27D13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b/>
          <w:sz w:val="24"/>
        </w:rPr>
      </w:pPr>
      <w:r w:rsidRPr="00C27D13">
        <w:rPr>
          <w:rFonts w:ascii="Arial" w:hAnsi="Arial" w:cs="Arial"/>
          <w:b/>
          <w:sz w:val="24"/>
        </w:rPr>
        <w:t xml:space="preserve">TRAINING AND DEVELOPMENT </w:t>
      </w:r>
    </w:p>
    <w:p w:rsidR="00C27D13" w:rsidRPr="00C27D13" w:rsidRDefault="00C27D13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sz w:val="24"/>
        </w:rPr>
      </w:pPr>
      <w:r w:rsidRPr="00C27D13">
        <w:rPr>
          <w:rFonts w:ascii="Arial" w:hAnsi="Arial" w:cs="Arial"/>
          <w:sz w:val="24"/>
        </w:rPr>
        <w:t>The School is committed to personal and organisational development of the individual.</w:t>
      </w:r>
    </w:p>
    <w:p w:rsidR="00C27D13" w:rsidRDefault="00C27D13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sz w:val="24"/>
        </w:rPr>
      </w:pPr>
      <w:r w:rsidRPr="00C27D13">
        <w:rPr>
          <w:rFonts w:ascii="Arial" w:hAnsi="Arial" w:cs="Arial"/>
          <w:sz w:val="24"/>
        </w:rPr>
        <w:t>The post holder will be encouraged to contribute to identify and meet job related development needs.</w:t>
      </w:r>
    </w:p>
    <w:p w:rsidR="00C27D13" w:rsidRPr="002C17FC" w:rsidRDefault="00C27D13" w:rsidP="00646989">
      <w:pPr>
        <w:tabs>
          <w:tab w:val="left" w:pos="0"/>
        </w:tabs>
        <w:spacing w:after="0" w:line="240" w:lineRule="auto"/>
        <w:ind w:left="720" w:right="-24"/>
        <w:rPr>
          <w:rFonts w:ascii="Arial" w:hAnsi="Arial" w:cs="Arial"/>
          <w:sz w:val="24"/>
        </w:rPr>
      </w:pPr>
    </w:p>
    <w:p w:rsidR="002C17FC" w:rsidRDefault="002C17FC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DATA PROTECTION </w:t>
      </w:r>
    </w:p>
    <w:p w:rsidR="002C17FC" w:rsidRDefault="002C17FC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sz w:val="24"/>
        </w:rPr>
      </w:pPr>
      <w:r w:rsidRPr="002C17FC">
        <w:rPr>
          <w:rFonts w:ascii="Arial" w:hAnsi="Arial" w:cs="Arial"/>
          <w:sz w:val="24"/>
        </w:rPr>
        <w:t>As an employee of the School, the post holder is expected to comply with the provisions of the Data Protection Act 1998.</w:t>
      </w:r>
    </w:p>
    <w:p w:rsidR="00830D16" w:rsidRPr="002C17FC" w:rsidRDefault="00830D16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sz w:val="24"/>
        </w:rPr>
      </w:pPr>
    </w:p>
    <w:p w:rsidR="002C17FC" w:rsidRDefault="002C17FC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EQUAL OPPORTUNITIES </w:t>
      </w:r>
    </w:p>
    <w:p w:rsidR="002C17FC" w:rsidRPr="002C17FC" w:rsidRDefault="002C17FC" w:rsidP="00646989">
      <w:pPr>
        <w:tabs>
          <w:tab w:val="left" w:pos="0"/>
        </w:tabs>
        <w:spacing w:after="0" w:line="240" w:lineRule="auto"/>
        <w:ind w:right="-24"/>
        <w:rPr>
          <w:rFonts w:ascii="Arial" w:hAnsi="Arial" w:cs="Arial"/>
          <w:sz w:val="24"/>
        </w:rPr>
      </w:pPr>
      <w:r w:rsidRPr="002C17FC">
        <w:rPr>
          <w:rFonts w:ascii="Arial" w:hAnsi="Arial" w:cs="Arial"/>
          <w:sz w:val="24"/>
        </w:rPr>
        <w:t>The School is committed to a wide range of diversity issues including Equal Opportunities.</w:t>
      </w:r>
    </w:p>
    <w:p w:rsidR="002C17FC" w:rsidRPr="002C17FC" w:rsidRDefault="002C17FC" w:rsidP="00646989">
      <w:pPr>
        <w:spacing w:after="0" w:line="240" w:lineRule="auto"/>
        <w:ind w:right="-24" w:firstLine="720"/>
        <w:rPr>
          <w:rFonts w:ascii="Arial" w:hAnsi="Arial" w:cs="Arial"/>
          <w:sz w:val="24"/>
        </w:rPr>
      </w:pPr>
    </w:p>
    <w:p w:rsidR="002C17FC" w:rsidRDefault="002C17FC" w:rsidP="00646989">
      <w:pPr>
        <w:spacing w:after="0" w:line="240" w:lineRule="auto"/>
        <w:ind w:right="-24"/>
        <w:rPr>
          <w:rFonts w:ascii="Arial" w:hAnsi="Arial" w:cs="Arial"/>
          <w:sz w:val="24"/>
        </w:rPr>
      </w:pPr>
      <w:r w:rsidRPr="002C17FC">
        <w:rPr>
          <w:rFonts w:ascii="Arial" w:hAnsi="Arial" w:cs="Arial"/>
          <w:sz w:val="24"/>
        </w:rPr>
        <w:lastRenderedPageBreak/>
        <w:t>As an employee of Lode Heath School the post holder is expected to demonstrate a commitment to a wide range of diversity issues including Equal Opportunities.</w:t>
      </w:r>
    </w:p>
    <w:p w:rsidR="00646989" w:rsidRDefault="00646989" w:rsidP="00646989">
      <w:pPr>
        <w:spacing w:after="0" w:line="240" w:lineRule="auto"/>
        <w:ind w:right="-24"/>
        <w:rPr>
          <w:rFonts w:ascii="Arial" w:hAnsi="Arial" w:cs="Arial"/>
          <w:sz w:val="24"/>
        </w:rPr>
      </w:pPr>
    </w:p>
    <w:p w:rsidR="00396055" w:rsidRDefault="00396055" w:rsidP="00646989">
      <w:pPr>
        <w:spacing w:after="0" w:line="240" w:lineRule="auto"/>
        <w:ind w:right="-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description reviewed by: L Suddon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353B0D">
        <w:rPr>
          <w:rFonts w:ascii="Arial" w:hAnsi="Arial" w:cs="Arial"/>
          <w:b/>
          <w:sz w:val="24"/>
        </w:rPr>
        <w:tab/>
      </w:r>
      <w:r w:rsidR="00353B0D">
        <w:rPr>
          <w:rFonts w:ascii="Arial" w:hAnsi="Arial" w:cs="Arial"/>
          <w:b/>
          <w:sz w:val="24"/>
        </w:rPr>
        <w:tab/>
        <w:t xml:space="preserve"> Date: January 2018</w:t>
      </w:r>
    </w:p>
    <w:p w:rsidR="00396055" w:rsidRPr="002C17FC" w:rsidRDefault="00396055" w:rsidP="002C17FC">
      <w:pPr>
        <w:spacing w:after="0" w:line="240" w:lineRule="auto"/>
        <w:rPr>
          <w:rFonts w:ascii="Arial" w:hAnsi="Arial" w:cs="Arial"/>
          <w:b/>
          <w:sz w:val="24"/>
        </w:rPr>
      </w:pPr>
    </w:p>
    <w:sectPr w:rsidR="00396055" w:rsidRPr="002C17FC" w:rsidSect="00646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FC" w:rsidRDefault="002C17FC" w:rsidP="002C17FC">
      <w:pPr>
        <w:spacing w:after="0" w:line="240" w:lineRule="auto"/>
      </w:pPr>
      <w:r>
        <w:separator/>
      </w:r>
    </w:p>
  </w:endnote>
  <w:endnote w:type="continuationSeparator" w:id="0">
    <w:p w:rsidR="002C17FC" w:rsidRDefault="002C17FC" w:rsidP="002C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FC" w:rsidRDefault="002C17FC" w:rsidP="002C17FC">
      <w:pPr>
        <w:spacing w:after="0" w:line="240" w:lineRule="auto"/>
      </w:pPr>
      <w:r>
        <w:separator/>
      </w:r>
    </w:p>
  </w:footnote>
  <w:footnote w:type="continuationSeparator" w:id="0">
    <w:p w:rsidR="002C17FC" w:rsidRDefault="002C17FC" w:rsidP="002C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FD2"/>
    <w:multiLevelType w:val="hybridMultilevel"/>
    <w:tmpl w:val="930CA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869"/>
    <w:multiLevelType w:val="hybridMultilevel"/>
    <w:tmpl w:val="2BC2F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82847"/>
    <w:multiLevelType w:val="hybridMultilevel"/>
    <w:tmpl w:val="930CA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76EC0"/>
    <w:multiLevelType w:val="hybridMultilevel"/>
    <w:tmpl w:val="B1385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C4473"/>
    <w:multiLevelType w:val="hybridMultilevel"/>
    <w:tmpl w:val="1C66F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05E38"/>
    <w:multiLevelType w:val="hybridMultilevel"/>
    <w:tmpl w:val="9676B09C"/>
    <w:lvl w:ilvl="0" w:tplc="E9F26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572A"/>
    <w:multiLevelType w:val="hybridMultilevel"/>
    <w:tmpl w:val="71740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FC"/>
    <w:rsid w:val="0004704B"/>
    <w:rsid w:val="00084DB9"/>
    <w:rsid w:val="000F44BC"/>
    <w:rsid w:val="00152E3A"/>
    <w:rsid w:val="00216A51"/>
    <w:rsid w:val="00262082"/>
    <w:rsid w:val="002C17FC"/>
    <w:rsid w:val="002F1050"/>
    <w:rsid w:val="00353B0D"/>
    <w:rsid w:val="0037377C"/>
    <w:rsid w:val="00385872"/>
    <w:rsid w:val="00396055"/>
    <w:rsid w:val="004305B6"/>
    <w:rsid w:val="00491FC2"/>
    <w:rsid w:val="00502371"/>
    <w:rsid w:val="00623A37"/>
    <w:rsid w:val="00643267"/>
    <w:rsid w:val="00646989"/>
    <w:rsid w:val="00685323"/>
    <w:rsid w:val="00692E38"/>
    <w:rsid w:val="006F32C4"/>
    <w:rsid w:val="00743A2E"/>
    <w:rsid w:val="00750531"/>
    <w:rsid w:val="007739FE"/>
    <w:rsid w:val="00805E82"/>
    <w:rsid w:val="00830D16"/>
    <w:rsid w:val="00847BDE"/>
    <w:rsid w:val="00886A2E"/>
    <w:rsid w:val="008B6F85"/>
    <w:rsid w:val="00997EA8"/>
    <w:rsid w:val="00A54C3C"/>
    <w:rsid w:val="00A86D76"/>
    <w:rsid w:val="00B40F02"/>
    <w:rsid w:val="00B57B61"/>
    <w:rsid w:val="00BC6A8C"/>
    <w:rsid w:val="00BF4CC4"/>
    <w:rsid w:val="00BF5908"/>
    <w:rsid w:val="00C000B1"/>
    <w:rsid w:val="00C27D13"/>
    <w:rsid w:val="00C437A3"/>
    <w:rsid w:val="00C710DB"/>
    <w:rsid w:val="00D1154A"/>
    <w:rsid w:val="00DD0BE7"/>
    <w:rsid w:val="00DF22B9"/>
    <w:rsid w:val="00E0113A"/>
    <w:rsid w:val="00E020A2"/>
    <w:rsid w:val="00E41716"/>
    <w:rsid w:val="00E7302E"/>
    <w:rsid w:val="00EA7D14"/>
    <w:rsid w:val="00EC527B"/>
    <w:rsid w:val="00EC55FF"/>
    <w:rsid w:val="00F34E0B"/>
    <w:rsid w:val="00F42EA7"/>
    <w:rsid w:val="00FC2B5F"/>
    <w:rsid w:val="00FF41A2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34D2E-6BDA-4B29-B60A-D34D6E38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7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7FC"/>
  </w:style>
  <w:style w:type="paragraph" w:styleId="Footer">
    <w:name w:val="footer"/>
    <w:basedOn w:val="Normal"/>
    <w:link w:val="FooterChar"/>
    <w:uiPriority w:val="99"/>
    <w:unhideWhenUsed/>
    <w:rsid w:val="002C1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7FC"/>
  </w:style>
  <w:style w:type="table" w:styleId="TableGrid">
    <w:name w:val="Table Grid"/>
    <w:basedOn w:val="TableNormal"/>
    <w:uiPriority w:val="59"/>
    <w:rsid w:val="002C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Lode Heath School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aosullivan</dc:creator>
  <cp:lastModifiedBy>aosullivan</cp:lastModifiedBy>
  <cp:revision>2</cp:revision>
  <dcterms:created xsi:type="dcterms:W3CDTF">2018-01-15T09:49:00Z</dcterms:created>
  <dcterms:modified xsi:type="dcterms:W3CDTF">2018-01-15T09:49:00Z</dcterms:modified>
</cp:coreProperties>
</file>