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0466"/>
      </w:tblGrid>
      <w:tr w:rsidR="00EA2581" w:rsidRPr="009E4CBD" w14:paraId="28049A1C" w14:textId="77777777" w:rsidTr="00C94FF0">
        <w:trPr>
          <w:trHeight w:val="488"/>
        </w:trPr>
        <w:tc>
          <w:tcPr>
            <w:tcW w:w="10682" w:type="dxa"/>
            <w:shd w:val="clear" w:color="auto" w:fill="003E7E"/>
            <w:vAlign w:val="center"/>
          </w:tcPr>
          <w:p w14:paraId="7FACECC7" w14:textId="33FA4284" w:rsidR="00EA2581" w:rsidRPr="00EA2581" w:rsidRDefault="00EA2581" w:rsidP="00471513">
            <w:pPr>
              <w:rPr>
                <w:rFonts w:ascii="Montserrat" w:hAnsi="Montserrat" w:cs="Arial"/>
                <w:b/>
                <w:color w:val="FFFFFF"/>
                <w:sz w:val="40"/>
                <w:szCs w:val="40"/>
              </w:rPr>
            </w:pPr>
            <w:r w:rsidRPr="00EA2581">
              <w:rPr>
                <w:rFonts w:ascii="Montserrat" w:hAnsi="Montserrat" w:cs="Arial"/>
                <w:b/>
                <w:color w:val="FFFFFF"/>
                <w:sz w:val="36"/>
                <w:szCs w:val="36"/>
              </w:rPr>
              <w:t>Biology Technician Person Specification</w:t>
            </w:r>
          </w:p>
        </w:tc>
      </w:tr>
    </w:tbl>
    <w:p w14:paraId="5398FBE9" w14:textId="77777777" w:rsidR="00EA2581" w:rsidRPr="009E4CBD" w:rsidRDefault="00EA2581" w:rsidP="00EA258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563"/>
        <w:gridCol w:w="1179"/>
        <w:gridCol w:w="1205"/>
        <w:gridCol w:w="1509"/>
      </w:tblGrid>
      <w:tr w:rsidR="00EA2581" w:rsidRPr="005221AA" w14:paraId="1A640067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2F050E62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1183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70059F4A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22BCC3FC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1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3EB755D1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Assessment</w:t>
            </w:r>
          </w:p>
        </w:tc>
      </w:tr>
      <w:tr w:rsidR="00EA2581" w:rsidRPr="005221AA" w14:paraId="0CAA96E6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09704238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Good standard of general education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2A906CE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1976E9F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01FAC6D5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382D357F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076BADE8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‘A’ Level or above in a Science subject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48FB582A" w14:textId="59610F81" w:rsidR="00EA2581" w:rsidRPr="005221AA" w:rsidRDefault="00940D44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6D722B5C" w14:textId="7B9CAB97" w:rsidR="00EA2581" w:rsidRPr="005221AA" w:rsidRDefault="00EA2581" w:rsidP="00940D44">
            <w:pPr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244061"/>
            </w:tcBorders>
          </w:tcPr>
          <w:p w14:paraId="4FF65524" w14:textId="0CCC00EC" w:rsidR="00EA2581" w:rsidRPr="005221AA" w:rsidRDefault="00940D44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52585A9E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396A26CC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Commitment to personal/professional development including further training as necessary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385F3BE6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3889AD96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244061"/>
            </w:tcBorders>
          </w:tcPr>
          <w:p w14:paraId="14D534D4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</w:tbl>
    <w:p w14:paraId="229942AE" w14:textId="77777777" w:rsidR="00EA2581" w:rsidRPr="005221AA" w:rsidRDefault="00EA2581" w:rsidP="00EA2581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562"/>
        <w:gridCol w:w="1180"/>
        <w:gridCol w:w="1205"/>
        <w:gridCol w:w="1509"/>
      </w:tblGrid>
      <w:tr w:rsidR="00EA2581" w:rsidRPr="005221AA" w14:paraId="60501694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6C9FDA89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183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4B8FA4FE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60B97B6A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1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46C074D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Assessment</w:t>
            </w:r>
          </w:p>
        </w:tc>
      </w:tr>
      <w:tr w:rsidR="00EA2581" w:rsidRPr="005221AA" w14:paraId="1AA49172" w14:textId="77777777" w:rsidTr="00471513">
        <w:trPr>
          <w:trHeight w:val="159"/>
        </w:trPr>
        <w:tc>
          <w:tcPr>
            <w:tcW w:w="6779" w:type="dxa"/>
            <w:tcBorders>
              <w:top w:val="nil"/>
              <w:bottom w:val="single" w:sz="4" w:space="0" w:color="95B3D7"/>
            </w:tcBorders>
            <w:vAlign w:val="center"/>
          </w:tcPr>
          <w:p w14:paraId="7B7F12DD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Experience of working as a Science Technician or Lab Technician</w:t>
            </w:r>
          </w:p>
        </w:tc>
        <w:tc>
          <w:tcPr>
            <w:tcW w:w="1183" w:type="dxa"/>
            <w:tcBorders>
              <w:top w:val="nil"/>
              <w:bottom w:val="single" w:sz="4" w:space="0" w:color="95B3D7"/>
            </w:tcBorders>
            <w:vAlign w:val="center"/>
          </w:tcPr>
          <w:p w14:paraId="5503A617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nil"/>
              <w:bottom w:val="single" w:sz="4" w:space="0" w:color="95B3D7"/>
            </w:tcBorders>
            <w:vAlign w:val="center"/>
          </w:tcPr>
          <w:p w14:paraId="0807994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95B3D7"/>
            </w:tcBorders>
            <w:vAlign w:val="center"/>
          </w:tcPr>
          <w:p w14:paraId="2690C364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</w:tbl>
    <w:p w14:paraId="366C8C25" w14:textId="77777777" w:rsidR="00EA2581" w:rsidRPr="005221AA" w:rsidRDefault="00EA2581" w:rsidP="00EA2581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562"/>
        <w:gridCol w:w="1180"/>
        <w:gridCol w:w="1205"/>
        <w:gridCol w:w="1509"/>
      </w:tblGrid>
      <w:tr w:rsidR="00EA2581" w:rsidRPr="005221AA" w14:paraId="4683DBF3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7D493716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1183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7CD34A6A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244061"/>
              <w:bottom w:val="nil"/>
            </w:tcBorders>
            <w:shd w:val="clear" w:color="auto" w:fill="B8CCE4"/>
            <w:vAlign w:val="center"/>
          </w:tcPr>
          <w:p w14:paraId="50DAB56D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1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716EE63E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Assessment</w:t>
            </w:r>
          </w:p>
        </w:tc>
      </w:tr>
      <w:tr w:rsidR="00EA2581" w:rsidRPr="005221AA" w14:paraId="376F1CEA" w14:textId="77777777" w:rsidTr="00471513">
        <w:trPr>
          <w:trHeight w:val="88"/>
        </w:trPr>
        <w:tc>
          <w:tcPr>
            <w:tcW w:w="6779" w:type="dxa"/>
            <w:tcBorders>
              <w:top w:val="nil"/>
              <w:bottom w:val="single" w:sz="4" w:space="0" w:color="95B3D7"/>
            </w:tcBorders>
            <w:vAlign w:val="center"/>
          </w:tcPr>
          <w:p w14:paraId="4B99C3D5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Able to access and use CLEAPSS resources</w:t>
            </w:r>
          </w:p>
        </w:tc>
        <w:tc>
          <w:tcPr>
            <w:tcW w:w="1183" w:type="dxa"/>
            <w:tcBorders>
              <w:top w:val="nil"/>
              <w:bottom w:val="single" w:sz="4" w:space="0" w:color="95B3D7"/>
            </w:tcBorders>
          </w:tcPr>
          <w:p w14:paraId="64FA91F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95B3D7"/>
            </w:tcBorders>
            <w:vAlign w:val="center"/>
          </w:tcPr>
          <w:p w14:paraId="7BBE13BB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513" w:type="dxa"/>
            <w:tcBorders>
              <w:top w:val="nil"/>
              <w:bottom w:val="single" w:sz="4" w:space="0" w:color="95B3D7"/>
            </w:tcBorders>
          </w:tcPr>
          <w:p w14:paraId="4607E1D2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71374956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CB51EDD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Clear understanding of the secondary curriculum and its assessment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0B6DE6AB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1236F48F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6150BB88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35A26578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71056EE3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 xml:space="preserve">Knowledge of materials, of their safe handling and storage 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787BE40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43E82AE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3CC3911A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3284081A" w14:textId="77777777" w:rsidTr="00471513">
        <w:trPr>
          <w:trHeight w:val="52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21B69F6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Knowledge of Health and Safety Guidelines relevant to the role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60BCD32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46FCDE9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6DF386B7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1AC33397" w14:textId="77777777" w:rsidTr="00471513">
        <w:trPr>
          <w:trHeight w:val="537"/>
        </w:trPr>
        <w:tc>
          <w:tcPr>
            <w:tcW w:w="6779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0E379D66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Knowledge of Laboratory equipment and its uses including the preparations required for practical classes.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069DFE44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7630309F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244061"/>
            </w:tcBorders>
          </w:tcPr>
          <w:p w14:paraId="31C62D4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</w:tbl>
    <w:p w14:paraId="4D9EEFF0" w14:textId="77777777" w:rsidR="00EA2581" w:rsidRPr="005221AA" w:rsidRDefault="00EA2581" w:rsidP="00EA2581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562"/>
        <w:gridCol w:w="1180"/>
        <w:gridCol w:w="1205"/>
        <w:gridCol w:w="1509"/>
      </w:tblGrid>
      <w:tr w:rsidR="00EA2581" w:rsidRPr="005221AA" w14:paraId="511F4DF7" w14:textId="77777777" w:rsidTr="00471513">
        <w:trPr>
          <w:trHeight w:val="155"/>
        </w:trPr>
        <w:tc>
          <w:tcPr>
            <w:tcW w:w="6779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656799FC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Skills and Attributes</w:t>
            </w:r>
          </w:p>
        </w:tc>
        <w:tc>
          <w:tcPr>
            <w:tcW w:w="118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528B438B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43AB1405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1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152BEC92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Assessment</w:t>
            </w:r>
          </w:p>
        </w:tc>
      </w:tr>
      <w:tr w:rsidR="00EA2581" w:rsidRPr="005221AA" w14:paraId="169D8C77" w14:textId="77777777" w:rsidTr="00471513">
        <w:trPr>
          <w:trHeight w:val="276"/>
        </w:trPr>
        <w:tc>
          <w:tcPr>
            <w:tcW w:w="6779" w:type="dxa"/>
            <w:tcBorders>
              <w:top w:val="nil"/>
              <w:bottom w:val="single" w:sz="4" w:space="0" w:color="95B3D7"/>
            </w:tcBorders>
            <w:vAlign w:val="center"/>
          </w:tcPr>
          <w:p w14:paraId="38FEEE06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Ability to establish good working relationships and to work effectively in a team</w:t>
            </w:r>
          </w:p>
        </w:tc>
        <w:tc>
          <w:tcPr>
            <w:tcW w:w="1183" w:type="dxa"/>
            <w:tcBorders>
              <w:top w:val="nil"/>
              <w:bottom w:val="single" w:sz="4" w:space="0" w:color="95B3D7"/>
            </w:tcBorders>
          </w:tcPr>
          <w:p w14:paraId="26FE283C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nil"/>
              <w:bottom w:val="single" w:sz="4" w:space="0" w:color="95B3D7"/>
            </w:tcBorders>
            <w:vAlign w:val="center"/>
          </w:tcPr>
          <w:p w14:paraId="7F5A4748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95B3D7"/>
            </w:tcBorders>
          </w:tcPr>
          <w:p w14:paraId="456D8BEB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19DD0DAD" w14:textId="77777777" w:rsidTr="00471513">
        <w:trPr>
          <w:trHeight w:val="243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5227FC2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Good communication skills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078BF6BE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1F859285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6252B455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4532308C" w14:textId="77777777" w:rsidTr="00471513">
        <w:trPr>
          <w:trHeight w:val="222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506275CC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Excellent role model for staff and students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6C4DE5AE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0371247F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2691DF5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58567F03" w14:textId="77777777" w:rsidTr="00471513">
        <w:trPr>
          <w:trHeight w:val="294"/>
        </w:trPr>
        <w:tc>
          <w:tcPr>
            <w:tcW w:w="677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17D552F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Ability to generate ideas and drive initiatives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3039BC40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1F7A45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046957B5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5EE7E0AB" w14:textId="77777777" w:rsidTr="00471513">
        <w:trPr>
          <w:trHeight w:val="294"/>
        </w:trPr>
        <w:tc>
          <w:tcPr>
            <w:tcW w:w="6779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09538224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Willingness to contribute to extra-curricular activities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244061"/>
            </w:tcBorders>
          </w:tcPr>
          <w:p w14:paraId="63B44FB4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244061"/>
            </w:tcBorders>
            <w:vAlign w:val="center"/>
          </w:tcPr>
          <w:p w14:paraId="1762A82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244061"/>
            </w:tcBorders>
          </w:tcPr>
          <w:p w14:paraId="3EDA7C85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</w:tbl>
    <w:p w14:paraId="00A2DE9C" w14:textId="77777777" w:rsidR="00EA2581" w:rsidRPr="005221AA" w:rsidRDefault="00EA2581" w:rsidP="00EA2581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0"/>
        <w:gridCol w:w="4795"/>
        <w:gridCol w:w="1377"/>
        <w:gridCol w:w="1180"/>
        <w:gridCol w:w="1205"/>
        <w:gridCol w:w="1509"/>
      </w:tblGrid>
      <w:tr w:rsidR="00EA2581" w:rsidRPr="005221AA" w14:paraId="4BEE9FDE" w14:textId="77777777" w:rsidTr="00471513">
        <w:trPr>
          <w:trHeight w:val="52"/>
        </w:trPr>
        <w:tc>
          <w:tcPr>
            <w:tcW w:w="6779" w:type="dxa"/>
            <w:gridSpan w:val="3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0342BC06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br w:type="page"/>
            </w: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18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3233F23F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20"/>
                <w:szCs w:val="20"/>
                <w:lang w:eastAsia="en-GB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0DE1257B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20"/>
                <w:szCs w:val="20"/>
                <w:lang w:eastAsia="en-GB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13" w:type="dxa"/>
            <w:tcBorders>
              <w:top w:val="single" w:sz="4" w:space="0" w:color="244061"/>
              <w:bottom w:val="nil"/>
            </w:tcBorders>
            <w:shd w:val="clear" w:color="auto" w:fill="B8CCE4"/>
          </w:tcPr>
          <w:p w14:paraId="1167888F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006E12"/>
                <w:sz w:val="20"/>
                <w:szCs w:val="20"/>
                <w:lang w:eastAsia="en-GB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Assessment</w:t>
            </w:r>
          </w:p>
        </w:tc>
      </w:tr>
      <w:tr w:rsidR="00EA2581" w:rsidRPr="005221AA" w14:paraId="5D30594A" w14:textId="77777777" w:rsidTr="00471513">
        <w:trPr>
          <w:trHeight w:val="52"/>
        </w:trPr>
        <w:tc>
          <w:tcPr>
            <w:tcW w:w="6779" w:type="dxa"/>
            <w:gridSpan w:val="3"/>
            <w:tcBorders>
              <w:top w:val="nil"/>
              <w:bottom w:val="single" w:sz="4" w:space="0" w:color="95B3D7"/>
            </w:tcBorders>
            <w:vAlign w:val="center"/>
          </w:tcPr>
          <w:p w14:paraId="1C77D58A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High expectations of students and colleagues</w:t>
            </w:r>
          </w:p>
        </w:tc>
        <w:tc>
          <w:tcPr>
            <w:tcW w:w="1183" w:type="dxa"/>
            <w:tcBorders>
              <w:top w:val="nil"/>
              <w:bottom w:val="single" w:sz="4" w:space="0" w:color="95B3D7"/>
            </w:tcBorders>
          </w:tcPr>
          <w:p w14:paraId="3C47CEAC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nil"/>
              <w:bottom w:val="single" w:sz="4" w:space="0" w:color="95B3D7"/>
            </w:tcBorders>
            <w:vAlign w:val="center"/>
          </w:tcPr>
          <w:p w14:paraId="29D07786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95B3D7"/>
            </w:tcBorders>
          </w:tcPr>
          <w:p w14:paraId="3D861DC1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42084DFC" w14:textId="77777777" w:rsidTr="00471513">
        <w:trPr>
          <w:trHeight w:val="146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22DE6678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Recognise the importance of personal responsibility for Health and Safety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490DC35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00CA25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6FBD08D2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</w:p>
        </w:tc>
      </w:tr>
      <w:tr w:rsidR="00EA2581" w:rsidRPr="005221AA" w14:paraId="5EF623B5" w14:textId="77777777" w:rsidTr="00471513">
        <w:trPr>
          <w:trHeight w:val="146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53A49363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Highly motivated and able to motivate and inspire students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6BB72ACF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6CF22BFA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218DFB80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336A9B10" w14:textId="77777777" w:rsidTr="00471513">
        <w:trPr>
          <w:trHeight w:val="223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23C4B82A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Enthusiastic and committed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4CD9DBD4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5CD3332C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2D5F130D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74427AE8" w14:textId="77777777" w:rsidTr="00471513">
        <w:trPr>
          <w:trHeight w:val="52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1BCB7747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 passion for science and science teaching in schools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67AB96B0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CC0CB1C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4B3CBD9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3D60500A" w14:textId="77777777" w:rsidTr="00471513">
        <w:trPr>
          <w:trHeight w:val="52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5721ECD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Open-mindedness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7614768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0A1369D7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25D02676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27B1E3E6" w14:textId="77777777" w:rsidTr="00471513">
        <w:trPr>
          <w:trHeight w:val="111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2EB5AF0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 forward-thinking approach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0A0C71B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1A737317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5A130BA0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2759226C" w14:textId="77777777" w:rsidTr="00471513">
        <w:trPr>
          <w:trHeight w:val="186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6E80C22C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Excellent interpersonal skills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5CA60719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686B205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70C3EC9C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30805ED4" w14:textId="77777777" w:rsidTr="00471513">
        <w:trPr>
          <w:trHeight w:val="234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218A458E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509B1487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686F64DE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147D9316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544C49A4" w14:textId="77777777" w:rsidTr="00471513">
        <w:trPr>
          <w:trHeight w:val="155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47C2A875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Display calmness under pressure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</w:tcPr>
          <w:p w14:paraId="11C56840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5D3D0743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094C6F08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235EA34D" w14:textId="77777777" w:rsidTr="00471513">
        <w:trPr>
          <w:trHeight w:val="213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0DB1FA37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7FD8B717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37F4E684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493C24DA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A/I</w:t>
            </w:r>
          </w:p>
        </w:tc>
      </w:tr>
      <w:tr w:rsidR="00EA2581" w:rsidRPr="005221AA" w14:paraId="21E1D8BC" w14:textId="77777777" w:rsidTr="00471513">
        <w:trPr>
          <w:trHeight w:val="213"/>
        </w:trPr>
        <w:tc>
          <w:tcPr>
            <w:tcW w:w="6779" w:type="dxa"/>
            <w:gridSpan w:val="3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00AB8E3A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Commitment to the school’s ethos, aims and its whole community</w:t>
            </w:r>
          </w:p>
        </w:tc>
        <w:tc>
          <w:tcPr>
            <w:tcW w:w="1183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507C04F6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14:paraId="40D72C8E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95B3D7"/>
              <w:bottom w:val="single" w:sz="4" w:space="0" w:color="95B3D7"/>
            </w:tcBorders>
          </w:tcPr>
          <w:p w14:paraId="19D52B11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</w:p>
        </w:tc>
      </w:tr>
      <w:tr w:rsidR="00EA2581" w:rsidRPr="005221AA" w14:paraId="6F138FA0" w14:textId="77777777" w:rsidTr="0047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341" w:type="dxa"/>
            <w:gridSpan w:val="2"/>
            <w:vAlign w:val="center"/>
          </w:tcPr>
          <w:p w14:paraId="0B6BFBA3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b/>
                <w:sz w:val="20"/>
                <w:szCs w:val="20"/>
              </w:rPr>
              <w:t>Assessment Key</w:t>
            </w:r>
          </w:p>
        </w:tc>
        <w:tc>
          <w:tcPr>
            <w:tcW w:w="5341" w:type="dxa"/>
            <w:gridSpan w:val="4"/>
          </w:tcPr>
          <w:p w14:paraId="48A14CFE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EA2581" w:rsidRPr="005221AA" w14:paraId="6C6BB920" w14:textId="77777777" w:rsidTr="0047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2" w:type="dxa"/>
            <w:vAlign w:val="center"/>
          </w:tcPr>
          <w:p w14:paraId="5C79E7C8" w14:textId="77777777" w:rsidR="00EA2581" w:rsidRPr="005221AA" w:rsidRDefault="00EA2581" w:rsidP="00471513">
            <w:pPr>
              <w:jc w:val="center"/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949" w:type="dxa"/>
            <w:vAlign w:val="center"/>
          </w:tcPr>
          <w:p w14:paraId="4BBDCAD5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Application Form</w:t>
            </w:r>
          </w:p>
        </w:tc>
        <w:tc>
          <w:tcPr>
            <w:tcW w:w="5341" w:type="dxa"/>
            <w:gridSpan w:val="4"/>
          </w:tcPr>
          <w:p w14:paraId="4B1B2BCA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EA2581" w:rsidRPr="005221AA" w14:paraId="534A08CB" w14:textId="77777777" w:rsidTr="0047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2" w:type="dxa"/>
            <w:vAlign w:val="center"/>
          </w:tcPr>
          <w:p w14:paraId="7BA9EB2B" w14:textId="77777777" w:rsidR="00EA2581" w:rsidRPr="005221AA" w:rsidRDefault="00EA2581" w:rsidP="00EA2581">
            <w:pPr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</w:pPr>
            <w:r w:rsidRPr="005221AA">
              <w:rPr>
                <w:rFonts w:ascii="Montserrat" w:hAnsi="Montserrat" w:cs="Arial"/>
                <w:b/>
                <w:noProof/>
                <w:color w:val="76923C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4949" w:type="dxa"/>
            <w:vAlign w:val="center"/>
          </w:tcPr>
          <w:p w14:paraId="40AFDC36" w14:textId="77777777" w:rsidR="00EA2581" w:rsidRPr="005221AA" w:rsidRDefault="00EA2581" w:rsidP="00471513">
            <w:pPr>
              <w:rPr>
                <w:rFonts w:ascii="Montserrat" w:hAnsi="Montserrat" w:cs="Arial"/>
                <w:sz w:val="20"/>
                <w:szCs w:val="20"/>
              </w:rPr>
            </w:pPr>
            <w:r w:rsidRPr="005221AA">
              <w:rPr>
                <w:rFonts w:ascii="Montserrat" w:hAnsi="Montserrat" w:cs="Arial"/>
                <w:sz w:val="20"/>
                <w:szCs w:val="20"/>
              </w:rPr>
              <w:t>Interview</w:t>
            </w:r>
          </w:p>
        </w:tc>
        <w:tc>
          <w:tcPr>
            <w:tcW w:w="5341" w:type="dxa"/>
            <w:gridSpan w:val="4"/>
          </w:tcPr>
          <w:p w14:paraId="359FECBE" w14:textId="77777777" w:rsidR="00EA2581" w:rsidRPr="005221AA" w:rsidRDefault="00EA2581" w:rsidP="00471513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37971F92" w14:textId="77777777" w:rsidR="00FB57AE" w:rsidRPr="00D51CC6" w:rsidRDefault="00FB57AE" w:rsidP="00C94FF0">
      <w:pPr>
        <w:rPr>
          <w:rFonts w:ascii="Montserrat" w:hAnsi="Montserrat"/>
        </w:rPr>
      </w:pPr>
    </w:p>
    <w:sectPr w:rsidR="00FB57AE" w:rsidRPr="00D51CC6" w:rsidSect="00F27B7E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DAB5" w14:textId="77777777" w:rsidR="00AF69DE" w:rsidRDefault="00AF69DE" w:rsidP="00414E49">
      <w:r>
        <w:separator/>
      </w:r>
    </w:p>
  </w:endnote>
  <w:endnote w:type="continuationSeparator" w:id="0">
    <w:p w14:paraId="0651EA30" w14:textId="77777777" w:rsidR="00AF69DE" w:rsidRDefault="00AF69DE" w:rsidP="00414E49">
      <w:r>
        <w:continuationSeparator/>
      </w:r>
    </w:p>
  </w:endnote>
  <w:endnote w:type="continuationNotice" w:id="1">
    <w:p w14:paraId="690A0B0F" w14:textId="77777777" w:rsidR="00290307" w:rsidRDefault="00290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F1E4" w14:textId="77777777" w:rsidR="00AF69DE" w:rsidRDefault="00AF69DE" w:rsidP="00414E49">
      <w:r>
        <w:separator/>
      </w:r>
    </w:p>
  </w:footnote>
  <w:footnote w:type="continuationSeparator" w:id="0">
    <w:p w14:paraId="6219D107" w14:textId="77777777" w:rsidR="00AF69DE" w:rsidRDefault="00AF69DE" w:rsidP="00414E49">
      <w:r>
        <w:continuationSeparator/>
      </w:r>
    </w:p>
  </w:footnote>
  <w:footnote w:type="continuationNotice" w:id="1">
    <w:p w14:paraId="04A75F39" w14:textId="77777777" w:rsidR="00290307" w:rsidRDefault="00290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7" w:type="dxa"/>
      <w:tblLook w:val="00A0" w:firstRow="1" w:lastRow="0" w:firstColumn="1" w:lastColumn="0" w:noHBand="0" w:noVBand="0"/>
    </w:tblPr>
    <w:tblGrid>
      <w:gridCol w:w="9863"/>
      <w:gridCol w:w="1014"/>
    </w:tblGrid>
    <w:tr w:rsidR="000C5C0A" w:rsidRPr="00D62977" w14:paraId="189142BA" w14:textId="77777777" w:rsidTr="00EA2581">
      <w:trPr>
        <w:trHeight w:val="414"/>
      </w:trPr>
      <w:tc>
        <w:tcPr>
          <w:tcW w:w="9863" w:type="dxa"/>
          <w:tcBorders>
            <w:bottom w:val="single" w:sz="4" w:space="0" w:color="365F91"/>
          </w:tcBorders>
          <w:vAlign w:val="center"/>
        </w:tcPr>
        <w:p w14:paraId="4A7BA4CE" w14:textId="77777777" w:rsidR="000C5C0A" w:rsidRPr="00D62977" w:rsidRDefault="00414E49" w:rsidP="00D37732">
          <w:pPr>
            <w:pStyle w:val="Header"/>
            <w:rPr>
              <w:rFonts w:ascii="Arial Black" w:hAnsi="Arial Black"/>
              <w:b/>
              <w:color w:val="365F91"/>
              <w:sz w:val="32"/>
              <w:szCs w:val="32"/>
            </w:rPr>
          </w:pPr>
          <w:r w:rsidRPr="00EA2581">
            <w:rPr>
              <w:rFonts w:ascii="Arial Black" w:hAnsi="Arial Black"/>
              <w:b/>
              <w:color w:val="365F91"/>
              <w:sz w:val="28"/>
              <w:szCs w:val="28"/>
            </w:rPr>
            <w:t>Leighton Park School</w:t>
          </w:r>
        </w:p>
      </w:tc>
      <w:tc>
        <w:tcPr>
          <w:tcW w:w="1014" w:type="dxa"/>
          <w:vMerge w:val="restart"/>
          <w:vAlign w:val="center"/>
        </w:tcPr>
        <w:p w14:paraId="046E5A77" w14:textId="77777777" w:rsidR="000C5C0A" w:rsidRPr="00D62977" w:rsidRDefault="00D51CC6" w:rsidP="00D37732">
          <w:pPr>
            <w:pStyle w:val="Header"/>
          </w:pPr>
          <w:r w:rsidRPr="00A93922">
            <w:rPr>
              <w:rFonts w:ascii="Montserrat" w:hAnsi="Montserrat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66052006" wp14:editId="6DAA749F">
                <wp:simplePos x="0" y="0"/>
                <wp:positionH relativeFrom="margin">
                  <wp:posOffset>-44450</wp:posOffset>
                </wp:positionH>
                <wp:positionV relativeFrom="paragraph">
                  <wp:posOffset>-1270</wp:posOffset>
                </wp:positionV>
                <wp:extent cx="581025" cy="5810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C5C0A" w:rsidRPr="00D62977" w14:paraId="06F54ED6" w14:textId="77777777" w:rsidTr="00EA2581">
      <w:trPr>
        <w:trHeight w:val="203"/>
      </w:trPr>
      <w:tc>
        <w:tcPr>
          <w:tcW w:w="9863" w:type="dxa"/>
          <w:tcBorders>
            <w:top w:val="single" w:sz="4" w:space="0" w:color="365F91"/>
          </w:tcBorders>
          <w:vAlign w:val="center"/>
        </w:tcPr>
        <w:p w14:paraId="17B99597" w14:textId="77777777" w:rsidR="000C5C0A" w:rsidRPr="00EA2581" w:rsidRDefault="00286204" w:rsidP="00D37732">
          <w:pPr>
            <w:pStyle w:val="Header"/>
            <w:rPr>
              <w:sz w:val="20"/>
              <w:szCs w:val="20"/>
            </w:rPr>
          </w:pPr>
          <w:r w:rsidRPr="00EA2581">
            <w:rPr>
              <w:sz w:val="20"/>
              <w:szCs w:val="20"/>
            </w:rPr>
            <w:t xml:space="preserve">Old School, Leighton Park, RG2 7ED </w:t>
          </w:r>
        </w:p>
      </w:tc>
      <w:tc>
        <w:tcPr>
          <w:tcW w:w="1014" w:type="dxa"/>
          <w:vMerge/>
          <w:vAlign w:val="center"/>
        </w:tcPr>
        <w:p w14:paraId="45AC884A" w14:textId="77777777" w:rsidR="000C5C0A" w:rsidRPr="00D62977" w:rsidRDefault="00940D44" w:rsidP="00D37732">
          <w:pPr>
            <w:pStyle w:val="Header"/>
          </w:pPr>
        </w:p>
      </w:tc>
    </w:tr>
  </w:tbl>
  <w:p w14:paraId="0BDE13F4" w14:textId="77777777" w:rsidR="000C5C0A" w:rsidRDefault="00940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9"/>
    <w:rsid w:val="00286204"/>
    <w:rsid w:val="00290307"/>
    <w:rsid w:val="002A3C2E"/>
    <w:rsid w:val="003917E1"/>
    <w:rsid w:val="00414E49"/>
    <w:rsid w:val="006032A7"/>
    <w:rsid w:val="00663683"/>
    <w:rsid w:val="00807B9E"/>
    <w:rsid w:val="00807D9F"/>
    <w:rsid w:val="008F3B60"/>
    <w:rsid w:val="00940D44"/>
    <w:rsid w:val="00AF69DE"/>
    <w:rsid w:val="00B8391E"/>
    <w:rsid w:val="00C94FF0"/>
    <w:rsid w:val="00D3372D"/>
    <w:rsid w:val="00D51CC6"/>
    <w:rsid w:val="00E32F78"/>
    <w:rsid w:val="00E356D1"/>
    <w:rsid w:val="00EA2581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C61CE"/>
  <w15:docId w15:val="{AC41CC75-544F-4590-830B-FCEBE10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E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4E4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4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4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E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5698-1A00-4033-8FED-932560D8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Leighton Park School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Falshaw</dc:creator>
  <cp:lastModifiedBy>Kayliegh Hirst</cp:lastModifiedBy>
  <cp:revision>4</cp:revision>
  <dcterms:created xsi:type="dcterms:W3CDTF">2020-02-24T16:23:00Z</dcterms:created>
  <dcterms:modified xsi:type="dcterms:W3CDTF">2020-03-11T14:25:00Z</dcterms:modified>
</cp:coreProperties>
</file>