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0068" w:rsidRDefault="00C90068">
      <w:pPr>
        <w:pStyle w:val="Heading1"/>
        <w:pBdr>
          <w:top w:val="nil"/>
          <w:left w:val="nil"/>
          <w:bottom w:val="nil"/>
          <w:right w:val="nil"/>
          <w:between w:val="nil"/>
        </w:pBdr>
        <w:jc w:val="right"/>
        <w:rPr>
          <w:rFonts w:ascii="Arial" w:eastAsia="Arial" w:hAnsi="Arial" w:cs="Arial"/>
          <w:sz w:val="20"/>
          <w:szCs w:val="20"/>
        </w:rPr>
      </w:pPr>
      <w:bookmarkStart w:id="0" w:name="_GoBack"/>
      <w:bookmarkEnd w:id="0"/>
    </w:p>
    <w:p w:rsidR="00C90068" w:rsidRDefault="00772F0C">
      <w:pPr>
        <w:pStyle w:val="Heading1"/>
        <w:pBdr>
          <w:top w:val="nil"/>
          <w:left w:val="nil"/>
          <w:bottom w:val="nil"/>
          <w:right w:val="nil"/>
          <w:between w:val="nil"/>
        </w:pBdr>
        <w:jc w:val="center"/>
        <w:rPr>
          <w:rFonts w:ascii="Arial" w:eastAsia="Arial" w:hAnsi="Arial" w:cs="Arial"/>
          <w:sz w:val="20"/>
          <w:szCs w:val="20"/>
        </w:rPr>
      </w:pPr>
      <w:r>
        <w:rPr>
          <w:rFonts w:ascii="Arial" w:eastAsia="Arial" w:hAnsi="Arial" w:cs="Arial"/>
          <w:noProof/>
          <w:sz w:val="20"/>
          <w:szCs w:val="20"/>
          <w:lang w:val="en-GB"/>
        </w:rPr>
        <w:drawing>
          <wp:inline distT="0" distB="0" distL="0" distR="0">
            <wp:extent cx="4424678" cy="555981"/>
            <wp:effectExtent l="0" t="0" r="0" b="0"/>
            <wp:docPr id="1" name="image1.jpg" descr="C:\Users\mwebster\Downloads\Combined logo (3).jpg"/>
            <wp:cNvGraphicFramePr/>
            <a:graphic xmlns:a="http://schemas.openxmlformats.org/drawingml/2006/main">
              <a:graphicData uri="http://schemas.openxmlformats.org/drawingml/2006/picture">
                <pic:pic xmlns:pic="http://schemas.openxmlformats.org/drawingml/2006/picture">
                  <pic:nvPicPr>
                    <pic:cNvPr id="0" name="image1.jpg" descr="C:\Users\mwebster\Downloads\Combined logo (3).jpg"/>
                    <pic:cNvPicPr preferRelativeResize="0"/>
                  </pic:nvPicPr>
                  <pic:blipFill>
                    <a:blip r:embed="rId6"/>
                    <a:srcRect/>
                    <a:stretch>
                      <a:fillRect/>
                    </a:stretch>
                  </pic:blipFill>
                  <pic:spPr>
                    <a:xfrm>
                      <a:off x="0" y="0"/>
                      <a:ext cx="4424678" cy="555981"/>
                    </a:xfrm>
                    <a:prstGeom prst="rect">
                      <a:avLst/>
                    </a:prstGeom>
                    <a:ln/>
                  </pic:spPr>
                </pic:pic>
              </a:graphicData>
            </a:graphic>
          </wp:inline>
        </w:drawing>
      </w:r>
    </w:p>
    <w:p w:rsidR="00C90068" w:rsidRPr="00D61725" w:rsidRDefault="00772F0C">
      <w:pPr>
        <w:pBdr>
          <w:top w:val="nil"/>
          <w:left w:val="nil"/>
          <w:bottom w:val="nil"/>
          <w:right w:val="nil"/>
          <w:between w:val="nil"/>
        </w:pBdr>
        <w:rPr>
          <w:rFonts w:ascii="Arial" w:eastAsia="Arial" w:hAnsi="Arial" w:cs="Arial"/>
          <w:b/>
          <w:sz w:val="20"/>
          <w:szCs w:val="20"/>
          <w:u w:val="single"/>
        </w:rPr>
      </w:pPr>
      <w:r w:rsidRPr="00D61725">
        <w:rPr>
          <w:rFonts w:ascii="Arial" w:eastAsia="Arial" w:hAnsi="Arial" w:cs="Arial"/>
          <w:b/>
          <w:sz w:val="20"/>
          <w:szCs w:val="20"/>
          <w:u w:val="single"/>
        </w:rPr>
        <w:t>Academies Enterprise Trust</w:t>
      </w:r>
    </w:p>
    <w:p w:rsidR="00C90068" w:rsidRDefault="00C90068">
      <w:pPr>
        <w:pBdr>
          <w:top w:val="nil"/>
          <w:left w:val="nil"/>
          <w:bottom w:val="nil"/>
          <w:right w:val="nil"/>
          <w:between w:val="nil"/>
        </w:pBdr>
        <w:rPr>
          <w:rFonts w:ascii="Arial" w:eastAsia="Arial" w:hAnsi="Arial" w:cs="Arial"/>
          <w:sz w:val="20"/>
          <w:szCs w:val="20"/>
          <w:u w:val="single"/>
        </w:rPr>
      </w:pPr>
    </w:p>
    <w:p w:rsidR="00C90068" w:rsidRDefault="00772F0C">
      <w:pPr>
        <w:pBdr>
          <w:top w:val="nil"/>
          <w:left w:val="nil"/>
          <w:bottom w:val="nil"/>
          <w:right w:val="nil"/>
          <w:between w:val="nil"/>
        </w:pBdr>
        <w:rPr>
          <w:rFonts w:ascii="Arial" w:eastAsia="Arial" w:hAnsi="Arial" w:cs="Arial"/>
          <w:b/>
          <w:sz w:val="20"/>
          <w:szCs w:val="20"/>
          <w:u w:val="single"/>
        </w:rPr>
      </w:pPr>
      <w:r>
        <w:rPr>
          <w:rFonts w:ascii="Arial" w:eastAsia="Arial" w:hAnsi="Arial" w:cs="Arial"/>
          <w:b/>
          <w:sz w:val="20"/>
          <w:szCs w:val="20"/>
          <w:u w:val="single"/>
        </w:rPr>
        <w:t>Job Description</w:t>
      </w:r>
    </w:p>
    <w:p w:rsidR="00C90068" w:rsidRDefault="00C90068">
      <w:pPr>
        <w:pBdr>
          <w:top w:val="nil"/>
          <w:left w:val="nil"/>
          <w:bottom w:val="nil"/>
          <w:right w:val="nil"/>
          <w:between w:val="nil"/>
        </w:pBdr>
        <w:rPr>
          <w:rFonts w:ascii="Arial" w:eastAsia="Arial" w:hAnsi="Arial" w:cs="Arial"/>
          <w:b/>
          <w:sz w:val="20"/>
          <w:szCs w:val="20"/>
          <w:u w:val="single"/>
        </w:rPr>
      </w:pPr>
    </w:p>
    <w:p w:rsidR="00C90068" w:rsidRDefault="00772F0C">
      <w:pPr>
        <w:pBdr>
          <w:top w:val="nil"/>
          <w:left w:val="nil"/>
          <w:bottom w:val="nil"/>
          <w:right w:val="nil"/>
          <w:between w:val="nil"/>
        </w:pBdr>
        <w:ind w:left="2160" w:hanging="2160"/>
        <w:rPr>
          <w:rFonts w:ascii="Arial" w:eastAsia="Arial" w:hAnsi="Arial" w:cs="Arial"/>
          <w:sz w:val="20"/>
          <w:szCs w:val="20"/>
        </w:rPr>
      </w:pPr>
      <w:r>
        <w:rPr>
          <w:rFonts w:ascii="Arial" w:eastAsia="Arial" w:hAnsi="Arial" w:cs="Arial"/>
          <w:b/>
          <w:sz w:val="20"/>
          <w:szCs w:val="20"/>
        </w:rPr>
        <w:t>Job Title:</w:t>
      </w:r>
      <w:r w:rsidR="00375983">
        <w:rPr>
          <w:rFonts w:ascii="Arial" w:eastAsia="Arial" w:hAnsi="Arial" w:cs="Arial"/>
          <w:b/>
          <w:sz w:val="20"/>
          <w:szCs w:val="20"/>
        </w:rPr>
        <w:t xml:space="preserve">  LEARNING SUPPORT ASSISTANT</w:t>
      </w:r>
      <w:r>
        <w:rPr>
          <w:rFonts w:ascii="Arial" w:eastAsia="Arial" w:hAnsi="Arial" w:cs="Arial"/>
          <w:b/>
          <w:sz w:val="20"/>
          <w:szCs w:val="20"/>
        </w:rPr>
        <w:tab/>
      </w:r>
      <w:r>
        <w:rPr>
          <w:rFonts w:ascii="Arial" w:eastAsia="Arial" w:hAnsi="Arial" w:cs="Arial"/>
          <w:b/>
          <w:sz w:val="20"/>
          <w:szCs w:val="20"/>
        </w:rPr>
        <w:tab/>
      </w:r>
    </w:p>
    <w:p w:rsidR="00C90068" w:rsidRDefault="00C90068">
      <w:pPr>
        <w:pBdr>
          <w:top w:val="nil"/>
          <w:left w:val="nil"/>
          <w:bottom w:val="nil"/>
          <w:right w:val="nil"/>
          <w:between w:val="nil"/>
        </w:pBdr>
        <w:rPr>
          <w:rFonts w:ascii="Arial" w:eastAsia="Arial" w:hAnsi="Arial" w:cs="Arial"/>
          <w:b/>
          <w:sz w:val="20"/>
          <w:szCs w:val="20"/>
        </w:rPr>
      </w:pPr>
    </w:p>
    <w:p w:rsidR="00C90068" w:rsidRDefault="00772F0C">
      <w:pPr>
        <w:pBdr>
          <w:top w:val="nil"/>
          <w:left w:val="nil"/>
          <w:bottom w:val="nil"/>
          <w:right w:val="nil"/>
          <w:between w:val="nil"/>
        </w:pBdr>
        <w:rPr>
          <w:rFonts w:ascii="Arial" w:eastAsia="Arial" w:hAnsi="Arial" w:cs="Arial"/>
          <w:b/>
          <w:sz w:val="20"/>
          <w:szCs w:val="20"/>
        </w:rPr>
      </w:pPr>
      <w:r>
        <w:rPr>
          <w:rFonts w:ascii="Arial" w:eastAsia="Arial" w:hAnsi="Arial" w:cs="Arial"/>
          <w:b/>
          <w:color w:val="000000"/>
          <w:sz w:val="20"/>
          <w:szCs w:val="20"/>
        </w:rPr>
        <w:t>Location:</w:t>
      </w:r>
      <w:r w:rsidR="00375983">
        <w:rPr>
          <w:rFonts w:ascii="Arial" w:eastAsia="Arial" w:hAnsi="Arial" w:cs="Arial"/>
          <w:b/>
          <w:color w:val="000000"/>
          <w:sz w:val="20"/>
          <w:szCs w:val="20"/>
        </w:rPr>
        <w:t xml:space="preserve">   COLUMBUS SCHOOL AND COLLEGE</w:t>
      </w:r>
      <w:r>
        <w:rPr>
          <w:rFonts w:ascii="Arial" w:eastAsia="Arial" w:hAnsi="Arial" w:cs="Arial"/>
          <w:b/>
          <w:sz w:val="20"/>
          <w:szCs w:val="20"/>
        </w:rPr>
        <w:tab/>
      </w:r>
    </w:p>
    <w:p w:rsidR="00C90068" w:rsidRDefault="00772F0C">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ab/>
      </w:r>
      <w:r>
        <w:rPr>
          <w:rFonts w:ascii="Arial" w:eastAsia="Arial" w:hAnsi="Arial" w:cs="Arial"/>
          <w:b/>
          <w:sz w:val="20"/>
          <w:szCs w:val="20"/>
        </w:rPr>
        <w:tab/>
      </w:r>
    </w:p>
    <w:p w:rsidR="00C90068" w:rsidRDefault="00772F0C">
      <w:pPr>
        <w:pBdr>
          <w:top w:val="nil"/>
          <w:left w:val="nil"/>
          <w:bottom w:val="nil"/>
          <w:right w:val="nil"/>
          <w:between w:val="nil"/>
        </w:pBdr>
        <w:rPr>
          <w:rFonts w:ascii="Arial" w:eastAsia="Arial" w:hAnsi="Arial" w:cs="Arial"/>
          <w:sz w:val="20"/>
          <w:szCs w:val="20"/>
        </w:rPr>
      </w:pPr>
      <w:r>
        <w:rPr>
          <w:rFonts w:ascii="Arial" w:eastAsia="Arial" w:hAnsi="Arial" w:cs="Arial"/>
          <w:b/>
          <w:color w:val="000000"/>
          <w:sz w:val="20"/>
          <w:szCs w:val="20"/>
        </w:rPr>
        <w:t>Hours of work:</w:t>
      </w:r>
      <w:r>
        <w:rPr>
          <w:rFonts w:ascii="Arial" w:eastAsia="Arial" w:hAnsi="Arial" w:cs="Arial"/>
          <w:b/>
          <w:sz w:val="20"/>
          <w:szCs w:val="20"/>
        </w:rPr>
        <w:tab/>
        <w:t xml:space="preserve"> </w:t>
      </w:r>
      <w:r w:rsidR="00375983">
        <w:rPr>
          <w:rFonts w:ascii="Arial" w:eastAsia="Arial" w:hAnsi="Arial" w:cs="Arial"/>
          <w:b/>
          <w:sz w:val="20"/>
          <w:szCs w:val="20"/>
        </w:rPr>
        <w:t xml:space="preserve"> 8.50am – 4.00pm Monday – Thursday, 8.50am – 3.45pm Friday</w:t>
      </w:r>
    </w:p>
    <w:p w:rsidR="00C90068" w:rsidRDefault="00C90068">
      <w:pPr>
        <w:pBdr>
          <w:top w:val="nil"/>
          <w:left w:val="nil"/>
          <w:bottom w:val="nil"/>
          <w:right w:val="nil"/>
          <w:between w:val="nil"/>
        </w:pBdr>
        <w:rPr>
          <w:rFonts w:ascii="Arial" w:eastAsia="Arial" w:hAnsi="Arial" w:cs="Arial"/>
          <w:b/>
          <w:sz w:val="20"/>
          <w:szCs w:val="20"/>
        </w:rPr>
      </w:pPr>
    </w:p>
    <w:p w:rsidR="00C90068" w:rsidRDefault="00772F0C">
      <w:pPr>
        <w:pBdr>
          <w:top w:val="nil"/>
          <w:left w:val="nil"/>
          <w:bottom w:val="nil"/>
          <w:right w:val="nil"/>
          <w:between w:val="nil"/>
        </w:pBdr>
        <w:rPr>
          <w:rFonts w:ascii="Arial" w:eastAsia="Arial" w:hAnsi="Arial" w:cs="Arial"/>
          <w:sz w:val="20"/>
          <w:szCs w:val="20"/>
        </w:rPr>
      </w:pPr>
      <w:r>
        <w:rPr>
          <w:rFonts w:ascii="Arial" w:eastAsia="Arial" w:hAnsi="Arial" w:cs="Arial"/>
          <w:b/>
          <w:color w:val="000000"/>
          <w:sz w:val="20"/>
          <w:szCs w:val="20"/>
        </w:rPr>
        <w:t>Reports to:</w:t>
      </w:r>
      <w:r w:rsidR="00375983">
        <w:rPr>
          <w:rFonts w:ascii="Arial" w:eastAsia="Arial" w:hAnsi="Arial" w:cs="Arial"/>
          <w:b/>
          <w:sz w:val="20"/>
          <w:szCs w:val="20"/>
        </w:rPr>
        <w:t xml:space="preserve">   CLASS TEACHER</w:t>
      </w:r>
      <w:r>
        <w:rPr>
          <w:rFonts w:ascii="Arial" w:eastAsia="Arial" w:hAnsi="Arial" w:cs="Arial"/>
          <w:b/>
          <w:sz w:val="20"/>
          <w:szCs w:val="20"/>
        </w:rPr>
        <w:tab/>
      </w:r>
    </w:p>
    <w:p w:rsidR="00C90068" w:rsidRDefault="00C90068">
      <w:pPr>
        <w:pBdr>
          <w:top w:val="nil"/>
          <w:left w:val="nil"/>
          <w:bottom w:val="nil"/>
          <w:right w:val="nil"/>
          <w:between w:val="nil"/>
        </w:pBdr>
        <w:rPr>
          <w:rFonts w:ascii="Arial" w:eastAsia="Arial" w:hAnsi="Arial" w:cs="Arial"/>
          <w:b/>
          <w:sz w:val="20"/>
          <w:szCs w:val="20"/>
        </w:rPr>
      </w:pPr>
    </w:p>
    <w:p w:rsidR="00C90068" w:rsidRDefault="00772F0C">
      <w:pPr>
        <w:pBdr>
          <w:top w:val="nil"/>
          <w:left w:val="nil"/>
          <w:bottom w:val="nil"/>
          <w:right w:val="nil"/>
          <w:between w:val="nil"/>
        </w:pBdr>
        <w:rPr>
          <w:rFonts w:ascii="Arial" w:eastAsia="Arial" w:hAnsi="Arial" w:cs="Arial"/>
          <w:b/>
          <w:sz w:val="20"/>
          <w:szCs w:val="20"/>
          <w:u w:val="single"/>
        </w:rPr>
      </w:pPr>
      <w:r>
        <w:rPr>
          <w:rFonts w:ascii="Arial" w:eastAsia="Arial" w:hAnsi="Arial" w:cs="Arial"/>
          <w:b/>
          <w:color w:val="000000"/>
          <w:sz w:val="20"/>
          <w:szCs w:val="20"/>
          <w:u w:val="single"/>
        </w:rPr>
        <w:t>Purpose of the Role:</w:t>
      </w:r>
    </w:p>
    <w:p w:rsidR="00375983" w:rsidRPr="00D61725" w:rsidRDefault="00375983" w:rsidP="00D61725">
      <w:pPr>
        <w:ind w:left="2880" w:hanging="2880"/>
        <w:jc w:val="both"/>
        <w:rPr>
          <w:rFonts w:ascii="Arial" w:hAnsi="Arial" w:cs="Arial"/>
          <w:sz w:val="20"/>
          <w:szCs w:val="20"/>
        </w:rPr>
      </w:pPr>
      <w:r w:rsidRPr="00D61725">
        <w:rPr>
          <w:rFonts w:ascii="Arial" w:hAnsi="Arial" w:cs="Arial"/>
          <w:sz w:val="20"/>
          <w:szCs w:val="20"/>
        </w:rPr>
        <w:t xml:space="preserve">To work under the direction of the Class Teacher to support and enable pupils / students  </w:t>
      </w:r>
    </w:p>
    <w:p w:rsidR="00D61725" w:rsidRPr="00D61725" w:rsidRDefault="00772F0C" w:rsidP="00772F0C">
      <w:pPr>
        <w:jc w:val="both"/>
        <w:rPr>
          <w:rFonts w:ascii="Arial" w:hAnsi="Arial" w:cs="Arial"/>
          <w:sz w:val="20"/>
          <w:szCs w:val="20"/>
        </w:rPr>
      </w:pPr>
      <w:r>
        <w:rPr>
          <w:rFonts w:ascii="Arial" w:hAnsi="Arial" w:cs="Arial"/>
          <w:sz w:val="20"/>
          <w:szCs w:val="20"/>
        </w:rPr>
        <w:t>w</w:t>
      </w:r>
      <w:r w:rsidR="00375983" w:rsidRPr="00D61725">
        <w:rPr>
          <w:rFonts w:ascii="Arial" w:hAnsi="Arial" w:cs="Arial"/>
          <w:sz w:val="20"/>
          <w:szCs w:val="20"/>
        </w:rPr>
        <w:t>ith severe, profound and complex learning difficulties to access learning and the curriculum</w:t>
      </w:r>
    </w:p>
    <w:p w:rsidR="00375983" w:rsidRPr="00D61725" w:rsidRDefault="00D61725" w:rsidP="00D61725">
      <w:pPr>
        <w:ind w:left="2880" w:hanging="2880"/>
        <w:jc w:val="both"/>
        <w:rPr>
          <w:rFonts w:ascii="Arial" w:hAnsi="Arial" w:cs="Arial"/>
          <w:sz w:val="20"/>
          <w:szCs w:val="20"/>
        </w:rPr>
      </w:pPr>
      <w:r w:rsidRPr="00D61725">
        <w:rPr>
          <w:rFonts w:ascii="Arial" w:hAnsi="Arial" w:cs="Arial"/>
          <w:sz w:val="20"/>
          <w:szCs w:val="20"/>
        </w:rPr>
        <w:t xml:space="preserve">in line with the </w:t>
      </w:r>
      <w:r w:rsidR="00375983" w:rsidRPr="00D61725">
        <w:rPr>
          <w:rFonts w:ascii="Arial" w:hAnsi="Arial" w:cs="Arial"/>
          <w:sz w:val="20"/>
          <w:szCs w:val="20"/>
        </w:rPr>
        <w:t xml:space="preserve">Academy’s procedures and policies. </w:t>
      </w:r>
    </w:p>
    <w:p w:rsidR="00C90068" w:rsidRPr="00D61725" w:rsidRDefault="00C90068">
      <w:pPr>
        <w:pBdr>
          <w:top w:val="nil"/>
          <w:left w:val="nil"/>
          <w:bottom w:val="nil"/>
          <w:right w:val="nil"/>
          <w:between w:val="nil"/>
        </w:pBdr>
        <w:rPr>
          <w:rFonts w:ascii="Arial" w:eastAsia="Arial" w:hAnsi="Arial" w:cs="Arial"/>
          <w:b/>
          <w:sz w:val="20"/>
          <w:szCs w:val="20"/>
          <w:u w:val="single"/>
        </w:rPr>
      </w:pPr>
    </w:p>
    <w:p w:rsidR="00C90068" w:rsidRPr="00D61725" w:rsidRDefault="00772F0C">
      <w:pPr>
        <w:pBdr>
          <w:top w:val="nil"/>
          <w:left w:val="nil"/>
          <w:bottom w:val="nil"/>
          <w:right w:val="nil"/>
          <w:between w:val="nil"/>
        </w:pBdr>
        <w:rPr>
          <w:rFonts w:ascii="Arial" w:eastAsia="Arial" w:hAnsi="Arial" w:cs="Arial"/>
          <w:b/>
          <w:sz w:val="20"/>
          <w:szCs w:val="20"/>
          <w:u w:val="single"/>
        </w:rPr>
      </w:pPr>
      <w:r w:rsidRPr="00D61725">
        <w:rPr>
          <w:rFonts w:ascii="Arial" w:eastAsia="Arial" w:hAnsi="Arial" w:cs="Arial"/>
          <w:b/>
          <w:color w:val="000000"/>
          <w:sz w:val="20"/>
          <w:szCs w:val="20"/>
          <w:u w:val="single"/>
        </w:rPr>
        <w:t>Responsibilities:</w:t>
      </w:r>
    </w:p>
    <w:p w:rsidR="00C90068" w:rsidRPr="00D61725" w:rsidRDefault="00C90068">
      <w:pPr>
        <w:pBdr>
          <w:top w:val="nil"/>
          <w:left w:val="nil"/>
          <w:bottom w:val="nil"/>
          <w:right w:val="nil"/>
          <w:between w:val="nil"/>
        </w:pBdr>
        <w:rPr>
          <w:rFonts w:ascii="Arial" w:eastAsia="Arial" w:hAnsi="Arial" w:cs="Arial"/>
          <w:b/>
          <w:sz w:val="20"/>
          <w:szCs w:val="20"/>
          <w:u w:val="single"/>
        </w:rPr>
      </w:pPr>
    </w:p>
    <w:p w:rsidR="00D61725" w:rsidRPr="00D61725" w:rsidRDefault="00D61725" w:rsidP="00D61725">
      <w:pPr>
        <w:numPr>
          <w:ilvl w:val="0"/>
          <w:numId w:val="2"/>
        </w:numPr>
        <w:ind w:left="426" w:hanging="426"/>
        <w:jc w:val="both"/>
        <w:rPr>
          <w:rFonts w:ascii="Arial" w:hAnsi="Arial" w:cs="Arial"/>
          <w:sz w:val="20"/>
          <w:szCs w:val="20"/>
        </w:rPr>
      </w:pPr>
      <w:r w:rsidRPr="00D61725">
        <w:rPr>
          <w:rFonts w:ascii="Arial" w:hAnsi="Arial" w:cs="Arial"/>
          <w:sz w:val="20"/>
          <w:szCs w:val="20"/>
        </w:rPr>
        <w:t>To respect confidentiality at all times, in accordance with the AET Code of Conduct, as sensitive information is often available to all staff.</w:t>
      </w:r>
    </w:p>
    <w:p w:rsidR="00D61725" w:rsidRPr="00D61725" w:rsidRDefault="00D61725" w:rsidP="00D61725">
      <w:pPr>
        <w:numPr>
          <w:ilvl w:val="0"/>
          <w:numId w:val="2"/>
        </w:numPr>
        <w:ind w:left="426" w:hanging="426"/>
        <w:jc w:val="both"/>
        <w:rPr>
          <w:rFonts w:ascii="Arial" w:hAnsi="Arial" w:cs="Arial"/>
          <w:sz w:val="20"/>
          <w:szCs w:val="20"/>
        </w:rPr>
      </w:pPr>
      <w:r w:rsidRPr="00D61725">
        <w:rPr>
          <w:rFonts w:ascii="Arial" w:hAnsi="Arial" w:cs="Arial"/>
          <w:sz w:val="20"/>
          <w:szCs w:val="20"/>
        </w:rPr>
        <w:t>To establish and maintain positive relationships with pupils at all times.</w:t>
      </w:r>
    </w:p>
    <w:p w:rsidR="00D61725" w:rsidRPr="00D61725" w:rsidRDefault="00D61725" w:rsidP="00D61725">
      <w:pPr>
        <w:numPr>
          <w:ilvl w:val="0"/>
          <w:numId w:val="2"/>
        </w:numPr>
        <w:ind w:left="426" w:hanging="426"/>
        <w:jc w:val="both"/>
        <w:rPr>
          <w:rFonts w:ascii="Arial" w:hAnsi="Arial" w:cs="Arial"/>
          <w:sz w:val="20"/>
          <w:szCs w:val="20"/>
        </w:rPr>
      </w:pPr>
      <w:r w:rsidRPr="00D61725">
        <w:rPr>
          <w:rFonts w:ascii="Arial" w:hAnsi="Arial" w:cs="Arial"/>
          <w:sz w:val="20"/>
          <w:szCs w:val="20"/>
        </w:rPr>
        <w:t>To assist with the development and implementation of pupils’ targets in line with assessment practices in P Scales (B-Squared) and Key Skills.</w:t>
      </w:r>
    </w:p>
    <w:p w:rsidR="00D61725" w:rsidRPr="00D61725" w:rsidRDefault="00D61725" w:rsidP="00D61725">
      <w:pPr>
        <w:numPr>
          <w:ilvl w:val="0"/>
          <w:numId w:val="2"/>
        </w:numPr>
        <w:ind w:left="426" w:hanging="426"/>
        <w:jc w:val="both"/>
        <w:rPr>
          <w:rFonts w:ascii="Arial" w:hAnsi="Arial" w:cs="Arial"/>
          <w:sz w:val="20"/>
          <w:szCs w:val="20"/>
        </w:rPr>
      </w:pPr>
      <w:r w:rsidRPr="00D61725">
        <w:rPr>
          <w:rFonts w:ascii="Arial" w:hAnsi="Arial" w:cs="Arial"/>
          <w:sz w:val="20"/>
          <w:szCs w:val="20"/>
        </w:rPr>
        <w:t>To assist with escorting pupils on educational (off site) visits, ensuring a clear understanding of appropriate Risk Assessments and which pupil or pupils staff are responsible for.</w:t>
      </w:r>
    </w:p>
    <w:p w:rsidR="00D61725" w:rsidRPr="00D61725" w:rsidRDefault="00D61725" w:rsidP="00D61725">
      <w:pPr>
        <w:numPr>
          <w:ilvl w:val="0"/>
          <w:numId w:val="2"/>
        </w:numPr>
        <w:ind w:left="426" w:hanging="426"/>
        <w:jc w:val="both"/>
        <w:rPr>
          <w:rFonts w:ascii="Arial" w:hAnsi="Arial" w:cs="Arial"/>
          <w:sz w:val="20"/>
          <w:szCs w:val="20"/>
        </w:rPr>
      </w:pPr>
      <w:r w:rsidRPr="00D61725">
        <w:rPr>
          <w:rFonts w:ascii="Arial" w:hAnsi="Arial" w:cs="Arial"/>
          <w:sz w:val="20"/>
          <w:szCs w:val="20"/>
        </w:rPr>
        <w:t>To liaise with staff and relevant professionals in providing information about pupils as appropriate</w:t>
      </w:r>
    </w:p>
    <w:p w:rsidR="00D61725" w:rsidRPr="00D61725" w:rsidRDefault="00D61725" w:rsidP="00D61725">
      <w:pPr>
        <w:numPr>
          <w:ilvl w:val="0"/>
          <w:numId w:val="4"/>
        </w:numPr>
        <w:tabs>
          <w:tab w:val="clear" w:pos="360"/>
        </w:tabs>
        <w:ind w:left="426" w:hanging="426"/>
        <w:jc w:val="both"/>
        <w:rPr>
          <w:rFonts w:ascii="Arial" w:hAnsi="Arial" w:cs="Arial"/>
          <w:sz w:val="20"/>
          <w:szCs w:val="20"/>
        </w:rPr>
      </w:pPr>
      <w:r w:rsidRPr="00D61725">
        <w:rPr>
          <w:rFonts w:ascii="Arial" w:hAnsi="Arial" w:cs="Arial"/>
          <w:sz w:val="20"/>
          <w:szCs w:val="20"/>
        </w:rPr>
        <w:t>To understand and apply school policies in relation to health, safety and welfare.</w:t>
      </w:r>
    </w:p>
    <w:p w:rsidR="00D61725" w:rsidRPr="00D61725" w:rsidRDefault="00D61725" w:rsidP="00D61725">
      <w:pPr>
        <w:numPr>
          <w:ilvl w:val="0"/>
          <w:numId w:val="4"/>
        </w:numPr>
        <w:tabs>
          <w:tab w:val="clear" w:pos="360"/>
        </w:tabs>
        <w:ind w:left="426" w:hanging="426"/>
        <w:jc w:val="both"/>
        <w:rPr>
          <w:rFonts w:ascii="Arial" w:hAnsi="Arial" w:cs="Arial"/>
          <w:sz w:val="20"/>
          <w:szCs w:val="20"/>
        </w:rPr>
      </w:pPr>
      <w:r w:rsidRPr="00D61725">
        <w:rPr>
          <w:rFonts w:ascii="Arial" w:hAnsi="Arial" w:cs="Arial"/>
          <w:sz w:val="20"/>
          <w:szCs w:val="20"/>
        </w:rPr>
        <w:t>To attend relevant school meetings and INSET as required and take responsibility for own development.</w:t>
      </w:r>
    </w:p>
    <w:p w:rsidR="00D61725" w:rsidRPr="00D61725" w:rsidRDefault="00D61725" w:rsidP="00D61725">
      <w:pPr>
        <w:numPr>
          <w:ilvl w:val="0"/>
          <w:numId w:val="3"/>
        </w:numPr>
        <w:tabs>
          <w:tab w:val="clear" w:pos="360"/>
        </w:tabs>
        <w:ind w:left="426" w:hanging="426"/>
        <w:jc w:val="both"/>
        <w:rPr>
          <w:rFonts w:ascii="Arial" w:hAnsi="Arial" w:cs="Arial"/>
          <w:sz w:val="20"/>
          <w:szCs w:val="20"/>
        </w:rPr>
      </w:pPr>
      <w:r w:rsidRPr="00D61725">
        <w:rPr>
          <w:rFonts w:ascii="Arial" w:hAnsi="Arial" w:cs="Arial"/>
          <w:sz w:val="20"/>
          <w:szCs w:val="20"/>
        </w:rPr>
        <w:t>To participate in the performance and development review process, taking personal responsibility for identification of learning, development and training opportunities in discussion with line manager.</w:t>
      </w:r>
    </w:p>
    <w:p w:rsidR="00D61725" w:rsidRPr="00D61725" w:rsidRDefault="00D61725" w:rsidP="00D61725">
      <w:pPr>
        <w:numPr>
          <w:ilvl w:val="0"/>
          <w:numId w:val="3"/>
        </w:numPr>
        <w:tabs>
          <w:tab w:val="clear" w:pos="360"/>
        </w:tabs>
        <w:ind w:left="426" w:hanging="426"/>
        <w:jc w:val="both"/>
        <w:rPr>
          <w:rFonts w:ascii="Arial" w:hAnsi="Arial" w:cs="Arial"/>
          <w:sz w:val="20"/>
          <w:szCs w:val="20"/>
        </w:rPr>
      </w:pPr>
      <w:r w:rsidRPr="00D61725">
        <w:rPr>
          <w:rFonts w:ascii="Arial" w:hAnsi="Arial" w:cs="Arial"/>
          <w:sz w:val="20"/>
          <w:szCs w:val="20"/>
        </w:rPr>
        <w:t>To ensure that all duties and services provided are in accordance with the school’s Equal Opportunities Policy.</w:t>
      </w:r>
    </w:p>
    <w:p w:rsidR="00D61725" w:rsidRPr="00D61725" w:rsidRDefault="00D61725" w:rsidP="00D61725">
      <w:pPr>
        <w:numPr>
          <w:ilvl w:val="0"/>
          <w:numId w:val="3"/>
        </w:numPr>
        <w:tabs>
          <w:tab w:val="clear" w:pos="360"/>
        </w:tabs>
        <w:ind w:left="426" w:hanging="426"/>
        <w:jc w:val="both"/>
        <w:rPr>
          <w:rFonts w:ascii="Arial" w:hAnsi="Arial" w:cs="Arial"/>
          <w:i/>
          <w:sz w:val="20"/>
          <w:szCs w:val="20"/>
        </w:rPr>
      </w:pPr>
      <w:r w:rsidRPr="00D61725">
        <w:rPr>
          <w:rFonts w:ascii="Arial" w:hAnsi="Arial" w:cs="Arial"/>
          <w:sz w:val="20"/>
          <w:szCs w:val="20"/>
        </w:rPr>
        <w:t xml:space="preserve">To promote the welfare of children, with full commitment to safeguarding procedures, as the Governing Body direct and expects. </w:t>
      </w:r>
    </w:p>
    <w:p w:rsidR="00D61725" w:rsidRDefault="00D61725" w:rsidP="00D61725">
      <w:pPr>
        <w:numPr>
          <w:ilvl w:val="0"/>
          <w:numId w:val="3"/>
        </w:numPr>
        <w:tabs>
          <w:tab w:val="clear" w:pos="360"/>
        </w:tabs>
        <w:ind w:left="426" w:hanging="426"/>
        <w:jc w:val="both"/>
        <w:rPr>
          <w:rFonts w:ascii="Arial" w:hAnsi="Arial" w:cs="Arial"/>
          <w:sz w:val="20"/>
          <w:szCs w:val="20"/>
        </w:rPr>
      </w:pPr>
      <w:r w:rsidRPr="00D61725">
        <w:rPr>
          <w:rFonts w:ascii="Arial" w:hAnsi="Arial" w:cs="Arial"/>
          <w:sz w:val="20"/>
          <w:szCs w:val="20"/>
        </w:rPr>
        <w:t>To closely follow the Academy’s staff absence procedures.</w:t>
      </w:r>
    </w:p>
    <w:p w:rsidR="003830F2" w:rsidRPr="00C06A14" w:rsidRDefault="003830F2" w:rsidP="003830F2">
      <w:pPr>
        <w:pStyle w:val="Heading1"/>
        <w:ind w:firstLine="0"/>
        <w:jc w:val="left"/>
        <w:rPr>
          <w:rFonts w:cs="Arial"/>
          <w:color w:val="auto"/>
          <w:sz w:val="22"/>
          <w:szCs w:val="22"/>
          <w:u w:val="single"/>
        </w:rPr>
      </w:pPr>
      <w:r w:rsidRPr="00C06A14">
        <w:rPr>
          <w:rFonts w:cs="Arial"/>
          <w:color w:val="auto"/>
          <w:sz w:val="22"/>
          <w:szCs w:val="22"/>
          <w:u w:val="single"/>
        </w:rPr>
        <w:t xml:space="preserve">Duties </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work with individual pupils or small groups of pupils under the direction of the teacher.</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provide appropriate support to pupils with severe, profound and multiple learning difficulties, autistic spectrum disorders, behavioural, communication, social, sensory and/or physical difficulties.</w:t>
      </w:r>
    </w:p>
    <w:p w:rsid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understand specific learning needs and styles and to provide differentiated support to pupils individually and within a group.</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implement planned learning activities as agreed with the teacher, adjusting them according to pupils’ responses.</w:t>
      </w:r>
    </w:p>
    <w:p w:rsid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participate in the planning and evaluation of learning activities with the teacher, contributing to records (tracking) and reports as required - recording pupil responses and learning achievements, drawing any problems which cannot be resolved easily to the attention of the teacher.</w:t>
      </w:r>
    </w:p>
    <w:p w:rsidR="00C06A14" w:rsidRDefault="00C06A14" w:rsidP="00C06A14">
      <w:pPr>
        <w:ind w:left="426"/>
        <w:rPr>
          <w:rFonts w:ascii="Arial" w:hAnsi="Arial" w:cs="Arial"/>
          <w:sz w:val="20"/>
          <w:szCs w:val="22"/>
        </w:rPr>
      </w:pPr>
    </w:p>
    <w:p w:rsidR="00C06A14" w:rsidRPr="003830F2" w:rsidRDefault="00C06A14" w:rsidP="00C06A14">
      <w:pPr>
        <w:ind w:left="426"/>
        <w:rPr>
          <w:rFonts w:ascii="Arial" w:hAnsi="Arial" w:cs="Arial"/>
          <w:sz w:val="20"/>
          <w:szCs w:val="22"/>
        </w:rPr>
      </w:pP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provide feedback to pupils in relation to attainment and progress under the guidance of the teacher.</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support pupils with activities which support literacy and numeracy skills</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support the use of ICT in the curriculum and develop pupils’ competence and independence in its use.</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attend to pupils’ personal needs including help with social, welfare, care and health matters, including personal care (toileting), dressing, feeding (orally or through a tube) and mobility – following teachers instructions and assisting other staff in the implementation of care programmes</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carry out specific health care programme (gastrostomy feeds, suction, oxygen, diabetes, catheters, stomas, nebulizers, etc.) for individual pupils at the direction of a suitably qualified member of staff, once full training has been given.</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carry out health care programmes such as speech &amp; language therapy, physiotherapy programmes for individual and small groups of pupils at the direction of a qualified member of staff, once training has been completed.</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promote positive pupil behaviour in line with school policies and help keep pupils on task.</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support learning by selecting appropriate resources / methods to facilitate agreed learning activities.</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take an active role in the preparation, maintenance and control of learning resources.</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operate, and as appropriate, maintain specialist equipment in line with the Academy’s policies.</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assist with the display and presentation of pupils’ work, putting up displays as directed by teachers.</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supervise pupils for limited and specified periods, including break-times, and facilitate learning activities, games and play as appropriate</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 xml:space="preserve">To assist pupils during physical activities e.g. swimming, PE and physiotherapy programmes </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 xml:space="preserve">To support pupils on and off their taxis at transport times (morning and afternoon). </w:t>
      </w:r>
    </w:p>
    <w:p w:rsidR="003830F2" w:rsidRPr="003830F2" w:rsidRDefault="003830F2" w:rsidP="003830F2">
      <w:pPr>
        <w:numPr>
          <w:ilvl w:val="0"/>
          <w:numId w:val="2"/>
        </w:numPr>
        <w:ind w:left="426" w:hanging="426"/>
        <w:rPr>
          <w:rFonts w:ascii="Arial" w:hAnsi="Arial" w:cs="Arial"/>
          <w:sz w:val="20"/>
          <w:szCs w:val="22"/>
        </w:rPr>
      </w:pPr>
      <w:r w:rsidRPr="003830F2">
        <w:rPr>
          <w:rFonts w:ascii="Arial" w:hAnsi="Arial" w:cs="Arial"/>
          <w:sz w:val="20"/>
          <w:szCs w:val="22"/>
        </w:rPr>
        <w:t>To ensure communication between the Academy and parents is outstanding by reporting any incidents or significant achievements to teachers for entry into the Home / School communication books</w:t>
      </w:r>
    </w:p>
    <w:p w:rsidR="003830F2" w:rsidRPr="00D61725" w:rsidRDefault="003830F2" w:rsidP="003830F2">
      <w:pPr>
        <w:jc w:val="both"/>
        <w:rPr>
          <w:rFonts w:ascii="Arial" w:hAnsi="Arial" w:cs="Arial"/>
          <w:sz w:val="20"/>
          <w:szCs w:val="20"/>
        </w:rPr>
      </w:pPr>
    </w:p>
    <w:p w:rsidR="00C90068" w:rsidRDefault="00772F0C">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This job description is a guide to the duties the postholder will be expected to undertake. It is not intended to be exhaustive or exclusive and will be subject to change as working requirements dictate and to meet the organisational requirements of Academies Enterprise Trust.</w:t>
      </w:r>
    </w:p>
    <w:p w:rsidR="00D61725" w:rsidRDefault="00D61725">
      <w:pPr>
        <w:pBdr>
          <w:top w:val="nil"/>
          <w:left w:val="nil"/>
          <w:bottom w:val="nil"/>
          <w:right w:val="nil"/>
          <w:between w:val="nil"/>
        </w:pBdr>
        <w:rPr>
          <w:rFonts w:ascii="Arial" w:eastAsia="Arial" w:hAnsi="Arial" w:cs="Arial"/>
          <w:b/>
          <w:color w:val="222222"/>
          <w:sz w:val="20"/>
          <w:szCs w:val="20"/>
        </w:rPr>
      </w:pPr>
    </w:p>
    <w:p w:rsidR="00C90068" w:rsidRDefault="00772F0C">
      <w:pPr>
        <w:pBdr>
          <w:top w:val="nil"/>
          <w:left w:val="nil"/>
          <w:bottom w:val="nil"/>
          <w:right w:val="nil"/>
          <w:between w:val="nil"/>
        </w:pBdr>
        <w:rPr>
          <w:rFonts w:ascii="Arial" w:eastAsia="Arial" w:hAnsi="Arial" w:cs="Arial"/>
          <w:b/>
          <w:color w:val="222222"/>
          <w:sz w:val="20"/>
          <w:szCs w:val="20"/>
        </w:rPr>
      </w:pPr>
      <w:r>
        <w:rPr>
          <w:rFonts w:ascii="Arial" w:eastAsia="Arial" w:hAnsi="Arial" w:cs="Arial"/>
          <w:b/>
          <w:color w:val="222222"/>
          <w:sz w:val="20"/>
          <w:szCs w:val="20"/>
        </w:rPr>
        <w:t>Other clauses:</w:t>
      </w:r>
    </w:p>
    <w:p w:rsidR="00C90068" w:rsidRDefault="00D61725">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1</w:t>
      </w:r>
      <w:r w:rsidR="00772F0C">
        <w:rPr>
          <w:rFonts w:ascii="Arial" w:eastAsia="Arial" w:hAnsi="Arial" w:cs="Arial"/>
          <w:color w:val="222222"/>
          <w:sz w:val="20"/>
          <w:szCs w:val="20"/>
        </w:rPr>
        <w:t>.</w:t>
      </w:r>
      <w:r w:rsidR="00772F0C">
        <w:rPr>
          <w:rFonts w:ascii="Arial" w:eastAsia="Arial" w:hAnsi="Arial" w:cs="Arial"/>
          <w:color w:val="222222"/>
          <w:sz w:val="20"/>
          <w:szCs w:val="20"/>
        </w:rPr>
        <w:tab/>
        <w:t>This job description allocates duties and responsibilities but does not direct the particular amount of time to be spent on carrying them out and no part of it may be so construed.</w:t>
      </w:r>
    </w:p>
    <w:p w:rsidR="00C90068" w:rsidRDefault="00D61725">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2</w:t>
      </w:r>
      <w:r w:rsidR="00772F0C">
        <w:rPr>
          <w:rFonts w:ascii="Arial" w:eastAsia="Arial" w:hAnsi="Arial" w:cs="Arial"/>
          <w:color w:val="222222"/>
          <w:sz w:val="20"/>
          <w:szCs w:val="20"/>
        </w:rPr>
        <w:t>.</w:t>
      </w:r>
      <w:r w:rsidR="00772F0C">
        <w:rPr>
          <w:rFonts w:ascii="Arial" w:eastAsia="Arial" w:hAnsi="Arial" w:cs="Arial"/>
          <w:color w:val="222222"/>
          <w:sz w:val="20"/>
          <w:szCs w:val="20"/>
        </w:rPr>
        <w:tab/>
        <w:t>The job description is not necessarily a comprehensive definition of the post.  It will be reviewed at least once a year and it may be subject to modification or amendment at any time after consultation with the holder of the post.</w:t>
      </w:r>
    </w:p>
    <w:p w:rsidR="00C90068" w:rsidRDefault="00D61725">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3</w:t>
      </w:r>
      <w:r w:rsidR="00772F0C">
        <w:rPr>
          <w:rFonts w:ascii="Arial" w:eastAsia="Arial" w:hAnsi="Arial" w:cs="Arial"/>
          <w:color w:val="222222"/>
          <w:sz w:val="20"/>
          <w:szCs w:val="20"/>
        </w:rPr>
        <w:t>.</w:t>
      </w:r>
      <w:r w:rsidR="00772F0C">
        <w:rPr>
          <w:rFonts w:ascii="Arial" w:eastAsia="Arial" w:hAnsi="Arial" w:cs="Arial"/>
          <w:color w:val="222222"/>
          <w:sz w:val="20"/>
          <w:szCs w:val="20"/>
        </w:rPr>
        <w:tab/>
        <w:t>This job description may be varied to meet the changing demands of the academy at the reasonable discretion of the Principal/Group/Chief Executive</w:t>
      </w:r>
    </w:p>
    <w:p w:rsidR="00C90068" w:rsidRDefault="00D61725">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4</w:t>
      </w:r>
      <w:r w:rsidR="00772F0C">
        <w:rPr>
          <w:rFonts w:ascii="Arial" w:eastAsia="Arial" w:hAnsi="Arial" w:cs="Arial"/>
          <w:color w:val="222222"/>
          <w:sz w:val="20"/>
          <w:szCs w:val="20"/>
        </w:rPr>
        <w:t>.</w:t>
      </w:r>
      <w:r w:rsidR="00772F0C">
        <w:rPr>
          <w:rFonts w:ascii="Arial" w:eastAsia="Arial" w:hAnsi="Arial" w:cs="Arial"/>
          <w:color w:val="222222"/>
          <w:sz w:val="20"/>
          <w:szCs w:val="20"/>
        </w:rPr>
        <w:tab/>
        <w:t>This job description does not form part of the contract of employment.  It describes the way the post holder is expected and required to perform and complete the particular duties as set out in the foregoing.</w:t>
      </w:r>
    </w:p>
    <w:p w:rsidR="00C90068" w:rsidRDefault="00D61725">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5</w:t>
      </w:r>
      <w:r w:rsidR="00772F0C">
        <w:rPr>
          <w:rFonts w:ascii="Arial" w:eastAsia="Arial" w:hAnsi="Arial" w:cs="Arial"/>
          <w:color w:val="222222"/>
          <w:sz w:val="20"/>
          <w:szCs w:val="20"/>
        </w:rPr>
        <w:t>.    Postholder may deal with sensitive material and should maintain confidentiality in all Academy-related matters.</w:t>
      </w:r>
    </w:p>
    <w:p w:rsidR="00C90068" w:rsidRDefault="00772F0C">
      <w:pPr>
        <w:spacing w:line="276" w:lineRule="auto"/>
        <w:rPr>
          <w:rFonts w:ascii="Arial" w:eastAsia="Arial" w:hAnsi="Arial" w:cs="Arial"/>
          <w:b/>
          <w:color w:val="222222"/>
          <w:sz w:val="20"/>
          <w:szCs w:val="20"/>
        </w:rPr>
      </w:pPr>
      <w:r>
        <w:rPr>
          <w:rFonts w:ascii="Arial" w:eastAsia="Arial" w:hAnsi="Arial" w:cs="Arial"/>
          <w:b/>
          <w:color w:val="222222"/>
          <w:sz w:val="20"/>
          <w:szCs w:val="20"/>
        </w:rPr>
        <w:t xml:space="preserve">Safeguarding                                                      </w:t>
      </w:r>
      <w:r>
        <w:rPr>
          <w:rFonts w:ascii="Arial" w:eastAsia="Arial" w:hAnsi="Arial" w:cs="Arial"/>
          <w:b/>
          <w:color w:val="222222"/>
          <w:sz w:val="20"/>
          <w:szCs w:val="20"/>
        </w:rPr>
        <w:tab/>
      </w:r>
    </w:p>
    <w:p w:rsidR="00C90068" w:rsidRDefault="00772F0C" w:rsidP="00C06A14">
      <w:pPr>
        <w:spacing w:line="276" w:lineRule="auto"/>
        <w:rPr>
          <w:rFonts w:ascii="Arial" w:eastAsia="Arial" w:hAnsi="Arial" w:cs="Arial"/>
          <w:color w:val="222222"/>
          <w:sz w:val="20"/>
          <w:szCs w:val="20"/>
        </w:rPr>
      </w:pPr>
      <w:r>
        <w:rPr>
          <w:rFonts w:ascii="Arial" w:eastAsia="Arial" w:hAnsi="Arial" w:cs="Arial"/>
          <w:color w:val="222222"/>
          <w:sz w:val="20"/>
          <w:szCs w:val="20"/>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C90068" w:rsidRDefault="00772F0C">
      <w:pPr>
        <w:spacing w:line="276" w:lineRule="auto"/>
        <w:rPr>
          <w:rFonts w:ascii="Arial" w:eastAsia="Arial" w:hAnsi="Arial" w:cs="Arial"/>
          <w:b/>
          <w:color w:val="222222"/>
          <w:highlight w:val="magenta"/>
          <w:u w:val="single"/>
        </w:rPr>
      </w:pPr>
      <w:r>
        <w:rPr>
          <w:rFonts w:ascii="Arial" w:eastAsia="Arial" w:hAnsi="Arial" w:cs="Arial"/>
          <w:b/>
          <w:color w:val="222222"/>
          <w:highlight w:val="magenta"/>
          <w:u w:val="single"/>
        </w:rPr>
        <w:t xml:space="preserve"> </w:t>
      </w:r>
    </w:p>
    <w:p w:rsidR="00C06A14" w:rsidRDefault="00C06A14">
      <w:pPr>
        <w:pBdr>
          <w:top w:val="nil"/>
          <w:left w:val="nil"/>
          <w:bottom w:val="nil"/>
          <w:right w:val="nil"/>
          <w:between w:val="nil"/>
        </w:pBdr>
        <w:rPr>
          <w:rFonts w:ascii="Arial" w:eastAsia="Arial" w:hAnsi="Arial" w:cs="Arial"/>
          <w:b/>
          <w:color w:val="000000"/>
          <w:sz w:val="20"/>
          <w:szCs w:val="20"/>
          <w:u w:val="single"/>
        </w:rPr>
      </w:pPr>
    </w:p>
    <w:p w:rsidR="00C06A14" w:rsidRDefault="00C06A14">
      <w:pPr>
        <w:pBdr>
          <w:top w:val="nil"/>
          <w:left w:val="nil"/>
          <w:bottom w:val="nil"/>
          <w:right w:val="nil"/>
          <w:between w:val="nil"/>
        </w:pBdr>
        <w:rPr>
          <w:rFonts w:ascii="Arial" w:eastAsia="Arial" w:hAnsi="Arial" w:cs="Arial"/>
          <w:b/>
          <w:color w:val="000000"/>
          <w:sz w:val="20"/>
          <w:szCs w:val="20"/>
          <w:u w:val="single"/>
        </w:rPr>
      </w:pPr>
    </w:p>
    <w:p w:rsidR="00C06A14" w:rsidRDefault="00C06A14">
      <w:pPr>
        <w:pBdr>
          <w:top w:val="nil"/>
          <w:left w:val="nil"/>
          <w:bottom w:val="nil"/>
          <w:right w:val="nil"/>
          <w:between w:val="nil"/>
        </w:pBdr>
        <w:rPr>
          <w:rFonts w:ascii="Arial" w:eastAsia="Arial" w:hAnsi="Arial" w:cs="Arial"/>
          <w:b/>
          <w:color w:val="000000"/>
          <w:sz w:val="20"/>
          <w:szCs w:val="20"/>
          <w:u w:val="single"/>
        </w:rPr>
      </w:pPr>
    </w:p>
    <w:p w:rsidR="00C90068" w:rsidRDefault="00772F0C">
      <w:pPr>
        <w:pBdr>
          <w:top w:val="nil"/>
          <w:left w:val="nil"/>
          <w:bottom w:val="nil"/>
          <w:right w:val="nil"/>
          <w:between w:val="nil"/>
        </w:pBdr>
        <w:rPr>
          <w:rFonts w:ascii="Arial" w:eastAsia="Arial" w:hAnsi="Arial" w:cs="Arial"/>
          <w:b/>
          <w:color w:val="000000"/>
          <w:sz w:val="20"/>
          <w:szCs w:val="20"/>
          <w:u w:val="single"/>
        </w:rPr>
      </w:pPr>
      <w:r>
        <w:rPr>
          <w:rFonts w:ascii="Arial" w:eastAsia="Arial" w:hAnsi="Arial" w:cs="Arial"/>
          <w:b/>
          <w:color w:val="000000"/>
          <w:sz w:val="20"/>
          <w:szCs w:val="20"/>
          <w:u w:val="single"/>
        </w:rPr>
        <w:lastRenderedPageBreak/>
        <w:t>Person Specification</w:t>
      </w:r>
    </w:p>
    <w:p w:rsidR="00C90068" w:rsidRDefault="00C90068">
      <w:pPr>
        <w:pBdr>
          <w:top w:val="nil"/>
          <w:left w:val="nil"/>
          <w:bottom w:val="nil"/>
          <w:right w:val="nil"/>
          <w:between w:val="nil"/>
        </w:pBdr>
        <w:rPr>
          <w:rFonts w:ascii="Arial" w:eastAsia="Arial" w:hAnsi="Arial" w:cs="Arial"/>
          <w:b/>
          <w:color w:val="000000"/>
          <w:sz w:val="20"/>
          <w:szCs w:val="20"/>
          <w:u w:val="single"/>
        </w:rPr>
      </w:pPr>
    </w:p>
    <w:p w:rsidR="00C90068" w:rsidRDefault="00772F0C">
      <w:pPr>
        <w:pBdr>
          <w:top w:val="nil"/>
          <w:left w:val="nil"/>
          <w:bottom w:val="nil"/>
          <w:right w:val="nil"/>
          <w:between w:val="nil"/>
        </w:pBdr>
        <w:rPr>
          <w:rFonts w:ascii="Arial" w:eastAsia="Arial" w:hAnsi="Arial" w:cs="Arial"/>
          <w:b/>
          <w:sz w:val="20"/>
          <w:szCs w:val="20"/>
        </w:rPr>
      </w:pPr>
      <w:r>
        <w:rPr>
          <w:rFonts w:ascii="Arial" w:eastAsia="Arial" w:hAnsi="Arial" w:cs="Arial"/>
          <w:b/>
          <w:color w:val="000000"/>
          <w:sz w:val="20"/>
          <w:szCs w:val="20"/>
        </w:rPr>
        <w:t>Job Title: LEARNING SUPPORT ASSISTANT</w:t>
      </w:r>
    </w:p>
    <w:p w:rsidR="00C90068" w:rsidRDefault="00C90068">
      <w:pPr>
        <w:pBdr>
          <w:top w:val="nil"/>
          <w:left w:val="nil"/>
          <w:bottom w:val="nil"/>
          <w:right w:val="nil"/>
          <w:between w:val="nil"/>
        </w:pBdr>
        <w:rPr>
          <w:rFonts w:ascii="Arial" w:eastAsia="Arial" w:hAnsi="Arial" w:cs="Arial"/>
          <w:b/>
          <w:sz w:val="20"/>
          <w:szCs w:val="20"/>
        </w:rPr>
      </w:pPr>
    </w:p>
    <w:tbl>
      <w:tblPr>
        <w:tblStyle w:val="a"/>
        <w:tblW w:w="1076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2040"/>
        <w:gridCol w:w="3192"/>
        <w:gridCol w:w="2615"/>
      </w:tblGrid>
      <w:tr w:rsidR="00C90068">
        <w:tc>
          <w:tcPr>
            <w:tcW w:w="2922" w:type="dxa"/>
          </w:tcPr>
          <w:p w:rsidR="00C90068" w:rsidRDefault="00772F0C">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General heading</w:t>
            </w:r>
          </w:p>
        </w:tc>
        <w:tc>
          <w:tcPr>
            <w:tcW w:w="2040" w:type="dxa"/>
          </w:tcPr>
          <w:p w:rsidR="00C90068" w:rsidRDefault="00772F0C">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Detail</w:t>
            </w:r>
          </w:p>
        </w:tc>
        <w:tc>
          <w:tcPr>
            <w:tcW w:w="3192" w:type="dxa"/>
          </w:tcPr>
          <w:p w:rsidR="00C90068" w:rsidRDefault="00772F0C">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Essential requirements:</w:t>
            </w:r>
          </w:p>
        </w:tc>
        <w:tc>
          <w:tcPr>
            <w:tcW w:w="2615" w:type="dxa"/>
          </w:tcPr>
          <w:p w:rsidR="00C90068" w:rsidRDefault="00772F0C">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Desirable requirements:</w:t>
            </w:r>
          </w:p>
        </w:tc>
      </w:tr>
      <w:tr w:rsidR="00C06A14" w:rsidRPr="00C06A14" w:rsidTr="00772F0C">
        <w:tc>
          <w:tcPr>
            <w:tcW w:w="2922" w:type="dxa"/>
            <w:shd w:val="clear" w:color="auto" w:fill="auto"/>
          </w:tcPr>
          <w:p w:rsidR="00D61725" w:rsidRPr="00C06A14" w:rsidRDefault="00D61725">
            <w:pPr>
              <w:pBdr>
                <w:top w:val="nil"/>
                <w:left w:val="nil"/>
                <w:bottom w:val="nil"/>
                <w:right w:val="nil"/>
                <w:between w:val="nil"/>
              </w:pBdr>
              <w:rPr>
                <w:rFonts w:ascii="Arial" w:eastAsia="Arial" w:hAnsi="Arial" w:cs="Arial"/>
                <w:b/>
                <w:sz w:val="20"/>
                <w:szCs w:val="22"/>
              </w:rPr>
            </w:pPr>
            <w:r w:rsidRPr="00C06A14">
              <w:rPr>
                <w:rFonts w:ascii="Arial" w:eastAsia="Arial" w:hAnsi="Arial" w:cs="Arial"/>
                <w:b/>
                <w:sz w:val="20"/>
                <w:szCs w:val="22"/>
              </w:rPr>
              <w:t>Qualifications</w:t>
            </w:r>
          </w:p>
        </w:tc>
        <w:tc>
          <w:tcPr>
            <w:tcW w:w="2040" w:type="dxa"/>
          </w:tcPr>
          <w:p w:rsidR="00D61725" w:rsidRPr="00C06A14" w:rsidRDefault="00D61725">
            <w:pPr>
              <w:pBdr>
                <w:top w:val="nil"/>
                <w:left w:val="nil"/>
                <w:bottom w:val="nil"/>
                <w:right w:val="nil"/>
                <w:between w:val="nil"/>
              </w:pBdr>
              <w:rPr>
                <w:rFonts w:ascii="Arial" w:eastAsia="Arial" w:hAnsi="Arial" w:cs="Arial"/>
                <w:sz w:val="20"/>
                <w:szCs w:val="22"/>
              </w:rPr>
            </w:pPr>
            <w:r w:rsidRPr="00C06A14">
              <w:rPr>
                <w:rFonts w:ascii="Arial" w:eastAsia="Arial" w:hAnsi="Arial" w:cs="Arial"/>
                <w:sz w:val="20"/>
                <w:szCs w:val="22"/>
              </w:rPr>
              <w:t>Qualifications required for the role</w:t>
            </w:r>
          </w:p>
        </w:tc>
        <w:tc>
          <w:tcPr>
            <w:tcW w:w="3192" w:type="dxa"/>
          </w:tcPr>
          <w:p w:rsidR="00D61725" w:rsidRPr="00C06A14" w:rsidRDefault="00D61725" w:rsidP="00D61725">
            <w:pPr>
              <w:numPr>
                <w:ilvl w:val="0"/>
                <w:numId w:val="5"/>
              </w:numPr>
              <w:autoSpaceDE w:val="0"/>
              <w:autoSpaceDN w:val="0"/>
              <w:adjustRightInd w:val="0"/>
              <w:rPr>
                <w:rFonts w:ascii="Arial" w:hAnsi="Arial" w:cs="Arial"/>
                <w:sz w:val="20"/>
                <w:szCs w:val="22"/>
              </w:rPr>
            </w:pPr>
            <w:r w:rsidRPr="00C06A14">
              <w:rPr>
                <w:rFonts w:ascii="Arial" w:hAnsi="Arial" w:cs="Arial"/>
                <w:sz w:val="20"/>
                <w:szCs w:val="22"/>
              </w:rPr>
              <w:t>Evidence of good standard of education, particularly in English and Maths</w:t>
            </w:r>
          </w:p>
          <w:p w:rsidR="00D61725" w:rsidRPr="00C06A14" w:rsidRDefault="00D61725" w:rsidP="00D61725">
            <w:pPr>
              <w:numPr>
                <w:ilvl w:val="0"/>
                <w:numId w:val="5"/>
              </w:numPr>
              <w:autoSpaceDE w:val="0"/>
              <w:autoSpaceDN w:val="0"/>
              <w:adjustRightInd w:val="0"/>
              <w:rPr>
                <w:rFonts w:ascii="Arial" w:hAnsi="Arial" w:cs="Arial"/>
                <w:sz w:val="20"/>
                <w:szCs w:val="22"/>
              </w:rPr>
            </w:pPr>
            <w:r w:rsidRPr="00C06A14">
              <w:rPr>
                <w:rFonts w:ascii="Arial" w:hAnsi="Arial" w:cs="Arial"/>
                <w:sz w:val="20"/>
                <w:szCs w:val="22"/>
              </w:rPr>
              <w:t>Some evidence of continuing professional development (CPD) – including college / degree courses</w:t>
            </w:r>
          </w:p>
        </w:tc>
        <w:tc>
          <w:tcPr>
            <w:tcW w:w="2615" w:type="dxa"/>
          </w:tcPr>
          <w:p w:rsidR="00D61725" w:rsidRPr="00C06A14" w:rsidRDefault="00D61725" w:rsidP="00D61725">
            <w:pPr>
              <w:numPr>
                <w:ilvl w:val="0"/>
                <w:numId w:val="5"/>
              </w:numPr>
              <w:autoSpaceDE w:val="0"/>
              <w:autoSpaceDN w:val="0"/>
              <w:adjustRightInd w:val="0"/>
              <w:rPr>
                <w:rFonts w:ascii="Arial" w:hAnsi="Arial" w:cs="Arial"/>
                <w:sz w:val="20"/>
                <w:szCs w:val="22"/>
              </w:rPr>
            </w:pPr>
            <w:r w:rsidRPr="00C06A14">
              <w:rPr>
                <w:rFonts w:ascii="Arial" w:hAnsi="Arial" w:cs="Arial"/>
                <w:sz w:val="20"/>
                <w:szCs w:val="22"/>
              </w:rPr>
              <w:t>English and Maths GCSE ‘C’ or above</w:t>
            </w:r>
          </w:p>
          <w:p w:rsidR="00D61725" w:rsidRPr="00C06A14" w:rsidRDefault="00D61725" w:rsidP="00D61725">
            <w:pPr>
              <w:numPr>
                <w:ilvl w:val="0"/>
                <w:numId w:val="5"/>
              </w:numPr>
              <w:autoSpaceDE w:val="0"/>
              <w:autoSpaceDN w:val="0"/>
              <w:adjustRightInd w:val="0"/>
              <w:rPr>
                <w:rFonts w:ascii="Arial" w:hAnsi="Arial" w:cs="Arial"/>
                <w:b/>
                <w:sz w:val="20"/>
                <w:szCs w:val="22"/>
              </w:rPr>
            </w:pPr>
            <w:r w:rsidRPr="00C06A14">
              <w:rPr>
                <w:rFonts w:ascii="Arial" w:hAnsi="Arial" w:cs="Arial"/>
                <w:sz w:val="20"/>
                <w:szCs w:val="22"/>
              </w:rPr>
              <w:t>Evidence of continuing and recent professional development relevant to the post – e.g. LSA qualifications, LSA training, NVQ</w:t>
            </w:r>
          </w:p>
        </w:tc>
      </w:tr>
      <w:tr w:rsidR="00C06A14" w:rsidRPr="00C06A14">
        <w:tc>
          <w:tcPr>
            <w:tcW w:w="2922" w:type="dxa"/>
          </w:tcPr>
          <w:p w:rsidR="00D61725" w:rsidRPr="00C06A14" w:rsidRDefault="00D61725">
            <w:pPr>
              <w:pBdr>
                <w:top w:val="nil"/>
                <w:left w:val="nil"/>
                <w:bottom w:val="nil"/>
                <w:right w:val="nil"/>
                <w:between w:val="nil"/>
              </w:pBdr>
              <w:rPr>
                <w:rFonts w:ascii="Arial" w:eastAsia="Arial" w:hAnsi="Arial" w:cs="Arial"/>
                <w:b/>
                <w:sz w:val="20"/>
                <w:szCs w:val="22"/>
              </w:rPr>
            </w:pPr>
            <w:r w:rsidRPr="00C06A14">
              <w:rPr>
                <w:rFonts w:ascii="Arial" w:eastAsia="Arial" w:hAnsi="Arial" w:cs="Arial"/>
                <w:b/>
                <w:sz w:val="20"/>
                <w:szCs w:val="22"/>
              </w:rPr>
              <w:t>Knowledge/Experience</w:t>
            </w:r>
          </w:p>
        </w:tc>
        <w:tc>
          <w:tcPr>
            <w:tcW w:w="2040" w:type="dxa"/>
          </w:tcPr>
          <w:p w:rsidR="00D61725" w:rsidRPr="00C06A14" w:rsidRDefault="00D61725">
            <w:pPr>
              <w:pBdr>
                <w:top w:val="nil"/>
                <w:left w:val="nil"/>
                <w:bottom w:val="nil"/>
                <w:right w:val="nil"/>
                <w:between w:val="nil"/>
              </w:pBdr>
              <w:rPr>
                <w:rFonts w:ascii="Arial" w:eastAsia="Arial" w:hAnsi="Arial" w:cs="Arial"/>
                <w:sz w:val="20"/>
                <w:szCs w:val="22"/>
              </w:rPr>
            </w:pPr>
            <w:r w:rsidRPr="00C06A14">
              <w:rPr>
                <w:rFonts w:ascii="Arial" w:eastAsia="Arial" w:hAnsi="Arial" w:cs="Arial"/>
                <w:sz w:val="20"/>
                <w:szCs w:val="22"/>
              </w:rPr>
              <w:t>Specific knowledge/</w:t>
            </w:r>
          </w:p>
          <w:p w:rsidR="00D61725" w:rsidRPr="00C06A14" w:rsidRDefault="00D61725">
            <w:pPr>
              <w:pBdr>
                <w:top w:val="nil"/>
                <w:left w:val="nil"/>
                <w:bottom w:val="nil"/>
                <w:right w:val="nil"/>
                <w:between w:val="nil"/>
              </w:pBdr>
              <w:rPr>
                <w:rFonts w:ascii="Arial" w:eastAsia="Arial" w:hAnsi="Arial" w:cs="Arial"/>
                <w:sz w:val="20"/>
                <w:szCs w:val="22"/>
              </w:rPr>
            </w:pPr>
            <w:r w:rsidRPr="00C06A14">
              <w:rPr>
                <w:rFonts w:ascii="Arial" w:eastAsia="Arial" w:hAnsi="Arial" w:cs="Arial"/>
                <w:sz w:val="20"/>
                <w:szCs w:val="22"/>
              </w:rPr>
              <w:t>experience required for the role</w:t>
            </w:r>
          </w:p>
        </w:tc>
        <w:tc>
          <w:tcPr>
            <w:tcW w:w="3192" w:type="dxa"/>
          </w:tcPr>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 xml:space="preserve">Has experience of working with children and or young people – in paid or voluntary situations. </w:t>
            </w:r>
          </w:p>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 xml:space="preserve">Has knowledge of education systems such as classroom practice, child development, curriculum and safeguarding practice </w:t>
            </w:r>
          </w:p>
          <w:p w:rsidR="00D61725" w:rsidRPr="00C06A14" w:rsidRDefault="00D61725" w:rsidP="002736C2">
            <w:pPr>
              <w:autoSpaceDE w:val="0"/>
              <w:autoSpaceDN w:val="0"/>
              <w:adjustRightInd w:val="0"/>
              <w:rPr>
                <w:rFonts w:ascii="Arial" w:hAnsi="Arial" w:cs="Arial"/>
                <w:b/>
                <w:sz w:val="20"/>
                <w:szCs w:val="22"/>
              </w:rPr>
            </w:pPr>
          </w:p>
        </w:tc>
        <w:tc>
          <w:tcPr>
            <w:tcW w:w="2615" w:type="dxa"/>
          </w:tcPr>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Evidence of LSA experience.</w:t>
            </w:r>
          </w:p>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 xml:space="preserve">Evidence of team work, an understanding of classroom roles and responsibilities in special school </w:t>
            </w:r>
          </w:p>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 xml:space="preserve">Knowledge of Autism / SLD / PMLD </w:t>
            </w:r>
          </w:p>
        </w:tc>
      </w:tr>
      <w:tr w:rsidR="00C06A14" w:rsidRPr="00C06A14">
        <w:tc>
          <w:tcPr>
            <w:tcW w:w="2922" w:type="dxa"/>
          </w:tcPr>
          <w:p w:rsidR="00D61725" w:rsidRPr="00C06A14" w:rsidRDefault="00D61725">
            <w:pPr>
              <w:pBdr>
                <w:top w:val="nil"/>
                <w:left w:val="nil"/>
                <w:bottom w:val="nil"/>
                <w:right w:val="nil"/>
                <w:between w:val="nil"/>
              </w:pBdr>
              <w:rPr>
                <w:rFonts w:ascii="Arial" w:eastAsia="Arial" w:hAnsi="Arial" w:cs="Arial"/>
                <w:b/>
                <w:sz w:val="20"/>
                <w:szCs w:val="22"/>
              </w:rPr>
            </w:pPr>
            <w:r w:rsidRPr="00C06A14">
              <w:rPr>
                <w:rFonts w:ascii="Arial" w:eastAsia="Arial" w:hAnsi="Arial" w:cs="Arial"/>
                <w:b/>
                <w:sz w:val="20"/>
                <w:szCs w:val="22"/>
              </w:rPr>
              <w:t>Skills</w:t>
            </w:r>
          </w:p>
        </w:tc>
        <w:tc>
          <w:tcPr>
            <w:tcW w:w="2040" w:type="dxa"/>
          </w:tcPr>
          <w:p w:rsidR="00D61725" w:rsidRPr="00C06A14" w:rsidRDefault="00D61725">
            <w:pPr>
              <w:pBdr>
                <w:top w:val="nil"/>
                <w:left w:val="nil"/>
                <w:bottom w:val="nil"/>
                <w:right w:val="nil"/>
                <w:between w:val="nil"/>
              </w:pBdr>
              <w:rPr>
                <w:rFonts w:ascii="Arial" w:eastAsia="Arial" w:hAnsi="Arial" w:cs="Arial"/>
                <w:sz w:val="20"/>
                <w:szCs w:val="22"/>
              </w:rPr>
            </w:pPr>
            <w:r w:rsidRPr="00C06A14">
              <w:rPr>
                <w:rFonts w:ascii="Arial" w:eastAsia="Arial" w:hAnsi="Arial" w:cs="Arial"/>
                <w:sz w:val="20"/>
                <w:szCs w:val="22"/>
              </w:rPr>
              <w:t>Line management responsibilities (No.)</w:t>
            </w:r>
          </w:p>
        </w:tc>
        <w:tc>
          <w:tcPr>
            <w:tcW w:w="3192" w:type="dxa"/>
          </w:tcPr>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 xml:space="preserve">Works well under pressure, to high standard. </w:t>
            </w:r>
          </w:p>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Has competent ICT skills (email, internet, white board, photocopier, camera)</w:t>
            </w:r>
          </w:p>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 xml:space="preserve">Communicates effectively to a variety of audiences (pupils, colleagues, line manager) </w:t>
            </w:r>
          </w:p>
          <w:p w:rsidR="00D61725" w:rsidRPr="00C06A14" w:rsidRDefault="00D61725" w:rsidP="00D61725">
            <w:pPr>
              <w:numPr>
                <w:ilvl w:val="0"/>
                <w:numId w:val="6"/>
              </w:numPr>
              <w:rPr>
                <w:rFonts w:ascii="Arial" w:hAnsi="Arial" w:cs="Arial"/>
                <w:sz w:val="20"/>
                <w:szCs w:val="22"/>
              </w:rPr>
            </w:pPr>
            <w:r w:rsidRPr="00C06A14">
              <w:rPr>
                <w:rFonts w:ascii="Arial" w:hAnsi="Arial" w:cs="Arial"/>
                <w:sz w:val="20"/>
                <w:szCs w:val="22"/>
              </w:rPr>
              <w:t>Works effectively as part of a team (pupils, colleagues, line manager)</w:t>
            </w:r>
          </w:p>
          <w:p w:rsidR="00D61725" w:rsidRPr="00C06A14" w:rsidRDefault="00D61725" w:rsidP="00D61725">
            <w:pPr>
              <w:numPr>
                <w:ilvl w:val="0"/>
                <w:numId w:val="6"/>
              </w:numPr>
              <w:rPr>
                <w:rFonts w:ascii="Arial" w:hAnsi="Arial" w:cs="Arial"/>
                <w:sz w:val="20"/>
                <w:szCs w:val="22"/>
              </w:rPr>
            </w:pPr>
            <w:r w:rsidRPr="00C06A14">
              <w:rPr>
                <w:rFonts w:ascii="Arial" w:hAnsi="Arial" w:cs="Arial"/>
                <w:sz w:val="20"/>
                <w:szCs w:val="22"/>
              </w:rPr>
              <w:t>Has some experience of basic medical and care practices in education or care setting</w:t>
            </w:r>
          </w:p>
          <w:p w:rsidR="00D61725" w:rsidRPr="00C06A14" w:rsidRDefault="00D61725" w:rsidP="002736C2">
            <w:pPr>
              <w:ind w:left="720"/>
              <w:rPr>
                <w:rFonts w:ascii="Arial" w:hAnsi="Arial" w:cs="Arial"/>
                <w:sz w:val="20"/>
                <w:szCs w:val="22"/>
              </w:rPr>
            </w:pPr>
          </w:p>
        </w:tc>
        <w:tc>
          <w:tcPr>
            <w:tcW w:w="2615" w:type="dxa"/>
          </w:tcPr>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Evidence of working to deadlines – e.g. responds to line managers emails on time</w:t>
            </w:r>
          </w:p>
          <w:p w:rsidR="00D61725" w:rsidRPr="00C06A14" w:rsidRDefault="00D61725" w:rsidP="00D61725">
            <w:pPr>
              <w:numPr>
                <w:ilvl w:val="0"/>
                <w:numId w:val="6"/>
              </w:numPr>
              <w:autoSpaceDE w:val="0"/>
              <w:autoSpaceDN w:val="0"/>
              <w:adjustRightInd w:val="0"/>
              <w:rPr>
                <w:rFonts w:ascii="Arial" w:hAnsi="Arial" w:cs="Arial"/>
                <w:sz w:val="20"/>
                <w:szCs w:val="22"/>
              </w:rPr>
            </w:pPr>
            <w:r w:rsidRPr="00C06A14">
              <w:rPr>
                <w:rFonts w:ascii="Arial" w:hAnsi="Arial" w:cs="Arial"/>
                <w:sz w:val="20"/>
                <w:szCs w:val="22"/>
              </w:rPr>
              <w:t xml:space="preserve">Evidence of experience and training in care and medical practices for SLD / PMLD pupils </w:t>
            </w:r>
          </w:p>
        </w:tc>
      </w:tr>
      <w:tr w:rsidR="00C06A14" w:rsidRPr="00C06A14">
        <w:tc>
          <w:tcPr>
            <w:tcW w:w="2922" w:type="dxa"/>
          </w:tcPr>
          <w:p w:rsidR="00D61725" w:rsidRPr="00C06A14" w:rsidRDefault="00D61725">
            <w:pPr>
              <w:pBdr>
                <w:top w:val="nil"/>
                <w:left w:val="nil"/>
                <w:bottom w:val="nil"/>
                <w:right w:val="nil"/>
                <w:between w:val="nil"/>
              </w:pBdr>
              <w:rPr>
                <w:rFonts w:ascii="Arial" w:eastAsia="Arial" w:hAnsi="Arial" w:cs="Arial"/>
                <w:b/>
                <w:sz w:val="20"/>
                <w:szCs w:val="22"/>
              </w:rPr>
            </w:pPr>
            <w:r w:rsidRPr="00C06A14">
              <w:rPr>
                <w:rFonts w:ascii="Arial" w:eastAsia="Arial" w:hAnsi="Arial" w:cs="Arial"/>
                <w:b/>
                <w:sz w:val="20"/>
                <w:szCs w:val="22"/>
              </w:rPr>
              <w:t>Personal Characteristics</w:t>
            </w:r>
          </w:p>
        </w:tc>
        <w:tc>
          <w:tcPr>
            <w:tcW w:w="2040" w:type="dxa"/>
          </w:tcPr>
          <w:p w:rsidR="00D61725" w:rsidRPr="00C06A14" w:rsidRDefault="00D61725">
            <w:pPr>
              <w:pBdr>
                <w:top w:val="nil"/>
                <w:left w:val="nil"/>
                <w:bottom w:val="nil"/>
                <w:right w:val="nil"/>
                <w:between w:val="nil"/>
              </w:pBdr>
              <w:rPr>
                <w:rFonts w:ascii="Arial" w:eastAsia="Arial" w:hAnsi="Arial" w:cs="Arial"/>
                <w:sz w:val="20"/>
                <w:szCs w:val="22"/>
              </w:rPr>
            </w:pPr>
            <w:r w:rsidRPr="00C06A14">
              <w:rPr>
                <w:rFonts w:ascii="Arial" w:eastAsia="Arial" w:hAnsi="Arial" w:cs="Arial"/>
                <w:sz w:val="20"/>
                <w:szCs w:val="22"/>
              </w:rPr>
              <w:t>Behaviours</w:t>
            </w:r>
          </w:p>
        </w:tc>
        <w:tc>
          <w:tcPr>
            <w:tcW w:w="3192" w:type="dxa"/>
          </w:tcPr>
          <w:p w:rsidR="00D61725" w:rsidRPr="00C06A14" w:rsidRDefault="00D61725"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 xml:space="preserve">Is reliable and punctual </w:t>
            </w:r>
          </w:p>
          <w:p w:rsidR="00D61725" w:rsidRPr="00C06A14" w:rsidRDefault="00D61725"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Adapts to a variety of challenging situations</w:t>
            </w:r>
          </w:p>
          <w:p w:rsidR="00D61725" w:rsidRPr="00C06A14" w:rsidRDefault="00D61725"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Can be flexible in duties / approaches.</w:t>
            </w:r>
          </w:p>
          <w:p w:rsidR="00D61725" w:rsidRPr="00C06A14" w:rsidRDefault="00D61725"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Works calmly under pressure.</w:t>
            </w:r>
          </w:p>
          <w:p w:rsidR="00D61725" w:rsidRPr="00C06A14" w:rsidRDefault="00D61725"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 xml:space="preserve">Has a sense of humour </w:t>
            </w:r>
          </w:p>
          <w:p w:rsidR="00D61725" w:rsidRPr="00C06A14" w:rsidRDefault="00D61725"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 xml:space="preserve">Is willing to share </w:t>
            </w:r>
            <w:r w:rsidRPr="00C06A14">
              <w:rPr>
                <w:rFonts w:ascii="Arial" w:hAnsi="Arial" w:cs="Arial"/>
                <w:sz w:val="20"/>
                <w:szCs w:val="22"/>
              </w:rPr>
              <w:lastRenderedPageBreak/>
              <w:t xml:space="preserve">experiences.  </w:t>
            </w:r>
          </w:p>
          <w:p w:rsidR="00D61725" w:rsidRPr="00C06A14" w:rsidRDefault="00D61725"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 xml:space="preserve">Supports pupils well in learning </w:t>
            </w:r>
          </w:p>
          <w:p w:rsidR="00772F0C" w:rsidRPr="00C06A14" w:rsidRDefault="00772F0C" w:rsidP="00772F0C">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Works under teacher’s / leader’s direction</w:t>
            </w:r>
          </w:p>
          <w:p w:rsidR="00772F0C" w:rsidRPr="00C06A14" w:rsidRDefault="00772F0C" w:rsidP="00772F0C">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 xml:space="preserve">Can respectfully voice opinions and offer suggestions. </w:t>
            </w:r>
          </w:p>
          <w:p w:rsidR="00772F0C" w:rsidRPr="00C06A14" w:rsidRDefault="00772F0C" w:rsidP="00772F0C">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Uses own initiative and works independently.</w:t>
            </w:r>
          </w:p>
          <w:p w:rsidR="00772F0C" w:rsidRPr="00C06A14" w:rsidRDefault="00772F0C" w:rsidP="00772F0C">
            <w:pPr>
              <w:numPr>
                <w:ilvl w:val="0"/>
                <w:numId w:val="7"/>
              </w:numPr>
              <w:rPr>
                <w:rFonts w:ascii="Arial" w:hAnsi="Arial" w:cs="Arial"/>
                <w:sz w:val="20"/>
                <w:szCs w:val="22"/>
              </w:rPr>
            </w:pPr>
            <w:r w:rsidRPr="00C06A14">
              <w:rPr>
                <w:rFonts w:ascii="Arial" w:hAnsi="Arial" w:cs="Arial"/>
                <w:sz w:val="20"/>
                <w:szCs w:val="22"/>
              </w:rPr>
              <w:t>Has a professional attitude</w:t>
            </w:r>
          </w:p>
          <w:p w:rsidR="00772F0C" w:rsidRPr="00C06A14" w:rsidRDefault="00772F0C" w:rsidP="00772F0C">
            <w:pPr>
              <w:numPr>
                <w:ilvl w:val="0"/>
                <w:numId w:val="7"/>
              </w:numPr>
              <w:rPr>
                <w:rFonts w:ascii="Arial" w:hAnsi="Arial" w:cs="Arial"/>
                <w:sz w:val="20"/>
                <w:szCs w:val="22"/>
              </w:rPr>
            </w:pPr>
            <w:r w:rsidRPr="00C06A14">
              <w:rPr>
                <w:rFonts w:ascii="Arial" w:hAnsi="Arial" w:cs="Arial"/>
                <w:sz w:val="20"/>
                <w:szCs w:val="22"/>
              </w:rPr>
              <w:t>Adheres to the dress code for staff.</w:t>
            </w:r>
          </w:p>
          <w:p w:rsidR="00772F0C" w:rsidRPr="00C06A14" w:rsidRDefault="00772F0C" w:rsidP="00D61725">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Adopts a range of support strategies</w:t>
            </w:r>
          </w:p>
          <w:p w:rsidR="00D61725" w:rsidRPr="00C06A14" w:rsidRDefault="00D61725" w:rsidP="00D61725">
            <w:pPr>
              <w:autoSpaceDE w:val="0"/>
              <w:autoSpaceDN w:val="0"/>
              <w:adjustRightInd w:val="0"/>
              <w:rPr>
                <w:rFonts w:ascii="Arial" w:hAnsi="Arial" w:cs="Arial"/>
                <w:sz w:val="20"/>
                <w:szCs w:val="22"/>
              </w:rPr>
            </w:pPr>
          </w:p>
        </w:tc>
        <w:tc>
          <w:tcPr>
            <w:tcW w:w="2615" w:type="dxa"/>
          </w:tcPr>
          <w:p w:rsidR="00C06A14" w:rsidRPr="00C06A14" w:rsidRDefault="00D61725" w:rsidP="00D61725">
            <w:pPr>
              <w:numPr>
                <w:ilvl w:val="0"/>
                <w:numId w:val="7"/>
              </w:numPr>
              <w:rPr>
                <w:rFonts w:ascii="Arial" w:hAnsi="Arial" w:cs="Arial"/>
                <w:sz w:val="20"/>
                <w:szCs w:val="22"/>
              </w:rPr>
            </w:pPr>
            <w:r w:rsidRPr="00C06A14">
              <w:rPr>
                <w:rFonts w:ascii="Arial" w:hAnsi="Arial" w:cs="Arial"/>
                <w:sz w:val="20"/>
                <w:szCs w:val="22"/>
              </w:rPr>
              <w:lastRenderedPageBreak/>
              <w:t xml:space="preserve">Evidence of good relationships with SEN pupils between ages </w:t>
            </w:r>
          </w:p>
          <w:p w:rsidR="00D61725" w:rsidRPr="00C06A14" w:rsidRDefault="00D61725" w:rsidP="00D61725">
            <w:pPr>
              <w:numPr>
                <w:ilvl w:val="0"/>
                <w:numId w:val="7"/>
              </w:numPr>
              <w:rPr>
                <w:rFonts w:ascii="Arial" w:hAnsi="Arial" w:cs="Arial"/>
                <w:sz w:val="20"/>
                <w:szCs w:val="22"/>
              </w:rPr>
            </w:pPr>
            <w:r w:rsidRPr="00C06A14">
              <w:rPr>
                <w:rFonts w:ascii="Arial" w:hAnsi="Arial" w:cs="Arial"/>
                <w:sz w:val="20"/>
                <w:szCs w:val="22"/>
              </w:rPr>
              <w:t xml:space="preserve">3 to 19 </w:t>
            </w:r>
          </w:p>
          <w:p w:rsidR="00D61725" w:rsidRPr="00C06A14" w:rsidRDefault="00D61725" w:rsidP="00D61725">
            <w:pPr>
              <w:numPr>
                <w:ilvl w:val="0"/>
                <w:numId w:val="7"/>
              </w:numPr>
              <w:rPr>
                <w:rFonts w:ascii="Arial" w:hAnsi="Arial" w:cs="Arial"/>
                <w:sz w:val="20"/>
                <w:szCs w:val="22"/>
              </w:rPr>
            </w:pPr>
            <w:r w:rsidRPr="00C06A14">
              <w:rPr>
                <w:rFonts w:ascii="Arial" w:hAnsi="Arial" w:cs="Arial"/>
                <w:sz w:val="20"/>
                <w:szCs w:val="22"/>
              </w:rPr>
              <w:t xml:space="preserve">Evidence of good attendance record </w:t>
            </w:r>
          </w:p>
          <w:p w:rsidR="00D61725" w:rsidRPr="00C06A14" w:rsidRDefault="00D61725" w:rsidP="00D61725">
            <w:pPr>
              <w:numPr>
                <w:ilvl w:val="0"/>
                <w:numId w:val="7"/>
              </w:numPr>
              <w:rPr>
                <w:rFonts w:ascii="Arial" w:hAnsi="Arial" w:cs="Arial"/>
                <w:sz w:val="20"/>
                <w:szCs w:val="22"/>
              </w:rPr>
            </w:pPr>
            <w:r w:rsidRPr="00C06A14">
              <w:rPr>
                <w:rFonts w:ascii="Arial" w:hAnsi="Arial" w:cs="Arial"/>
                <w:sz w:val="20"/>
                <w:szCs w:val="22"/>
              </w:rPr>
              <w:t xml:space="preserve">Evidence of personal success </w:t>
            </w:r>
            <w:r w:rsidRPr="00C06A14">
              <w:rPr>
                <w:rFonts w:ascii="Arial" w:hAnsi="Arial" w:cs="Arial"/>
                <w:sz w:val="20"/>
                <w:szCs w:val="22"/>
              </w:rPr>
              <w:lastRenderedPageBreak/>
              <w:t xml:space="preserve">in previous roles </w:t>
            </w:r>
          </w:p>
          <w:p w:rsidR="00772F0C" w:rsidRPr="00C06A14" w:rsidRDefault="00772F0C" w:rsidP="00772F0C">
            <w:pPr>
              <w:numPr>
                <w:ilvl w:val="0"/>
                <w:numId w:val="7"/>
              </w:numPr>
              <w:autoSpaceDE w:val="0"/>
              <w:autoSpaceDN w:val="0"/>
              <w:adjustRightInd w:val="0"/>
              <w:rPr>
                <w:rFonts w:ascii="Arial" w:hAnsi="Arial" w:cs="Arial"/>
                <w:sz w:val="20"/>
                <w:szCs w:val="22"/>
              </w:rPr>
            </w:pPr>
            <w:r w:rsidRPr="00C06A14">
              <w:rPr>
                <w:rFonts w:ascii="Arial" w:hAnsi="Arial" w:cs="Arial"/>
                <w:sz w:val="20"/>
                <w:szCs w:val="22"/>
              </w:rPr>
              <w:t xml:space="preserve">Evidence of commitment to aims, ethos and vision in an education or care setting </w:t>
            </w:r>
          </w:p>
          <w:p w:rsidR="00772F0C" w:rsidRPr="00C06A14" w:rsidRDefault="00772F0C" w:rsidP="00D61725">
            <w:pPr>
              <w:numPr>
                <w:ilvl w:val="0"/>
                <w:numId w:val="7"/>
              </w:numPr>
              <w:rPr>
                <w:rFonts w:ascii="Arial" w:hAnsi="Arial" w:cs="Arial"/>
                <w:sz w:val="20"/>
                <w:szCs w:val="22"/>
              </w:rPr>
            </w:pPr>
            <w:r w:rsidRPr="00C06A14">
              <w:rPr>
                <w:rFonts w:ascii="Arial" w:hAnsi="Arial" w:cs="Arial"/>
                <w:sz w:val="20"/>
                <w:szCs w:val="22"/>
              </w:rPr>
              <w:t>Evidence of time in a LSA post in another special or mainstream school</w:t>
            </w:r>
          </w:p>
        </w:tc>
      </w:tr>
      <w:tr w:rsidR="00C06A14" w:rsidRPr="00C06A14">
        <w:tc>
          <w:tcPr>
            <w:tcW w:w="2922" w:type="dxa"/>
          </w:tcPr>
          <w:p w:rsidR="00C90068" w:rsidRPr="00C06A14" w:rsidRDefault="00772F0C">
            <w:pPr>
              <w:pBdr>
                <w:top w:val="nil"/>
                <w:left w:val="nil"/>
                <w:bottom w:val="nil"/>
                <w:right w:val="nil"/>
                <w:between w:val="nil"/>
              </w:pBdr>
              <w:rPr>
                <w:rFonts w:ascii="Arial" w:eastAsia="Arial" w:hAnsi="Arial" w:cs="Arial"/>
                <w:b/>
                <w:sz w:val="20"/>
                <w:szCs w:val="22"/>
              </w:rPr>
            </w:pPr>
            <w:r w:rsidRPr="00C06A14">
              <w:rPr>
                <w:rFonts w:ascii="Arial" w:eastAsia="Arial" w:hAnsi="Arial" w:cs="Arial"/>
                <w:b/>
                <w:sz w:val="20"/>
                <w:szCs w:val="22"/>
              </w:rPr>
              <w:lastRenderedPageBreak/>
              <w:t>Special Requirements</w:t>
            </w:r>
          </w:p>
        </w:tc>
        <w:tc>
          <w:tcPr>
            <w:tcW w:w="2040" w:type="dxa"/>
          </w:tcPr>
          <w:p w:rsidR="00C90068" w:rsidRPr="00C06A14" w:rsidRDefault="00C90068">
            <w:pPr>
              <w:pBdr>
                <w:top w:val="nil"/>
                <w:left w:val="nil"/>
                <w:bottom w:val="nil"/>
                <w:right w:val="nil"/>
                <w:between w:val="nil"/>
              </w:pBdr>
              <w:rPr>
                <w:rFonts w:ascii="Arial" w:eastAsia="Arial" w:hAnsi="Arial" w:cs="Arial"/>
                <w:sz w:val="20"/>
                <w:szCs w:val="22"/>
              </w:rPr>
            </w:pPr>
          </w:p>
        </w:tc>
        <w:tc>
          <w:tcPr>
            <w:tcW w:w="3192" w:type="dxa"/>
          </w:tcPr>
          <w:p w:rsidR="00C90068" w:rsidRPr="00C06A14" w:rsidRDefault="00772F0C">
            <w:pPr>
              <w:numPr>
                <w:ilvl w:val="0"/>
                <w:numId w:val="1"/>
              </w:numPr>
              <w:pBdr>
                <w:top w:val="nil"/>
                <w:left w:val="nil"/>
                <w:bottom w:val="nil"/>
                <w:right w:val="nil"/>
                <w:between w:val="nil"/>
              </w:pBdr>
              <w:rPr>
                <w:rFonts w:ascii="Arial" w:hAnsi="Arial" w:cs="Arial"/>
                <w:sz w:val="20"/>
                <w:szCs w:val="22"/>
              </w:rPr>
            </w:pPr>
            <w:r w:rsidRPr="00C06A14">
              <w:rPr>
                <w:rFonts w:ascii="Arial" w:eastAsia="Arial" w:hAnsi="Arial" w:cs="Arial"/>
                <w:sz w:val="20"/>
                <w:szCs w:val="22"/>
              </w:rPr>
              <w:t>Successful candidate will be subject to an enhanced Disclosure and Barring Service Check</w:t>
            </w:r>
          </w:p>
          <w:p w:rsidR="00C90068" w:rsidRPr="00C06A14" w:rsidRDefault="00772F0C">
            <w:pPr>
              <w:numPr>
                <w:ilvl w:val="0"/>
                <w:numId w:val="1"/>
              </w:numPr>
              <w:pBdr>
                <w:top w:val="nil"/>
                <w:left w:val="nil"/>
                <w:bottom w:val="nil"/>
                <w:right w:val="nil"/>
                <w:between w:val="nil"/>
              </w:pBdr>
              <w:rPr>
                <w:rFonts w:ascii="Arial" w:hAnsi="Arial" w:cs="Arial"/>
                <w:sz w:val="20"/>
                <w:szCs w:val="22"/>
              </w:rPr>
            </w:pPr>
            <w:r w:rsidRPr="00C06A14">
              <w:rPr>
                <w:rFonts w:ascii="Arial" w:eastAsia="Arial" w:hAnsi="Arial" w:cs="Arial"/>
                <w:sz w:val="20"/>
                <w:szCs w:val="22"/>
              </w:rPr>
              <w:t>Right to work in the UK</w:t>
            </w:r>
          </w:p>
          <w:p w:rsidR="00C90068" w:rsidRPr="00C06A14" w:rsidRDefault="00772F0C">
            <w:pPr>
              <w:numPr>
                <w:ilvl w:val="0"/>
                <w:numId w:val="1"/>
              </w:numPr>
              <w:pBdr>
                <w:top w:val="nil"/>
                <w:left w:val="nil"/>
                <w:bottom w:val="nil"/>
                <w:right w:val="nil"/>
                <w:between w:val="nil"/>
              </w:pBdr>
              <w:rPr>
                <w:rFonts w:ascii="Arial" w:hAnsi="Arial" w:cs="Arial"/>
                <w:sz w:val="20"/>
                <w:szCs w:val="22"/>
              </w:rPr>
            </w:pPr>
            <w:r w:rsidRPr="00C06A14">
              <w:rPr>
                <w:rFonts w:ascii="Arial" w:eastAsia="Arial" w:hAnsi="Arial" w:cs="Arial"/>
                <w:sz w:val="20"/>
                <w:szCs w:val="22"/>
              </w:rPr>
              <w:t>Evidence of a commitment to promoting the welfare and safeguarding of children and young people</w:t>
            </w:r>
          </w:p>
          <w:p w:rsidR="00C90068" w:rsidRPr="00C06A14" w:rsidRDefault="00772F0C">
            <w:pPr>
              <w:numPr>
                <w:ilvl w:val="0"/>
                <w:numId w:val="1"/>
              </w:numPr>
              <w:pBdr>
                <w:top w:val="nil"/>
                <w:left w:val="nil"/>
                <w:bottom w:val="nil"/>
                <w:right w:val="nil"/>
                <w:between w:val="nil"/>
              </w:pBdr>
              <w:rPr>
                <w:rFonts w:ascii="Arial" w:hAnsi="Arial" w:cs="Arial"/>
                <w:sz w:val="20"/>
                <w:szCs w:val="22"/>
              </w:rPr>
            </w:pPr>
            <w:r w:rsidRPr="00C06A14">
              <w:rPr>
                <w:rFonts w:ascii="Arial" w:eastAsia="Arial" w:hAnsi="Arial" w:cs="Arial"/>
                <w:sz w:val="20"/>
                <w:szCs w:val="22"/>
              </w:rPr>
              <w:t>Ability to travel as required</w:t>
            </w:r>
          </w:p>
        </w:tc>
        <w:tc>
          <w:tcPr>
            <w:tcW w:w="2615" w:type="dxa"/>
          </w:tcPr>
          <w:p w:rsidR="00C90068" w:rsidRPr="00C06A14" w:rsidRDefault="00C90068">
            <w:pPr>
              <w:numPr>
                <w:ilvl w:val="0"/>
                <w:numId w:val="1"/>
              </w:numPr>
              <w:pBdr>
                <w:top w:val="nil"/>
                <w:left w:val="nil"/>
                <w:bottom w:val="nil"/>
                <w:right w:val="nil"/>
                <w:between w:val="nil"/>
              </w:pBdr>
              <w:rPr>
                <w:rFonts w:ascii="Arial" w:hAnsi="Arial" w:cs="Arial"/>
                <w:sz w:val="20"/>
                <w:szCs w:val="22"/>
              </w:rPr>
            </w:pPr>
          </w:p>
        </w:tc>
      </w:tr>
    </w:tbl>
    <w:p w:rsidR="00C90068" w:rsidRPr="00772F0C" w:rsidRDefault="00C90068">
      <w:pPr>
        <w:pBdr>
          <w:top w:val="nil"/>
          <w:left w:val="nil"/>
          <w:bottom w:val="nil"/>
          <w:right w:val="nil"/>
          <w:between w:val="nil"/>
        </w:pBdr>
        <w:rPr>
          <w:rFonts w:ascii="Arial" w:eastAsia="Arial" w:hAnsi="Arial" w:cs="Arial"/>
          <w:sz w:val="22"/>
          <w:szCs w:val="22"/>
        </w:rPr>
      </w:pPr>
    </w:p>
    <w:sectPr w:rsidR="00C90068" w:rsidRPr="00772F0C">
      <w:pgSz w:w="11906" w:h="16838"/>
      <w:pgMar w:top="1440" w:right="1440" w:bottom="1440" w:left="144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5088E"/>
    <w:multiLevelType w:val="singleLevel"/>
    <w:tmpl w:val="08090001"/>
    <w:lvl w:ilvl="0">
      <w:start w:val="1"/>
      <w:numFmt w:val="bullet"/>
      <w:lvlText w:val=""/>
      <w:lvlJc w:val="left"/>
      <w:pPr>
        <w:ind w:left="720" w:hanging="360"/>
      </w:pPr>
      <w:rPr>
        <w:rFonts w:ascii="Symbol" w:hAnsi="Symbol" w:hint="default"/>
      </w:rPr>
    </w:lvl>
  </w:abstractNum>
  <w:abstractNum w:abstractNumId="1">
    <w:nsid w:val="3ABE46D9"/>
    <w:multiLevelType w:val="hybridMultilevel"/>
    <w:tmpl w:val="7FF42D70"/>
    <w:lvl w:ilvl="0" w:tplc="A620A43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7816C9C"/>
    <w:multiLevelType w:val="hybridMultilevel"/>
    <w:tmpl w:val="EF36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5A5906"/>
    <w:multiLevelType w:val="hybridMultilevel"/>
    <w:tmpl w:val="AE58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4BCE6352"/>
    <w:multiLevelType w:val="multilevel"/>
    <w:tmpl w:val="34D41D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7EE90269"/>
    <w:multiLevelType w:val="hybridMultilevel"/>
    <w:tmpl w:val="A3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C90068"/>
    <w:rsid w:val="002C0EC3"/>
    <w:rsid w:val="00375983"/>
    <w:rsid w:val="003830F2"/>
    <w:rsid w:val="00636249"/>
    <w:rsid w:val="00772F0C"/>
    <w:rsid w:val="008B78BF"/>
    <w:rsid w:val="00C06A14"/>
    <w:rsid w:val="00C90068"/>
    <w:rsid w:val="00D61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20" w:after="120"/>
      <w:ind w:left="360" w:hanging="360"/>
      <w:jc w:val="both"/>
      <w:outlineLvl w:val="0"/>
    </w:pPr>
    <w:rPr>
      <w:b/>
      <w:color w:val="365F91"/>
      <w:sz w:val="28"/>
      <w:szCs w:val="28"/>
    </w:rPr>
  </w:style>
  <w:style w:type="paragraph" w:styleId="Heading2">
    <w:name w:val="heading 2"/>
    <w:basedOn w:val="Normal"/>
    <w:next w:val="Normal"/>
    <w:pPr>
      <w:keepNext/>
      <w:keepLines/>
      <w:tabs>
        <w:tab w:val="left" w:pos="709"/>
      </w:tabs>
      <w:spacing w:before="120" w:after="120"/>
      <w:ind w:left="426" w:hanging="225"/>
      <w:jc w:val="both"/>
      <w:outlineLvl w:val="1"/>
    </w:pPr>
    <w:rPr>
      <w:b/>
      <w:color w:val="4F81BD"/>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C0EC3"/>
    <w:rPr>
      <w:rFonts w:ascii="Tahoma" w:hAnsi="Tahoma" w:cs="Tahoma"/>
      <w:sz w:val="16"/>
      <w:szCs w:val="16"/>
    </w:rPr>
  </w:style>
  <w:style w:type="character" w:customStyle="1" w:styleId="BalloonTextChar">
    <w:name w:val="Balloon Text Char"/>
    <w:basedOn w:val="DefaultParagraphFont"/>
    <w:link w:val="BalloonText"/>
    <w:uiPriority w:val="99"/>
    <w:semiHidden/>
    <w:rsid w:val="002C0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20" w:after="120"/>
      <w:ind w:left="360" w:hanging="360"/>
      <w:jc w:val="both"/>
      <w:outlineLvl w:val="0"/>
    </w:pPr>
    <w:rPr>
      <w:b/>
      <w:color w:val="365F91"/>
      <w:sz w:val="28"/>
      <w:szCs w:val="28"/>
    </w:rPr>
  </w:style>
  <w:style w:type="paragraph" w:styleId="Heading2">
    <w:name w:val="heading 2"/>
    <w:basedOn w:val="Normal"/>
    <w:next w:val="Normal"/>
    <w:pPr>
      <w:keepNext/>
      <w:keepLines/>
      <w:tabs>
        <w:tab w:val="left" w:pos="709"/>
      </w:tabs>
      <w:spacing w:before="120" w:after="120"/>
      <w:ind w:left="426" w:hanging="225"/>
      <w:jc w:val="both"/>
      <w:outlineLvl w:val="1"/>
    </w:pPr>
    <w:rPr>
      <w:b/>
      <w:color w:val="4F81BD"/>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C0EC3"/>
    <w:rPr>
      <w:rFonts w:ascii="Tahoma" w:hAnsi="Tahoma" w:cs="Tahoma"/>
      <w:sz w:val="16"/>
      <w:szCs w:val="16"/>
    </w:rPr>
  </w:style>
  <w:style w:type="character" w:customStyle="1" w:styleId="BalloonTextChar">
    <w:name w:val="Balloon Text Char"/>
    <w:basedOn w:val="DefaultParagraphFont"/>
    <w:link w:val="BalloonText"/>
    <w:uiPriority w:val="99"/>
    <w:semiHidden/>
    <w:rsid w:val="002C0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P. Miller</dc:creator>
  <cp:lastModifiedBy>Miss K. Clark</cp:lastModifiedBy>
  <cp:revision>2</cp:revision>
  <dcterms:created xsi:type="dcterms:W3CDTF">2019-09-06T11:36:00Z</dcterms:created>
  <dcterms:modified xsi:type="dcterms:W3CDTF">2019-09-06T11:36:00Z</dcterms:modified>
</cp:coreProperties>
</file>