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98" w:rsidRDefault="00CC294F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-704850</wp:posOffset>
            </wp:positionV>
            <wp:extent cx="802005" cy="704850"/>
            <wp:effectExtent l="0" t="0" r="0" b="0"/>
            <wp:wrapNone/>
            <wp:docPr id="1" name="Picture 1" descr="HamptonHigh_Landscap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ptonHigh_Landscape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94F" w:rsidRDefault="00CC294F"/>
    <w:p w:rsidR="00CC294F" w:rsidRDefault="00CC294F" w:rsidP="00CC294F">
      <w:pPr>
        <w:ind w:left="720"/>
        <w:rPr>
          <w:rFonts w:ascii="Calibri" w:hAnsi="Calibri" w:cs="Calibri"/>
          <w:color w:val="C00000"/>
          <w:spacing w:val="-4"/>
          <w:sz w:val="36"/>
          <w:szCs w:val="36"/>
        </w:rPr>
      </w:pPr>
      <w:r>
        <w:rPr>
          <w:rFonts w:ascii="Calibri" w:hAnsi="Calibri" w:cs="Calibri"/>
          <w:color w:val="C00000"/>
          <w:spacing w:val="-4"/>
          <w:sz w:val="36"/>
          <w:szCs w:val="36"/>
        </w:rPr>
        <w:t>Person Specification</w:t>
      </w:r>
      <w:r>
        <w:rPr>
          <w:rFonts w:ascii="Calibri" w:hAnsi="Calibri" w:cs="Calibri"/>
          <w:color w:val="C00000"/>
          <w:spacing w:val="-4"/>
          <w:sz w:val="36"/>
          <w:szCs w:val="36"/>
        </w:rPr>
        <w:t xml:space="preserve"> – Teaching and Learning Assistant</w:t>
      </w:r>
      <w:bookmarkStart w:id="0" w:name="_GoBack"/>
      <w:bookmarkEnd w:id="0"/>
    </w:p>
    <w:p w:rsidR="00CC294F" w:rsidRDefault="00CC294F" w:rsidP="00CC294F">
      <w:pPr>
        <w:ind w:left="720"/>
        <w:rPr>
          <w:rFonts w:ascii="Calibri" w:hAnsi="Calibri" w:cs="Calibri"/>
          <w:color w:val="8DB3E2"/>
          <w:spacing w:val="-4"/>
          <w:sz w:val="36"/>
          <w:szCs w:val="36"/>
        </w:rPr>
      </w:pPr>
    </w:p>
    <w:tbl>
      <w:tblPr>
        <w:tblW w:w="9629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641"/>
      </w:tblGrid>
      <w:tr w:rsidR="00CC294F" w:rsidTr="006C3313">
        <w:tc>
          <w:tcPr>
            <w:tcW w:w="1988" w:type="dxa"/>
            <w:shd w:val="clear" w:color="auto" w:fill="auto"/>
          </w:tcPr>
          <w:p w:rsidR="00CC294F" w:rsidRDefault="00CC294F" w:rsidP="006C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Qualifications </w:t>
            </w:r>
          </w:p>
          <w:p w:rsidR="00CC294F" w:rsidRDefault="00CC294F" w:rsidP="006C3313">
            <w:pPr>
              <w:rPr>
                <w:rFonts w:ascii="Calibri" w:hAnsi="Calibri"/>
              </w:rPr>
            </w:pPr>
          </w:p>
          <w:p w:rsidR="00CC294F" w:rsidRDefault="00CC294F" w:rsidP="006C3313">
            <w:pPr>
              <w:rPr>
                <w:rFonts w:ascii="Calibri" w:hAnsi="Calibri"/>
              </w:rPr>
            </w:pPr>
          </w:p>
        </w:tc>
        <w:tc>
          <w:tcPr>
            <w:tcW w:w="7641" w:type="dxa"/>
            <w:shd w:val="clear" w:color="auto" w:fill="auto"/>
          </w:tcPr>
          <w:p w:rsidR="00CC294F" w:rsidRDefault="00CC294F" w:rsidP="00CC29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Educational qualifications to at least A Level or equivalent standard ( a higher education qualification is desirable)</w:t>
            </w:r>
          </w:p>
          <w:p w:rsidR="00CC294F" w:rsidRDefault="00CC294F" w:rsidP="00CC29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GCSE (or equivalent Level 2 qualification) in English and </w:t>
            </w:r>
            <w:proofErr w:type="spellStart"/>
            <w:r>
              <w:rPr>
                <w:rFonts w:ascii="Calibri" w:hAnsi="Calibri"/>
              </w:rPr>
              <w:t>Maths</w:t>
            </w:r>
            <w:proofErr w:type="spellEnd"/>
          </w:p>
        </w:tc>
      </w:tr>
      <w:tr w:rsidR="00CC294F" w:rsidTr="006C3313">
        <w:trPr>
          <w:trHeight w:val="804"/>
        </w:trPr>
        <w:tc>
          <w:tcPr>
            <w:tcW w:w="1988" w:type="dxa"/>
            <w:shd w:val="clear" w:color="auto" w:fill="auto"/>
          </w:tcPr>
          <w:p w:rsidR="00CC294F" w:rsidRDefault="00CC294F" w:rsidP="006C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</w:t>
            </w:r>
          </w:p>
          <w:p w:rsidR="00CC294F" w:rsidRDefault="00CC294F" w:rsidP="006C3313">
            <w:pPr>
              <w:rPr>
                <w:rFonts w:ascii="Calibri" w:hAnsi="Calibri"/>
              </w:rPr>
            </w:pPr>
          </w:p>
          <w:p w:rsidR="00CC294F" w:rsidRDefault="00CC294F" w:rsidP="006C3313">
            <w:pPr>
              <w:rPr>
                <w:rFonts w:ascii="Calibri" w:hAnsi="Calibri"/>
              </w:rPr>
            </w:pPr>
          </w:p>
        </w:tc>
        <w:tc>
          <w:tcPr>
            <w:tcW w:w="7641" w:type="dxa"/>
            <w:shd w:val="clear" w:color="auto" w:fill="auto"/>
          </w:tcPr>
          <w:p w:rsidR="00CC294F" w:rsidRDefault="00CC294F" w:rsidP="00CC294F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working with young people aged 11-18, preferably in an educational setting</w:t>
            </w:r>
          </w:p>
          <w:p w:rsidR="00CC294F" w:rsidRDefault="00CC294F" w:rsidP="00CC294F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working in successfully a team</w:t>
            </w:r>
          </w:p>
        </w:tc>
      </w:tr>
      <w:tr w:rsidR="00CC294F" w:rsidTr="006C3313">
        <w:tc>
          <w:tcPr>
            <w:tcW w:w="1988" w:type="dxa"/>
            <w:shd w:val="clear" w:color="auto" w:fill="auto"/>
          </w:tcPr>
          <w:p w:rsidR="00CC294F" w:rsidRDefault="00CC294F" w:rsidP="006C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 and Skills</w:t>
            </w:r>
          </w:p>
        </w:tc>
        <w:tc>
          <w:tcPr>
            <w:tcW w:w="7641" w:type="dxa"/>
            <w:shd w:val="clear" w:color="auto" w:fill="auto"/>
          </w:tcPr>
          <w:p w:rsidR="00CC294F" w:rsidRDefault="00CC294F" w:rsidP="00CC294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An understanding of how curriculum planning and development, including the deployment of resources, relates to the achievement of students with AEN</w:t>
            </w:r>
          </w:p>
          <w:p w:rsidR="00CC294F" w:rsidRDefault="00CC294F" w:rsidP="00CC294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Knowledge and understanding of literacy and numeracy strategies for relevant age groups</w:t>
            </w:r>
          </w:p>
          <w:p w:rsidR="00CC294F" w:rsidRDefault="00CC294F" w:rsidP="00CC294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Awareness of the 2014 SEN Code of Practice and of its implications in practice</w:t>
            </w:r>
          </w:p>
          <w:p w:rsidR="00CC294F" w:rsidRDefault="00CC294F" w:rsidP="00CC294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Some knowledge and understanding of the expected patterns of development of young people including physical, intellectual, social, emotional and </w:t>
            </w:r>
            <w:proofErr w:type="spellStart"/>
            <w:r>
              <w:rPr>
                <w:rFonts w:ascii="Calibri" w:hAnsi="Calibri"/>
                <w:szCs w:val="22"/>
              </w:rPr>
              <w:t>behavioural</w:t>
            </w:r>
            <w:proofErr w:type="spellEnd"/>
            <w:r>
              <w:rPr>
                <w:rFonts w:ascii="Calibri" w:hAnsi="Calibri"/>
                <w:szCs w:val="22"/>
              </w:rPr>
              <w:t xml:space="preserve"> development</w:t>
            </w:r>
          </w:p>
          <w:p w:rsidR="00CC294F" w:rsidRDefault="00CC294F" w:rsidP="00CC294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Familiarity with and ability to set in motion accident / emergency, safety, safeguarding and welfare procedures, according to the Academy policies and procedures</w:t>
            </w:r>
          </w:p>
          <w:p w:rsidR="00CC294F" w:rsidRDefault="00CC294F" w:rsidP="00CC294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promote a positive attitude to learning and to school</w:t>
            </w:r>
          </w:p>
          <w:p w:rsidR="00CC294F" w:rsidRDefault="00CC294F" w:rsidP="00CC294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communication skills</w:t>
            </w:r>
          </w:p>
          <w:p w:rsidR="00CC294F" w:rsidRDefault="00CC294F" w:rsidP="00CC294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use ICT effectively</w:t>
            </w:r>
          </w:p>
          <w:p w:rsidR="00CC294F" w:rsidRDefault="00CC294F" w:rsidP="00CC294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high standard of written and oral communications</w:t>
            </w:r>
          </w:p>
          <w:p w:rsidR="00CC294F" w:rsidRDefault="00CC294F" w:rsidP="00CC294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Awareness of safeguarding principles and safe working practices</w:t>
            </w:r>
          </w:p>
          <w:p w:rsidR="00CC294F" w:rsidRDefault="00CC294F" w:rsidP="006C3313">
            <w:pPr>
              <w:rPr>
                <w:rFonts w:ascii="Calibri" w:hAnsi="Calibri"/>
              </w:rPr>
            </w:pPr>
          </w:p>
        </w:tc>
      </w:tr>
      <w:tr w:rsidR="00CC294F" w:rsidTr="006C3313">
        <w:tc>
          <w:tcPr>
            <w:tcW w:w="1988" w:type="dxa"/>
            <w:shd w:val="clear" w:color="auto" w:fill="auto"/>
          </w:tcPr>
          <w:p w:rsidR="00CC294F" w:rsidRDefault="00CC294F" w:rsidP="006C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Personal qualities </w:t>
            </w:r>
          </w:p>
        </w:tc>
        <w:tc>
          <w:tcPr>
            <w:tcW w:w="7641" w:type="dxa"/>
            <w:shd w:val="clear" w:color="auto" w:fill="auto"/>
          </w:tcPr>
          <w:p w:rsidR="00CC294F" w:rsidRDefault="00CC294F" w:rsidP="00CC294F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model good practice alongside teaching colleagues and inclusion staff, demonstrating our values</w:t>
            </w:r>
          </w:p>
          <w:p w:rsidR="00CC294F" w:rsidRDefault="00CC294F" w:rsidP="00CC294F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attendance and punctuality record</w:t>
            </w:r>
          </w:p>
          <w:p w:rsidR="00CC294F" w:rsidRDefault="00CC294F" w:rsidP="00CC294F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Potential for further career progression in the inclusion field</w:t>
            </w:r>
          </w:p>
          <w:p w:rsidR="00CC294F" w:rsidRDefault="00CC294F" w:rsidP="00CC294F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enthused and excited by the possibilities of working at Hampton High</w:t>
            </w:r>
          </w:p>
          <w:p w:rsidR="00CC294F" w:rsidRDefault="00CC294F" w:rsidP="00CC294F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maintain a calm and professional manner at all times</w:t>
            </w:r>
          </w:p>
        </w:tc>
      </w:tr>
      <w:tr w:rsidR="00CC294F" w:rsidTr="006C3313">
        <w:tc>
          <w:tcPr>
            <w:tcW w:w="1988" w:type="dxa"/>
            <w:shd w:val="clear" w:color="auto" w:fill="auto"/>
          </w:tcPr>
          <w:p w:rsidR="00CC294F" w:rsidRDefault="00CC294F" w:rsidP="006C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  <w:tc>
          <w:tcPr>
            <w:tcW w:w="7641" w:type="dxa"/>
            <w:shd w:val="clear" w:color="auto" w:fill="auto"/>
          </w:tcPr>
          <w:p w:rsidR="00CC294F" w:rsidRDefault="00CC294F" w:rsidP="00CC294F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record of attendance</w:t>
            </w:r>
          </w:p>
          <w:p w:rsidR="00CC294F" w:rsidRDefault="00CC294F" w:rsidP="00CC294F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take part in extra-curricular activities</w:t>
            </w:r>
          </w:p>
          <w:p w:rsidR="00CC294F" w:rsidRDefault="00CC294F" w:rsidP="00CC294F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Commitment to the school’s ethos, aims and its whole community</w:t>
            </w:r>
          </w:p>
        </w:tc>
      </w:tr>
    </w:tbl>
    <w:p w:rsidR="00CC294F" w:rsidRDefault="00CC294F" w:rsidP="00CC294F">
      <w:pPr>
        <w:ind w:left="720"/>
        <w:rPr>
          <w:rFonts w:ascii="Calibri" w:hAnsi="Calibri" w:cs="Calibri"/>
          <w:color w:val="8DB3E2"/>
          <w:spacing w:val="-4"/>
          <w:sz w:val="36"/>
          <w:szCs w:val="36"/>
        </w:rPr>
      </w:pPr>
    </w:p>
    <w:p w:rsidR="00CC294F" w:rsidRDefault="00CC294F" w:rsidP="00CC294F">
      <w:pPr>
        <w:ind w:left="720"/>
        <w:rPr>
          <w:rFonts w:ascii="Calibri" w:hAnsi="Calibri" w:cs="Calibri"/>
          <w:color w:val="4F81BD"/>
          <w:sz w:val="36"/>
          <w:szCs w:val="36"/>
        </w:rPr>
      </w:pPr>
    </w:p>
    <w:p w:rsidR="00CC294F" w:rsidRDefault="00CC294F" w:rsidP="00CC294F">
      <w:pPr>
        <w:ind w:left="720"/>
        <w:rPr>
          <w:rFonts w:ascii="Calibri" w:hAnsi="Calibri" w:cs="Calibri"/>
          <w:color w:val="C00000"/>
          <w:sz w:val="36"/>
          <w:szCs w:val="36"/>
        </w:rPr>
      </w:pPr>
      <w:r>
        <w:rPr>
          <w:rFonts w:ascii="Calibri" w:hAnsi="Calibri" w:cs="Calibri"/>
          <w:color w:val="C00000"/>
          <w:sz w:val="36"/>
          <w:szCs w:val="36"/>
        </w:rPr>
        <w:t>Other responsibilities</w:t>
      </w:r>
    </w:p>
    <w:p w:rsidR="00CC294F" w:rsidRDefault="00CC294F" w:rsidP="00CC294F">
      <w:pPr>
        <w:ind w:left="1440"/>
        <w:rPr>
          <w:rFonts w:ascii="Calibri" w:hAnsi="Calibri" w:cs="Calibri"/>
          <w:szCs w:val="22"/>
        </w:rPr>
      </w:pPr>
    </w:p>
    <w:p w:rsidR="00CC294F" w:rsidRDefault="00CC294F" w:rsidP="00CC294F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Ensure that the School’s Equal Opportunities Policy is implemented and contribute to its regular review</w:t>
      </w:r>
    </w:p>
    <w:p w:rsidR="00CC294F" w:rsidRDefault="00CC294F" w:rsidP="00CC294F">
      <w:pPr>
        <w:numPr>
          <w:ilvl w:val="0"/>
          <w:numId w:val="1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 xml:space="preserve">Carry out supervisory duties in accordance with the published duty </w:t>
      </w:r>
      <w:proofErr w:type="spellStart"/>
      <w:r>
        <w:rPr>
          <w:rFonts w:ascii="Calibri" w:hAnsi="Calibri" w:cs="Calibri"/>
          <w:szCs w:val="22"/>
        </w:rPr>
        <w:t>rotas</w:t>
      </w:r>
      <w:proofErr w:type="spellEnd"/>
    </w:p>
    <w:p w:rsidR="00CC294F" w:rsidRDefault="00CC294F" w:rsidP="00CC294F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Contribute to extra-curricular activities and whole School events in accordance with School guidelines.</w:t>
      </w:r>
    </w:p>
    <w:p w:rsidR="00CC294F" w:rsidRDefault="00CC294F" w:rsidP="00CC294F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Participate fully in the School’s Performance Management </w:t>
      </w:r>
      <w:proofErr w:type="spellStart"/>
      <w:r>
        <w:rPr>
          <w:rFonts w:ascii="Calibri" w:hAnsi="Calibri" w:cs="Calibri"/>
          <w:szCs w:val="22"/>
        </w:rPr>
        <w:t>programme</w:t>
      </w:r>
      <w:proofErr w:type="spellEnd"/>
      <w:r>
        <w:rPr>
          <w:rFonts w:ascii="Calibri" w:hAnsi="Calibri" w:cs="Calibri"/>
          <w:szCs w:val="22"/>
        </w:rPr>
        <w:t>.</w:t>
      </w:r>
    </w:p>
    <w:p w:rsidR="00CC294F" w:rsidRDefault="00CC294F" w:rsidP="00CC294F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szCs w:val="22"/>
        </w:rPr>
      </w:pPr>
      <w:proofErr w:type="spellStart"/>
      <w:r>
        <w:rPr>
          <w:rFonts w:ascii="Calibri" w:hAnsi="Calibri"/>
        </w:rPr>
        <w:t>Recognise</w:t>
      </w:r>
      <w:proofErr w:type="spellEnd"/>
      <w:r>
        <w:rPr>
          <w:rFonts w:ascii="Calibri" w:hAnsi="Calibri"/>
        </w:rPr>
        <w:t xml:space="preserve"> own strengths and areas of specialist expertise and use these to lead, </w:t>
      </w:r>
      <w:proofErr w:type="gramStart"/>
      <w:r>
        <w:rPr>
          <w:rFonts w:ascii="Calibri" w:hAnsi="Calibri"/>
        </w:rPr>
        <w:t>advise</w:t>
      </w:r>
      <w:proofErr w:type="gramEnd"/>
      <w:r>
        <w:rPr>
          <w:rFonts w:ascii="Calibri" w:hAnsi="Calibri"/>
        </w:rPr>
        <w:t xml:space="preserve"> and support others.</w:t>
      </w:r>
    </w:p>
    <w:p w:rsidR="00CC294F" w:rsidRDefault="00CC294F" w:rsidP="00CC294F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Undertake other duties commensurate with the status of the post as may from time to time be determined by the </w:t>
      </w:r>
      <w:proofErr w:type="spellStart"/>
      <w:r>
        <w:rPr>
          <w:rFonts w:ascii="Calibri" w:hAnsi="Calibri" w:cs="Calibri"/>
          <w:szCs w:val="22"/>
        </w:rPr>
        <w:t>Headteacher</w:t>
      </w:r>
      <w:proofErr w:type="spellEnd"/>
    </w:p>
    <w:p w:rsidR="00CC294F" w:rsidRDefault="00CC294F" w:rsidP="00CC294F">
      <w:pPr>
        <w:ind w:left="1429"/>
        <w:rPr>
          <w:rFonts w:ascii="Calibri" w:hAnsi="Calibri" w:cs="Calibri"/>
          <w:szCs w:val="22"/>
        </w:rPr>
      </w:pPr>
    </w:p>
    <w:p w:rsidR="00CC294F" w:rsidRDefault="00CC294F" w:rsidP="00CC294F">
      <w:pPr>
        <w:tabs>
          <w:tab w:val="left" w:pos="426"/>
        </w:tabs>
        <w:ind w:left="720"/>
        <w:rPr>
          <w:rFonts w:ascii="Calibri" w:hAnsi="Calibri" w:cs="Calibri"/>
          <w:szCs w:val="22"/>
        </w:rPr>
      </w:pPr>
    </w:p>
    <w:p w:rsidR="00CC294F" w:rsidRDefault="00CC294F" w:rsidP="00CC294F">
      <w:pPr>
        <w:pStyle w:val="BodyText3"/>
        <w:ind w:left="7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It is understood that the need to consider any major change in the manner and scope of responsibilities mentioned above will be through negotiation between the </w:t>
      </w:r>
      <w:proofErr w:type="spellStart"/>
      <w:r>
        <w:rPr>
          <w:rFonts w:ascii="Calibri" w:hAnsi="Calibri" w:cs="Calibri"/>
          <w:szCs w:val="22"/>
        </w:rPr>
        <w:t>postholder</w:t>
      </w:r>
      <w:proofErr w:type="spellEnd"/>
      <w:r>
        <w:rPr>
          <w:rFonts w:ascii="Calibri" w:hAnsi="Calibri" w:cs="Calibri"/>
          <w:szCs w:val="22"/>
        </w:rPr>
        <w:t xml:space="preserve"> and the </w:t>
      </w:r>
      <w:proofErr w:type="spellStart"/>
      <w:r>
        <w:rPr>
          <w:rFonts w:ascii="Calibri" w:hAnsi="Calibri" w:cs="Calibri"/>
          <w:szCs w:val="22"/>
        </w:rPr>
        <w:t>Headteacher</w:t>
      </w:r>
      <w:proofErr w:type="spellEnd"/>
      <w:r>
        <w:rPr>
          <w:rFonts w:ascii="Calibri" w:hAnsi="Calibri" w:cs="Calibri"/>
          <w:szCs w:val="22"/>
        </w:rPr>
        <w:t>.</w:t>
      </w:r>
    </w:p>
    <w:p w:rsidR="00CC294F" w:rsidRDefault="00CC294F" w:rsidP="00CC294F">
      <w:pPr>
        <w:ind w:left="720"/>
        <w:rPr>
          <w:rFonts w:ascii="Calibri" w:hAnsi="Calibri" w:cs="Calibri"/>
          <w:szCs w:val="22"/>
        </w:rPr>
      </w:pPr>
    </w:p>
    <w:p w:rsidR="00CC294F" w:rsidRDefault="00CC294F" w:rsidP="00CC294F">
      <w:pPr>
        <w:ind w:left="1800"/>
      </w:pPr>
    </w:p>
    <w:p w:rsidR="00CC294F" w:rsidRDefault="00CC294F" w:rsidP="00CC294F">
      <w:pPr>
        <w:ind w:left="720"/>
      </w:pPr>
    </w:p>
    <w:p w:rsidR="00CC294F" w:rsidRDefault="00CC294F"/>
    <w:sectPr w:rsidR="00CC2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6E22"/>
    <w:multiLevelType w:val="hybridMultilevel"/>
    <w:tmpl w:val="5C50EF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C532F"/>
    <w:multiLevelType w:val="hybridMultilevel"/>
    <w:tmpl w:val="71C2B1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60E04"/>
    <w:multiLevelType w:val="hybridMultilevel"/>
    <w:tmpl w:val="A5E25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911BB"/>
    <w:multiLevelType w:val="hybridMultilevel"/>
    <w:tmpl w:val="CE5425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0F693B"/>
    <w:multiLevelType w:val="hybridMultilevel"/>
    <w:tmpl w:val="95100A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4F"/>
    <w:rsid w:val="00604498"/>
    <w:rsid w:val="00C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AACA14C-FEA0-466E-959F-97FB7044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4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CC294F"/>
    <w:rPr>
      <w:rFonts w:ascii="Gill Sans MT" w:eastAsia="Times New Roman" w:hAnsi="Gill Sans MT"/>
      <w:i/>
      <w:iCs/>
      <w:sz w:val="2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CC294F"/>
    <w:rPr>
      <w:rFonts w:ascii="Gill Sans MT" w:eastAsia="Times New Roman" w:hAnsi="Gill Sans MT" w:cs="Times New Roman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9F125C48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Schirmer</dc:creator>
  <cp:keywords/>
  <dc:description/>
  <cp:lastModifiedBy>Gigi Schirmer</cp:lastModifiedBy>
  <cp:revision>1</cp:revision>
  <dcterms:created xsi:type="dcterms:W3CDTF">2017-06-20T07:10:00Z</dcterms:created>
  <dcterms:modified xsi:type="dcterms:W3CDTF">2017-06-20T07:12:00Z</dcterms:modified>
</cp:coreProperties>
</file>