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jc w:val="left"/>
        <w:rPr>
          <w:sz w:val="24"/>
          <w:szCs w:val="24"/>
        </w:rPr>
      </w:pPr>
      <w:r w:rsidDel="00000000" w:rsidR="00000000" w:rsidRPr="00000000">
        <w:rPr>
          <w:sz w:val="24"/>
          <w:szCs w:val="24"/>
          <w:rtl w:val="0"/>
        </w:rPr>
        <w:t xml:space="preserve">          </w:t>
      </w:r>
      <w:r w:rsidDel="00000000" w:rsidR="00000000" w:rsidRPr="00000000">
        <w:rPr>
          <w:sz w:val="24"/>
          <w:szCs w:val="24"/>
        </w:rPr>
        <w:drawing>
          <wp:inline distB="114300" distT="114300" distL="114300" distR="114300">
            <wp:extent cx="2602548" cy="77579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602548" cy="775796"/>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Style w:val="Title"/>
        <w:jc w:val="left"/>
        <w:rPr>
          <w:sz w:val="24"/>
          <w:szCs w:val="24"/>
        </w:rPr>
      </w:pPr>
      <w:r w:rsidDel="00000000" w:rsidR="00000000" w:rsidRPr="00000000">
        <w:rPr>
          <w:rtl w:val="0"/>
        </w:rPr>
      </w:r>
    </w:p>
    <w:p w:rsidR="00000000" w:rsidDel="00000000" w:rsidP="00000000" w:rsidRDefault="00000000" w:rsidRPr="00000000" w14:paraId="00000002">
      <w:pPr>
        <w:pStyle w:val="Title"/>
        <w:rPr>
          <w:sz w:val="24"/>
          <w:szCs w:val="24"/>
        </w:rPr>
      </w:pPr>
      <w:r w:rsidDel="00000000" w:rsidR="00000000" w:rsidRPr="00000000">
        <w:rPr>
          <w:rtl w:val="0"/>
        </w:rPr>
      </w:r>
    </w:p>
    <w:p w:rsidR="00000000" w:rsidDel="00000000" w:rsidP="00000000" w:rsidRDefault="00000000" w:rsidRPr="00000000" w14:paraId="00000003">
      <w:pPr>
        <w:pStyle w:val="Title"/>
        <w:rPr>
          <w:sz w:val="24"/>
          <w:szCs w:val="24"/>
        </w:rPr>
      </w:pPr>
      <w:r w:rsidDel="00000000" w:rsidR="00000000" w:rsidRPr="00000000">
        <w:rPr>
          <w:sz w:val="24"/>
          <w:szCs w:val="24"/>
          <w:rtl w:val="0"/>
        </w:rPr>
        <w:t xml:space="preserve">Job description</w:t>
      </w:r>
    </w:p>
    <w:p w:rsidR="00000000" w:rsidDel="00000000" w:rsidP="00000000" w:rsidRDefault="00000000" w:rsidRPr="00000000" w14:paraId="00000004">
      <w:pPr>
        <w:pStyle w:val="Title"/>
        <w:jc w:val="left"/>
        <w:rPr>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will be required to fulfil professional and particular duties as required by the Conditions of Employment of Teachers as specified in the current Pay and Conditions Document.</w:t>
      </w:r>
    </w:p>
    <w:p w:rsidR="00000000" w:rsidDel="00000000" w:rsidP="00000000" w:rsidRDefault="00000000" w:rsidRPr="00000000" w14:paraId="00000007">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Current practices and procedures at New Forest Academy require you to carry out the following functions in your capacity as </w:t>
      </w:r>
      <w:r w:rsidDel="00000000" w:rsidR="00000000" w:rsidRPr="00000000">
        <w:rPr>
          <w:rFonts w:ascii="Arial" w:cs="Arial" w:eastAsia="Arial" w:hAnsi="Arial"/>
          <w:b w:val="1"/>
          <w:color w:val="000000"/>
          <w:sz w:val="24"/>
          <w:szCs w:val="24"/>
          <w:rtl w:val="0"/>
        </w:rPr>
        <w:t xml:space="preserve">a classroom (subject) teacher.</w:t>
      </w:r>
      <w:r w:rsidDel="00000000" w:rsidR="00000000" w:rsidRPr="00000000">
        <w:rPr>
          <w:rFonts w:ascii="Arial" w:cs="Arial" w:eastAsia="Arial" w:hAnsi="Arial"/>
          <w:color w:val="000000"/>
          <w:sz w:val="24"/>
          <w:szCs w:val="24"/>
          <w:rtl w:val="0"/>
        </w:rPr>
        <w:t xml:space="preserve">  The standards indicate the school’s expectations and the document will be used as the basis for lesson observation, support, self-evaluation, appraisal and monitoring.  If you hold other responsibilities, a separate job description will be issued for these.</w:t>
      </w:r>
    </w:p>
    <w:p w:rsidR="00000000" w:rsidDel="00000000" w:rsidP="00000000" w:rsidRDefault="00000000" w:rsidRPr="00000000" w14:paraId="00000009">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tbl>
      <w:tblPr>
        <w:tblStyle w:val="Table1"/>
        <w:tblW w:w="10421.0" w:type="dxa"/>
        <w:jc w:val="left"/>
        <w:tblInd w:w="0.0" w:type="dxa"/>
        <w:tblLayout w:type="fixed"/>
        <w:tblLook w:val="0000"/>
      </w:tblPr>
      <w:tblGrid>
        <w:gridCol w:w="629"/>
        <w:gridCol w:w="1853"/>
        <w:gridCol w:w="7939"/>
        <w:tblGridChange w:id="0">
          <w:tblGrid>
            <w:gridCol w:w="629"/>
            <w:gridCol w:w="1853"/>
            <w:gridCol w:w="7939"/>
          </w:tblGrid>
        </w:tblGridChange>
      </w:tblGrid>
      <w:tr>
        <w:tc>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before="120" w:lineRule="auto"/>
              <w:jc w:val="both"/>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before="12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Function</w:t>
            </w:r>
            <w:r w:rsidDel="00000000" w:rsidR="00000000" w:rsidRPr="00000000">
              <w:rPr>
                <w:rtl w:val="0"/>
              </w:rPr>
            </w:r>
          </w:p>
        </w:tc>
        <w:tc>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120" w:lineRule="auto"/>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Standard</w:t>
            </w:r>
            <w:r w:rsidDel="00000000" w:rsidR="00000000" w:rsidRPr="00000000">
              <w:rPr>
                <w:rtl w:val="0"/>
              </w:rPr>
            </w:r>
          </w:p>
        </w:tc>
      </w:tr>
      <w:tr>
        <w:tc>
          <w:tcPr/>
          <w:p w:rsidR="00000000" w:rsidDel="00000000" w:rsidP="00000000" w:rsidRDefault="00000000" w:rsidRPr="00000000" w14:paraId="0000000D">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0F">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tc>
      </w:tr>
      <w:tr>
        <w:tc>
          <w:tcPr/>
          <w:p w:rsidR="00000000" w:rsidDel="00000000" w:rsidP="00000000" w:rsidRDefault="00000000" w:rsidRPr="00000000" w14:paraId="00000010">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1.</w:t>
            </w:r>
            <w:r w:rsidDel="00000000" w:rsidR="00000000" w:rsidRPr="00000000">
              <w:rPr>
                <w:rtl w:val="0"/>
              </w:rPr>
            </w:r>
          </w:p>
        </w:tc>
        <w:tc>
          <w:tcPr/>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Preparation of lessons</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7">
            <w:pPr>
              <w:keepNext w:val="1"/>
              <w:pBdr>
                <w:top w:space="0" w:sz="0" w:val="nil"/>
                <w:left w:space="0" w:sz="0" w:val="nil"/>
                <w:bottom w:space="0" w:sz="0" w:val="nil"/>
                <w:right w:space="0" w:sz="0" w:val="nil"/>
                <w:between w:space="0" w:sz="0" w:val="nil"/>
              </w:pBdr>
              <w:ind w:left="720"/>
              <w:jc w:val="righ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tab/>
              <w:t xml:space="preserve">In accordance with Schemes of Work and methodology</w:t>
            </w:r>
          </w:p>
          <w:p w:rsidR="00000000" w:rsidDel="00000000" w:rsidP="00000000" w:rsidRDefault="00000000" w:rsidRPr="00000000" w14:paraId="0000001B">
            <w:pPr>
              <w:numPr>
                <w:ilvl w:val="0"/>
                <w:numId w:val="5"/>
              </w:numPr>
              <w:pBdr>
                <w:top w:space="0" w:sz="0" w:val="nil"/>
                <w:left w:space="0" w:sz="0" w:val="nil"/>
                <w:bottom w:space="0" w:sz="0" w:val="nil"/>
                <w:right w:space="0" w:sz="0" w:val="nil"/>
                <w:between w:space="0" w:sz="0" w:val="nil"/>
              </w:pBdr>
              <w:spacing w:after="200" w:line="276" w:lineRule="auto"/>
              <w:ind w:left="720" w:hanging="720"/>
              <w:rPr>
                <w:color w:val="000000"/>
                <w:sz w:val="24"/>
                <w:szCs w:val="24"/>
              </w:rPr>
            </w:pPr>
            <w:r w:rsidDel="00000000" w:rsidR="00000000" w:rsidRPr="00000000">
              <w:rPr>
                <w:rFonts w:ascii="Arial" w:cs="Arial" w:eastAsia="Arial" w:hAnsi="Arial"/>
                <w:color w:val="000000"/>
                <w:sz w:val="24"/>
                <w:szCs w:val="24"/>
                <w:rtl w:val="0"/>
              </w:rPr>
              <w:t xml:space="preserve">Clearly identify Learning Objectives</w:t>
            </w:r>
            <w:r w:rsidDel="00000000" w:rsidR="00000000" w:rsidRPr="00000000">
              <w:rPr>
                <w:rtl w:val="0"/>
              </w:rPr>
            </w:r>
          </w:p>
          <w:p w:rsidR="00000000" w:rsidDel="00000000" w:rsidP="00000000" w:rsidRDefault="00000000" w:rsidRPr="00000000" w14:paraId="0000001C">
            <w:pPr>
              <w:numPr>
                <w:ilvl w:val="0"/>
                <w:numId w:val="5"/>
              </w:numPr>
              <w:pBdr>
                <w:top w:space="0" w:sz="0" w:val="nil"/>
                <w:left w:space="0" w:sz="0" w:val="nil"/>
                <w:bottom w:space="0" w:sz="0" w:val="nil"/>
                <w:right w:space="0" w:sz="0" w:val="nil"/>
                <w:between w:space="0" w:sz="0" w:val="nil"/>
              </w:pBdr>
              <w:spacing w:after="200" w:line="276" w:lineRule="auto"/>
              <w:ind w:left="720" w:hanging="720"/>
              <w:rPr>
                <w:color w:val="000000"/>
                <w:sz w:val="24"/>
                <w:szCs w:val="24"/>
              </w:rPr>
            </w:pPr>
            <w:r w:rsidDel="00000000" w:rsidR="00000000" w:rsidRPr="00000000">
              <w:rPr>
                <w:rFonts w:ascii="Arial" w:cs="Arial" w:eastAsia="Arial" w:hAnsi="Arial"/>
                <w:color w:val="000000"/>
                <w:sz w:val="24"/>
                <w:szCs w:val="24"/>
                <w:rtl w:val="0"/>
              </w:rPr>
              <w:t xml:space="preserve">Give consideration to</w:t>
            </w:r>
            <w:r w:rsidDel="00000000" w:rsidR="00000000" w:rsidRPr="00000000">
              <w:rPr>
                <w:rtl w:val="0"/>
              </w:rPr>
            </w:r>
          </w:p>
          <w:p w:rsidR="00000000" w:rsidDel="00000000" w:rsidP="00000000" w:rsidRDefault="00000000" w:rsidRPr="00000000" w14:paraId="0000001D">
            <w:pPr>
              <w:numPr>
                <w:ilvl w:val="1"/>
                <w:numId w:val="5"/>
              </w:numPr>
              <w:pBdr>
                <w:top w:space="0" w:sz="0" w:val="nil"/>
                <w:left w:space="0" w:sz="0" w:val="nil"/>
                <w:bottom w:space="0" w:sz="0" w:val="nil"/>
                <w:right w:space="0" w:sz="0" w:val="nil"/>
                <w:between w:space="0" w:sz="0" w:val="nil"/>
              </w:pBdr>
              <w:spacing w:after="200" w:line="276" w:lineRule="auto"/>
              <w:ind w:left="1080" w:hanging="360"/>
              <w:rPr>
                <w:sz w:val="24"/>
                <w:szCs w:val="24"/>
                <w:u w:val="none"/>
              </w:rPr>
            </w:pPr>
            <w:r w:rsidDel="00000000" w:rsidR="00000000" w:rsidRPr="00000000">
              <w:rPr>
                <w:rFonts w:ascii="Arial" w:cs="Arial" w:eastAsia="Arial" w:hAnsi="Arial"/>
                <w:sz w:val="24"/>
                <w:szCs w:val="24"/>
                <w:rtl w:val="0"/>
              </w:rPr>
              <w:t xml:space="preserve">a variety of approaches</w:t>
            </w:r>
            <w:r w:rsidDel="00000000" w:rsidR="00000000" w:rsidRPr="00000000">
              <w:rPr>
                <w:rtl w:val="0"/>
              </w:rPr>
            </w:r>
          </w:p>
          <w:p w:rsidR="00000000" w:rsidDel="00000000" w:rsidP="00000000" w:rsidRDefault="00000000" w:rsidRPr="00000000" w14:paraId="0000001E">
            <w:pPr>
              <w:numPr>
                <w:ilvl w:val="1"/>
                <w:numId w:val="5"/>
              </w:numPr>
              <w:pBdr>
                <w:top w:space="0" w:sz="0" w:val="nil"/>
                <w:left w:space="0" w:sz="0" w:val="nil"/>
                <w:bottom w:space="0" w:sz="0" w:val="nil"/>
                <w:right w:space="0" w:sz="0" w:val="nil"/>
                <w:between w:space="0" w:sz="0" w:val="nil"/>
              </w:pBdr>
              <w:spacing w:after="200" w:line="276" w:lineRule="auto"/>
              <w:ind w:left="1080" w:hanging="360"/>
              <w:rPr>
                <w:sz w:val="24"/>
                <w:szCs w:val="24"/>
                <w:u w:val="none"/>
              </w:rPr>
            </w:pPr>
            <w:r w:rsidDel="00000000" w:rsidR="00000000" w:rsidRPr="00000000">
              <w:rPr>
                <w:rFonts w:ascii="Arial" w:cs="Arial" w:eastAsia="Arial" w:hAnsi="Arial"/>
                <w:sz w:val="24"/>
                <w:szCs w:val="24"/>
                <w:rtl w:val="0"/>
              </w:rPr>
              <w:t xml:space="preserve">Progression between lessons</w:t>
            </w:r>
            <w:r w:rsidDel="00000000" w:rsidR="00000000" w:rsidRPr="00000000">
              <w:rPr>
                <w:rtl w:val="0"/>
              </w:rPr>
            </w:r>
          </w:p>
          <w:p w:rsidR="00000000" w:rsidDel="00000000" w:rsidP="00000000" w:rsidRDefault="00000000" w:rsidRPr="00000000" w14:paraId="0000001F">
            <w:pPr>
              <w:numPr>
                <w:ilvl w:val="1"/>
                <w:numId w:val="5"/>
              </w:numPr>
              <w:pBdr>
                <w:top w:space="0" w:sz="0" w:val="nil"/>
                <w:left w:space="0" w:sz="0" w:val="nil"/>
                <w:bottom w:space="0" w:sz="0" w:val="nil"/>
                <w:right w:space="0" w:sz="0" w:val="nil"/>
                <w:between w:space="0" w:sz="0" w:val="nil"/>
              </w:pBdr>
              <w:spacing w:after="200" w:line="276" w:lineRule="auto"/>
              <w:ind w:left="1080" w:hanging="360"/>
              <w:rPr>
                <w:sz w:val="24"/>
                <w:szCs w:val="24"/>
                <w:u w:val="none"/>
              </w:rPr>
            </w:pPr>
            <w:r w:rsidDel="00000000" w:rsidR="00000000" w:rsidRPr="00000000">
              <w:rPr>
                <w:rFonts w:ascii="Arial" w:cs="Arial" w:eastAsia="Arial" w:hAnsi="Arial"/>
                <w:sz w:val="24"/>
                <w:szCs w:val="24"/>
                <w:rtl w:val="0"/>
              </w:rPr>
              <w:t xml:space="preserve">Progression within the lesson pace</w:t>
            </w:r>
            <w:r w:rsidDel="00000000" w:rsidR="00000000" w:rsidRPr="00000000">
              <w:rPr>
                <w:rtl w:val="0"/>
              </w:rPr>
            </w:r>
          </w:p>
          <w:p w:rsidR="00000000" w:rsidDel="00000000" w:rsidP="00000000" w:rsidRDefault="00000000" w:rsidRPr="00000000" w14:paraId="00000020">
            <w:pPr>
              <w:numPr>
                <w:ilvl w:val="0"/>
                <w:numId w:val="5"/>
              </w:numPr>
              <w:pBdr>
                <w:top w:space="0" w:sz="0" w:val="nil"/>
                <w:left w:space="0" w:sz="0" w:val="nil"/>
                <w:bottom w:space="0" w:sz="0" w:val="nil"/>
                <w:right w:space="0" w:sz="0" w:val="nil"/>
                <w:between w:space="0" w:sz="0" w:val="nil"/>
              </w:pBdr>
              <w:spacing w:after="200" w:line="276" w:lineRule="auto"/>
              <w:ind w:left="720" w:hanging="720"/>
              <w:rPr>
                <w:color w:val="000000"/>
                <w:sz w:val="24"/>
                <w:szCs w:val="24"/>
              </w:rPr>
            </w:pPr>
            <w:r w:rsidDel="00000000" w:rsidR="00000000" w:rsidRPr="00000000">
              <w:rPr>
                <w:rFonts w:ascii="Arial" w:cs="Arial" w:eastAsia="Arial" w:hAnsi="Arial"/>
                <w:color w:val="000000"/>
                <w:sz w:val="24"/>
                <w:szCs w:val="24"/>
                <w:rtl w:val="0"/>
              </w:rPr>
              <w:t xml:space="preserve">Ensure appropriate resources are available</w:t>
            </w:r>
            <w:r w:rsidDel="00000000" w:rsidR="00000000" w:rsidRPr="00000000">
              <w:rPr>
                <w:rtl w:val="0"/>
              </w:rPr>
            </w:r>
          </w:p>
          <w:p w:rsidR="00000000" w:rsidDel="00000000" w:rsidP="00000000" w:rsidRDefault="00000000" w:rsidRPr="00000000" w14:paraId="00000021">
            <w:pPr>
              <w:numPr>
                <w:ilvl w:val="0"/>
                <w:numId w:val="5"/>
              </w:numPr>
              <w:pBdr>
                <w:top w:space="0" w:sz="0" w:val="nil"/>
                <w:left w:space="0" w:sz="0" w:val="nil"/>
                <w:bottom w:space="0" w:sz="0" w:val="nil"/>
                <w:right w:space="0" w:sz="0" w:val="nil"/>
                <w:between w:space="0" w:sz="0" w:val="nil"/>
              </w:pBdr>
              <w:spacing w:after="200" w:line="276" w:lineRule="auto"/>
              <w:ind w:left="720" w:hanging="720"/>
              <w:rPr>
                <w:color w:val="000000"/>
                <w:sz w:val="24"/>
                <w:szCs w:val="24"/>
              </w:rPr>
            </w:pPr>
            <w:r w:rsidDel="00000000" w:rsidR="00000000" w:rsidRPr="00000000">
              <w:rPr>
                <w:rFonts w:ascii="Arial" w:cs="Arial" w:eastAsia="Arial" w:hAnsi="Arial"/>
                <w:color w:val="000000"/>
                <w:sz w:val="24"/>
                <w:szCs w:val="24"/>
                <w:rtl w:val="0"/>
              </w:rPr>
              <w:t xml:space="preserve">Note the circumstances of students on special needs register and those who have medical conditions</w:t>
            </w:r>
            <w:r w:rsidDel="00000000" w:rsidR="00000000" w:rsidRPr="00000000">
              <w:rPr>
                <w:rtl w:val="0"/>
              </w:rPr>
            </w:r>
          </w:p>
        </w:tc>
      </w:tr>
      <w:tr>
        <w:tc>
          <w:tcPr/>
          <w:p w:rsidR="00000000" w:rsidDel="00000000" w:rsidP="00000000" w:rsidRDefault="00000000" w:rsidRPr="00000000" w14:paraId="00000022">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tc>
      </w:tr>
      <w:tr>
        <w:tc>
          <w:tcPr/>
          <w:p w:rsidR="00000000" w:rsidDel="00000000" w:rsidP="00000000" w:rsidRDefault="00000000" w:rsidRPr="00000000" w14:paraId="00000025">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2.</w:t>
            </w:r>
            <w:r w:rsidDel="00000000" w:rsidR="00000000" w:rsidRPr="00000000">
              <w:rPr>
                <w:rtl w:val="0"/>
              </w:rPr>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Classroom Management</w:t>
            </w: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tab/>
              <w:t xml:space="preserve">Ensure the classroom is a safe working environment</w:t>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spacing w:after="200" w:line="276" w:lineRule="auto"/>
              <w:ind w:left="720" w:hanging="720"/>
              <w:rPr>
                <w:color w:val="000000"/>
                <w:sz w:val="24"/>
                <w:szCs w:val="24"/>
              </w:rPr>
            </w:pPr>
            <w:r w:rsidDel="00000000" w:rsidR="00000000" w:rsidRPr="00000000">
              <w:rPr>
                <w:rFonts w:ascii="Arial" w:cs="Arial" w:eastAsia="Arial" w:hAnsi="Arial"/>
                <w:color w:val="000000"/>
                <w:sz w:val="24"/>
                <w:szCs w:val="24"/>
                <w:rtl w:val="0"/>
              </w:rPr>
              <w:t xml:space="preserve">Ensure the room is tidy with books and resources properly stored when not in use</w:t>
            </w:r>
            <w:r w:rsidDel="00000000" w:rsidR="00000000" w:rsidRPr="00000000">
              <w:rPr>
                <w:rtl w:val="0"/>
              </w:rPr>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spacing w:after="200" w:line="276" w:lineRule="auto"/>
              <w:ind w:left="720" w:hanging="720"/>
              <w:rPr>
                <w:color w:val="000000"/>
                <w:sz w:val="24"/>
                <w:szCs w:val="24"/>
              </w:rPr>
            </w:pPr>
            <w:r w:rsidDel="00000000" w:rsidR="00000000" w:rsidRPr="00000000">
              <w:rPr>
                <w:rFonts w:ascii="Arial" w:cs="Arial" w:eastAsia="Arial" w:hAnsi="Arial"/>
                <w:color w:val="000000"/>
                <w:sz w:val="24"/>
                <w:szCs w:val="24"/>
                <w:rtl w:val="0"/>
              </w:rPr>
              <w:t xml:space="preserve">Sit students in accordance to your seating plan to suit activities</w:t>
            </w:r>
            <w:r w:rsidDel="00000000" w:rsidR="00000000" w:rsidRPr="00000000">
              <w:rPr>
                <w:rtl w:val="0"/>
              </w:rPr>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spacing w:after="200" w:line="276" w:lineRule="auto"/>
              <w:ind w:left="720" w:hanging="720"/>
              <w:rPr>
                <w:color w:val="000000"/>
                <w:sz w:val="24"/>
                <w:szCs w:val="24"/>
              </w:rPr>
            </w:pPr>
            <w:r w:rsidDel="00000000" w:rsidR="00000000" w:rsidRPr="00000000">
              <w:rPr>
                <w:rFonts w:ascii="Arial" w:cs="Arial" w:eastAsia="Arial" w:hAnsi="Arial"/>
                <w:color w:val="000000"/>
                <w:sz w:val="24"/>
                <w:szCs w:val="24"/>
                <w:rtl w:val="0"/>
              </w:rPr>
              <w:t xml:space="preserve">Be prepared to begin and end the lesson on time</w:t>
            </w:r>
            <w:r w:rsidDel="00000000" w:rsidR="00000000" w:rsidRPr="00000000">
              <w:rPr>
                <w:rtl w:val="0"/>
              </w:rPr>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pacing w:after="200" w:line="276" w:lineRule="auto"/>
              <w:ind w:left="720" w:hanging="720"/>
              <w:rPr>
                <w:color w:val="000000"/>
                <w:sz w:val="24"/>
                <w:szCs w:val="24"/>
              </w:rPr>
            </w:pPr>
            <w:r w:rsidDel="00000000" w:rsidR="00000000" w:rsidRPr="00000000">
              <w:rPr>
                <w:rFonts w:ascii="Arial" w:cs="Arial" w:eastAsia="Arial" w:hAnsi="Arial"/>
                <w:color w:val="000000"/>
                <w:sz w:val="24"/>
                <w:szCs w:val="24"/>
                <w:rtl w:val="0"/>
              </w:rPr>
              <w:t xml:space="preserve">Reinforce school rules and standards (e.g. coats, trainers, punctuality)</w:t>
            </w:r>
            <w:r w:rsidDel="00000000" w:rsidR="00000000" w:rsidRPr="00000000">
              <w:rPr>
                <w:rtl w:val="0"/>
              </w:rPr>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spacing w:after="200" w:line="276" w:lineRule="auto"/>
              <w:ind w:left="720" w:hanging="720"/>
              <w:rPr>
                <w:color w:val="000000"/>
                <w:sz w:val="24"/>
                <w:szCs w:val="24"/>
              </w:rPr>
            </w:pPr>
            <w:r w:rsidDel="00000000" w:rsidR="00000000" w:rsidRPr="00000000">
              <w:rPr>
                <w:rFonts w:ascii="Arial" w:cs="Arial" w:eastAsia="Arial" w:hAnsi="Arial"/>
                <w:color w:val="000000"/>
                <w:sz w:val="24"/>
                <w:szCs w:val="24"/>
                <w:rtl w:val="0"/>
              </w:rPr>
              <w:t xml:space="preserve">Expect students to raise their hands and wait to be invited to contribute</w:t>
            </w:r>
            <w:r w:rsidDel="00000000" w:rsidR="00000000" w:rsidRPr="00000000">
              <w:rPr>
                <w:rtl w:val="0"/>
              </w:rPr>
            </w:r>
          </w:p>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spacing w:after="200" w:line="276" w:lineRule="auto"/>
              <w:ind w:left="720" w:hanging="720"/>
              <w:rPr>
                <w:color w:val="000000"/>
                <w:sz w:val="24"/>
                <w:szCs w:val="24"/>
              </w:rPr>
            </w:pPr>
            <w:r w:rsidDel="00000000" w:rsidR="00000000" w:rsidRPr="00000000">
              <w:rPr>
                <w:rFonts w:ascii="Arial" w:cs="Arial" w:eastAsia="Arial" w:hAnsi="Arial"/>
                <w:color w:val="000000"/>
                <w:sz w:val="24"/>
                <w:szCs w:val="24"/>
                <w:rtl w:val="0"/>
              </w:rPr>
              <w:t xml:space="preserve">Use praise extensively and openly</w:t>
            </w:r>
            <w:r w:rsidDel="00000000" w:rsidR="00000000" w:rsidRPr="00000000">
              <w:rPr>
                <w:rtl w:val="0"/>
              </w:rPr>
            </w:r>
          </w:p>
          <w:p w:rsidR="00000000" w:rsidDel="00000000" w:rsidP="00000000" w:rsidRDefault="00000000" w:rsidRPr="00000000" w14:paraId="0000002E">
            <w:pPr>
              <w:numPr>
                <w:ilvl w:val="0"/>
                <w:numId w:val="2"/>
              </w:numPr>
              <w:pBdr>
                <w:top w:space="0" w:sz="0" w:val="nil"/>
                <w:left w:space="0" w:sz="0" w:val="nil"/>
                <w:bottom w:space="0" w:sz="0" w:val="nil"/>
                <w:right w:space="0" w:sz="0" w:val="nil"/>
                <w:between w:space="0" w:sz="0" w:val="nil"/>
              </w:pBdr>
              <w:spacing w:after="200" w:line="276" w:lineRule="auto"/>
              <w:ind w:left="720" w:hanging="720"/>
              <w:rPr>
                <w:color w:val="000000"/>
                <w:sz w:val="24"/>
                <w:szCs w:val="24"/>
              </w:rPr>
            </w:pPr>
            <w:r w:rsidDel="00000000" w:rsidR="00000000" w:rsidRPr="00000000">
              <w:rPr>
                <w:rFonts w:ascii="Arial" w:cs="Arial" w:eastAsia="Arial" w:hAnsi="Arial"/>
                <w:color w:val="000000"/>
                <w:sz w:val="24"/>
                <w:szCs w:val="24"/>
                <w:rtl w:val="0"/>
              </w:rPr>
              <w:t xml:space="preserve">Award achievement points regularly and keep a record.  </w:t>
            </w:r>
            <w:r w:rsidDel="00000000" w:rsidR="00000000" w:rsidRPr="00000000">
              <w:rPr>
                <w:rtl w:val="0"/>
              </w:rPr>
            </w:r>
          </w:p>
          <w:p w:rsidR="00000000" w:rsidDel="00000000" w:rsidP="00000000" w:rsidRDefault="00000000" w:rsidRPr="00000000" w14:paraId="0000002F">
            <w:pPr>
              <w:numPr>
                <w:ilvl w:val="0"/>
                <w:numId w:val="2"/>
              </w:numPr>
              <w:pBdr>
                <w:top w:space="0" w:sz="0" w:val="nil"/>
                <w:left w:space="0" w:sz="0" w:val="nil"/>
                <w:bottom w:space="0" w:sz="0" w:val="nil"/>
                <w:right w:space="0" w:sz="0" w:val="nil"/>
                <w:between w:space="0" w:sz="0" w:val="nil"/>
              </w:pBdr>
              <w:spacing w:after="200" w:line="276" w:lineRule="auto"/>
              <w:ind w:left="720" w:hanging="720"/>
              <w:rPr>
                <w:color w:val="000000"/>
                <w:sz w:val="24"/>
                <w:szCs w:val="24"/>
              </w:rPr>
            </w:pPr>
            <w:r w:rsidDel="00000000" w:rsidR="00000000" w:rsidRPr="00000000">
              <w:rPr>
                <w:rFonts w:ascii="Arial" w:cs="Arial" w:eastAsia="Arial" w:hAnsi="Arial"/>
                <w:color w:val="000000"/>
                <w:sz w:val="24"/>
                <w:szCs w:val="24"/>
                <w:rtl w:val="0"/>
              </w:rPr>
              <w:t xml:space="preserve">Achieve good standards of discipline consistent with expectations for the students concerned</w:t>
            </w:r>
            <w:r w:rsidDel="00000000" w:rsidR="00000000" w:rsidRPr="00000000">
              <w:rPr>
                <w:rtl w:val="0"/>
              </w:rPr>
            </w:r>
          </w:p>
          <w:p w:rsidR="00000000" w:rsidDel="00000000" w:rsidP="00000000" w:rsidRDefault="00000000" w:rsidRPr="00000000" w14:paraId="00000030">
            <w:pPr>
              <w:numPr>
                <w:ilvl w:val="0"/>
                <w:numId w:val="2"/>
              </w:numPr>
              <w:pBdr>
                <w:top w:space="0" w:sz="0" w:val="nil"/>
                <w:left w:space="0" w:sz="0" w:val="nil"/>
                <w:bottom w:space="0" w:sz="0" w:val="nil"/>
                <w:right w:space="0" w:sz="0" w:val="nil"/>
                <w:between w:space="0" w:sz="0" w:val="nil"/>
              </w:pBdr>
              <w:spacing w:after="200" w:line="276" w:lineRule="auto"/>
              <w:ind w:left="720" w:hanging="720"/>
              <w:rPr>
                <w:color w:val="000000"/>
                <w:sz w:val="24"/>
                <w:szCs w:val="24"/>
              </w:rPr>
            </w:pPr>
            <w:r w:rsidDel="00000000" w:rsidR="00000000" w:rsidRPr="00000000">
              <w:rPr>
                <w:rFonts w:ascii="Arial" w:cs="Arial" w:eastAsia="Arial" w:hAnsi="Arial"/>
                <w:color w:val="000000"/>
                <w:sz w:val="24"/>
                <w:szCs w:val="24"/>
                <w:rtl w:val="0"/>
              </w:rPr>
              <w:t xml:space="preserve">Carry out sanctions in accordance with school policy</w:t>
            </w:r>
            <w:r w:rsidDel="00000000" w:rsidR="00000000" w:rsidRPr="00000000">
              <w:rPr>
                <w:rtl w:val="0"/>
              </w:rPr>
            </w:r>
          </w:p>
        </w:tc>
      </w:tr>
      <w:tr>
        <w:tc>
          <w:tcPr/>
          <w:p w:rsidR="00000000" w:rsidDel="00000000" w:rsidP="00000000" w:rsidRDefault="00000000" w:rsidRPr="00000000" w14:paraId="00000031">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33">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tc>
      </w:tr>
      <w:tr>
        <w:tc>
          <w:tcPr/>
          <w:p w:rsidR="00000000" w:rsidDel="00000000" w:rsidP="00000000" w:rsidRDefault="00000000" w:rsidRPr="00000000" w14:paraId="00000034">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3.</w:t>
            </w:r>
            <w:r w:rsidDel="00000000" w:rsidR="00000000" w:rsidRPr="00000000">
              <w:rPr>
                <w:rtl w:val="0"/>
              </w:rPr>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Presentation of lessons</w:t>
            </w:r>
            <w:r w:rsidDel="00000000" w:rsidR="00000000" w:rsidRPr="00000000">
              <w:rPr>
                <w:rtl w:val="0"/>
              </w:rPr>
            </w:r>
          </w:p>
        </w:tc>
        <w:tc>
          <w:tcPr/>
          <w:p w:rsidR="00000000" w:rsidDel="00000000" w:rsidP="00000000" w:rsidRDefault="00000000" w:rsidRPr="00000000" w14:paraId="00000036">
            <w:pPr>
              <w:numPr>
                <w:ilvl w:val="0"/>
                <w:numId w:val="2"/>
              </w:numPr>
              <w:pBdr>
                <w:top w:space="0" w:sz="0" w:val="nil"/>
                <w:left w:space="0" w:sz="0" w:val="nil"/>
                <w:bottom w:space="0" w:sz="0" w:val="nil"/>
                <w:right w:space="0" w:sz="0" w:val="nil"/>
                <w:between w:space="0" w:sz="0" w:val="nil"/>
              </w:pBdr>
              <w:spacing w:after="200" w:line="276" w:lineRule="auto"/>
              <w:ind w:left="720" w:hanging="720"/>
              <w:rPr>
                <w:color w:val="000000"/>
                <w:sz w:val="24"/>
                <w:szCs w:val="24"/>
              </w:rPr>
            </w:pPr>
            <w:r w:rsidDel="00000000" w:rsidR="00000000" w:rsidRPr="00000000">
              <w:rPr>
                <w:rFonts w:ascii="Arial" w:cs="Arial" w:eastAsia="Arial" w:hAnsi="Arial"/>
                <w:color w:val="000000"/>
                <w:sz w:val="24"/>
                <w:szCs w:val="24"/>
                <w:rtl w:val="0"/>
              </w:rPr>
              <w:t xml:space="preserve">Learning objectives must be explained to class</w:t>
            </w:r>
            <w:r w:rsidDel="00000000" w:rsidR="00000000" w:rsidRPr="00000000">
              <w:rPr>
                <w:rtl w:val="0"/>
              </w:rPr>
            </w:r>
          </w:p>
          <w:p w:rsidR="00000000" w:rsidDel="00000000" w:rsidP="00000000" w:rsidRDefault="00000000" w:rsidRPr="00000000" w14:paraId="00000037">
            <w:pPr>
              <w:numPr>
                <w:ilvl w:val="0"/>
                <w:numId w:val="2"/>
              </w:numPr>
              <w:pBdr>
                <w:top w:space="0" w:sz="0" w:val="nil"/>
                <w:left w:space="0" w:sz="0" w:val="nil"/>
                <w:bottom w:space="0" w:sz="0" w:val="nil"/>
                <w:right w:space="0" w:sz="0" w:val="nil"/>
                <w:between w:space="0" w:sz="0" w:val="nil"/>
              </w:pBdr>
              <w:spacing w:after="200" w:line="276" w:lineRule="auto"/>
              <w:ind w:left="720" w:hanging="720"/>
              <w:rPr>
                <w:color w:val="000000"/>
                <w:sz w:val="24"/>
                <w:szCs w:val="24"/>
              </w:rPr>
            </w:pPr>
            <w:r w:rsidDel="00000000" w:rsidR="00000000" w:rsidRPr="00000000">
              <w:rPr>
                <w:rFonts w:ascii="Arial" w:cs="Arial" w:eastAsia="Arial" w:hAnsi="Arial"/>
                <w:color w:val="000000"/>
                <w:sz w:val="24"/>
                <w:szCs w:val="24"/>
                <w:rtl w:val="0"/>
              </w:rPr>
              <w:t xml:space="preserve">Have high expectation of the students</w:t>
            </w:r>
            <w:r w:rsidDel="00000000" w:rsidR="00000000" w:rsidRPr="00000000">
              <w:rPr>
                <w:rtl w:val="0"/>
              </w:rPr>
            </w:r>
          </w:p>
          <w:p w:rsidR="00000000" w:rsidDel="00000000" w:rsidP="00000000" w:rsidRDefault="00000000" w:rsidRPr="00000000" w14:paraId="00000038">
            <w:pPr>
              <w:numPr>
                <w:ilvl w:val="0"/>
                <w:numId w:val="2"/>
              </w:numPr>
              <w:pBdr>
                <w:top w:space="0" w:sz="0" w:val="nil"/>
                <w:left w:space="0" w:sz="0" w:val="nil"/>
                <w:bottom w:space="0" w:sz="0" w:val="nil"/>
                <w:right w:space="0" w:sz="0" w:val="nil"/>
                <w:between w:space="0" w:sz="0" w:val="nil"/>
              </w:pBdr>
              <w:spacing w:after="200" w:line="276" w:lineRule="auto"/>
              <w:ind w:left="720" w:hanging="720"/>
              <w:rPr>
                <w:color w:val="000000"/>
                <w:sz w:val="24"/>
                <w:szCs w:val="24"/>
              </w:rPr>
            </w:pPr>
            <w:r w:rsidDel="00000000" w:rsidR="00000000" w:rsidRPr="00000000">
              <w:rPr>
                <w:rFonts w:ascii="Arial" w:cs="Arial" w:eastAsia="Arial" w:hAnsi="Arial"/>
                <w:color w:val="000000"/>
                <w:sz w:val="24"/>
                <w:szCs w:val="24"/>
                <w:rtl w:val="0"/>
              </w:rPr>
              <w:t xml:space="preserve">Fulfil the requirements of students with PLP’s</w:t>
            </w:r>
            <w:r w:rsidDel="00000000" w:rsidR="00000000" w:rsidRPr="00000000">
              <w:rPr>
                <w:rtl w:val="0"/>
              </w:rPr>
            </w:r>
          </w:p>
          <w:p w:rsidR="00000000" w:rsidDel="00000000" w:rsidP="00000000" w:rsidRDefault="00000000" w:rsidRPr="00000000" w14:paraId="00000039">
            <w:pPr>
              <w:numPr>
                <w:ilvl w:val="0"/>
                <w:numId w:val="2"/>
              </w:numPr>
              <w:pBdr>
                <w:top w:space="0" w:sz="0" w:val="nil"/>
                <w:left w:space="0" w:sz="0" w:val="nil"/>
                <w:bottom w:space="0" w:sz="0" w:val="nil"/>
                <w:right w:space="0" w:sz="0" w:val="nil"/>
                <w:between w:space="0" w:sz="0" w:val="nil"/>
              </w:pBdr>
              <w:spacing w:after="200" w:line="276" w:lineRule="auto"/>
              <w:ind w:left="720" w:hanging="720"/>
              <w:rPr>
                <w:color w:val="000000"/>
                <w:sz w:val="24"/>
                <w:szCs w:val="24"/>
              </w:rPr>
            </w:pPr>
            <w:r w:rsidDel="00000000" w:rsidR="00000000" w:rsidRPr="00000000">
              <w:rPr>
                <w:rFonts w:ascii="Arial" w:cs="Arial" w:eastAsia="Arial" w:hAnsi="Arial"/>
                <w:color w:val="000000"/>
                <w:sz w:val="24"/>
                <w:szCs w:val="24"/>
                <w:rtl w:val="0"/>
              </w:rPr>
              <w:t xml:space="preserve">Organise tasks and activities appropriate to all students</w:t>
            </w:r>
            <w:r w:rsidDel="00000000" w:rsidR="00000000" w:rsidRPr="00000000">
              <w:rPr>
                <w:rtl w:val="0"/>
              </w:rPr>
            </w:r>
          </w:p>
          <w:p w:rsidR="00000000" w:rsidDel="00000000" w:rsidP="00000000" w:rsidRDefault="00000000" w:rsidRPr="00000000" w14:paraId="0000003A">
            <w:pPr>
              <w:numPr>
                <w:ilvl w:val="0"/>
                <w:numId w:val="2"/>
              </w:numPr>
              <w:pBdr>
                <w:top w:space="0" w:sz="0" w:val="nil"/>
                <w:left w:space="0" w:sz="0" w:val="nil"/>
                <w:bottom w:space="0" w:sz="0" w:val="nil"/>
                <w:right w:space="0" w:sz="0" w:val="nil"/>
                <w:between w:space="0" w:sz="0" w:val="nil"/>
              </w:pBdr>
              <w:spacing w:after="200" w:line="276" w:lineRule="auto"/>
              <w:ind w:left="720" w:hanging="720"/>
              <w:rPr>
                <w:color w:val="000000"/>
                <w:sz w:val="24"/>
                <w:szCs w:val="24"/>
              </w:rPr>
            </w:pPr>
            <w:r w:rsidDel="00000000" w:rsidR="00000000" w:rsidRPr="00000000">
              <w:rPr>
                <w:rFonts w:ascii="Arial" w:cs="Arial" w:eastAsia="Arial" w:hAnsi="Arial"/>
                <w:color w:val="000000"/>
                <w:sz w:val="24"/>
                <w:szCs w:val="24"/>
                <w:rtl w:val="0"/>
              </w:rPr>
              <w:t xml:space="preserve">Use a range of resources to stimulate learning</w:t>
            </w:r>
            <w:r w:rsidDel="00000000" w:rsidR="00000000" w:rsidRPr="00000000">
              <w:rPr>
                <w:rtl w:val="0"/>
              </w:rPr>
            </w:r>
          </w:p>
          <w:p w:rsidR="00000000" w:rsidDel="00000000" w:rsidP="00000000" w:rsidRDefault="00000000" w:rsidRPr="00000000" w14:paraId="0000003B">
            <w:pPr>
              <w:numPr>
                <w:ilvl w:val="0"/>
                <w:numId w:val="2"/>
              </w:numPr>
              <w:pBdr>
                <w:top w:space="0" w:sz="0" w:val="nil"/>
                <w:left w:space="0" w:sz="0" w:val="nil"/>
                <w:bottom w:space="0" w:sz="0" w:val="nil"/>
                <w:right w:space="0" w:sz="0" w:val="nil"/>
                <w:between w:space="0" w:sz="0" w:val="nil"/>
              </w:pBdr>
              <w:spacing w:after="200" w:line="276" w:lineRule="auto"/>
              <w:ind w:left="720" w:hanging="720"/>
              <w:rPr>
                <w:color w:val="000000"/>
                <w:sz w:val="24"/>
                <w:szCs w:val="24"/>
              </w:rPr>
            </w:pPr>
            <w:r w:rsidDel="00000000" w:rsidR="00000000" w:rsidRPr="00000000">
              <w:rPr>
                <w:rFonts w:ascii="Arial" w:cs="Arial" w:eastAsia="Arial" w:hAnsi="Arial"/>
                <w:color w:val="000000"/>
                <w:sz w:val="24"/>
                <w:szCs w:val="24"/>
                <w:rtl w:val="0"/>
              </w:rPr>
              <w:t xml:space="preserve">Set deadlines within the lesson which ensure pace and challenge</w:t>
            </w:r>
            <w:r w:rsidDel="00000000" w:rsidR="00000000" w:rsidRPr="00000000">
              <w:rPr>
                <w:rtl w:val="0"/>
              </w:rPr>
            </w:r>
          </w:p>
          <w:p w:rsidR="00000000" w:rsidDel="00000000" w:rsidP="00000000" w:rsidRDefault="00000000" w:rsidRPr="00000000" w14:paraId="0000003C">
            <w:pPr>
              <w:numPr>
                <w:ilvl w:val="0"/>
                <w:numId w:val="2"/>
              </w:numPr>
              <w:pBdr>
                <w:top w:space="0" w:sz="0" w:val="nil"/>
                <w:left w:space="0" w:sz="0" w:val="nil"/>
                <w:bottom w:space="0" w:sz="0" w:val="nil"/>
                <w:right w:space="0" w:sz="0" w:val="nil"/>
                <w:between w:space="0" w:sz="0" w:val="nil"/>
              </w:pBdr>
              <w:spacing w:after="200" w:line="276" w:lineRule="auto"/>
              <w:ind w:left="720" w:hanging="720"/>
              <w:rPr>
                <w:color w:val="000000"/>
                <w:sz w:val="24"/>
                <w:szCs w:val="24"/>
              </w:rPr>
            </w:pPr>
            <w:r w:rsidDel="00000000" w:rsidR="00000000" w:rsidRPr="00000000">
              <w:rPr>
                <w:rFonts w:ascii="Arial" w:cs="Arial" w:eastAsia="Arial" w:hAnsi="Arial"/>
                <w:color w:val="000000"/>
                <w:sz w:val="24"/>
                <w:szCs w:val="24"/>
                <w:rtl w:val="0"/>
              </w:rPr>
              <w:t xml:space="preserve">Ensure all students have opportunity at some time to develop their skills in Group Work, Oral Work and Investigative Learning</w:t>
            </w:r>
            <w:r w:rsidDel="00000000" w:rsidR="00000000" w:rsidRPr="00000000">
              <w:rPr>
                <w:rtl w:val="0"/>
              </w:rPr>
            </w:r>
          </w:p>
          <w:p w:rsidR="00000000" w:rsidDel="00000000" w:rsidP="00000000" w:rsidRDefault="00000000" w:rsidRPr="00000000" w14:paraId="0000003D">
            <w:pPr>
              <w:numPr>
                <w:ilvl w:val="0"/>
                <w:numId w:val="2"/>
              </w:numPr>
              <w:pBdr>
                <w:top w:space="0" w:sz="0" w:val="nil"/>
                <w:left w:space="0" w:sz="0" w:val="nil"/>
                <w:bottom w:space="0" w:sz="0" w:val="nil"/>
                <w:right w:space="0" w:sz="0" w:val="nil"/>
                <w:between w:space="0" w:sz="0" w:val="nil"/>
              </w:pBdr>
              <w:spacing w:after="200" w:line="276" w:lineRule="auto"/>
              <w:ind w:left="720" w:hanging="720"/>
              <w:rPr>
                <w:color w:val="000000"/>
                <w:sz w:val="24"/>
                <w:szCs w:val="24"/>
              </w:rPr>
            </w:pPr>
            <w:r w:rsidDel="00000000" w:rsidR="00000000" w:rsidRPr="00000000">
              <w:rPr>
                <w:rFonts w:ascii="Arial" w:cs="Arial" w:eastAsia="Arial" w:hAnsi="Arial"/>
                <w:color w:val="000000"/>
                <w:sz w:val="24"/>
                <w:szCs w:val="24"/>
                <w:rtl w:val="0"/>
              </w:rPr>
              <w:t xml:space="preserve">Regularly check students’ understanding by questioning</w:t>
            </w:r>
            <w:r w:rsidDel="00000000" w:rsidR="00000000" w:rsidRPr="00000000">
              <w:rPr>
                <w:rtl w:val="0"/>
              </w:rPr>
            </w:r>
          </w:p>
          <w:p w:rsidR="00000000" w:rsidDel="00000000" w:rsidP="00000000" w:rsidRDefault="00000000" w:rsidRPr="00000000" w14:paraId="0000003E">
            <w:pPr>
              <w:numPr>
                <w:ilvl w:val="0"/>
                <w:numId w:val="2"/>
              </w:numPr>
              <w:pBdr>
                <w:top w:space="0" w:sz="0" w:val="nil"/>
                <w:left w:space="0" w:sz="0" w:val="nil"/>
                <w:bottom w:space="0" w:sz="0" w:val="nil"/>
                <w:right w:space="0" w:sz="0" w:val="nil"/>
                <w:between w:space="0" w:sz="0" w:val="nil"/>
              </w:pBdr>
              <w:spacing w:after="200" w:line="276" w:lineRule="auto"/>
              <w:ind w:left="720" w:hanging="720"/>
              <w:rPr>
                <w:color w:val="000000"/>
                <w:sz w:val="24"/>
                <w:szCs w:val="24"/>
              </w:rPr>
            </w:pPr>
            <w:r w:rsidDel="00000000" w:rsidR="00000000" w:rsidRPr="00000000">
              <w:rPr>
                <w:rFonts w:ascii="Arial" w:cs="Arial" w:eastAsia="Arial" w:hAnsi="Arial"/>
                <w:color w:val="000000"/>
                <w:sz w:val="24"/>
                <w:szCs w:val="24"/>
                <w:rtl w:val="0"/>
              </w:rPr>
              <w:t xml:space="preserve">Evaluate learning throughout each lesson</w:t>
            </w:r>
            <w:r w:rsidDel="00000000" w:rsidR="00000000" w:rsidRPr="00000000">
              <w:rPr>
                <w:rtl w:val="0"/>
              </w:rPr>
            </w:r>
          </w:p>
          <w:p w:rsidR="00000000" w:rsidDel="00000000" w:rsidP="00000000" w:rsidRDefault="00000000" w:rsidRPr="00000000" w14:paraId="0000003F">
            <w:pPr>
              <w:numPr>
                <w:ilvl w:val="0"/>
                <w:numId w:val="2"/>
              </w:numPr>
              <w:pBdr>
                <w:top w:space="0" w:sz="0" w:val="nil"/>
                <w:left w:space="0" w:sz="0" w:val="nil"/>
                <w:bottom w:space="0" w:sz="0" w:val="nil"/>
                <w:right w:space="0" w:sz="0" w:val="nil"/>
                <w:between w:space="0" w:sz="0" w:val="nil"/>
              </w:pBdr>
              <w:spacing w:after="200" w:line="276" w:lineRule="auto"/>
              <w:ind w:left="720" w:hanging="720"/>
              <w:rPr>
                <w:color w:val="000000"/>
                <w:sz w:val="24"/>
                <w:szCs w:val="24"/>
              </w:rPr>
            </w:pPr>
            <w:r w:rsidDel="00000000" w:rsidR="00000000" w:rsidRPr="00000000">
              <w:rPr>
                <w:rFonts w:ascii="Arial" w:cs="Arial" w:eastAsia="Arial" w:hAnsi="Arial"/>
                <w:color w:val="000000"/>
                <w:sz w:val="24"/>
                <w:szCs w:val="24"/>
                <w:rtl w:val="0"/>
              </w:rPr>
              <w:t xml:space="preserve">Set appropriate HW and give students opportunity to record it and ask questions</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200" w:line="276" w:lineRule="auto"/>
              <w:ind w:left="720"/>
              <w:rPr>
                <w:color w:val="000000"/>
                <w:sz w:val="24"/>
                <w:szCs w:val="24"/>
              </w:rPr>
            </w:pPr>
            <w:r w:rsidDel="00000000" w:rsidR="00000000" w:rsidRPr="00000000">
              <w:rPr>
                <w:rtl w:val="0"/>
              </w:rPr>
            </w:r>
          </w:p>
        </w:tc>
      </w:tr>
    </w:tbl>
    <w:p w:rsidR="00000000" w:rsidDel="00000000" w:rsidP="00000000" w:rsidRDefault="00000000" w:rsidRPr="00000000" w14:paraId="00000041">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tbl>
      <w:tblPr>
        <w:tblStyle w:val="Table2"/>
        <w:tblW w:w="10421.0" w:type="dxa"/>
        <w:jc w:val="left"/>
        <w:tblInd w:w="0.0" w:type="dxa"/>
        <w:tblLayout w:type="fixed"/>
        <w:tblLook w:val="0000"/>
      </w:tblPr>
      <w:tblGrid>
        <w:gridCol w:w="550"/>
        <w:gridCol w:w="2030"/>
        <w:gridCol w:w="7841"/>
        <w:tblGridChange w:id="0">
          <w:tblGrid>
            <w:gridCol w:w="550"/>
            <w:gridCol w:w="2030"/>
            <w:gridCol w:w="7841"/>
          </w:tblGrid>
        </w:tblGridChange>
      </w:tblGrid>
      <w:tr>
        <w:tc>
          <w:tcPr/>
          <w:p w:rsidR="00000000" w:rsidDel="00000000" w:rsidP="00000000" w:rsidRDefault="00000000" w:rsidRPr="00000000" w14:paraId="00000042">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43">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44">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tc>
      </w:tr>
      <w:tr>
        <w:tc>
          <w:tcPr/>
          <w:p w:rsidR="00000000" w:rsidDel="00000000" w:rsidP="00000000" w:rsidRDefault="00000000" w:rsidRPr="00000000" w14:paraId="00000045">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4.</w:t>
            </w:r>
            <w:r w:rsidDel="00000000" w:rsidR="00000000" w:rsidRPr="00000000">
              <w:rPr>
                <w:rtl w:val="0"/>
              </w:rPr>
            </w:r>
          </w:p>
        </w:tc>
        <w:tc>
          <w:tcPr/>
          <w:p w:rsidR="00000000" w:rsidDel="00000000" w:rsidP="00000000" w:rsidRDefault="00000000" w:rsidRPr="00000000" w14:paraId="00000046">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Marking</w:t>
            </w:r>
            <w:r w:rsidDel="00000000" w:rsidR="00000000" w:rsidRPr="00000000">
              <w:rPr>
                <w:rtl w:val="0"/>
              </w:rPr>
            </w:r>
          </w:p>
        </w:tc>
        <w:tc>
          <w:tcPr/>
          <w:p w:rsidR="00000000" w:rsidDel="00000000" w:rsidP="00000000" w:rsidRDefault="00000000" w:rsidRPr="00000000" w14:paraId="00000047">
            <w:pPr>
              <w:numPr>
                <w:ilvl w:val="0"/>
                <w:numId w:val="2"/>
              </w:numPr>
              <w:pBdr>
                <w:top w:space="0" w:sz="0" w:val="nil"/>
                <w:left w:space="0" w:sz="0" w:val="nil"/>
                <w:bottom w:space="0" w:sz="0" w:val="nil"/>
                <w:right w:space="0" w:sz="0" w:val="nil"/>
                <w:between w:space="0" w:sz="0" w:val="nil"/>
              </w:pBdr>
              <w:spacing w:after="200" w:line="276" w:lineRule="auto"/>
              <w:ind w:left="720" w:hanging="720"/>
              <w:rPr>
                <w:color w:val="000000"/>
                <w:sz w:val="24"/>
                <w:szCs w:val="24"/>
              </w:rPr>
            </w:pPr>
            <w:r w:rsidDel="00000000" w:rsidR="00000000" w:rsidRPr="00000000">
              <w:rPr>
                <w:rFonts w:ascii="Arial" w:cs="Arial" w:eastAsia="Arial" w:hAnsi="Arial"/>
                <w:color w:val="000000"/>
                <w:sz w:val="24"/>
                <w:szCs w:val="24"/>
                <w:rtl w:val="0"/>
              </w:rPr>
              <w:t xml:space="preserve">Assess oral and/or practical work in lessons where relevant</w:t>
            </w:r>
            <w:r w:rsidDel="00000000" w:rsidR="00000000" w:rsidRPr="00000000">
              <w:rPr>
                <w:rtl w:val="0"/>
              </w:rPr>
            </w:r>
          </w:p>
          <w:p w:rsidR="00000000" w:rsidDel="00000000" w:rsidP="00000000" w:rsidRDefault="00000000" w:rsidRPr="00000000" w14:paraId="00000048">
            <w:pPr>
              <w:numPr>
                <w:ilvl w:val="0"/>
                <w:numId w:val="2"/>
              </w:numPr>
              <w:pBdr>
                <w:top w:space="0" w:sz="0" w:val="nil"/>
                <w:left w:space="0" w:sz="0" w:val="nil"/>
                <w:bottom w:space="0" w:sz="0" w:val="nil"/>
                <w:right w:space="0" w:sz="0" w:val="nil"/>
                <w:between w:space="0" w:sz="0" w:val="nil"/>
              </w:pBdr>
              <w:spacing w:after="200" w:line="276" w:lineRule="auto"/>
              <w:ind w:left="720" w:hanging="720"/>
              <w:rPr>
                <w:color w:val="000000"/>
                <w:sz w:val="24"/>
                <w:szCs w:val="24"/>
              </w:rPr>
            </w:pPr>
            <w:r w:rsidDel="00000000" w:rsidR="00000000" w:rsidRPr="00000000">
              <w:rPr>
                <w:rFonts w:ascii="Arial" w:cs="Arial" w:eastAsia="Arial" w:hAnsi="Arial"/>
                <w:color w:val="000000"/>
                <w:sz w:val="24"/>
                <w:szCs w:val="24"/>
                <w:rtl w:val="0"/>
              </w:rPr>
              <w:t xml:space="preserve">Mark routine written work within 2 weeks using current procedure.  </w:t>
            </w:r>
            <w:r w:rsidDel="00000000" w:rsidR="00000000" w:rsidRPr="00000000">
              <w:rPr>
                <w:rtl w:val="0"/>
              </w:rPr>
            </w:r>
          </w:p>
          <w:p w:rsidR="00000000" w:rsidDel="00000000" w:rsidP="00000000" w:rsidRDefault="00000000" w:rsidRPr="00000000" w14:paraId="00000049">
            <w:pPr>
              <w:numPr>
                <w:ilvl w:val="0"/>
                <w:numId w:val="2"/>
              </w:numPr>
              <w:pBdr>
                <w:top w:space="0" w:sz="0" w:val="nil"/>
                <w:left w:space="0" w:sz="0" w:val="nil"/>
                <w:bottom w:space="0" w:sz="0" w:val="nil"/>
                <w:right w:space="0" w:sz="0" w:val="nil"/>
                <w:between w:space="0" w:sz="0" w:val="nil"/>
              </w:pBdr>
              <w:spacing w:after="200" w:line="276" w:lineRule="auto"/>
              <w:ind w:left="720" w:hanging="720"/>
              <w:rPr>
                <w:color w:val="000000"/>
                <w:sz w:val="24"/>
                <w:szCs w:val="24"/>
              </w:rPr>
            </w:pPr>
            <w:r w:rsidDel="00000000" w:rsidR="00000000" w:rsidRPr="00000000">
              <w:rPr>
                <w:rFonts w:ascii="Arial" w:cs="Arial" w:eastAsia="Arial" w:hAnsi="Arial"/>
                <w:color w:val="000000"/>
                <w:sz w:val="24"/>
                <w:szCs w:val="24"/>
                <w:rtl w:val="0"/>
              </w:rPr>
              <w:t xml:space="preserve">Set half termly tests and mark within a week</w:t>
            </w:r>
            <w:r w:rsidDel="00000000" w:rsidR="00000000" w:rsidRPr="00000000">
              <w:rPr>
                <w:rtl w:val="0"/>
              </w:rPr>
            </w:r>
          </w:p>
          <w:p w:rsidR="00000000" w:rsidDel="00000000" w:rsidP="00000000" w:rsidRDefault="00000000" w:rsidRPr="00000000" w14:paraId="0000004A">
            <w:pPr>
              <w:numPr>
                <w:ilvl w:val="0"/>
                <w:numId w:val="2"/>
              </w:numPr>
              <w:pBdr>
                <w:top w:space="0" w:sz="0" w:val="nil"/>
                <w:left w:space="0" w:sz="0" w:val="nil"/>
                <w:bottom w:space="0" w:sz="0" w:val="nil"/>
                <w:right w:space="0" w:sz="0" w:val="nil"/>
                <w:between w:space="0" w:sz="0" w:val="nil"/>
              </w:pBdr>
              <w:spacing w:after="200" w:line="276" w:lineRule="auto"/>
              <w:ind w:left="720" w:hanging="720"/>
              <w:rPr>
                <w:color w:val="000000"/>
                <w:sz w:val="24"/>
                <w:szCs w:val="24"/>
              </w:rPr>
            </w:pPr>
            <w:r w:rsidDel="00000000" w:rsidR="00000000" w:rsidRPr="00000000">
              <w:rPr>
                <w:rFonts w:ascii="Arial" w:cs="Arial" w:eastAsia="Arial" w:hAnsi="Arial"/>
                <w:color w:val="000000"/>
                <w:sz w:val="24"/>
                <w:szCs w:val="24"/>
                <w:rtl w:val="0"/>
              </w:rPr>
              <w:t xml:space="preserve">Set annual exam and mark within 10 working day</w:t>
            </w:r>
            <w:r w:rsidDel="00000000" w:rsidR="00000000" w:rsidRPr="00000000">
              <w:rPr>
                <w:rtl w:val="0"/>
              </w:rPr>
            </w:r>
          </w:p>
        </w:tc>
      </w:tr>
      <w:tr>
        <w:tc>
          <w:tcPr/>
          <w:p w:rsidR="00000000" w:rsidDel="00000000" w:rsidP="00000000" w:rsidRDefault="00000000" w:rsidRPr="00000000" w14:paraId="0000004B">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4C">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4D">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tc>
      </w:tr>
      <w:tr>
        <w:tc>
          <w:tcPr/>
          <w:p w:rsidR="00000000" w:rsidDel="00000000" w:rsidP="00000000" w:rsidRDefault="00000000" w:rsidRPr="00000000" w14:paraId="0000004E">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4F">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r>
      <w:tr>
        <w:tc>
          <w:tcPr/>
          <w:p w:rsidR="00000000" w:rsidDel="00000000" w:rsidP="00000000" w:rsidRDefault="00000000" w:rsidRPr="00000000" w14:paraId="00000051">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52">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53">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tc>
      </w:tr>
      <w:tr>
        <w:tc>
          <w:tcPr/>
          <w:p w:rsidR="00000000" w:rsidDel="00000000" w:rsidP="00000000" w:rsidRDefault="00000000" w:rsidRPr="00000000" w14:paraId="00000054">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5.</w:t>
            </w:r>
            <w:r w:rsidDel="00000000" w:rsidR="00000000" w:rsidRPr="00000000">
              <w:rPr>
                <w:rtl w:val="0"/>
              </w:rPr>
            </w:r>
          </w:p>
        </w:tc>
        <w:tc>
          <w:tcPr/>
          <w:p w:rsidR="00000000" w:rsidDel="00000000" w:rsidP="00000000" w:rsidRDefault="00000000" w:rsidRPr="00000000" w14:paraId="00000055">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Monitoring and assessment</w:t>
            </w:r>
            <w:r w:rsidDel="00000000" w:rsidR="00000000" w:rsidRPr="00000000">
              <w:rPr>
                <w:rtl w:val="0"/>
              </w:rPr>
            </w:r>
          </w:p>
        </w:tc>
        <w:tc>
          <w:tcPr/>
          <w:p w:rsidR="00000000" w:rsidDel="00000000" w:rsidP="00000000" w:rsidRDefault="00000000" w:rsidRPr="00000000" w14:paraId="00000056">
            <w:pPr>
              <w:numPr>
                <w:ilvl w:val="0"/>
                <w:numId w:val="2"/>
              </w:numPr>
              <w:pBdr>
                <w:top w:space="0" w:sz="0" w:val="nil"/>
                <w:left w:space="0" w:sz="0" w:val="nil"/>
                <w:bottom w:space="0" w:sz="0" w:val="nil"/>
                <w:right w:space="0" w:sz="0" w:val="nil"/>
                <w:between w:space="0" w:sz="0" w:val="nil"/>
              </w:pBdr>
              <w:spacing w:after="200" w:line="276" w:lineRule="auto"/>
              <w:ind w:left="720" w:hanging="720"/>
              <w:rPr>
                <w:color w:val="000000"/>
                <w:sz w:val="24"/>
                <w:szCs w:val="24"/>
              </w:rPr>
            </w:pPr>
            <w:r w:rsidDel="00000000" w:rsidR="00000000" w:rsidRPr="00000000">
              <w:rPr>
                <w:rFonts w:ascii="Arial" w:cs="Arial" w:eastAsia="Arial" w:hAnsi="Arial"/>
                <w:color w:val="000000"/>
                <w:sz w:val="24"/>
                <w:szCs w:val="24"/>
                <w:rtl w:val="0"/>
              </w:rPr>
              <w:t xml:space="preserve">Note, for each student at the beginning of the year, current achievement and end of year expected grade/level </w:t>
            </w:r>
            <w:r w:rsidDel="00000000" w:rsidR="00000000" w:rsidRPr="00000000">
              <w:rPr>
                <w:rtl w:val="0"/>
              </w:rPr>
            </w:r>
          </w:p>
          <w:p w:rsidR="00000000" w:rsidDel="00000000" w:rsidP="00000000" w:rsidRDefault="00000000" w:rsidRPr="00000000" w14:paraId="00000057">
            <w:pPr>
              <w:numPr>
                <w:ilvl w:val="0"/>
                <w:numId w:val="2"/>
              </w:numPr>
              <w:pBdr>
                <w:top w:space="0" w:sz="0" w:val="nil"/>
                <w:left w:space="0" w:sz="0" w:val="nil"/>
                <w:bottom w:space="0" w:sz="0" w:val="nil"/>
                <w:right w:space="0" w:sz="0" w:val="nil"/>
                <w:between w:space="0" w:sz="0" w:val="nil"/>
              </w:pBdr>
              <w:spacing w:after="200" w:line="276" w:lineRule="auto"/>
              <w:ind w:left="720" w:hanging="720"/>
              <w:rPr>
                <w:color w:val="000000"/>
                <w:sz w:val="24"/>
                <w:szCs w:val="24"/>
              </w:rPr>
            </w:pPr>
            <w:r w:rsidDel="00000000" w:rsidR="00000000" w:rsidRPr="00000000">
              <w:rPr>
                <w:rFonts w:ascii="Arial" w:cs="Arial" w:eastAsia="Arial" w:hAnsi="Arial"/>
                <w:color w:val="000000"/>
                <w:sz w:val="24"/>
                <w:szCs w:val="24"/>
                <w:rtl w:val="0"/>
              </w:rPr>
              <w:t xml:space="preserve">Notify Progress Leader of under/over achieving students every half term</w:t>
            </w:r>
            <w:r w:rsidDel="00000000" w:rsidR="00000000" w:rsidRPr="00000000">
              <w:rPr>
                <w:rtl w:val="0"/>
              </w:rPr>
            </w:r>
          </w:p>
          <w:p w:rsidR="00000000" w:rsidDel="00000000" w:rsidP="00000000" w:rsidRDefault="00000000" w:rsidRPr="00000000" w14:paraId="00000058">
            <w:pPr>
              <w:numPr>
                <w:ilvl w:val="0"/>
                <w:numId w:val="2"/>
              </w:numPr>
              <w:pBdr>
                <w:top w:space="0" w:sz="0" w:val="nil"/>
                <w:left w:space="0" w:sz="0" w:val="nil"/>
                <w:bottom w:space="0" w:sz="0" w:val="nil"/>
                <w:right w:space="0" w:sz="0" w:val="nil"/>
                <w:between w:space="0" w:sz="0" w:val="nil"/>
              </w:pBdr>
              <w:spacing w:after="200" w:line="276" w:lineRule="auto"/>
              <w:ind w:left="720" w:hanging="720"/>
              <w:rPr>
                <w:color w:val="000000"/>
                <w:sz w:val="24"/>
                <w:szCs w:val="24"/>
              </w:rPr>
            </w:pPr>
            <w:r w:rsidDel="00000000" w:rsidR="00000000" w:rsidRPr="00000000">
              <w:rPr>
                <w:rFonts w:ascii="Arial" w:cs="Arial" w:eastAsia="Arial" w:hAnsi="Arial"/>
                <w:color w:val="000000"/>
                <w:sz w:val="24"/>
                <w:szCs w:val="24"/>
                <w:rtl w:val="0"/>
              </w:rPr>
              <w:t xml:space="preserve">Set realistic learning objectives and help students achieve them</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200" w:line="276" w:lineRule="auto"/>
              <w:ind w:left="720"/>
              <w:rPr>
                <w:color w:val="000000"/>
                <w:sz w:val="24"/>
                <w:szCs w:val="24"/>
              </w:rPr>
            </w:pPr>
            <w:r w:rsidDel="00000000" w:rsidR="00000000" w:rsidRPr="00000000">
              <w:rPr>
                <w:rtl w:val="0"/>
              </w:rPr>
            </w:r>
          </w:p>
        </w:tc>
      </w:tr>
      <w:tr>
        <w:tc>
          <w:tcPr/>
          <w:p w:rsidR="00000000" w:rsidDel="00000000" w:rsidP="00000000" w:rsidRDefault="00000000" w:rsidRPr="00000000" w14:paraId="0000005A">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5B">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5C">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tc>
      </w:tr>
      <w:tr>
        <w:tc>
          <w:tcPr/>
          <w:p w:rsidR="00000000" w:rsidDel="00000000" w:rsidP="00000000" w:rsidRDefault="00000000" w:rsidRPr="00000000" w14:paraId="0000005D">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6.</w:t>
            </w:r>
            <w:r w:rsidDel="00000000" w:rsidR="00000000" w:rsidRPr="00000000">
              <w:rPr>
                <w:rtl w:val="0"/>
              </w:rPr>
            </w:r>
          </w:p>
        </w:tc>
        <w:tc>
          <w:tcPr/>
          <w:p w:rsidR="00000000" w:rsidDel="00000000" w:rsidP="00000000" w:rsidRDefault="00000000" w:rsidRPr="00000000" w14:paraId="0000005E">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Reporting to Parents</w:t>
            </w:r>
            <w:r w:rsidDel="00000000" w:rsidR="00000000" w:rsidRPr="00000000">
              <w:rPr>
                <w:rtl w:val="0"/>
              </w:rPr>
            </w:r>
          </w:p>
        </w:tc>
        <w:tc>
          <w:tcPr/>
          <w:p w:rsidR="00000000" w:rsidDel="00000000" w:rsidP="00000000" w:rsidRDefault="00000000" w:rsidRPr="00000000" w14:paraId="0000005F">
            <w:pPr>
              <w:numPr>
                <w:ilvl w:val="0"/>
                <w:numId w:val="2"/>
              </w:numPr>
              <w:pBdr>
                <w:top w:space="0" w:sz="0" w:val="nil"/>
                <w:left w:space="0" w:sz="0" w:val="nil"/>
                <w:bottom w:space="0" w:sz="0" w:val="nil"/>
                <w:right w:space="0" w:sz="0" w:val="nil"/>
                <w:between w:space="0" w:sz="0" w:val="nil"/>
              </w:pBdr>
              <w:spacing w:after="200" w:line="276" w:lineRule="auto"/>
              <w:ind w:left="720" w:hanging="720"/>
              <w:rPr>
                <w:color w:val="000000"/>
                <w:sz w:val="24"/>
                <w:szCs w:val="24"/>
              </w:rPr>
            </w:pPr>
            <w:r w:rsidDel="00000000" w:rsidR="00000000" w:rsidRPr="00000000">
              <w:rPr>
                <w:rFonts w:ascii="Arial" w:cs="Arial" w:eastAsia="Arial" w:hAnsi="Arial"/>
                <w:color w:val="000000"/>
                <w:sz w:val="24"/>
                <w:szCs w:val="24"/>
                <w:rtl w:val="0"/>
              </w:rPr>
              <w:t xml:space="preserve">Complete the School Report by published deadlines 3 times each year</w:t>
            </w:r>
            <w:r w:rsidDel="00000000" w:rsidR="00000000" w:rsidRPr="00000000">
              <w:rPr>
                <w:rtl w:val="0"/>
              </w:rPr>
            </w:r>
          </w:p>
          <w:p w:rsidR="00000000" w:rsidDel="00000000" w:rsidP="00000000" w:rsidRDefault="00000000" w:rsidRPr="00000000" w14:paraId="00000060">
            <w:pPr>
              <w:numPr>
                <w:ilvl w:val="0"/>
                <w:numId w:val="2"/>
              </w:numPr>
              <w:pBdr>
                <w:top w:space="0" w:sz="0" w:val="nil"/>
                <w:left w:space="0" w:sz="0" w:val="nil"/>
                <w:bottom w:space="0" w:sz="0" w:val="nil"/>
                <w:right w:space="0" w:sz="0" w:val="nil"/>
                <w:between w:space="0" w:sz="0" w:val="nil"/>
              </w:pBdr>
              <w:spacing w:after="200" w:line="276" w:lineRule="auto"/>
              <w:ind w:left="720" w:hanging="720"/>
              <w:rPr>
                <w:color w:val="000000"/>
                <w:sz w:val="24"/>
                <w:szCs w:val="24"/>
              </w:rPr>
            </w:pPr>
            <w:r w:rsidDel="00000000" w:rsidR="00000000" w:rsidRPr="00000000">
              <w:rPr>
                <w:rFonts w:ascii="Arial" w:cs="Arial" w:eastAsia="Arial" w:hAnsi="Arial"/>
                <w:color w:val="000000"/>
                <w:sz w:val="24"/>
                <w:szCs w:val="24"/>
                <w:rtl w:val="0"/>
              </w:rPr>
              <w:t xml:space="preserve">Meet parents for interviews twice a year</w:t>
            </w:r>
            <w:r w:rsidDel="00000000" w:rsidR="00000000" w:rsidRPr="00000000">
              <w:rPr>
                <w:rtl w:val="0"/>
              </w:rPr>
            </w:r>
          </w:p>
          <w:p w:rsidR="00000000" w:rsidDel="00000000" w:rsidP="00000000" w:rsidRDefault="00000000" w:rsidRPr="00000000" w14:paraId="00000061">
            <w:pPr>
              <w:numPr>
                <w:ilvl w:val="0"/>
                <w:numId w:val="2"/>
              </w:numPr>
              <w:pBdr>
                <w:top w:space="0" w:sz="0" w:val="nil"/>
                <w:left w:space="0" w:sz="0" w:val="nil"/>
                <w:bottom w:space="0" w:sz="0" w:val="nil"/>
                <w:right w:space="0" w:sz="0" w:val="nil"/>
                <w:between w:space="0" w:sz="0" w:val="nil"/>
              </w:pBdr>
              <w:spacing w:after="200" w:line="276" w:lineRule="auto"/>
              <w:ind w:left="720" w:hanging="720"/>
              <w:rPr>
                <w:color w:val="000000"/>
                <w:sz w:val="24"/>
                <w:szCs w:val="24"/>
              </w:rPr>
            </w:pPr>
            <w:r w:rsidDel="00000000" w:rsidR="00000000" w:rsidRPr="00000000">
              <w:rPr>
                <w:rFonts w:ascii="Arial" w:cs="Arial" w:eastAsia="Arial" w:hAnsi="Arial"/>
                <w:color w:val="000000"/>
                <w:sz w:val="24"/>
                <w:szCs w:val="24"/>
                <w:rtl w:val="0"/>
              </w:rPr>
              <w:t xml:space="preserve">Provide levels, grades or comments within 3 days when these are particularly requested</w:t>
            </w:r>
            <w:r w:rsidDel="00000000" w:rsidR="00000000" w:rsidRPr="00000000">
              <w:rPr>
                <w:rtl w:val="0"/>
              </w:rPr>
            </w:r>
          </w:p>
        </w:tc>
      </w:tr>
      <w:tr>
        <w:tc>
          <w:tcPr/>
          <w:p w:rsidR="00000000" w:rsidDel="00000000" w:rsidP="00000000" w:rsidRDefault="00000000" w:rsidRPr="00000000" w14:paraId="00000062">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63">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64">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tc>
      </w:tr>
      <w:tr>
        <w:tc>
          <w:tcPr/>
          <w:p w:rsidR="00000000" w:rsidDel="00000000" w:rsidP="00000000" w:rsidRDefault="00000000" w:rsidRPr="00000000" w14:paraId="00000065">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7.</w:t>
            </w:r>
            <w:r w:rsidDel="00000000" w:rsidR="00000000" w:rsidRPr="00000000">
              <w:rPr>
                <w:rtl w:val="0"/>
              </w:rPr>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Communication</w:t>
            </w:r>
            <w:r w:rsidDel="00000000" w:rsidR="00000000" w:rsidRPr="00000000">
              <w:rPr>
                <w:rtl w:val="0"/>
              </w:rPr>
            </w:r>
          </w:p>
        </w:tc>
        <w:tc>
          <w:tcPr/>
          <w:p w:rsidR="00000000" w:rsidDel="00000000" w:rsidP="00000000" w:rsidRDefault="00000000" w:rsidRPr="00000000" w14:paraId="00000067">
            <w:pPr>
              <w:numPr>
                <w:ilvl w:val="0"/>
                <w:numId w:val="2"/>
              </w:numPr>
              <w:pBdr>
                <w:top w:space="0" w:sz="0" w:val="nil"/>
                <w:left w:space="0" w:sz="0" w:val="nil"/>
                <w:bottom w:space="0" w:sz="0" w:val="nil"/>
                <w:right w:space="0" w:sz="0" w:val="nil"/>
                <w:between w:space="0" w:sz="0" w:val="nil"/>
              </w:pBdr>
              <w:spacing w:after="200" w:line="276" w:lineRule="auto"/>
              <w:ind w:left="720" w:hanging="720"/>
              <w:rPr>
                <w:color w:val="000000"/>
                <w:sz w:val="24"/>
                <w:szCs w:val="24"/>
              </w:rPr>
            </w:pPr>
            <w:r w:rsidDel="00000000" w:rsidR="00000000" w:rsidRPr="00000000">
              <w:rPr>
                <w:rFonts w:ascii="Arial" w:cs="Arial" w:eastAsia="Arial" w:hAnsi="Arial"/>
                <w:color w:val="000000"/>
                <w:sz w:val="24"/>
                <w:szCs w:val="24"/>
                <w:rtl w:val="0"/>
              </w:rPr>
              <w:t xml:space="preserve">Attend weekly briefings</w:t>
            </w:r>
            <w:r w:rsidDel="00000000" w:rsidR="00000000" w:rsidRPr="00000000">
              <w:rPr>
                <w:rtl w:val="0"/>
              </w:rPr>
            </w:r>
          </w:p>
          <w:p w:rsidR="00000000" w:rsidDel="00000000" w:rsidP="00000000" w:rsidRDefault="00000000" w:rsidRPr="00000000" w14:paraId="00000068">
            <w:pPr>
              <w:numPr>
                <w:ilvl w:val="0"/>
                <w:numId w:val="2"/>
              </w:numPr>
              <w:pBdr>
                <w:top w:space="0" w:sz="0" w:val="nil"/>
                <w:left w:space="0" w:sz="0" w:val="nil"/>
                <w:bottom w:space="0" w:sz="0" w:val="nil"/>
                <w:right w:space="0" w:sz="0" w:val="nil"/>
                <w:between w:space="0" w:sz="0" w:val="nil"/>
              </w:pBdr>
              <w:spacing w:after="200" w:line="276" w:lineRule="auto"/>
              <w:ind w:left="720" w:hanging="720"/>
              <w:rPr>
                <w:color w:val="000000"/>
                <w:sz w:val="24"/>
                <w:szCs w:val="24"/>
              </w:rPr>
            </w:pPr>
            <w:r w:rsidDel="00000000" w:rsidR="00000000" w:rsidRPr="00000000">
              <w:rPr>
                <w:rFonts w:ascii="Arial" w:cs="Arial" w:eastAsia="Arial" w:hAnsi="Arial"/>
                <w:color w:val="000000"/>
                <w:sz w:val="24"/>
                <w:szCs w:val="24"/>
                <w:rtl w:val="0"/>
              </w:rPr>
              <w:t xml:space="preserve">Attend curriculum and Teaching and Learning meetings according to the School Calendar</w:t>
            </w:r>
            <w:r w:rsidDel="00000000" w:rsidR="00000000" w:rsidRPr="00000000">
              <w:rPr>
                <w:rtl w:val="0"/>
              </w:rPr>
            </w:r>
          </w:p>
          <w:p w:rsidR="00000000" w:rsidDel="00000000" w:rsidP="00000000" w:rsidRDefault="00000000" w:rsidRPr="00000000" w14:paraId="00000069">
            <w:pPr>
              <w:numPr>
                <w:ilvl w:val="0"/>
                <w:numId w:val="2"/>
              </w:numPr>
              <w:pBdr>
                <w:top w:space="0" w:sz="0" w:val="nil"/>
                <w:left w:space="0" w:sz="0" w:val="nil"/>
                <w:bottom w:space="0" w:sz="0" w:val="nil"/>
                <w:right w:space="0" w:sz="0" w:val="nil"/>
                <w:between w:space="0" w:sz="0" w:val="nil"/>
              </w:pBdr>
              <w:spacing w:after="200" w:line="276" w:lineRule="auto"/>
              <w:ind w:left="720" w:hanging="720"/>
              <w:rPr>
                <w:color w:val="000000"/>
                <w:sz w:val="24"/>
                <w:szCs w:val="24"/>
              </w:rPr>
            </w:pPr>
            <w:r w:rsidDel="00000000" w:rsidR="00000000" w:rsidRPr="00000000">
              <w:rPr>
                <w:rFonts w:ascii="Arial" w:cs="Arial" w:eastAsia="Arial" w:hAnsi="Arial"/>
                <w:color w:val="000000"/>
                <w:sz w:val="24"/>
                <w:szCs w:val="24"/>
                <w:rtl w:val="0"/>
              </w:rPr>
              <w:t xml:space="preserve">Attend Full Staff meetings according to the School Calendar</w:t>
            </w:r>
            <w:r w:rsidDel="00000000" w:rsidR="00000000" w:rsidRPr="00000000">
              <w:rPr>
                <w:rtl w:val="0"/>
              </w:rPr>
            </w:r>
          </w:p>
          <w:p w:rsidR="00000000" w:rsidDel="00000000" w:rsidP="00000000" w:rsidRDefault="00000000" w:rsidRPr="00000000" w14:paraId="0000006A">
            <w:pPr>
              <w:numPr>
                <w:ilvl w:val="0"/>
                <w:numId w:val="2"/>
              </w:numPr>
              <w:pBdr>
                <w:top w:space="0" w:sz="0" w:val="nil"/>
                <w:left w:space="0" w:sz="0" w:val="nil"/>
                <w:bottom w:space="0" w:sz="0" w:val="nil"/>
                <w:right w:space="0" w:sz="0" w:val="nil"/>
                <w:between w:space="0" w:sz="0" w:val="nil"/>
              </w:pBdr>
              <w:spacing w:after="200" w:line="276" w:lineRule="auto"/>
              <w:ind w:left="720" w:hanging="720"/>
              <w:rPr>
                <w:color w:val="000000"/>
                <w:sz w:val="24"/>
                <w:szCs w:val="24"/>
              </w:rPr>
            </w:pPr>
            <w:r w:rsidDel="00000000" w:rsidR="00000000" w:rsidRPr="00000000">
              <w:rPr>
                <w:rFonts w:ascii="Arial" w:cs="Arial" w:eastAsia="Arial" w:hAnsi="Arial"/>
                <w:color w:val="000000"/>
                <w:sz w:val="24"/>
                <w:szCs w:val="24"/>
                <w:rtl w:val="0"/>
              </w:rPr>
              <w:t xml:space="preserve">Attend additional meetings as required within 1265 hours directed time limit</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200" w:line="276" w:lineRule="auto"/>
              <w:ind w:left="720"/>
              <w:rPr>
                <w:color w:val="000000"/>
                <w:sz w:val="24"/>
                <w:szCs w:val="24"/>
              </w:rPr>
            </w:pPr>
            <w:r w:rsidDel="00000000" w:rsidR="00000000" w:rsidRPr="00000000">
              <w:rPr>
                <w:rtl w:val="0"/>
              </w:rPr>
            </w:r>
          </w:p>
        </w:tc>
      </w:tr>
      <w:tr>
        <w:tc>
          <w:tcPr/>
          <w:p w:rsidR="00000000" w:rsidDel="00000000" w:rsidP="00000000" w:rsidRDefault="00000000" w:rsidRPr="00000000" w14:paraId="0000006C">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6D">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6E">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tc>
      </w:tr>
      <w:tr>
        <w:tc>
          <w:tcPr/>
          <w:p w:rsidR="00000000" w:rsidDel="00000000" w:rsidP="00000000" w:rsidRDefault="00000000" w:rsidRPr="00000000" w14:paraId="0000006F">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8.</w:t>
            </w:r>
            <w:r w:rsidDel="00000000" w:rsidR="00000000" w:rsidRPr="00000000">
              <w:rPr>
                <w:rtl w:val="0"/>
              </w:rPr>
            </w:r>
          </w:p>
        </w:tc>
        <w:tc>
          <w:tcPr/>
          <w:p w:rsidR="00000000" w:rsidDel="00000000" w:rsidP="00000000" w:rsidRDefault="00000000" w:rsidRPr="00000000" w14:paraId="00000070">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Professional Development</w:t>
            </w:r>
            <w:r w:rsidDel="00000000" w:rsidR="00000000" w:rsidRPr="00000000">
              <w:rPr>
                <w:rtl w:val="0"/>
              </w:rPr>
            </w:r>
          </w:p>
        </w:tc>
        <w:tc>
          <w:tcPr/>
          <w:p w:rsidR="00000000" w:rsidDel="00000000" w:rsidP="00000000" w:rsidRDefault="00000000" w:rsidRPr="00000000" w14:paraId="00000071">
            <w:pPr>
              <w:numPr>
                <w:ilvl w:val="0"/>
                <w:numId w:val="2"/>
              </w:numPr>
              <w:pBdr>
                <w:top w:space="0" w:sz="0" w:val="nil"/>
                <w:left w:space="0" w:sz="0" w:val="nil"/>
                <w:bottom w:space="0" w:sz="0" w:val="nil"/>
                <w:right w:space="0" w:sz="0" w:val="nil"/>
                <w:between w:space="0" w:sz="0" w:val="nil"/>
              </w:pBdr>
              <w:spacing w:after="200" w:line="276" w:lineRule="auto"/>
              <w:ind w:left="720" w:hanging="720"/>
              <w:rPr>
                <w:color w:val="000000"/>
                <w:sz w:val="24"/>
                <w:szCs w:val="24"/>
              </w:rPr>
            </w:pPr>
            <w:r w:rsidDel="00000000" w:rsidR="00000000" w:rsidRPr="00000000">
              <w:rPr>
                <w:rFonts w:ascii="Arial" w:cs="Arial" w:eastAsia="Arial" w:hAnsi="Arial"/>
                <w:color w:val="000000"/>
                <w:sz w:val="24"/>
                <w:szCs w:val="24"/>
                <w:rtl w:val="0"/>
              </w:rPr>
              <w:t xml:space="preserve">Participate in the school’s approved appraisal arrangements</w:t>
            </w:r>
            <w:r w:rsidDel="00000000" w:rsidR="00000000" w:rsidRPr="00000000">
              <w:rPr>
                <w:rtl w:val="0"/>
              </w:rPr>
            </w:r>
          </w:p>
          <w:p w:rsidR="00000000" w:rsidDel="00000000" w:rsidP="00000000" w:rsidRDefault="00000000" w:rsidRPr="00000000" w14:paraId="00000072">
            <w:pPr>
              <w:numPr>
                <w:ilvl w:val="0"/>
                <w:numId w:val="2"/>
              </w:numPr>
              <w:pBdr>
                <w:top w:space="0" w:sz="0" w:val="nil"/>
                <w:left w:space="0" w:sz="0" w:val="nil"/>
                <w:bottom w:space="0" w:sz="0" w:val="nil"/>
                <w:right w:space="0" w:sz="0" w:val="nil"/>
                <w:between w:space="0" w:sz="0" w:val="nil"/>
              </w:pBdr>
              <w:spacing w:after="200" w:line="276" w:lineRule="auto"/>
              <w:ind w:left="720" w:hanging="720"/>
              <w:rPr>
                <w:color w:val="000000"/>
                <w:sz w:val="24"/>
                <w:szCs w:val="24"/>
              </w:rPr>
            </w:pPr>
            <w:r w:rsidDel="00000000" w:rsidR="00000000" w:rsidRPr="00000000">
              <w:rPr>
                <w:rFonts w:ascii="Arial" w:cs="Arial" w:eastAsia="Arial" w:hAnsi="Arial"/>
                <w:color w:val="000000"/>
                <w:sz w:val="24"/>
                <w:szCs w:val="24"/>
                <w:rtl w:val="0"/>
              </w:rPr>
              <w:t xml:space="preserve">Participate in 5 whole school training days or the equivalent of these</w:t>
            </w:r>
            <w:r w:rsidDel="00000000" w:rsidR="00000000" w:rsidRPr="00000000">
              <w:rPr>
                <w:rtl w:val="0"/>
              </w:rPr>
            </w:r>
          </w:p>
          <w:p w:rsidR="00000000" w:rsidDel="00000000" w:rsidP="00000000" w:rsidRDefault="00000000" w:rsidRPr="00000000" w14:paraId="00000073">
            <w:pPr>
              <w:numPr>
                <w:ilvl w:val="0"/>
                <w:numId w:val="2"/>
              </w:numPr>
              <w:pBdr>
                <w:top w:space="0" w:sz="0" w:val="nil"/>
                <w:left w:space="0" w:sz="0" w:val="nil"/>
                <w:bottom w:space="0" w:sz="0" w:val="nil"/>
                <w:right w:space="0" w:sz="0" w:val="nil"/>
                <w:between w:space="0" w:sz="0" w:val="nil"/>
              </w:pBdr>
              <w:spacing w:after="200" w:line="276" w:lineRule="auto"/>
              <w:ind w:left="720" w:hanging="720"/>
              <w:rPr>
                <w:color w:val="000000"/>
                <w:sz w:val="24"/>
                <w:szCs w:val="24"/>
              </w:rPr>
            </w:pPr>
            <w:r w:rsidDel="00000000" w:rsidR="00000000" w:rsidRPr="00000000">
              <w:rPr>
                <w:rFonts w:ascii="Arial" w:cs="Arial" w:eastAsia="Arial" w:hAnsi="Arial"/>
                <w:color w:val="000000"/>
                <w:sz w:val="24"/>
                <w:szCs w:val="24"/>
                <w:rtl w:val="0"/>
              </w:rPr>
              <w:t xml:space="preserve">Participate in approved training activities arising from national, school or department initiatives which fall within 1265 hours directed time</w:t>
            </w:r>
            <w:r w:rsidDel="00000000" w:rsidR="00000000" w:rsidRPr="00000000">
              <w:rPr>
                <w:rtl w:val="0"/>
              </w:rPr>
            </w:r>
          </w:p>
          <w:p w:rsidR="00000000" w:rsidDel="00000000" w:rsidP="00000000" w:rsidRDefault="00000000" w:rsidRPr="00000000" w14:paraId="00000074">
            <w:pPr>
              <w:numPr>
                <w:ilvl w:val="0"/>
                <w:numId w:val="2"/>
              </w:numPr>
              <w:pBdr>
                <w:top w:space="0" w:sz="0" w:val="nil"/>
                <w:left w:space="0" w:sz="0" w:val="nil"/>
                <w:bottom w:space="0" w:sz="0" w:val="nil"/>
                <w:right w:space="0" w:sz="0" w:val="nil"/>
                <w:between w:space="0" w:sz="0" w:val="nil"/>
              </w:pBdr>
              <w:spacing w:after="200" w:line="276" w:lineRule="auto"/>
              <w:ind w:left="720" w:hanging="720"/>
              <w:rPr>
                <w:color w:val="000000"/>
                <w:sz w:val="24"/>
                <w:szCs w:val="24"/>
              </w:rPr>
            </w:pPr>
            <w:r w:rsidDel="00000000" w:rsidR="00000000" w:rsidRPr="00000000">
              <w:rPr>
                <w:rFonts w:ascii="Arial" w:cs="Arial" w:eastAsia="Arial" w:hAnsi="Arial"/>
                <w:color w:val="000000"/>
                <w:sz w:val="24"/>
                <w:szCs w:val="24"/>
                <w:rtl w:val="0"/>
              </w:rPr>
              <w:t xml:space="preserve">Participate in training which arises from appraisal (within 1265 hours)</w:t>
            </w:r>
            <w:r w:rsidDel="00000000" w:rsidR="00000000" w:rsidRPr="00000000">
              <w:rPr>
                <w:rtl w:val="0"/>
              </w:rPr>
            </w:r>
          </w:p>
        </w:tc>
      </w:tr>
      <w:tr>
        <w:tc>
          <w:tcPr/>
          <w:p w:rsidR="00000000" w:rsidDel="00000000" w:rsidP="00000000" w:rsidRDefault="00000000" w:rsidRPr="00000000" w14:paraId="00000075">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76">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77">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tc>
      </w:tr>
      <w:tr>
        <w:tc>
          <w:tcPr/>
          <w:p w:rsidR="00000000" w:rsidDel="00000000" w:rsidP="00000000" w:rsidRDefault="00000000" w:rsidRPr="00000000" w14:paraId="00000078">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9.</w:t>
            </w:r>
            <w:r w:rsidDel="00000000" w:rsidR="00000000" w:rsidRPr="00000000">
              <w:rPr>
                <w:rtl w:val="0"/>
              </w:rPr>
            </w:r>
          </w:p>
        </w:tc>
        <w:tc>
          <w:tcPr/>
          <w:p w:rsidR="00000000" w:rsidDel="00000000" w:rsidP="00000000" w:rsidRDefault="00000000" w:rsidRPr="00000000" w14:paraId="00000079">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Duties / Attendance</w:t>
            </w:r>
            <w:r w:rsidDel="00000000" w:rsidR="00000000" w:rsidRPr="00000000">
              <w:rPr>
                <w:rtl w:val="0"/>
              </w:rPr>
            </w:r>
          </w:p>
        </w:tc>
        <w:tc>
          <w:tcPr/>
          <w:p w:rsidR="00000000" w:rsidDel="00000000" w:rsidP="00000000" w:rsidRDefault="00000000" w:rsidRPr="00000000" w14:paraId="0000007A">
            <w:pPr>
              <w:numPr>
                <w:ilvl w:val="0"/>
                <w:numId w:val="2"/>
              </w:numPr>
              <w:pBdr>
                <w:top w:space="0" w:sz="0" w:val="nil"/>
                <w:left w:space="0" w:sz="0" w:val="nil"/>
                <w:bottom w:space="0" w:sz="0" w:val="nil"/>
                <w:right w:space="0" w:sz="0" w:val="nil"/>
                <w:between w:space="0" w:sz="0" w:val="nil"/>
              </w:pBdr>
              <w:spacing w:after="200" w:line="276" w:lineRule="auto"/>
              <w:ind w:left="720" w:hanging="720"/>
              <w:rPr>
                <w:color w:val="000000"/>
                <w:sz w:val="24"/>
                <w:szCs w:val="24"/>
              </w:rPr>
            </w:pPr>
            <w:r w:rsidDel="00000000" w:rsidR="00000000" w:rsidRPr="00000000">
              <w:rPr>
                <w:rFonts w:ascii="Arial" w:cs="Arial" w:eastAsia="Arial" w:hAnsi="Arial"/>
                <w:color w:val="000000"/>
                <w:sz w:val="24"/>
                <w:szCs w:val="24"/>
                <w:rtl w:val="0"/>
              </w:rPr>
              <w:t xml:space="preserve">Fulfil before school, breaktime and after school according to published rotas (within 1265 hours)</w:t>
            </w:r>
            <w:r w:rsidDel="00000000" w:rsidR="00000000" w:rsidRPr="00000000">
              <w:rPr>
                <w:rtl w:val="0"/>
              </w:rPr>
            </w:r>
          </w:p>
          <w:p w:rsidR="00000000" w:rsidDel="00000000" w:rsidP="00000000" w:rsidRDefault="00000000" w:rsidRPr="00000000" w14:paraId="0000007B">
            <w:pPr>
              <w:numPr>
                <w:ilvl w:val="0"/>
                <w:numId w:val="2"/>
              </w:numPr>
              <w:pBdr>
                <w:top w:space="0" w:sz="0" w:val="nil"/>
                <w:left w:space="0" w:sz="0" w:val="nil"/>
                <w:bottom w:space="0" w:sz="0" w:val="nil"/>
                <w:right w:space="0" w:sz="0" w:val="nil"/>
                <w:between w:space="0" w:sz="0" w:val="nil"/>
              </w:pBdr>
              <w:spacing w:after="200" w:line="276" w:lineRule="auto"/>
              <w:ind w:left="720" w:hanging="720"/>
              <w:rPr>
                <w:color w:val="000000"/>
                <w:sz w:val="24"/>
                <w:szCs w:val="24"/>
              </w:rPr>
            </w:pPr>
            <w:r w:rsidDel="00000000" w:rsidR="00000000" w:rsidRPr="00000000">
              <w:rPr>
                <w:rFonts w:ascii="Arial" w:cs="Arial" w:eastAsia="Arial" w:hAnsi="Arial"/>
                <w:color w:val="000000"/>
                <w:sz w:val="24"/>
                <w:szCs w:val="24"/>
                <w:rtl w:val="0"/>
              </w:rPr>
              <w:t xml:space="preserve">If unfit for work, notify your absence to </w:t>
            </w:r>
            <w:r w:rsidDel="00000000" w:rsidR="00000000" w:rsidRPr="00000000">
              <w:rPr>
                <w:rFonts w:ascii="Arial" w:cs="Arial" w:eastAsia="Arial" w:hAnsi="Arial"/>
                <w:sz w:val="24"/>
                <w:szCs w:val="24"/>
                <w:rtl w:val="0"/>
              </w:rPr>
              <w:t xml:space="preserve">the Data Manager</w:t>
            </w:r>
            <w:r w:rsidDel="00000000" w:rsidR="00000000" w:rsidRPr="00000000">
              <w:rPr>
                <w:rFonts w:ascii="Arial" w:cs="Arial" w:eastAsia="Arial" w:hAnsi="Arial"/>
                <w:color w:val="000000"/>
                <w:sz w:val="24"/>
                <w:szCs w:val="24"/>
                <w:rtl w:val="0"/>
              </w:rPr>
              <w:t xml:space="preserve"> before 7.30am and provide appropriate work for your classes</w:t>
            </w:r>
            <w:r w:rsidDel="00000000" w:rsidR="00000000" w:rsidRPr="00000000">
              <w:rPr>
                <w:rtl w:val="0"/>
              </w:rPr>
            </w:r>
          </w:p>
        </w:tc>
      </w:tr>
    </w:tbl>
    <w:p w:rsidR="00000000" w:rsidDel="00000000" w:rsidP="00000000" w:rsidRDefault="00000000" w:rsidRPr="00000000" w14:paraId="0000007C">
      <w:pPr>
        <w:pBdr>
          <w:top w:space="0" w:sz="0" w:val="nil"/>
          <w:left w:space="0" w:sz="0" w:val="nil"/>
          <w:bottom w:space="0" w:sz="0" w:val="nil"/>
          <w:right w:space="0" w:sz="0" w:val="nil"/>
          <w:between w:space="0" w:sz="0" w:val="nil"/>
        </w:pBdr>
        <w:jc w:val="right"/>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D">
      <w:pPr>
        <w:spacing w:after="2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E">
      <w:pPr>
        <w:spacing w:after="200"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Other clauses:</w:t>
      </w:r>
      <w:r w:rsidDel="00000000" w:rsidR="00000000" w:rsidRPr="00000000">
        <w:rPr>
          <w:rtl w:val="0"/>
        </w:rPr>
      </w:r>
    </w:p>
    <w:p w:rsidR="00000000" w:rsidDel="00000000" w:rsidP="00000000" w:rsidRDefault="00000000" w:rsidRPr="00000000" w14:paraId="0000007F">
      <w:pPr>
        <w:numPr>
          <w:ilvl w:val="0"/>
          <w:numId w:val="4"/>
        </w:numPr>
        <w:spacing w:after="0" w:before="0" w:line="276" w:lineRule="auto"/>
        <w:ind w:left="502"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above responsibilities are subject to the general duties and responsibilities contained in the Teachers Pay and Conditions document (TPCD).</w:t>
      </w:r>
    </w:p>
    <w:p w:rsidR="00000000" w:rsidDel="00000000" w:rsidP="00000000" w:rsidRDefault="00000000" w:rsidRPr="00000000" w14:paraId="00000080">
      <w:pPr>
        <w:numPr>
          <w:ilvl w:val="0"/>
          <w:numId w:val="4"/>
        </w:numPr>
        <w:spacing w:after="200" w:line="276" w:lineRule="auto"/>
        <w:ind w:left="502"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This job description allocates duties and responsibilities but does not direct the particular amount of time to be spent on carrying them out and no part of it may be so construed.</w:t>
      </w:r>
      <w:r w:rsidDel="00000000" w:rsidR="00000000" w:rsidRPr="00000000">
        <w:rPr>
          <w:rFonts w:ascii="Arial" w:cs="Arial" w:eastAsia="Arial" w:hAnsi="Arial"/>
          <w:i w:val="1"/>
          <w:sz w:val="24"/>
          <w:szCs w:val="24"/>
          <w:rtl w:val="0"/>
        </w:rPr>
        <w:t xml:space="preserve"> </w:t>
      </w:r>
      <w:r w:rsidDel="00000000" w:rsidR="00000000" w:rsidRPr="00000000">
        <w:rPr>
          <w:rtl w:val="0"/>
        </w:rPr>
      </w:r>
    </w:p>
    <w:p w:rsidR="00000000" w:rsidDel="00000000" w:rsidP="00000000" w:rsidRDefault="00000000" w:rsidRPr="00000000" w14:paraId="00000081">
      <w:pPr>
        <w:numPr>
          <w:ilvl w:val="0"/>
          <w:numId w:val="4"/>
        </w:numPr>
        <w:spacing w:after="200" w:line="276" w:lineRule="auto"/>
        <w:ind w:left="502"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82">
      <w:pPr>
        <w:numPr>
          <w:ilvl w:val="0"/>
          <w:numId w:val="4"/>
        </w:numPr>
        <w:spacing w:after="200" w:line="276" w:lineRule="auto"/>
        <w:ind w:left="502"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This job description may be varied to meet the changing demands of the academy at the reasonable discretion of the Principal/Group/Chief Executive</w:t>
      </w:r>
    </w:p>
    <w:p w:rsidR="00000000" w:rsidDel="00000000" w:rsidP="00000000" w:rsidRDefault="00000000" w:rsidRPr="00000000" w14:paraId="00000083">
      <w:pPr>
        <w:numPr>
          <w:ilvl w:val="0"/>
          <w:numId w:val="4"/>
        </w:numPr>
        <w:spacing w:after="200" w:line="276" w:lineRule="auto"/>
        <w:ind w:left="502"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84">
      <w:pPr>
        <w:numPr>
          <w:ilvl w:val="0"/>
          <w:numId w:val="4"/>
        </w:numPr>
        <w:spacing w:after="200" w:line="276" w:lineRule="auto"/>
        <w:ind w:left="502"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Postholder may deal with sensitive material and should maintain confidentiality in all academy related matters.</w:t>
      </w:r>
    </w:p>
    <w:p w:rsidR="00000000" w:rsidDel="00000000" w:rsidP="00000000" w:rsidRDefault="00000000" w:rsidRPr="00000000" w14:paraId="0000008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6">
      <w:pPr>
        <w:tabs>
          <w:tab w:val="left" w:pos="5025"/>
        </w:tabs>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Safeguarding </w:t>
        <w:tab/>
      </w:r>
      <w:r w:rsidDel="00000000" w:rsidR="00000000" w:rsidRPr="00000000">
        <w:rPr>
          <w:rtl w:val="0"/>
        </w:rPr>
      </w:r>
    </w:p>
    <w:p w:rsidR="00000000" w:rsidDel="00000000" w:rsidP="00000000" w:rsidRDefault="00000000" w:rsidRPr="00000000" w14:paraId="00000087">
      <w:pPr>
        <w:tabs>
          <w:tab w:val="left" w:pos="6225"/>
        </w:tabs>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ab/>
      </w:r>
      <w:r w:rsidDel="00000000" w:rsidR="00000000" w:rsidRPr="00000000">
        <w:rPr>
          <w:rtl w:val="0"/>
        </w:rPr>
      </w:r>
    </w:p>
    <w:p w:rsidR="00000000" w:rsidDel="00000000" w:rsidP="00000000" w:rsidRDefault="00000000" w:rsidRPr="00000000" w14:paraId="00000088">
      <w:pP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r w:rsidDel="00000000" w:rsidR="00000000" w:rsidRPr="00000000">
        <w:rPr>
          <w:rtl w:val="0"/>
        </w:rPr>
      </w:r>
    </w:p>
    <w:p w:rsidR="00000000" w:rsidDel="00000000" w:rsidP="00000000" w:rsidRDefault="00000000" w:rsidRPr="00000000" w14:paraId="00000089">
      <w:pPr>
        <w:spacing w:after="2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A">
      <w:pPr>
        <w:spacing w:after="2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B">
      <w:pPr>
        <w:spacing w:after="2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C">
      <w:pPr>
        <w:spacing w:after="2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D">
      <w:pPr>
        <w:spacing w:after="2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E">
      <w:pPr>
        <w:spacing w:after="120" w:lineRule="auto"/>
        <w:jc w:val="center"/>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8F">
      <w:pPr>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Person specification</w:t>
      </w:r>
      <w:r w:rsidDel="00000000" w:rsidR="00000000" w:rsidRPr="00000000">
        <w:rPr>
          <w:rtl w:val="0"/>
        </w:rPr>
      </w:r>
    </w:p>
    <w:tbl>
      <w:tblPr>
        <w:tblStyle w:val="Table3"/>
        <w:tblW w:w="104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51"/>
        <w:gridCol w:w="5173"/>
        <w:gridCol w:w="2897"/>
        <w:tblGridChange w:id="0">
          <w:tblGrid>
            <w:gridCol w:w="2351"/>
            <w:gridCol w:w="5173"/>
            <w:gridCol w:w="2897"/>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pBdr>
                <w:top w:space="0" w:sz="0" w:val="nil"/>
                <w:left w:space="0" w:sz="0" w:val="nil"/>
                <w:bottom w:space="0" w:sz="0" w:val="nil"/>
                <w:right w:space="0" w:sz="0" w:val="nil"/>
                <w:between w:space="0" w:sz="0" w:val="nil"/>
              </w:pBdr>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ESSENTIAL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pBdr>
                <w:top w:space="0" w:sz="0" w:val="nil"/>
                <w:left w:space="0" w:sz="0" w:val="nil"/>
                <w:bottom w:space="0" w:sz="0" w:val="nil"/>
                <w:right w:space="0" w:sz="0" w:val="nil"/>
                <w:between w:space="0" w:sz="0" w:val="nil"/>
              </w:pBdr>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DESIRABLE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QUALIFICATIONS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degree</w:t>
            </w:r>
          </w:p>
          <w:p w:rsidR="00000000" w:rsidDel="00000000" w:rsidP="00000000" w:rsidRDefault="00000000" w:rsidRPr="00000000" w14:paraId="00000095">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Qualified Teacher Status, with subject specialism(s) related to </w:t>
            </w:r>
            <w:r w:rsidDel="00000000" w:rsidR="00000000" w:rsidRPr="00000000">
              <w:rPr>
                <w:rFonts w:ascii="Arial" w:cs="Arial" w:eastAsia="Arial" w:hAnsi="Arial"/>
                <w:sz w:val="24"/>
                <w:szCs w:val="24"/>
                <w:rtl w:val="0"/>
              </w:rPr>
              <w:t xml:space="preserve">Physics</w:t>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Ability to teach across the full 11-16 age range </w:t>
            </w:r>
          </w:p>
          <w:p w:rsidR="00000000" w:rsidDel="00000000" w:rsidP="00000000" w:rsidRDefault="00000000" w:rsidRPr="00000000" w14:paraId="00000099">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Further professional qualifications </w:t>
            </w:r>
          </w:p>
          <w:p w:rsidR="00000000" w:rsidDel="00000000" w:rsidP="00000000" w:rsidRDefault="00000000" w:rsidRPr="00000000" w14:paraId="0000009B">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Appropriate in-service training/CPD.</w:t>
            </w:r>
          </w:p>
          <w:p w:rsidR="00000000" w:rsidDel="00000000" w:rsidP="00000000" w:rsidRDefault="00000000" w:rsidRPr="00000000" w14:paraId="0000009D">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PREVIOUS </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EXPERIENCE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track record of success in learning and teaching of </w:t>
            </w:r>
            <w:r w:rsidDel="00000000" w:rsidR="00000000" w:rsidRPr="00000000">
              <w:rPr>
                <w:rFonts w:ascii="Arial" w:cs="Arial" w:eastAsia="Arial" w:hAnsi="Arial"/>
                <w:sz w:val="24"/>
                <w:szCs w:val="24"/>
                <w:rtl w:val="0"/>
              </w:rPr>
              <w:t xml:space="preserve">Physics</w:t>
            </w: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Involvement  in</w:t>
            </w:r>
          </w:p>
          <w:p w:rsidR="00000000" w:rsidDel="00000000" w:rsidP="00000000" w:rsidRDefault="00000000" w:rsidRPr="00000000" w14:paraId="000000A4">
            <w:pPr>
              <w:numPr>
                <w:ilvl w:val="0"/>
                <w:numId w:val="1"/>
              </w:numPr>
              <w:pBdr>
                <w:top w:space="0" w:sz="0" w:val="nil"/>
                <w:left w:space="0" w:sz="0" w:val="nil"/>
                <w:bottom w:space="0" w:sz="0" w:val="nil"/>
                <w:right w:space="0" w:sz="0" w:val="nil"/>
                <w:between w:space="0" w:sz="0" w:val="nil"/>
              </w:pBdr>
              <w:spacing w:after="200" w:line="276" w:lineRule="auto"/>
              <w:ind w:left="720" w:hanging="360"/>
              <w:rPr>
                <w:color w:val="000000"/>
                <w:sz w:val="24"/>
                <w:szCs w:val="24"/>
              </w:rPr>
            </w:pPr>
            <w:r w:rsidDel="00000000" w:rsidR="00000000" w:rsidRPr="00000000">
              <w:rPr>
                <w:rFonts w:ascii="Arial" w:cs="Arial" w:eastAsia="Arial" w:hAnsi="Arial"/>
                <w:color w:val="000000"/>
                <w:sz w:val="24"/>
                <w:szCs w:val="24"/>
                <w:rtl w:val="0"/>
              </w:rPr>
              <w:t xml:space="preserve">shaping and implementing the vision of the </w:t>
            </w:r>
            <w:r w:rsidDel="00000000" w:rsidR="00000000" w:rsidRPr="00000000">
              <w:rPr>
                <w:rFonts w:ascii="Arial" w:cs="Arial" w:eastAsia="Arial" w:hAnsi="Arial"/>
                <w:sz w:val="24"/>
                <w:szCs w:val="24"/>
                <w:rtl w:val="0"/>
              </w:rPr>
              <w:t xml:space="preserve">Science</w:t>
            </w:r>
            <w:r w:rsidDel="00000000" w:rsidR="00000000" w:rsidRPr="00000000">
              <w:rPr>
                <w:rFonts w:ascii="Arial" w:cs="Arial" w:eastAsia="Arial" w:hAnsi="Arial"/>
                <w:color w:val="000000"/>
                <w:sz w:val="24"/>
                <w:szCs w:val="24"/>
                <w:rtl w:val="0"/>
              </w:rPr>
              <w:t xml:space="preserve"> department;</w:t>
            </w:r>
            <w:r w:rsidDel="00000000" w:rsidR="00000000" w:rsidRPr="00000000">
              <w:rPr>
                <w:rtl w:val="0"/>
              </w:rPr>
            </w:r>
          </w:p>
          <w:p w:rsidR="00000000" w:rsidDel="00000000" w:rsidP="00000000" w:rsidRDefault="00000000" w:rsidRPr="00000000" w14:paraId="000000A5">
            <w:pPr>
              <w:numPr>
                <w:ilvl w:val="0"/>
                <w:numId w:val="1"/>
              </w:numPr>
              <w:pBdr>
                <w:top w:space="0" w:sz="0" w:val="nil"/>
                <w:left w:space="0" w:sz="0" w:val="nil"/>
                <w:bottom w:space="0" w:sz="0" w:val="nil"/>
                <w:right w:space="0" w:sz="0" w:val="nil"/>
                <w:between w:space="0" w:sz="0" w:val="nil"/>
              </w:pBdr>
              <w:spacing w:after="200" w:line="276" w:lineRule="auto"/>
              <w:ind w:left="720" w:hanging="360"/>
              <w:rPr>
                <w:color w:val="000000"/>
                <w:sz w:val="24"/>
                <w:szCs w:val="24"/>
              </w:rPr>
            </w:pPr>
            <w:r w:rsidDel="00000000" w:rsidR="00000000" w:rsidRPr="00000000">
              <w:rPr>
                <w:rFonts w:ascii="Arial" w:cs="Arial" w:eastAsia="Arial" w:hAnsi="Arial"/>
                <w:color w:val="000000"/>
                <w:sz w:val="24"/>
                <w:szCs w:val="24"/>
                <w:rtl w:val="0"/>
              </w:rPr>
              <w:t xml:space="preserve">developing and  implementing departmental  policy and practice;</w:t>
            </w:r>
            <w:r w:rsidDel="00000000" w:rsidR="00000000" w:rsidRPr="00000000">
              <w:rPr>
                <w:rtl w:val="0"/>
              </w:rPr>
            </w:r>
          </w:p>
          <w:p w:rsidR="00000000" w:rsidDel="00000000" w:rsidP="00000000" w:rsidRDefault="00000000" w:rsidRPr="00000000" w14:paraId="000000A6">
            <w:pPr>
              <w:numPr>
                <w:ilvl w:val="0"/>
                <w:numId w:val="1"/>
              </w:numPr>
              <w:pBdr>
                <w:top w:space="0" w:sz="0" w:val="nil"/>
                <w:left w:space="0" w:sz="0" w:val="nil"/>
                <w:bottom w:space="0" w:sz="0" w:val="nil"/>
                <w:right w:space="0" w:sz="0" w:val="nil"/>
                <w:between w:space="0" w:sz="0" w:val="nil"/>
              </w:pBdr>
              <w:spacing w:after="200" w:line="276" w:lineRule="auto"/>
              <w:ind w:left="720" w:hanging="360"/>
              <w:rPr>
                <w:color w:val="000000"/>
                <w:sz w:val="24"/>
                <w:szCs w:val="24"/>
              </w:rPr>
            </w:pPr>
            <w:r w:rsidDel="00000000" w:rsidR="00000000" w:rsidRPr="00000000">
              <w:rPr>
                <w:rFonts w:ascii="Arial" w:cs="Arial" w:eastAsia="Arial" w:hAnsi="Arial"/>
                <w:color w:val="000000"/>
                <w:sz w:val="24"/>
                <w:szCs w:val="24"/>
                <w:rtl w:val="0"/>
              </w:rPr>
              <w:t xml:space="preserve">Scheme of Work/Lesson Plan development.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Involvement in curriculum initiatives and extra curricular developments. </w:t>
            </w:r>
          </w:p>
          <w:p w:rsidR="00000000" w:rsidDel="00000000" w:rsidP="00000000" w:rsidRDefault="00000000" w:rsidRPr="00000000" w14:paraId="000000A8">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PROFESSIONAL COMPETENCE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Knowledge of curriculum developments and opportunities in </w:t>
            </w:r>
            <w:r w:rsidDel="00000000" w:rsidR="00000000" w:rsidRPr="00000000">
              <w:rPr>
                <w:rFonts w:ascii="Arial" w:cs="Arial" w:eastAsia="Arial" w:hAnsi="Arial"/>
                <w:sz w:val="24"/>
                <w:szCs w:val="24"/>
                <w:rtl w:val="0"/>
              </w:rPr>
              <w:t xml:space="preserve">Physics</w:t>
            </w: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Ability to articulate characteristics of effective teaching and learning with evidence of good practice.</w:t>
            </w:r>
          </w:p>
          <w:p w:rsidR="00000000" w:rsidDel="00000000" w:rsidP="00000000" w:rsidRDefault="00000000" w:rsidRPr="00000000" w14:paraId="000000AD">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Good classroom management technique.  </w:t>
            </w:r>
          </w:p>
          <w:p w:rsidR="00000000" w:rsidDel="00000000" w:rsidP="00000000" w:rsidRDefault="00000000" w:rsidRPr="00000000" w14:paraId="000000AF">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Knowledge and understanding of effective assessment and its contribution to learning and progression. </w:t>
            </w:r>
          </w:p>
          <w:p w:rsidR="00000000" w:rsidDel="00000000" w:rsidP="00000000" w:rsidRDefault="00000000" w:rsidRPr="00000000" w14:paraId="000000B1">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Understanding and experience of raising attainment strategies and improvement planning at a departmental level.</w:t>
            </w:r>
          </w:p>
          <w:p w:rsidR="00000000" w:rsidDel="00000000" w:rsidP="00000000" w:rsidRDefault="00000000" w:rsidRPr="00000000" w14:paraId="000000B3">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ability to use data to evaluate student performance and take effective action on the basis of this data. </w:t>
            </w:r>
          </w:p>
          <w:p w:rsidR="00000000" w:rsidDel="00000000" w:rsidP="00000000" w:rsidRDefault="00000000" w:rsidRPr="00000000" w14:paraId="000000B5">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Excellent communication and organisational skills.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Excellent ICT skills, and an awareness of its potential within the academy. </w:t>
            </w:r>
          </w:p>
          <w:p w:rsidR="00000000" w:rsidDel="00000000" w:rsidP="00000000" w:rsidRDefault="00000000" w:rsidRPr="00000000" w14:paraId="000000B8">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Knowledge and understanding of current Teaching &amp; Learning issues relevant to the needs of the academy. </w:t>
            </w:r>
          </w:p>
          <w:p w:rsidR="00000000" w:rsidDel="00000000" w:rsidP="00000000" w:rsidRDefault="00000000" w:rsidRPr="00000000" w14:paraId="000000BA">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Able to express a vision for subject development. </w:t>
            </w:r>
          </w:p>
          <w:p w:rsidR="00000000" w:rsidDel="00000000" w:rsidP="00000000" w:rsidRDefault="00000000" w:rsidRPr="00000000" w14:paraId="000000BC">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rPr>
                <w:rFonts w:ascii="Arial" w:cs="Arial" w:eastAsia="Arial" w:hAnsi="Arial"/>
                <w:color w:val="000000"/>
                <w:sz w:val="24"/>
                <w:szCs w:val="24"/>
              </w:rPr>
            </w:pPr>
            <w:bookmarkStart w:colFirst="0" w:colLast="0" w:name="_gjdgxs" w:id="0"/>
            <w:bookmarkEnd w:id="0"/>
            <w:r w:rsidDel="00000000" w:rsidR="00000000" w:rsidRPr="00000000">
              <w:rPr>
                <w:rFonts w:ascii="Arial" w:cs="Arial" w:eastAsia="Arial" w:hAnsi="Arial"/>
                <w:color w:val="000000"/>
                <w:sz w:val="24"/>
                <w:szCs w:val="24"/>
                <w:rtl w:val="0"/>
              </w:rPr>
              <w:t xml:space="preserve">Able to use new technologies in the teaching of </w:t>
            </w:r>
            <w:r w:rsidDel="00000000" w:rsidR="00000000" w:rsidRPr="00000000">
              <w:rPr>
                <w:rFonts w:ascii="Arial" w:cs="Arial" w:eastAsia="Arial" w:hAnsi="Arial"/>
                <w:sz w:val="24"/>
                <w:szCs w:val="24"/>
                <w:rtl w:val="0"/>
              </w:rPr>
              <w:t xml:space="preserve">Physics</w:t>
            </w: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LEADERSHIP AND </w:t>
            </w: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PERSONAL QUALITIES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person who:</w:t>
            </w:r>
          </w:p>
          <w:p w:rsidR="00000000" w:rsidDel="00000000" w:rsidP="00000000" w:rsidRDefault="00000000" w:rsidRPr="00000000" w14:paraId="000000C3">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4">
            <w:pPr>
              <w:numPr>
                <w:ilvl w:val="0"/>
                <w:numId w:val="3"/>
              </w:numPr>
              <w:pBdr>
                <w:top w:space="0" w:sz="0" w:val="nil"/>
                <w:left w:space="0" w:sz="0" w:val="nil"/>
                <w:bottom w:space="0" w:sz="0" w:val="nil"/>
                <w:right w:space="0" w:sz="0" w:val="nil"/>
                <w:between w:space="0" w:sz="0" w:val="nil"/>
              </w:pBdr>
              <w:spacing w:after="200" w:line="276" w:lineRule="auto"/>
              <w:ind w:left="720" w:hanging="360"/>
              <w:rPr>
                <w:color w:val="000000"/>
                <w:sz w:val="24"/>
                <w:szCs w:val="24"/>
              </w:rPr>
            </w:pPr>
            <w:r w:rsidDel="00000000" w:rsidR="00000000" w:rsidRPr="00000000">
              <w:rPr>
                <w:rFonts w:ascii="Arial" w:cs="Arial" w:eastAsia="Arial" w:hAnsi="Arial"/>
                <w:color w:val="000000"/>
                <w:sz w:val="24"/>
                <w:szCs w:val="24"/>
                <w:rtl w:val="0"/>
              </w:rPr>
              <w:t xml:space="preserve">Is committed to an ethos of high standards, personal fulfilment and academic success. </w:t>
            </w:r>
            <w:r w:rsidDel="00000000" w:rsidR="00000000" w:rsidRPr="00000000">
              <w:rPr>
                <w:rtl w:val="0"/>
              </w:rPr>
            </w:r>
          </w:p>
          <w:p w:rsidR="00000000" w:rsidDel="00000000" w:rsidP="00000000" w:rsidRDefault="00000000" w:rsidRPr="00000000" w14:paraId="000000C5">
            <w:pPr>
              <w:numPr>
                <w:ilvl w:val="0"/>
                <w:numId w:val="3"/>
              </w:numPr>
              <w:pBdr>
                <w:top w:space="0" w:sz="0" w:val="nil"/>
                <w:left w:space="0" w:sz="0" w:val="nil"/>
                <w:bottom w:space="0" w:sz="0" w:val="nil"/>
                <w:right w:space="0" w:sz="0" w:val="nil"/>
                <w:between w:space="0" w:sz="0" w:val="nil"/>
              </w:pBdr>
              <w:spacing w:after="200" w:line="276" w:lineRule="auto"/>
              <w:ind w:left="720" w:hanging="360"/>
              <w:rPr>
                <w:color w:val="000000"/>
                <w:sz w:val="24"/>
                <w:szCs w:val="24"/>
              </w:rPr>
            </w:pPr>
            <w:r w:rsidDel="00000000" w:rsidR="00000000" w:rsidRPr="00000000">
              <w:rPr>
                <w:rFonts w:ascii="Arial" w:cs="Arial" w:eastAsia="Arial" w:hAnsi="Arial"/>
                <w:color w:val="000000"/>
                <w:sz w:val="24"/>
                <w:szCs w:val="24"/>
                <w:rtl w:val="0"/>
              </w:rPr>
              <w:t xml:space="preserve">Has a capacity to inspire through a love of teaching. </w:t>
            </w:r>
            <w:r w:rsidDel="00000000" w:rsidR="00000000" w:rsidRPr="00000000">
              <w:rPr>
                <w:rtl w:val="0"/>
              </w:rPr>
            </w:r>
          </w:p>
          <w:p w:rsidR="00000000" w:rsidDel="00000000" w:rsidP="00000000" w:rsidRDefault="00000000" w:rsidRPr="00000000" w14:paraId="000000C6">
            <w:pPr>
              <w:numPr>
                <w:ilvl w:val="0"/>
                <w:numId w:val="3"/>
              </w:numPr>
              <w:pBdr>
                <w:top w:space="0" w:sz="0" w:val="nil"/>
                <w:left w:space="0" w:sz="0" w:val="nil"/>
                <w:bottom w:space="0" w:sz="0" w:val="nil"/>
                <w:right w:space="0" w:sz="0" w:val="nil"/>
                <w:between w:space="0" w:sz="0" w:val="nil"/>
              </w:pBdr>
              <w:spacing w:after="200" w:line="276" w:lineRule="auto"/>
              <w:ind w:left="720" w:hanging="360"/>
              <w:rPr>
                <w:color w:val="000000"/>
                <w:sz w:val="24"/>
                <w:szCs w:val="24"/>
              </w:rPr>
            </w:pPr>
            <w:r w:rsidDel="00000000" w:rsidR="00000000" w:rsidRPr="00000000">
              <w:rPr>
                <w:rFonts w:ascii="Arial" w:cs="Arial" w:eastAsia="Arial" w:hAnsi="Arial"/>
                <w:color w:val="000000"/>
                <w:sz w:val="24"/>
                <w:szCs w:val="24"/>
                <w:rtl w:val="0"/>
              </w:rPr>
              <w:t xml:space="preserve">Has an ability to relate well to the whole community. </w:t>
            </w:r>
            <w:r w:rsidDel="00000000" w:rsidR="00000000" w:rsidRPr="00000000">
              <w:rPr>
                <w:rtl w:val="0"/>
              </w:rPr>
            </w:r>
          </w:p>
          <w:p w:rsidR="00000000" w:rsidDel="00000000" w:rsidP="00000000" w:rsidRDefault="00000000" w:rsidRPr="00000000" w14:paraId="000000C7">
            <w:pPr>
              <w:numPr>
                <w:ilvl w:val="0"/>
                <w:numId w:val="3"/>
              </w:numPr>
              <w:pBdr>
                <w:top w:space="0" w:sz="0" w:val="nil"/>
                <w:left w:space="0" w:sz="0" w:val="nil"/>
                <w:bottom w:space="0" w:sz="0" w:val="nil"/>
                <w:right w:space="0" w:sz="0" w:val="nil"/>
                <w:between w:space="0" w:sz="0" w:val="nil"/>
              </w:pBdr>
              <w:spacing w:after="200" w:line="276" w:lineRule="auto"/>
              <w:ind w:left="720" w:hanging="360"/>
              <w:rPr>
                <w:color w:val="000000"/>
                <w:sz w:val="24"/>
                <w:szCs w:val="24"/>
              </w:rPr>
            </w:pPr>
            <w:r w:rsidDel="00000000" w:rsidR="00000000" w:rsidRPr="00000000">
              <w:rPr>
                <w:rFonts w:ascii="Arial" w:cs="Arial" w:eastAsia="Arial" w:hAnsi="Arial"/>
                <w:color w:val="000000"/>
                <w:sz w:val="24"/>
                <w:szCs w:val="24"/>
                <w:rtl w:val="0"/>
              </w:rPr>
              <w:t xml:space="preserve">Has energy, stamina and determination. </w:t>
            </w:r>
            <w:r w:rsidDel="00000000" w:rsidR="00000000" w:rsidRPr="00000000">
              <w:rPr>
                <w:rtl w:val="0"/>
              </w:rPr>
            </w:r>
          </w:p>
          <w:p w:rsidR="00000000" w:rsidDel="00000000" w:rsidP="00000000" w:rsidRDefault="00000000" w:rsidRPr="00000000" w14:paraId="000000C8">
            <w:pPr>
              <w:numPr>
                <w:ilvl w:val="0"/>
                <w:numId w:val="3"/>
              </w:numPr>
              <w:pBdr>
                <w:top w:space="0" w:sz="0" w:val="nil"/>
                <w:left w:space="0" w:sz="0" w:val="nil"/>
                <w:bottom w:space="0" w:sz="0" w:val="nil"/>
                <w:right w:space="0" w:sz="0" w:val="nil"/>
                <w:between w:space="0" w:sz="0" w:val="nil"/>
              </w:pBdr>
              <w:spacing w:after="200" w:line="276" w:lineRule="auto"/>
              <w:ind w:left="720" w:hanging="360"/>
              <w:rPr>
                <w:color w:val="000000"/>
                <w:sz w:val="24"/>
                <w:szCs w:val="24"/>
              </w:rPr>
            </w:pPr>
            <w:r w:rsidDel="00000000" w:rsidR="00000000" w:rsidRPr="00000000">
              <w:rPr>
                <w:rFonts w:ascii="Arial" w:cs="Arial" w:eastAsia="Arial" w:hAnsi="Arial"/>
                <w:color w:val="000000"/>
                <w:sz w:val="24"/>
                <w:szCs w:val="24"/>
                <w:rtl w:val="0"/>
              </w:rPr>
              <w:t xml:space="preserve">Has a record of good health and attendance. </w:t>
            </w:r>
            <w:r w:rsidDel="00000000" w:rsidR="00000000" w:rsidRPr="00000000">
              <w:rPr>
                <w:rtl w:val="0"/>
              </w:rPr>
            </w:r>
          </w:p>
          <w:p w:rsidR="00000000" w:rsidDel="00000000" w:rsidP="00000000" w:rsidRDefault="00000000" w:rsidRPr="00000000" w14:paraId="000000C9">
            <w:pPr>
              <w:numPr>
                <w:ilvl w:val="0"/>
                <w:numId w:val="3"/>
              </w:numPr>
              <w:pBdr>
                <w:top w:space="0" w:sz="0" w:val="nil"/>
                <w:left w:space="0" w:sz="0" w:val="nil"/>
                <w:bottom w:space="0" w:sz="0" w:val="nil"/>
                <w:right w:space="0" w:sz="0" w:val="nil"/>
                <w:between w:space="0" w:sz="0" w:val="nil"/>
              </w:pBdr>
              <w:spacing w:after="200" w:line="276" w:lineRule="auto"/>
              <w:ind w:left="720" w:hanging="360"/>
              <w:rPr>
                <w:color w:val="000000"/>
                <w:sz w:val="24"/>
                <w:szCs w:val="24"/>
              </w:rPr>
            </w:pPr>
            <w:r w:rsidDel="00000000" w:rsidR="00000000" w:rsidRPr="00000000">
              <w:rPr>
                <w:rFonts w:ascii="Arial" w:cs="Arial" w:eastAsia="Arial" w:hAnsi="Arial"/>
                <w:color w:val="000000"/>
                <w:sz w:val="24"/>
                <w:szCs w:val="24"/>
                <w:rtl w:val="0"/>
              </w:rPr>
              <w:t xml:space="preserve">Has a genuine commitment to equal opportunities and inclusion.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Involved in educational developments beyond what is required. </w:t>
            </w:r>
          </w:p>
          <w:p w:rsidR="00000000" w:rsidDel="00000000" w:rsidP="00000000" w:rsidRDefault="00000000" w:rsidRPr="00000000" w14:paraId="000000CC">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Eager to acquire further skills and career enhancement. </w:t>
            </w:r>
          </w:p>
          <w:p w:rsidR="00000000" w:rsidDel="00000000" w:rsidP="00000000" w:rsidRDefault="00000000" w:rsidRPr="00000000" w14:paraId="000000CE">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MANAGEMENT SKILLS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ability to establish positive and sensitive interpersonal relationships within the community. </w:t>
            </w:r>
          </w:p>
          <w:p w:rsidR="00000000" w:rsidDel="00000000" w:rsidP="00000000" w:rsidRDefault="00000000" w:rsidRPr="00000000" w14:paraId="000000D2">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ability to be a team player. </w:t>
            </w:r>
          </w:p>
          <w:p w:rsidR="00000000" w:rsidDel="00000000" w:rsidP="00000000" w:rsidRDefault="00000000" w:rsidRPr="00000000" w14:paraId="000000D4">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ability to plan time effectively and meet required deadlines. </w:t>
            </w:r>
          </w:p>
          <w:p w:rsidR="00000000" w:rsidDel="00000000" w:rsidP="00000000" w:rsidRDefault="00000000" w:rsidRPr="00000000" w14:paraId="000000D6">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awareness of whole Academy issues. </w:t>
            </w:r>
          </w:p>
          <w:p w:rsidR="00000000" w:rsidDel="00000000" w:rsidP="00000000" w:rsidRDefault="00000000" w:rsidRPr="00000000" w14:paraId="000000D9">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understanding of accountability. </w:t>
            </w:r>
          </w:p>
          <w:p w:rsidR="00000000" w:rsidDel="00000000" w:rsidP="00000000" w:rsidRDefault="00000000" w:rsidRPr="00000000" w14:paraId="000000DB">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Eager to acquire further skills and career enhancement.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SECURING ACCOUNTABILITY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Some experience of resource management.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Some experience of holding people to account in a supportive yet challenging way.</w:t>
            </w:r>
          </w:p>
        </w:tc>
      </w:tr>
    </w:tbl>
    <w:p w:rsidR="00000000" w:rsidDel="00000000" w:rsidP="00000000" w:rsidRDefault="00000000" w:rsidRPr="00000000" w14:paraId="000000E0">
      <w:pPr>
        <w:keepNext w:val="1"/>
        <w:keepLines w:val="1"/>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E1">
      <w:pPr>
        <w:keepNext w:val="1"/>
        <w:keepLines w:val="1"/>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E2">
      <w:pPr>
        <w:rPr>
          <w:rFonts w:ascii="Arial" w:cs="Arial" w:eastAsia="Arial" w:hAnsi="Arial"/>
          <w:sz w:val="24"/>
          <w:szCs w:val="24"/>
        </w:rPr>
      </w:pPr>
      <w:r w:rsidDel="00000000" w:rsidR="00000000" w:rsidRPr="00000000">
        <w:rPr>
          <w:rtl w:val="0"/>
        </w:rPr>
      </w:r>
    </w:p>
    <w:sectPr>
      <w:footerReference r:id="rId7" w:type="default"/>
      <w:footerReference r:id="rId8" w:type="even"/>
      <w:pgSz w:h="16840" w:w="11907"/>
      <w:pgMar w:bottom="851" w:top="851" w:left="851" w:right="85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pBdr>
        <w:top w:space="0" w:sz="0" w:val="nil"/>
        <w:left w:space="0" w:sz="0" w:val="nil"/>
        <w:bottom w:space="0" w:sz="0" w:val="nil"/>
        <w:right w:space="0" w:sz="0" w:val="nil"/>
        <w:between w:space="0" w:sz="0" w:val="nil"/>
      </w:pBdr>
      <w:tabs>
        <w:tab w:val="center" w:pos="4153"/>
        <w:tab w:val="right" w:pos="8306"/>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tabs>
        <w:tab w:val="center" w:pos="4153"/>
        <w:tab w:val="right" w:pos="8306"/>
      </w:tabs>
      <w:ind w:right="360"/>
      <w:jc w:val="right"/>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pBdr>
        <w:top w:space="0" w:sz="0" w:val="nil"/>
        <w:left w:space="0" w:sz="0" w:val="nil"/>
        <w:bottom w:space="0" w:sz="0" w:val="nil"/>
        <w:right w:space="0" w:sz="0" w:val="nil"/>
        <w:between w:space="0" w:sz="0" w:val="nil"/>
      </w:pBdr>
      <w:tabs>
        <w:tab w:val="center" w:pos="4153"/>
        <w:tab w:val="right" w:pos="8306"/>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tabs>
        <w:tab w:val="center" w:pos="4153"/>
        <w:tab w:val="right" w:pos="8306"/>
      </w:tabs>
      <w:ind w:right="360"/>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72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decimal"/>
      <w:lvlText w:val="%1."/>
      <w:lvlJc w:val="left"/>
      <w:pPr>
        <w:ind w:left="502" w:hanging="360"/>
      </w:pPr>
      <w:rPr>
        <w:b w:val="0"/>
        <w:i w:val="0"/>
        <w:color w:val="000000"/>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5">
    <w:lvl w:ilvl="0">
      <w:start w:val="1"/>
      <w:numFmt w:val="bullet"/>
      <w:lvlText w:val="-"/>
      <w:lvlJc w:val="left"/>
      <w:pPr>
        <w:ind w:left="720" w:hanging="72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2"/>
      <w:szCs w:val="22"/>
    </w:rPr>
  </w:style>
  <w:style w:type="paragraph" w:styleId="Heading2">
    <w:name w:val="heading 2"/>
    <w:basedOn w:val="Normal"/>
    <w:next w:val="Normal"/>
    <w:pPr>
      <w:keepNext w:val="1"/>
    </w:pPr>
    <w:rPr>
      <w:rFonts w:ascii="Arial" w:cs="Arial" w:eastAsia="Arial" w:hAnsi="Arial"/>
      <w:i w:val="1"/>
      <w:sz w:val="16"/>
      <w:szCs w:val="16"/>
    </w:rPr>
  </w:style>
  <w:style w:type="paragraph" w:styleId="Heading3">
    <w:name w:val="heading 3"/>
    <w:basedOn w:val="Normal"/>
    <w:next w:val="Normal"/>
    <w:pPr>
      <w:keepNext w:val="1"/>
      <w:spacing w:after="120" w:lineRule="auto"/>
      <w:ind w:left="720"/>
    </w:pPr>
    <w:rPr>
      <w:rFonts w:ascii="Arial" w:cs="Arial" w:eastAsia="Arial" w:hAnsi="Arial"/>
      <w:b w:val="1"/>
      <w:sz w:val="22"/>
      <w:szCs w:val="22"/>
    </w:rPr>
  </w:style>
  <w:style w:type="paragraph" w:styleId="Heading4">
    <w:name w:val="heading 4"/>
    <w:basedOn w:val="Normal"/>
    <w:next w:val="Normal"/>
    <w:pPr>
      <w:keepNext w:val="1"/>
    </w:pPr>
    <w:rPr>
      <w:rFonts w:ascii="Arial" w:cs="Arial" w:eastAsia="Arial" w:hAnsi="Arial"/>
      <w:b w:val="1"/>
    </w:rPr>
  </w:style>
  <w:style w:type="paragraph" w:styleId="Heading5">
    <w:name w:val="heading 5"/>
    <w:basedOn w:val="Normal"/>
    <w:next w:val="Normal"/>
    <w:pPr>
      <w:keepNext w:val="1"/>
      <w:jc w:val="center"/>
    </w:pPr>
    <w:rPr>
      <w:rFonts w:ascii="Arial" w:cs="Arial" w:eastAsia="Arial" w:hAnsi="Arial"/>
      <w:b w:val="1"/>
    </w:rPr>
  </w:style>
  <w:style w:type="paragraph" w:styleId="Heading6">
    <w:name w:val="heading 6"/>
    <w:basedOn w:val="Normal"/>
    <w:next w:val="Normal"/>
    <w:pPr>
      <w:keepNext w:val="1"/>
      <w:jc w:val="both"/>
    </w:pPr>
    <w:rPr>
      <w:rFonts w:ascii="Arial" w:cs="Arial" w:eastAsia="Arial" w:hAnsi="Arial"/>
      <w:b w:val="1"/>
      <w:color w:val="ff0000"/>
      <w:sz w:val="24"/>
      <w:szCs w:val="24"/>
    </w:rPr>
  </w:style>
  <w:style w:type="paragraph" w:styleId="Title">
    <w:name w:val="Title"/>
    <w:basedOn w:val="Normal"/>
    <w:next w:val="Normal"/>
    <w:pPr>
      <w:jc w:val="center"/>
    </w:pPr>
    <w:rPr>
      <w:rFonts w:ascii="Arial" w:cs="Arial" w:eastAsia="Arial" w:hAnsi="Arial"/>
      <w:b w:val="1"/>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