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08" w:rsidRPr="00BA7208" w:rsidRDefault="00BA7208" w:rsidP="00BA7208">
      <w:pPr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b/>
          <w:color w:val="1A1A1A"/>
          <w:sz w:val="24"/>
          <w:szCs w:val="24"/>
          <w:lang w:eastAsia="en-GB"/>
        </w:rPr>
        <w:t>FEDERATION OF SHEVINGTON PRIMARY SCHOOLS</w:t>
      </w:r>
    </w:p>
    <w:p w:rsidR="00BA7208" w:rsidRPr="00BA7208" w:rsidRDefault="00BA7208" w:rsidP="00BA7208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EXECUTIVE HEADTEACHER</w:t>
      </w:r>
    </w:p>
    <w:p w:rsidR="00BA7208" w:rsidRPr="00BA7208" w:rsidRDefault="00BA7208" w:rsidP="00BA7208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JOB DESCRIPTION</w:t>
      </w:r>
      <w:bookmarkStart w:id="0" w:name="_GoBack"/>
      <w:bookmarkEnd w:id="0"/>
    </w:p>
    <w:p w:rsidR="00BA7208" w:rsidRPr="00BA7208" w:rsidRDefault="00BA7208" w:rsidP="00BA7208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Our Vision</w:t>
      </w:r>
    </w:p>
    <w:p w:rsid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sz w:val="24"/>
          <w:szCs w:val="24"/>
          <w:lang w:eastAsia="en-GB"/>
        </w:rPr>
        <w:t xml:space="preserve">We wish our Federation of Schools to engage with the </w:t>
      </w:r>
      <w:r w:rsidR="00CA3C1D" w:rsidRPr="00144321">
        <w:rPr>
          <w:rFonts w:ascii="Arial" w:eastAsia="Times New Roman" w:hAnsi="Arial" w:cs="Arial"/>
          <w:sz w:val="24"/>
          <w:szCs w:val="24"/>
          <w:lang w:eastAsia="en-GB"/>
        </w:rPr>
        <w:t xml:space="preserve">community of </w:t>
      </w:r>
      <w:proofErr w:type="spellStart"/>
      <w:r w:rsidR="00CA3C1D" w:rsidRPr="00144321">
        <w:rPr>
          <w:rFonts w:ascii="Arial" w:eastAsia="Times New Roman" w:hAnsi="Arial" w:cs="Arial"/>
          <w:sz w:val="24"/>
          <w:szCs w:val="24"/>
          <w:lang w:eastAsia="en-GB"/>
        </w:rPr>
        <w:t>Shevington</w:t>
      </w:r>
      <w:proofErr w:type="spellEnd"/>
      <w:r w:rsidRPr="00BA7208">
        <w:rPr>
          <w:rFonts w:ascii="Arial" w:eastAsia="Times New Roman" w:hAnsi="Arial" w:cs="Arial"/>
          <w:sz w:val="24"/>
          <w:szCs w:val="24"/>
          <w:lang w:eastAsia="en-GB"/>
        </w:rPr>
        <w:t xml:space="preserve"> by forging collaborative partnerships with numerous stakeholders and community groups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A7208">
        <w:rPr>
          <w:rFonts w:ascii="Arial" w:eastAsia="Times New Roman" w:hAnsi="Arial" w:cs="Arial"/>
          <w:sz w:val="24"/>
          <w:szCs w:val="24"/>
          <w:lang w:eastAsia="en-GB"/>
        </w:rPr>
        <w:t xml:space="preserve"> including other schools.</w:t>
      </w:r>
    </w:p>
    <w:p w:rsidR="00BA7208" w:rsidRP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sz w:val="24"/>
          <w:szCs w:val="24"/>
          <w:lang w:eastAsia="en-GB"/>
        </w:rPr>
        <w:t>Our organization continues to go through considerable change and the governors wish to recruit someone who will make bold decisions in the interest of securing a long term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A7208">
        <w:rPr>
          <w:rFonts w:ascii="Arial" w:eastAsia="Times New Roman" w:hAnsi="Arial" w:cs="Arial"/>
          <w:sz w:val="24"/>
          <w:szCs w:val="24"/>
          <w:lang w:eastAsia="en-GB"/>
        </w:rPr>
        <w:t xml:space="preserve"> stable</w:t>
      </w:r>
      <w:proofErr w:type="gramEnd"/>
      <w:r w:rsidRPr="00BA7208">
        <w:rPr>
          <w:rFonts w:ascii="Arial" w:eastAsia="Times New Roman" w:hAnsi="Arial" w:cs="Arial"/>
          <w:sz w:val="24"/>
          <w:szCs w:val="24"/>
          <w:lang w:eastAsia="en-GB"/>
        </w:rPr>
        <w:t xml:space="preserve"> future for the staff and pupils attending our schools. </w:t>
      </w:r>
    </w:p>
    <w:p w:rsidR="00BA7208" w:rsidRP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A7208" w:rsidRP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sz w:val="24"/>
          <w:szCs w:val="24"/>
          <w:lang w:eastAsia="en-GB"/>
        </w:rPr>
        <w:t>Delivering a vision is a considerable challenge and we seek many qualities which must give focus on areas such as the following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BA7208" w:rsidRPr="00BA7208" w:rsidRDefault="00BA7208" w:rsidP="00BA7208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The Role</w:t>
      </w:r>
    </w:p>
    <w:p w:rsidR="00BA7208" w:rsidRPr="00BA7208" w:rsidRDefault="00BA7208" w:rsidP="00BA7208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Shaping the future </w:t>
      </w:r>
    </w:p>
    <w:p w:rsidR="00BA7208" w:rsidRPr="00BA7208" w:rsidRDefault="00BA7208" w:rsidP="00BA7208">
      <w:pPr>
        <w:numPr>
          <w:ilvl w:val="0"/>
          <w:numId w:val="25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>Creates and communicates a shared vision, ethos and strategic plan for the partnership that inspires and motivates all stakeholders.</w:t>
      </w:r>
    </w:p>
    <w:p w:rsidR="00BA7208" w:rsidRPr="00BA7208" w:rsidRDefault="00BA7208" w:rsidP="00BA7208">
      <w:pPr>
        <w:numPr>
          <w:ilvl w:val="0"/>
          <w:numId w:val="25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Awareness of the needs of each school yet promotes the strength in collaboration. </w:t>
      </w:r>
    </w:p>
    <w:p w:rsidR="00BA7208" w:rsidRPr="00BA7208" w:rsidRDefault="00BA7208" w:rsidP="00BA7208">
      <w:pPr>
        <w:numPr>
          <w:ilvl w:val="0"/>
          <w:numId w:val="25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Translates the vision into clear objectives that promote and sustain school improvement. </w:t>
      </w:r>
    </w:p>
    <w:p w:rsidR="00BA7208" w:rsidRPr="00BA7208" w:rsidRDefault="00BA7208" w:rsidP="00BA7208">
      <w:pPr>
        <w:numPr>
          <w:ilvl w:val="0"/>
          <w:numId w:val="25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Initiates and builds the capacity for change. </w:t>
      </w:r>
    </w:p>
    <w:p w:rsidR="00BA7208" w:rsidRPr="00BA7208" w:rsidRDefault="00BA7208" w:rsidP="00BA7208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Leading learning and teaching </w:t>
      </w:r>
    </w:p>
    <w:p w:rsidR="00BA7208" w:rsidRPr="00FC1D19" w:rsidRDefault="00BA7208" w:rsidP="00BA7208">
      <w:pPr>
        <w:pStyle w:val="ListParagraph"/>
        <w:numPr>
          <w:ilvl w:val="0"/>
          <w:numId w:val="26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Sets high expectations and challenging targets, monitoring effectiveness and evaluating learning outcomes. </w:t>
      </w:r>
    </w:p>
    <w:p w:rsidR="00FC1D19" w:rsidRPr="00BA7208" w:rsidRDefault="00FC1D19" w:rsidP="00FC1D19">
      <w:pPr>
        <w:pStyle w:val="ListParagraph"/>
        <w:spacing w:after="16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6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a partnership-wide focus on pupil achievement, using data and benchmarks to monitor progress in every child’s learning. </w:t>
      </w:r>
    </w:p>
    <w:p w:rsidR="00FC1D19" w:rsidRPr="00FC1D19" w:rsidRDefault="00FC1D19" w:rsidP="00FC1D1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6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a culture that supports and facilitates pupil engagement in, and ownership of, their own learning. </w:t>
      </w:r>
    </w:p>
    <w:p w:rsidR="00FC1D19" w:rsidRPr="00FC1D19" w:rsidRDefault="00FC1D19" w:rsidP="00FC1D19">
      <w:pPr>
        <w:pStyle w:val="ListParagraph"/>
        <w:spacing w:after="16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pStyle w:val="ListParagraph"/>
        <w:numPr>
          <w:ilvl w:val="0"/>
          <w:numId w:val="26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Implements strategies to improve the quality of teaching and learning across all schools to ensure it is consistently strong enough to raise standards. </w:t>
      </w:r>
    </w:p>
    <w:p w:rsidR="00BA7208" w:rsidRPr="00BA7208" w:rsidRDefault="00BA7208" w:rsidP="00BA7208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Developing Self and Others </w:t>
      </w:r>
    </w:p>
    <w:p w:rsidR="00BA7208" w:rsidRPr="00FC1D19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Develops a positive ethos that celebrates the achievement of all and fosters a culture of continuous improvement. </w:t>
      </w:r>
    </w:p>
    <w:p w:rsidR="00FC1D19" w:rsidRPr="00BA7208" w:rsidRDefault="00FC1D19" w:rsidP="00FC1D19">
      <w:pPr>
        <w:pStyle w:val="ListParagraph"/>
        <w:spacing w:after="16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Builds a collaborative learning culture within the partnership of schools and actively engages with other schools to build effective learning communities and wide ranging partnerships. </w:t>
      </w:r>
    </w:p>
    <w:p w:rsidR="00FC1D19" w:rsidRPr="00FC1D19" w:rsidRDefault="00FC1D19" w:rsidP="00FC1D1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lastRenderedPageBreak/>
        <w:t xml:space="preserve">Sets high expectations for all and address underperformance, challenges unacceptable practice and attitudes. </w:t>
      </w:r>
    </w:p>
    <w:p w:rsidR="00FC1D19" w:rsidRPr="00FC1D19" w:rsidRDefault="00FC1D19" w:rsidP="00FC1D1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Be an inspiring role model for the highest professional standards and behaviours and ensure continued professional development of staff. </w:t>
      </w:r>
    </w:p>
    <w:p w:rsidR="00FC1D19" w:rsidRPr="00BA7208" w:rsidRDefault="00FC1D19" w:rsidP="00FC1D19">
      <w:pPr>
        <w:pStyle w:val="ListParagraph"/>
        <w:spacing w:after="16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FC1D19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Regularly self-evaluate, set personal targets and take responsibility for own personal professional development. </w:t>
      </w:r>
    </w:p>
    <w:p w:rsidR="00FC1D19" w:rsidRPr="00FC1D19" w:rsidRDefault="00FC1D19" w:rsidP="00FC1D19">
      <w:pPr>
        <w:pStyle w:val="ListParagraph"/>
        <w:spacing w:after="16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pStyle w:val="ListParagraph"/>
        <w:numPr>
          <w:ilvl w:val="0"/>
          <w:numId w:val="27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the performance management of staff reflects the aims and objectives of the partner schools. </w:t>
      </w:r>
    </w:p>
    <w:p w:rsidR="00BA7208" w:rsidRPr="00BA7208" w:rsidRDefault="00BA7208" w:rsidP="00BA7208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Managing the Organization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Creates organizational structures that reflects the schools values, and enables the management systems, structures and processes to work effectively.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the schools and their resources are organized and managed to provide an efficient, effective and safe learning environment.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Recruits, retains and deploys staff effectively across all schools.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the partnered schools resources are deployed to achieve value for money.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Produces and implements clear, evidence-based improvement plans and policies for the development of the schools and their facilities. </w:t>
      </w:r>
    </w:p>
    <w:p w:rsidR="00BA7208" w:rsidRPr="00BA7208" w:rsidRDefault="00BA7208" w:rsidP="00BA7208">
      <w:pPr>
        <w:numPr>
          <w:ilvl w:val="0"/>
          <w:numId w:val="21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the range, quality and use of resources is monitored, evaluated and reviewed to improve the quality of education for all pupils and provide value for money. </w:t>
      </w:r>
    </w:p>
    <w:p w:rsidR="00BA7208" w:rsidRPr="00BA7208" w:rsidRDefault="00BA7208" w:rsidP="00BA7208">
      <w:pPr>
        <w:numPr>
          <w:ilvl w:val="0"/>
          <w:numId w:val="21"/>
        </w:numPr>
        <w:spacing w:after="2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effective time management between each partner school to maintain an effective leadership presence on all sites. </w:t>
      </w:r>
    </w:p>
    <w:p w:rsidR="00BA7208" w:rsidRP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color w:val="0033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> </w:t>
      </w:r>
    </w:p>
    <w:p w:rsidR="00BA7208" w:rsidRPr="00BA7208" w:rsidRDefault="00BA7208" w:rsidP="00BA7208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Securing Accountability </w:t>
      </w:r>
    </w:p>
    <w:p w:rsidR="00BA7208" w:rsidRPr="00BA7208" w:rsidRDefault="00BA7208" w:rsidP="00BA7208">
      <w:pPr>
        <w:numPr>
          <w:ilvl w:val="0"/>
          <w:numId w:val="22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Develops effective working relationships with the Governing Body. </w:t>
      </w:r>
    </w:p>
    <w:p w:rsidR="00BA7208" w:rsidRPr="00BA7208" w:rsidRDefault="00BA7208" w:rsidP="00BA7208">
      <w:pPr>
        <w:numPr>
          <w:ilvl w:val="0"/>
          <w:numId w:val="22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Develops an ethos across the partnership of schools that enables everyone to work collaboratively, shares knowledge and understanding, celebrates success and accepts responsibility for outcomes. </w:t>
      </w:r>
    </w:p>
    <w:p w:rsidR="00BA7208" w:rsidRPr="00BA7208" w:rsidRDefault="00BA7208" w:rsidP="00BA7208">
      <w:pPr>
        <w:numPr>
          <w:ilvl w:val="0"/>
          <w:numId w:val="22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 individual staff accountabilities are clearly defined, understood and agreed and are subject to rigorous review and evaluation through performance management. </w:t>
      </w:r>
    </w:p>
    <w:p w:rsidR="00BA7208" w:rsidRPr="00BA7208" w:rsidRDefault="00BA7208" w:rsidP="00BA7208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0033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Develops and presents an accurate account of schools performance to a range of audiences including governors, parents and carers as well as the formal areas of Local Authority and Ofsted. </w:t>
      </w:r>
    </w:p>
    <w:p w:rsidR="00BA7208" w:rsidRPr="00BA7208" w:rsidRDefault="00BA7208" w:rsidP="00BA7208">
      <w:pPr>
        <w:spacing w:after="0" w:line="240" w:lineRule="auto"/>
        <w:ind w:left="540"/>
        <w:rPr>
          <w:rFonts w:ascii="Arial" w:eastAsia="Times New Roman" w:hAnsi="Arial" w:cs="Arial"/>
          <w:color w:val="003300"/>
          <w:sz w:val="24"/>
          <w:szCs w:val="24"/>
          <w:lang w:eastAsia="en-GB"/>
        </w:rPr>
      </w:pPr>
    </w:p>
    <w:p w:rsidR="00BA7208" w:rsidRPr="00BA7208" w:rsidRDefault="00BA7208" w:rsidP="00BA7208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 xml:space="preserve">Safeguarding and Promoting the Welfare of Children  </w:t>
      </w:r>
    </w:p>
    <w:p w:rsidR="00BA7208" w:rsidRPr="00BA7208" w:rsidRDefault="00BA7208" w:rsidP="00BA7208">
      <w:pPr>
        <w:numPr>
          <w:ilvl w:val="0"/>
          <w:numId w:val="2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Substantial knowledge and effective experiences of addressing safeguarding issues. </w:t>
      </w:r>
    </w:p>
    <w:p w:rsidR="00BA7208" w:rsidRPr="00BA7208" w:rsidRDefault="00BA7208" w:rsidP="00BA7208">
      <w:pPr>
        <w:spacing w:after="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numPr>
          <w:ilvl w:val="0"/>
          <w:numId w:val="23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Ensures a safe and supportive school culture. </w:t>
      </w:r>
    </w:p>
    <w:p w:rsidR="00BA7208" w:rsidRPr="00BA7208" w:rsidRDefault="00BA7208" w:rsidP="00BA7208">
      <w:pPr>
        <w:numPr>
          <w:ilvl w:val="0"/>
          <w:numId w:val="2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t xml:space="preserve">Identifies key features of staff recruitment that help deter or prevent the appointment of unsuitable people. </w:t>
      </w:r>
    </w:p>
    <w:p w:rsidR="00BA7208" w:rsidRPr="00BA7208" w:rsidRDefault="00BA7208" w:rsidP="00FC1D1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numPr>
          <w:ilvl w:val="0"/>
          <w:numId w:val="23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3300"/>
          <w:sz w:val="24"/>
          <w:szCs w:val="24"/>
          <w:lang w:eastAsia="en-GB"/>
        </w:rPr>
        <w:lastRenderedPageBreak/>
        <w:t xml:space="preserve">Develops and introduces policies and practices that minimize opportunities for abuse or ensure its prompt reporting. </w:t>
      </w:r>
    </w:p>
    <w:p w:rsidR="00BA7208" w:rsidRPr="00BA7208" w:rsidRDefault="00BA7208" w:rsidP="00BA7208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</w:pPr>
      <w:r w:rsidRPr="00BA72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 w:eastAsia="en-GB"/>
        </w:rPr>
        <w:t>Financial management</w:t>
      </w:r>
    </w:p>
    <w:p w:rsidR="00BA7208" w:rsidRDefault="00BA7208" w:rsidP="00BA7208">
      <w:pPr>
        <w:numPr>
          <w:ilvl w:val="0"/>
          <w:numId w:val="2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Delivers innovative financial management across all areas of the Federation.</w:t>
      </w:r>
    </w:p>
    <w:p w:rsidR="00BA7208" w:rsidRPr="00BA7208" w:rsidRDefault="00BA7208" w:rsidP="00BA7208">
      <w:pPr>
        <w:spacing w:after="0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Default="00BA7208" w:rsidP="00BA7208">
      <w:pPr>
        <w:numPr>
          <w:ilvl w:val="0"/>
          <w:numId w:val="2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Ensures that any money dedicated to children in most need such as pupil premium, can be accounted for and tracked so that its purpose is achieved.</w:t>
      </w:r>
    </w:p>
    <w:p w:rsidR="00FC1D19" w:rsidRPr="00BA7208" w:rsidRDefault="00FC1D19" w:rsidP="00FC1D19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numPr>
          <w:ilvl w:val="0"/>
          <w:numId w:val="24"/>
        </w:numPr>
        <w:spacing w:after="16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a strong framework of financial administration meeting the needs of the federation model.</w:t>
      </w:r>
    </w:p>
    <w:p w:rsidR="00BA7208" w:rsidRPr="00BA7208" w:rsidRDefault="00BA7208" w:rsidP="00BA7208">
      <w:pPr>
        <w:numPr>
          <w:ilvl w:val="0"/>
          <w:numId w:val="2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Facilitate the provision of summary financial reports and projections for strategic planning over several years.</w:t>
      </w:r>
    </w:p>
    <w:p w:rsidR="00BA7208" w:rsidRPr="00BA7208" w:rsidRDefault="00BA7208" w:rsidP="00BA7208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208" w:rsidRPr="00BA7208" w:rsidRDefault="00BA7208" w:rsidP="00BA7208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BA7208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Please note that this is does not exclude other activities that are commensurate with this role.</w:t>
      </w:r>
    </w:p>
    <w:p w:rsidR="00BC6F56" w:rsidRDefault="00144321"/>
    <w:sectPr w:rsidR="00BC6F56" w:rsidSect="004E25FF">
      <w:footerReference w:type="default" r:id="rId8"/>
      <w:pgSz w:w="11906" w:h="16838"/>
      <w:pgMar w:top="851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01" w:rsidRDefault="009F2A01" w:rsidP="00BA7208">
      <w:pPr>
        <w:spacing w:after="0" w:line="240" w:lineRule="auto"/>
      </w:pPr>
      <w:r>
        <w:separator/>
      </w:r>
    </w:p>
  </w:endnote>
  <w:endnote w:type="continuationSeparator" w:id="0">
    <w:p w:rsidR="009F2A01" w:rsidRDefault="009F2A01" w:rsidP="00BA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1" w:rsidRDefault="00FC1D19">
    <w:pPr>
      <w:pStyle w:val="Footer"/>
    </w:pP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44321" w:rsidRPr="00144321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01" w:rsidRDefault="009F2A01" w:rsidP="00BA7208">
      <w:pPr>
        <w:spacing w:after="0" w:line="240" w:lineRule="auto"/>
      </w:pPr>
      <w:r>
        <w:separator/>
      </w:r>
    </w:p>
  </w:footnote>
  <w:footnote w:type="continuationSeparator" w:id="0">
    <w:p w:rsidR="009F2A01" w:rsidRDefault="009F2A01" w:rsidP="00BA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21"/>
    <w:multiLevelType w:val="multilevel"/>
    <w:tmpl w:val="B3A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B6BAE"/>
    <w:multiLevelType w:val="multilevel"/>
    <w:tmpl w:val="746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1434E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>
    <w:nsid w:val="12E91880"/>
    <w:multiLevelType w:val="multilevel"/>
    <w:tmpl w:val="4DB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E3689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>
    <w:nsid w:val="21F870A8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>
    <w:nsid w:val="245F0676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2BBB6B2B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>
    <w:nsid w:val="2D4311DE"/>
    <w:multiLevelType w:val="multilevel"/>
    <w:tmpl w:val="4AC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4477BB"/>
    <w:multiLevelType w:val="multilevel"/>
    <w:tmpl w:val="3D68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050F6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>
    <w:nsid w:val="3D68799D"/>
    <w:multiLevelType w:val="multilevel"/>
    <w:tmpl w:val="9EA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73494B"/>
    <w:multiLevelType w:val="multilevel"/>
    <w:tmpl w:val="FCB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242FD4"/>
    <w:multiLevelType w:val="multilevel"/>
    <w:tmpl w:val="203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240611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5">
    <w:nsid w:val="4CF63FC2"/>
    <w:multiLevelType w:val="multilevel"/>
    <w:tmpl w:val="5CE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7427AF"/>
    <w:multiLevelType w:val="multilevel"/>
    <w:tmpl w:val="5D2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3D0E35"/>
    <w:multiLevelType w:val="multilevel"/>
    <w:tmpl w:val="527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A46445"/>
    <w:multiLevelType w:val="multilevel"/>
    <w:tmpl w:val="F6B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444E71"/>
    <w:multiLevelType w:val="multilevel"/>
    <w:tmpl w:val="00D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273DA4"/>
    <w:multiLevelType w:val="multilevel"/>
    <w:tmpl w:val="E63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6818EF"/>
    <w:multiLevelType w:val="multilevel"/>
    <w:tmpl w:val="7E56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60775C"/>
    <w:multiLevelType w:val="multilevel"/>
    <w:tmpl w:val="B89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417444"/>
    <w:multiLevelType w:val="multilevel"/>
    <w:tmpl w:val="5282C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4">
    <w:nsid w:val="79C00060"/>
    <w:multiLevelType w:val="multilevel"/>
    <w:tmpl w:val="FD8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1C4907"/>
    <w:multiLevelType w:val="multilevel"/>
    <w:tmpl w:val="BFC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0C4B2C"/>
    <w:multiLevelType w:val="multilevel"/>
    <w:tmpl w:val="556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20"/>
  </w:num>
  <w:num w:numId="7">
    <w:abstractNumId w:val="24"/>
  </w:num>
  <w:num w:numId="8">
    <w:abstractNumId w:val="8"/>
  </w:num>
  <w:num w:numId="9">
    <w:abstractNumId w:val="16"/>
  </w:num>
  <w:num w:numId="10">
    <w:abstractNumId w:val="25"/>
  </w:num>
  <w:num w:numId="11">
    <w:abstractNumId w:val="26"/>
  </w:num>
  <w:num w:numId="12">
    <w:abstractNumId w:val="22"/>
  </w:num>
  <w:num w:numId="13">
    <w:abstractNumId w:val="13"/>
  </w:num>
  <w:num w:numId="14">
    <w:abstractNumId w:val="21"/>
  </w:num>
  <w:num w:numId="15">
    <w:abstractNumId w:val="1"/>
  </w:num>
  <w:num w:numId="16">
    <w:abstractNumId w:val="0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4"/>
  </w:num>
  <w:num w:numId="24">
    <w:abstractNumId w:val="23"/>
  </w:num>
  <w:num w:numId="25">
    <w:abstractNumId w:val="10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08"/>
    <w:rsid w:val="00144321"/>
    <w:rsid w:val="007C632D"/>
    <w:rsid w:val="007E0A33"/>
    <w:rsid w:val="009F2A01"/>
    <w:rsid w:val="00BA7208"/>
    <w:rsid w:val="00CA3C1D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720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A72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7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720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A72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7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Judith</dc:creator>
  <cp:lastModifiedBy>Bond, Judith</cp:lastModifiedBy>
  <cp:revision>2</cp:revision>
  <dcterms:created xsi:type="dcterms:W3CDTF">2017-05-10T06:42:00Z</dcterms:created>
  <dcterms:modified xsi:type="dcterms:W3CDTF">2017-05-10T06:42:00Z</dcterms:modified>
</cp:coreProperties>
</file>