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B4" w:rsidRDefault="001A2C13" w:rsidP="00070FC7">
      <w:pPr>
        <w:jc w:val="right"/>
      </w:pPr>
      <w:r>
        <w:rPr>
          <w:rFonts w:ascii="Century Gothic" w:hAnsi="Century Gothic"/>
          <w:b/>
          <w:noProof/>
          <w:lang w:eastAsia="en-GB"/>
        </w:rPr>
        <w:drawing>
          <wp:anchor distT="0" distB="0" distL="114300" distR="114300" simplePos="0" relativeHeight="251658240" behindDoc="0" locked="0" layoutInCell="1" allowOverlap="1" wp14:anchorId="3421BB83" wp14:editId="0D236676">
            <wp:simplePos x="0" y="0"/>
            <wp:positionH relativeFrom="column">
              <wp:posOffset>-50165</wp:posOffset>
            </wp:positionH>
            <wp:positionV relativeFrom="paragraph">
              <wp:posOffset>-236855</wp:posOffset>
            </wp:positionV>
            <wp:extent cx="561975" cy="709295"/>
            <wp:effectExtent l="0" t="0" r="9525"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2B1AC26" wp14:editId="552629E3">
            <wp:simplePos x="0" y="0"/>
            <wp:positionH relativeFrom="column">
              <wp:posOffset>6207760</wp:posOffset>
            </wp:positionH>
            <wp:positionV relativeFrom="paragraph">
              <wp:posOffset>-179705</wp:posOffset>
            </wp:positionV>
            <wp:extent cx="533400" cy="5334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rsidR="004F2CDC" w:rsidRDefault="004F2CDC" w:rsidP="00070FC7">
      <w:pPr>
        <w:jc w:val="right"/>
      </w:pPr>
    </w:p>
    <w:p w:rsidR="00070FC7" w:rsidRDefault="00070FC7" w:rsidP="00070FC7"/>
    <w:tbl>
      <w:tblPr>
        <w:tblStyle w:val="TableGrid1"/>
        <w:tblW w:w="0" w:type="auto"/>
        <w:tblLook w:val="04A0" w:firstRow="1" w:lastRow="0" w:firstColumn="1" w:lastColumn="0" w:noHBand="0" w:noVBand="1"/>
      </w:tblPr>
      <w:tblGrid>
        <w:gridCol w:w="4678"/>
        <w:gridCol w:w="6062"/>
      </w:tblGrid>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Job Title:</w:t>
            </w:r>
          </w:p>
        </w:tc>
        <w:tc>
          <w:tcPr>
            <w:tcW w:w="6062" w:type="dxa"/>
          </w:tcPr>
          <w:p w:rsidR="00070FC7" w:rsidRPr="00070FC7" w:rsidRDefault="00F86AB7" w:rsidP="00A7121D">
            <w:pPr>
              <w:jc w:val="left"/>
              <w:rPr>
                <w:rFonts w:ascii="Century Gothic" w:hAnsi="Century Gothic"/>
              </w:rPr>
            </w:pPr>
            <w:r>
              <w:rPr>
                <w:rFonts w:ascii="Century Gothic" w:hAnsi="Century Gothic"/>
              </w:rPr>
              <w:t>Deputy</w:t>
            </w:r>
            <w:r w:rsidR="00A7121D">
              <w:rPr>
                <w:rFonts w:ascii="Century Gothic" w:hAnsi="Century Gothic"/>
              </w:rPr>
              <w:t xml:space="preserve"> Head</w:t>
            </w:r>
            <w:r>
              <w:rPr>
                <w:rFonts w:ascii="Century Gothic" w:hAnsi="Century Gothic"/>
              </w:rPr>
              <w:t xml:space="preserve"> </w:t>
            </w:r>
            <w:r w:rsidR="001A2C13">
              <w:rPr>
                <w:rFonts w:ascii="Century Gothic" w:hAnsi="Century Gothic"/>
              </w:rPr>
              <w:t xml:space="preserve">of </w:t>
            </w:r>
            <w:r>
              <w:rPr>
                <w:rFonts w:ascii="Century Gothic" w:hAnsi="Century Gothic"/>
              </w:rPr>
              <w:t>Maths</w:t>
            </w:r>
          </w:p>
        </w:tc>
      </w:tr>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Reporting to:</w:t>
            </w:r>
          </w:p>
        </w:tc>
        <w:tc>
          <w:tcPr>
            <w:tcW w:w="6062" w:type="dxa"/>
          </w:tcPr>
          <w:p w:rsidR="00070FC7" w:rsidRPr="00070FC7" w:rsidRDefault="00F86AB7" w:rsidP="00070FC7">
            <w:pPr>
              <w:jc w:val="left"/>
              <w:rPr>
                <w:rFonts w:ascii="Century Gothic" w:hAnsi="Century Gothic"/>
              </w:rPr>
            </w:pPr>
            <w:r>
              <w:rPr>
                <w:rFonts w:ascii="Century Gothic" w:hAnsi="Century Gothic"/>
              </w:rPr>
              <w:t>Head of Maths</w:t>
            </w:r>
          </w:p>
        </w:tc>
      </w:tr>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Accountable to:</w:t>
            </w:r>
          </w:p>
        </w:tc>
        <w:tc>
          <w:tcPr>
            <w:tcW w:w="6062" w:type="dxa"/>
          </w:tcPr>
          <w:p w:rsidR="00070FC7" w:rsidRPr="00070FC7" w:rsidRDefault="00726FCC" w:rsidP="00070FC7">
            <w:pPr>
              <w:jc w:val="left"/>
              <w:rPr>
                <w:rFonts w:ascii="Century Gothic" w:hAnsi="Century Gothic"/>
              </w:rPr>
            </w:pPr>
            <w:r>
              <w:rPr>
                <w:rFonts w:ascii="Century Gothic" w:hAnsi="Century Gothic"/>
              </w:rPr>
              <w:t>The Principal</w:t>
            </w:r>
          </w:p>
        </w:tc>
      </w:tr>
      <w:tr w:rsidR="00070FC7" w:rsidRPr="00070FC7" w:rsidTr="00C42F13">
        <w:tc>
          <w:tcPr>
            <w:tcW w:w="4678" w:type="dxa"/>
          </w:tcPr>
          <w:p w:rsidR="00070FC7" w:rsidRPr="00070FC7" w:rsidRDefault="00070FC7" w:rsidP="00070FC7">
            <w:pPr>
              <w:jc w:val="left"/>
              <w:rPr>
                <w:rFonts w:ascii="Century Gothic" w:hAnsi="Century Gothic"/>
                <w:b/>
              </w:rPr>
            </w:pPr>
            <w:r w:rsidRPr="00070FC7">
              <w:rPr>
                <w:rFonts w:ascii="Century Gothic" w:hAnsi="Century Gothic"/>
                <w:b/>
              </w:rPr>
              <w:t>Date Job Description prepared/reviewed:</w:t>
            </w:r>
          </w:p>
        </w:tc>
        <w:tc>
          <w:tcPr>
            <w:tcW w:w="6062" w:type="dxa"/>
          </w:tcPr>
          <w:p w:rsidR="00070FC7" w:rsidRPr="00070FC7" w:rsidRDefault="00A7121D" w:rsidP="00070FC7">
            <w:pPr>
              <w:jc w:val="left"/>
              <w:rPr>
                <w:rFonts w:ascii="Century Gothic" w:hAnsi="Century Gothic"/>
              </w:rPr>
            </w:pPr>
            <w:r>
              <w:rPr>
                <w:rFonts w:ascii="Century Gothic" w:hAnsi="Century Gothic"/>
              </w:rPr>
              <w:t>October 2017</w:t>
            </w:r>
            <w:bookmarkStart w:id="0" w:name="_GoBack"/>
            <w:bookmarkEnd w:id="0"/>
          </w:p>
        </w:tc>
      </w:tr>
    </w:tbl>
    <w:p w:rsidR="00070FC7" w:rsidRDefault="00070FC7" w:rsidP="00070FC7"/>
    <w:tbl>
      <w:tblPr>
        <w:tblStyle w:val="TableGrid"/>
        <w:tblW w:w="0" w:type="auto"/>
        <w:tblInd w:w="-34" w:type="dxa"/>
        <w:tblLook w:val="04A0" w:firstRow="1" w:lastRow="0" w:firstColumn="1" w:lastColumn="0" w:noHBand="0" w:noVBand="1"/>
      </w:tblPr>
      <w:tblGrid>
        <w:gridCol w:w="10739"/>
      </w:tblGrid>
      <w:tr w:rsidR="00C42F13" w:rsidTr="00C42F13">
        <w:tc>
          <w:tcPr>
            <w:tcW w:w="10739" w:type="dxa"/>
            <w:shd w:val="clear" w:color="auto" w:fill="31849B" w:themeFill="accent5" w:themeFillShade="BF"/>
          </w:tcPr>
          <w:p w:rsidR="00C42F13" w:rsidRPr="005F1E9A" w:rsidRDefault="00C42F13" w:rsidP="00C42F13">
            <w:pPr>
              <w:pStyle w:val="ListParagraph"/>
              <w:numPr>
                <w:ilvl w:val="0"/>
                <w:numId w:val="1"/>
              </w:numPr>
              <w:ind w:left="460" w:hanging="460"/>
            </w:pPr>
            <w:r w:rsidRPr="00C42F13">
              <w:rPr>
                <w:rFonts w:ascii="Century Gothic" w:hAnsi="Century Gothic"/>
                <w:b/>
                <w:color w:val="000000"/>
              </w:rPr>
              <w:t>Safeguarding</w:t>
            </w:r>
          </w:p>
          <w:p w:rsidR="005F1E9A" w:rsidRPr="00C42F13" w:rsidRDefault="005F1E9A" w:rsidP="005F1E9A">
            <w:pPr>
              <w:pStyle w:val="ListParagraph"/>
              <w:ind w:left="460"/>
            </w:pPr>
          </w:p>
        </w:tc>
      </w:tr>
      <w:tr w:rsidR="00C42F13" w:rsidTr="00C42F13">
        <w:tc>
          <w:tcPr>
            <w:tcW w:w="10739" w:type="dxa"/>
          </w:tcPr>
          <w:p w:rsidR="005F1E9A" w:rsidRPr="00E52C76" w:rsidRDefault="00C42F13" w:rsidP="001A2C13">
            <w:pPr>
              <w:rPr>
                <w:rFonts w:ascii="Century Gothic" w:hAnsi="Century Gothic"/>
              </w:rPr>
            </w:pPr>
            <w:r w:rsidRPr="00694BA9">
              <w:rPr>
                <w:rFonts w:ascii="Century Gothic" w:hAnsi="Century Gothic"/>
              </w:rPr>
              <w:t xml:space="preserve">The </w:t>
            </w:r>
            <w:r w:rsidR="001A2C13">
              <w:rPr>
                <w:rFonts w:ascii="Century Gothic" w:hAnsi="Century Gothic"/>
              </w:rPr>
              <w:t xml:space="preserve">Academy </w:t>
            </w:r>
            <w:r w:rsidRPr="00694BA9">
              <w:rPr>
                <w:rFonts w:ascii="Century Gothic" w:hAnsi="Century Gothic"/>
              </w:rPr>
              <w:t>is committed to safeguarding and promoting the welfare of children and young people and all staff are expected to share this commitment. You will be expected to report any concerns relating to the safeguarding of children and young people in accordance with agreed procedures. If your own conduct in relation to the safeguarding of children and young peopl</w:t>
            </w:r>
            <w:r w:rsidR="001A2C13">
              <w:rPr>
                <w:rFonts w:ascii="Century Gothic" w:hAnsi="Century Gothic"/>
              </w:rPr>
              <w:t>e gives cause for concern, the F</w:t>
            </w:r>
            <w:r w:rsidRPr="00694BA9">
              <w:rPr>
                <w:rFonts w:ascii="Century Gothic" w:hAnsi="Century Gothic"/>
              </w:rPr>
              <w:t>ellowship</w:t>
            </w:r>
            <w:r w:rsidR="001A2C13">
              <w:rPr>
                <w:rFonts w:ascii="Century Gothic" w:hAnsi="Century Gothic"/>
              </w:rPr>
              <w:t>’</w:t>
            </w:r>
            <w:r w:rsidRPr="00694BA9">
              <w:rPr>
                <w:rFonts w:ascii="Century Gothic" w:hAnsi="Century Gothic"/>
              </w:rPr>
              <w:t>s agreed child protection procedures will be followed.</w:t>
            </w:r>
          </w:p>
        </w:tc>
      </w:tr>
      <w:tr w:rsidR="00C42F13" w:rsidTr="00C42F13">
        <w:tc>
          <w:tcPr>
            <w:tcW w:w="10739" w:type="dxa"/>
            <w:shd w:val="clear" w:color="auto" w:fill="31849B" w:themeFill="accent5" w:themeFillShade="BF"/>
          </w:tcPr>
          <w:p w:rsidR="00C42F13" w:rsidRPr="005F1E9A" w:rsidRDefault="00C42F13" w:rsidP="005F1E9A">
            <w:pPr>
              <w:pStyle w:val="ListParagraph"/>
              <w:numPr>
                <w:ilvl w:val="0"/>
                <w:numId w:val="1"/>
              </w:numPr>
              <w:ind w:hanging="686"/>
              <w:rPr>
                <w:rFonts w:ascii="Century Gothic" w:hAnsi="Century Gothic"/>
                <w:b/>
                <w:color w:val="000000"/>
              </w:rPr>
            </w:pPr>
            <w:r w:rsidRPr="005F1E9A">
              <w:rPr>
                <w:rFonts w:ascii="Century Gothic" w:hAnsi="Century Gothic"/>
                <w:b/>
                <w:color w:val="000000"/>
              </w:rPr>
              <w:t>Job context</w:t>
            </w:r>
          </w:p>
          <w:p w:rsidR="005F1E9A" w:rsidRPr="005F1E9A" w:rsidRDefault="005F1E9A" w:rsidP="005F1E9A">
            <w:pPr>
              <w:pStyle w:val="ListParagraph"/>
            </w:pPr>
          </w:p>
        </w:tc>
      </w:tr>
      <w:tr w:rsidR="00C42F13" w:rsidTr="00C42F13">
        <w:tc>
          <w:tcPr>
            <w:tcW w:w="10739" w:type="dxa"/>
          </w:tcPr>
          <w:p w:rsidR="0014455D" w:rsidRDefault="0014455D" w:rsidP="0014455D">
            <w:pPr>
              <w:pStyle w:val="Default"/>
              <w:jc w:val="both"/>
              <w:rPr>
                <w:rFonts w:asciiTheme="minorHAnsi" w:hAnsiTheme="minorHAnsi"/>
                <w:color w:val="auto"/>
                <w:sz w:val="22"/>
                <w:szCs w:val="22"/>
              </w:rPr>
            </w:pPr>
          </w:p>
          <w:p w:rsidR="00F86AB7" w:rsidRPr="00F86AB7" w:rsidRDefault="00F86AB7" w:rsidP="00F86AB7">
            <w:pPr>
              <w:pStyle w:val="ListParagraph"/>
              <w:numPr>
                <w:ilvl w:val="0"/>
                <w:numId w:val="34"/>
              </w:numPr>
              <w:overflowPunct w:val="0"/>
              <w:autoSpaceDE w:val="0"/>
              <w:autoSpaceDN w:val="0"/>
              <w:adjustRightInd w:val="0"/>
              <w:spacing w:line="240" w:lineRule="exact"/>
              <w:textAlignment w:val="baseline"/>
              <w:rPr>
                <w:rFonts w:ascii="Century Gothic" w:hAnsi="Century Gothic" w:cs="Arial"/>
              </w:rPr>
            </w:pPr>
            <w:r w:rsidRPr="00F86AB7">
              <w:rPr>
                <w:rFonts w:ascii="Century Gothic" w:hAnsi="Century Gothic" w:cs="Arial"/>
              </w:rPr>
              <w:t>To assist the Curriculum Leader:</w:t>
            </w:r>
          </w:p>
          <w:p w:rsidR="00F86AB7" w:rsidRPr="00F86AB7" w:rsidRDefault="00F86AB7" w:rsidP="00F86AB7">
            <w:pPr>
              <w:pStyle w:val="ListParagraph"/>
              <w:numPr>
                <w:ilvl w:val="0"/>
                <w:numId w:val="34"/>
              </w:numPr>
              <w:overflowPunct w:val="0"/>
              <w:autoSpaceDE w:val="0"/>
              <w:autoSpaceDN w:val="0"/>
              <w:adjustRightInd w:val="0"/>
              <w:spacing w:line="240" w:lineRule="exact"/>
              <w:textAlignment w:val="baseline"/>
              <w:rPr>
                <w:rFonts w:ascii="Century Gothic" w:hAnsi="Century Gothic" w:cs="Arial"/>
              </w:rPr>
            </w:pPr>
            <w:r w:rsidRPr="00F86AB7">
              <w:rPr>
                <w:rFonts w:ascii="Century Gothic" w:hAnsi="Century Gothic" w:cs="Arial"/>
              </w:rPr>
              <w:t>To have an impact on the educational progress of students following courses in the named subject</w:t>
            </w:r>
          </w:p>
          <w:p w:rsidR="00F86AB7" w:rsidRPr="00F86AB7" w:rsidRDefault="00F86AB7" w:rsidP="00F86AB7">
            <w:pPr>
              <w:pStyle w:val="ListParagraph"/>
              <w:numPr>
                <w:ilvl w:val="0"/>
                <w:numId w:val="34"/>
              </w:numPr>
              <w:overflowPunct w:val="0"/>
              <w:autoSpaceDE w:val="0"/>
              <w:autoSpaceDN w:val="0"/>
              <w:adjustRightInd w:val="0"/>
              <w:spacing w:line="240" w:lineRule="exact"/>
              <w:textAlignment w:val="baseline"/>
              <w:rPr>
                <w:rFonts w:ascii="Century Gothic" w:hAnsi="Century Gothic" w:cs="Arial"/>
              </w:rPr>
            </w:pPr>
            <w:r w:rsidRPr="00F86AB7">
              <w:rPr>
                <w:rFonts w:ascii="Century Gothic" w:hAnsi="Century Gothic" w:cs="Arial"/>
              </w:rPr>
              <w:t>To support, develop and enhance the practice of those teaching in this subject area.</w:t>
            </w:r>
          </w:p>
          <w:p w:rsidR="00F86AB7" w:rsidRPr="00F86AB7" w:rsidRDefault="00F86AB7" w:rsidP="00F86AB7">
            <w:pPr>
              <w:pStyle w:val="ListParagraph"/>
              <w:numPr>
                <w:ilvl w:val="0"/>
                <w:numId w:val="34"/>
              </w:numPr>
              <w:overflowPunct w:val="0"/>
              <w:autoSpaceDE w:val="0"/>
              <w:autoSpaceDN w:val="0"/>
              <w:adjustRightInd w:val="0"/>
              <w:spacing w:line="240" w:lineRule="exact"/>
              <w:textAlignment w:val="baseline"/>
              <w:rPr>
                <w:rFonts w:ascii="Century Gothic" w:hAnsi="Century Gothic" w:cs="Arial"/>
              </w:rPr>
            </w:pPr>
            <w:r w:rsidRPr="00F86AB7">
              <w:rPr>
                <w:rFonts w:ascii="Century Gothic" w:hAnsi="Century Gothic" w:cs="Arial"/>
              </w:rPr>
              <w:t>To be accountable for to the subject leader for tasks defined by him/her in agreement with the post holder</w:t>
            </w:r>
          </w:p>
          <w:p w:rsidR="00F86AB7" w:rsidRPr="00F86AB7" w:rsidRDefault="00F86AB7" w:rsidP="00F86AB7">
            <w:pPr>
              <w:pStyle w:val="ListParagraph"/>
              <w:numPr>
                <w:ilvl w:val="0"/>
                <w:numId w:val="34"/>
              </w:numPr>
              <w:overflowPunct w:val="0"/>
              <w:autoSpaceDE w:val="0"/>
              <w:autoSpaceDN w:val="0"/>
              <w:adjustRightInd w:val="0"/>
              <w:spacing w:line="240" w:lineRule="exact"/>
              <w:textAlignment w:val="baseline"/>
              <w:rPr>
                <w:rFonts w:ascii="Century Gothic" w:hAnsi="Century Gothic" w:cs="Arial"/>
              </w:rPr>
            </w:pPr>
            <w:r w:rsidRPr="00F86AB7">
              <w:rPr>
                <w:rFonts w:ascii="Century Gothic" w:hAnsi="Century Gothic" w:cs="Arial"/>
              </w:rPr>
              <w:t>To have line management responsibility for staff delivering areas in the curriculum area as agreed with the Curriculum Leader</w:t>
            </w:r>
          </w:p>
          <w:p w:rsidR="00C42F13" w:rsidRPr="00F86AB7" w:rsidRDefault="00F86AB7" w:rsidP="00F86AB7">
            <w:pPr>
              <w:pStyle w:val="BodyText"/>
              <w:numPr>
                <w:ilvl w:val="0"/>
                <w:numId w:val="34"/>
              </w:numPr>
              <w:overflowPunct w:val="0"/>
              <w:autoSpaceDE w:val="0"/>
              <w:autoSpaceDN w:val="0"/>
              <w:adjustRightInd w:val="0"/>
              <w:spacing w:line="240" w:lineRule="exact"/>
              <w:textAlignment w:val="baseline"/>
              <w:rPr>
                <w:rFonts w:ascii="Century Gothic" w:hAnsi="Century Gothic" w:cs="Arial"/>
                <w:sz w:val="22"/>
                <w:szCs w:val="22"/>
              </w:rPr>
            </w:pPr>
            <w:r w:rsidRPr="00F86AB7">
              <w:rPr>
                <w:rFonts w:ascii="Century Gothic" w:hAnsi="Century Gothic" w:cs="Arial"/>
                <w:sz w:val="22"/>
                <w:szCs w:val="22"/>
              </w:rPr>
              <w:t xml:space="preserve">To </w:t>
            </w:r>
            <w:proofErr w:type="spellStart"/>
            <w:r w:rsidRPr="00F86AB7">
              <w:rPr>
                <w:rFonts w:ascii="Century Gothic" w:hAnsi="Century Gothic" w:cs="Arial"/>
                <w:sz w:val="22"/>
                <w:szCs w:val="22"/>
              </w:rPr>
              <w:t>deputise</w:t>
            </w:r>
            <w:proofErr w:type="spellEnd"/>
            <w:r w:rsidRPr="00F86AB7">
              <w:rPr>
                <w:rFonts w:ascii="Century Gothic" w:hAnsi="Century Gothic" w:cs="Arial"/>
                <w:sz w:val="22"/>
                <w:szCs w:val="22"/>
              </w:rPr>
              <w:t xml:space="preserve"> for the Curriculum Leader when required</w:t>
            </w:r>
          </w:p>
          <w:p w:rsidR="00F86AB7" w:rsidRPr="00F86AB7" w:rsidRDefault="00F86AB7" w:rsidP="00F86AB7">
            <w:pPr>
              <w:pStyle w:val="BodyText"/>
              <w:numPr>
                <w:ilvl w:val="0"/>
                <w:numId w:val="34"/>
              </w:numPr>
              <w:overflowPunct w:val="0"/>
              <w:autoSpaceDE w:val="0"/>
              <w:autoSpaceDN w:val="0"/>
              <w:adjustRightInd w:val="0"/>
              <w:spacing w:line="240" w:lineRule="exact"/>
              <w:textAlignment w:val="baseline"/>
              <w:rPr>
                <w:rFonts w:ascii="Century Gothic" w:hAnsi="Century Gothic"/>
                <w:sz w:val="22"/>
                <w:szCs w:val="22"/>
              </w:rPr>
            </w:pPr>
            <w:r w:rsidRPr="00F86AB7">
              <w:rPr>
                <w:rFonts w:ascii="Century Gothic" w:hAnsi="Century Gothic"/>
                <w:sz w:val="22"/>
                <w:szCs w:val="22"/>
              </w:rPr>
              <w:t>To line manage any staff within the subject area as agreed with the Curriculum Leader</w:t>
            </w:r>
          </w:p>
          <w:p w:rsidR="00F86AB7" w:rsidRPr="00F86AB7" w:rsidRDefault="00F86AB7" w:rsidP="00F86AB7">
            <w:pPr>
              <w:pStyle w:val="BodyText"/>
              <w:overflowPunct w:val="0"/>
              <w:autoSpaceDE w:val="0"/>
              <w:autoSpaceDN w:val="0"/>
              <w:adjustRightInd w:val="0"/>
              <w:spacing w:line="240" w:lineRule="exact"/>
              <w:ind w:left="0" w:firstLine="0"/>
              <w:textAlignment w:val="baseline"/>
              <w:rPr>
                <w:rFonts w:ascii="Century Gothic" w:hAnsi="Century Gothic"/>
                <w:sz w:val="22"/>
                <w:szCs w:val="22"/>
              </w:rPr>
            </w:pPr>
          </w:p>
          <w:p w:rsidR="00F86AB7" w:rsidRPr="00F86AB7" w:rsidRDefault="00F86AB7" w:rsidP="00F86AB7">
            <w:pPr>
              <w:pStyle w:val="BodyText"/>
              <w:overflowPunct w:val="0"/>
              <w:autoSpaceDE w:val="0"/>
              <w:autoSpaceDN w:val="0"/>
              <w:adjustRightInd w:val="0"/>
              <w:spacing w:line="240" w:lineRule="exact"/>
              <w:ind w:left="0" w:firstLine="0"/>
              <w:textAlignment w:val="baseline"/>
              <w:rPr>
                <w:rFonts w:ascii="Century Gothic" w:hAnsi="Century Gothic"/>
                <w:b/>
                <w:sz w:val="22"/>
                <w:szCs w:val="22"/>
                <w:u w:val="single"/>
              </w:rPr>
            </w:pPr>
            <w:r w:rsidRPr="00F86AB7">
              <w:rPr>
                <w:rFonts w:ascii="Century Gothic" w:hAnsi="Century Gothic"/>
                <w:b/>
                <w:sz w:val="22"/>
                <w:szCs w:val="22"/>
                <w:u w:val="single"/>
              </w:rPr>
              <w:t>General Responsibilities:-</w:t>
            </w:r>
          </w:p>
          <w:p w:rsidR="00F86AB7" w:rsidRPr="00F86AB7" w:rsidRDefault="00F86AB7" w:rsidP="00F86AB7">
            <w:pPr>
              <w:pStyle w:val="BodyText"/>
              <w:overflowPunct w:val="0"/>
              <w:autoSpaceDE w:val="0"/>
              <w:autoSpaceDN w:val="0"/>
              <w:adjustRightInd w:val="0"/>
              <w:spacing w:line="240" w:lineRule="exact"/>
              <w:ind w:left="0" w:firstLine="0"/>
              <w:textAlignment w:val="baseline"/>
              <w:rPr>
                <w:rFonts w:ascii="Century Gothic" w:hAnsi="Century Gothic"/>
                <w:sz w:val="22"/>
                <w:szCs w:val="22"/>
              </w:rPr>
            </w:pPr>
          </w:p>
          <w:p w:rsidR="00F86AB7" w:rsidRPr="00F86AB7" w:rsidRDefault="00F86AB7" w:rsidP="00F86AB7">
            <w:pPr>
              <w:numPr>
                <w:ilvl w:val="0"/>
                <w:numId w:val="12"/>
              </w:numPr>
              <w:overflowPunct w:val="0"/>
              <w:autoSpaceDE w:val="0"/>
              <w:autoSpaceDN w:val="0"/>
              <w:adjustRightInd w:val="0"/>
              <w:spacing w:line="280" w:lineRule="exact"/>
              <w:jc w:val="left"/>
              <w:textAlignment w:val="baseline"/>
              <w:rPr>
                <w:rFonts w:ascii="Century Gothic" w:hAnsi="Century Gothic" w:cs="Arial"/>
              </w:rPr>
            </w:pPr>
            <w:r w:rsidRPr="00F86AB7">
              <w:rPr>
                <w:rFonts w:ascii="Century Gothic" w:hAnsi="Century Gothic" w:cs="Arial"/>
              </w:rPr>
              <w:t>Contribute to the effective management of the college through the implementation of policies, code of conduct and support for the ethos of the college</w:t>
            </w:r>
          </w:p>
          <w:p w:rsidR="00F86AB7" w:rsidRPr="00F86AB7" w:rsidRDefault="00F86AB7" w:rsidP="00F86AB7">
            <w:pPr>
              <w:numPr>
                <w:ilvl w:val="0"/>
                <w:numId w:val="12"/>
              </w:numPr>
              <w:overflowPunct w:val="0"/>
              <w:autoSpaceDE w:val="0"/>
              <w:autoSpaceDN w:val="0"/>
              <w:adjustRightInd w:val="0"/>
              <w:spacing w:line="280" w:lineRule="exact"/>
              <w:jc w:val="left"/>
              <w:textAlignment w:val="baseline"/>
              <w:rPr>
                <w:rFonts w:ascii="Century Gothic" w:hAnsi="Century Gothic" w:cs="Arial"/>
              </w:rPr>
            </w:pPr>
            <w:r w:rsidRPr="00F86AB7">
              <w:rPr>
                <w:rFonts w:ascii="Century Gothic" w:hAnsi="Century Gothic" w:cs="Arial"/>
              </w:rPr>
              <w:t>Maximise pupil learning and behaviour in the curriculum area</w:t>
            </w:r>
          </w:p>
          <w:p w:rsidR="00F86AB7" w:rsidRPr="00F86AB7" w:rsidRDefault="00F86AB7" w:rsidP="00F86AB7">
            <w:pPr>
              <w:numPr>
                <w:ilvl w:val="0"/>
                <w:numId w:val="12"/>
              </w:numPr>
              <w:overflowPunct w:val="0"/>
              <w:autoSpaceDE w:val="0"/>
              <w:autoSpaceDN w:val="0"/>
              <w:adjustRightInd w:val="0"/>
              <w:spacing w:line="280" w:lineRule="exact"/>
              <w:jc w:val="left"/>
              <w:textAlignment w:val="baseline"/>
              <w:rPr>
                <w:rFonts w:ascii="Century Gothic" w:hAnsi="Century Gothic" w:cs="Arial"/>
              </w:rPr>
            </w:pPr>
            <w:r w:rsidRPr="00F86AB7">
              <w:rPr>
                <w:rFonts w:ascii="Century Gothic" w:hAnsi="Century Gothic" w:cs="Arial"/>
              </w:rPr>
              <w:t>Liaise with teaching and support staff as necessary</w:t>
            </w:r>
          </w:p>
          <w:p w:rsidR="00F86AB7" w:rsidRPr="00F86AB7" w:rsidRDefault="00F86AB7" w:rsidP="00F86AB7">
            <w:pPr>
              <w:numPr>
                <w:ilvl w:val="0"/>
                <w:numId w:val="12"/>
              </w:numPr>
              <w:overflowPunct w:val="0"/>
              <w:autoSpaceDE w:val="0"/>
              <w:autoSpaceDN w:val="0"/>
              <w:adjustRightInd w:val="0"/>
              <w:spacing w:line="280" w:lineRule="exact"/>
              <w:jc w:val="left"/>
              <w:textAlignment w:val="baseline"/>
              <w:rPr>
                <w:rFonts w:ascii="Century Gothic" w:hAnsi="Century Gothic" w:cs="Arial"/>
              </w:rPr>
            </w:pPr>
            <w:r w:rsidRPr="00F86AB7">
              <w:rPr>
                <w:rFonts w:ascii="Century Gothic" w:hAnsi="Century Gothic" w:cs="Arial"/>
              </w:rPr>
              <w:t>Maximise the academic progress of pupils in the curriculum area</w:t>
            </w:r>
          </w:p>
          <w:p w:rsidR="00F86AB7" w:rsidRPr="00F86AB7" w:rsidRDefault="00F86AB7" w:rsidP="00F86AB7">
            <w:pPr>
              <w:numPr>
                <w:ilvl w:val="0"/>
                <w:numId w:val="12"/>
              </w:numPr>
              <w:overflowPunct w:val="0"/>
              <w:autoSpaceDE w:val="0"/>
              <w:autoSpaceDN w:val="0"/>
              <w:adjustRightInd w:val="0"/>
              <w:spacing w:line="280" w:lineRule="exact"/>
              <w:jc w:val="left"/>
              <w:textAlignment w:val="baseline"/>
              <w:rPr>
                <w:rFonts w:ascii="Arial" w:hAnsi="Arial" w:cs="Arial"/>
              </w:rPr>
            </w:pPr>
            <w:r w:rsidRPr="00F86AB7">
              <w:rPr>
                <w:rFonts w:ascii="Century Gothic" w:hAnsi="Century Gothic" w:cs="Arial"/>
              </w:rPr>
              <w:t>Provide leadership, motivation and support teachers, with the Curriculum Leader, for the designated subject</w:t>
            </w:r>
          </w:p>
        </w:tc>
      </w:tr>
    </w:tbl>
    <w:p w:rsidR="00E52C76" w:rsidRDefault="00E52C76" w:rsidP="00CC5A26">
      <w:pPr>
        <w:ind w:left="0"/>
      </w:pPr>
    </w:p>
    <w:tbl>
      <w:tblPr>
        <w:tblStyle w:val="TableGrid"/>
        <w:tblW w:w="0" w:type="auto"/>
        <w:tblInd w:w="-34" w:type="dxa"/>
        <w:tblLook w:val="04A0" w:firstRow="1" w:lastRow="0" w:firstColumn="1" w:lastColumn="0" w:noHBand="0" w:noVBand="1"/>
      </w:tblPr>
      <w:tblGrid>
        <w:gridCol w:w="10739"/>
      </w:tblGrid>
      <w:tr w:rsidR="00C42F13" w:rsidTr="00C42F13">
        <w:tc>
          <w:tcPr>
            <w:tcW w:w="10739" w:type="dxa"/>
            <w:shd w:val="clear" w:color="auto" w:fill="31849B" w:themeFill="accent5" w:themeFillShade="BF"/>
          </w:tcPr>
          <w:p w:rsidR="00C42F13" w:rsidRDefault="00C42F13">
            <w:pPr>
              <w:rPr>
                <w:rFonts w:ascii="Century Gothic" w:hAnsi="Century Gothic"/>
                <w:b/>
                <w:color w:val="000000"/>
              </w:rPr>
            </w:pPr>
            <w:r>
              <w:rPr>
                <w:rFonts w:ascii="Century Gothic" w:hAnsi="Century Gothic"/>
                <w:b/>
                <w:color w:val="000000"/>
              </w:rPr>
              <w:t>3.   Main duties</w:t>
            </w:r>
          </w:p>
          <w:p w:rsidR="005F1E9A" w:rsidRDefault="005F1E9A"/>
        </w:tc>
      </w:tr>
      <w:tr w:rsidR="00C42F13" w:rsidTr="00C42F13">
        <w:tc>
          <w:tcPr>
            <w:tcW w:w="10739" w:type="dxa"/>
          </w:tcPr>
          <w:p w:rsidR="00F86AB7" w:rsidRPr="00F86AB7" w:rsidRDefault="00F86AB7" w:rsidP="00F86AB7">
            <w:pPr>
              <w:jc w:val="left"/>
              <w:rPr>
                <w:rFonts w:ascii="Arial" w:hAnsi="Arial" w:cs="Arial"/>
              </w:rPr>
            </w:pPr>
          </w:p>
          <w:p w:rsidR="00F86AB7" w:rsidRPr="00F86AB7" w:rsidRDefault="00F86AB7" w:rsidP="00F86AB7">
            <w:pPr>
              <w:pStyle w:val="ListParagraph"/>
              <w:numPr>
                <w:ilvl w:val="0"/>
                <w:numId w:val="32"/>
              </w:numPr>
              <w:jc w:val="left"/>
              <w:rPr>
                <w:rFonts w:ascii="Century Gothic" w:hAnsi="Century Gothic" w:cs="Arial"/>
              </w:rPr>
            </w:pPr>
            <w:r w:rsidRPr="00F86AB7">
              <w:rPr>
                <w:rFonts w:ascii="Century Gothic" w:hAnsi="Century Gothic" w:cs="Arial"/>
              </w:rPr>
              <w:t>To work with the Curriculum Leader have an impact on the educational progress of students following courses in the subject</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Ensure that the KS3/4/5 programmes of study meets the needs of all learners</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 xml:space="preserve">Take responsibility </w:t>
            </w:r>
            <w:r w:rsidR="001A2C13">
              <w:rPr>
                <w:rFonts w:ascii="Century Gothic" w:hAnsi="Century Gothic" w:cs="Arial"/>
              </w:rPr>
              <w:t xml:space="preserve">for the </w:t>
            </w:r>
            <w:r w:rsidRPr="00F86AB7">
              <w:rPr>
                <w:rFonts w:ascii="Century Gothic" w:hAnsi="Century Gothic" w:cs="Arial"/>
              </w:rPr>
              <w:t>delivery of areas of the curriculum agreed with the Curriculum Leader</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Monitor the quality of teaching and learning within the subject</w:t>
            </w:r>
          </w:p>
          <w:p w:rsidR="00F86AB7" w:rsidRPr="00F86AB7" w:rsidRDefault="00F86AB7" w:rsidP="00F86AB7">
            <w:pPr>
              <w:pStyle w:val="ListParagraph"/>
              <w:numPr>
                <w:ilvl w:val="0"/>
                <w:numId w:val="32"/>
              </w:numPr>
              <w:jc w:val="left"/>
              <w:rPr>
                <w:rFonts w:ascii="Century Gothic" w:hAnsi="Century Gothic" w:cs="Arial"/>
              </w:rPr>
            </w:pPr>
            <w:r w:rsidRPr="00F86AB7">
              <w:rPr>
                <w:rFonts w:ascii="Century Gothic" w:hAnsi="Century Gothic" w:cs="Arial"/>
              </w:rPr>
              <w:t>Provide support to staff and students in the subject area</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Monitor and support the progress of students at in the subject</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Monitor and support the effective reporting on the progress of students in the subject</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To work with the Curriculum Leader to develop and enhance the practice of those teaching in the subject area</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Plan for and encourage the development of teaching at agreed Key Stages</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t>Provide appropriate support for new staff and pupils</w:t>
            </w:r>
          </w:p>
          <w:p w:rsidR="00F86AB7" w:rsidRPr="00F86AB7" w:rsidRDefault="00F86AB7" w:rsidP="00F86AB7">
            <w:pPr>
              <w:pStyle w:val="ListParagraph"/>
              <w:numPr>
                <w:ilvl w:val="0"/>
                <w:numId w:val="32"/>
              </w:numPr>
              <w:tabs>
                <w:tab w:val="left" w:pos="720"/>
              </w:tabs>
              <w:jc w:val="left"/>
              <w:rPr>
                <w:rFonts w:ascii="Century Gothic" w:hAnsi="Century Gothic" w:cs="Arial"/>
              </w:rPr>
            </w:pPr>
            <w:r w:rsidRPr="00F86AB7">
              <w:rPr>
                <w:rFonts w:ascii="Century Gothic" w:hAnsi="Century Gothic" w:cs="Arial"/>
              </w:rPr>
              <w:lastRenderedPageBreak/>
              <w:t>Keep up to date with developments in subjects taught in the department</w:t>
            </w:r>
          </w:p>
          <w:p w:rsidR="00F86AB7" w:rsidRPr="00F86AB7" w:rsidRDefault="00F86AB7" w:rsidP="00F86AB7">
            <w:pPr>
              <w:pStyle w:val="ListParagraph"/>
              <w:numPr>
                <w:ilvl w:val="0"/>
                <w:numId w:val="33"/>
              </w:numPr>
              <w:jc w:val="left"/>
              <w:rPr>
                <w:rFonts w:ascii="Century Gothic" w:hAnsi="Century Gothic" w:cs="Arial"/>
              </w:rPr>
            </w:pPr>
            <w:r w:rsidRPr="00F86AB7">
              <w:rPr>
                <w:rFonts w:ascii="Century Gothic" w:hAnsi="Century Gothic" w:cs="Arial"/>
              </w:rPr>
              <w:t>To be accountable for the leadership, management and development of areas or Key Stages of the subject within the college, in agreement with the Curriculum Leader</w:t>
            </w:r>
          </w:p>
          <w:p w:rsidR="00F86AB7" w:rsidRPr="00F86AB7" w:rsidRDefault="00F86AB7" w:rsidP="00F86AB7">
            <w:pPr>
              <w:pStyle w:val="ListParagraph"/>
              <w:numPr>
                <w:ilvl w:val="0"/>
                <w:numId w:val="33"/>
              </w:numPr>
              <w:jc w:val="left"/>
              <w:rPr>
                <w:rFonts w:ascii="Century Gothic" w:hAnsi="Century Gothic" w:cs="Arial"/>
              </w:rPr>
            </w:pPr>
            <w:r w:rsidRPr="00F86AB7">
              <w:rPr>
                <w:rFonts w:ascii="Century Gothic" w:hAnsi="Century Gothic" w:cs="Arial"/>
              </w:rPr>
              <w:t>Take a lead in supporting and developing programmes of study</w:t>
            </w:r>
          </w:p>
          <w:p w:rsidR="00F86AB7" w:rsidRPr="00F86AB7" w:rsidRDefault="00F86AB7" w:rsidP="00F86AB7">
            <w:pPr>
              <w:pStyle w:val="ListParagraph"/>
              <w:numPr>
                <w:ilvl w:val="0"/>
                <w:numId w:val="33"/>
              </w:numPr>
              <w:jc w:val="left"/>
              <w:rPr>
                <w:rFonts w:ascii="Century Gothic" w:hAnsi="Century Gothic" w:cs="Arial"/>
              </w:rPr>
            </w:pPr>
            <w:r w:rsidRPr="00F86AB7">
              <w:rPr>
                <w:rFonts w:ascii="Century Gothic" w:hAnsi="Century Gothic" w:cs="Arial"/>
              </w:rPr>
              <w:t>Liaise with the Examinations Officer regarding examination entries</w:t>
            </w:r>
          </w:p>
          <w:p w:rsidR="00F86AB7" w:rsidRPr="00F86AB7" w:rsidRDefault="00F86AB7" w:rsidP="00F86AB7">
            <w:pPr>
              <w:pStyle w:val="ListParagraph"/>
              <w:numPr>
                <w:ilvl w:val="0"/>
                <w:numId w:val="33"/>
              </w:numPr>
              <w:jc w:val="left"/>
              <w:rPr>
                <w:rFonts w:ascii="Century Gothic" w:hAnsi="Century Gothic" w:cs="Arial"/>
              </w:rPr>
            </w:pPr>
            <w:r w:rsidRPr="00F86AB7">
              <w:rPr>
                <w:rFonts w:ascii="Century Gothic" w:hAnsi="Century Gothic" w:cs="Arial"/>
              </w:rPr>
              <w:t>To have line management responsibility for staff delivering certain parts of the curriculum taught in the department, in agreement with the Curriculum Leader</w:t>
            </w:r>
          </w:p>
          <w:p w:rsidR="00F86AB7" w:rsidRPr="00F86AB7" w:rsidRDefault="00F86AB7" w:rsidP="00F86AB7">
            <w:pPr>
              <w:pStyle w:val="ListParagraph"/>
              <w:numPr>
                <w:ilvl w:val="0"/>
                <w:numId w:val="33"/>
              </w:numPr>
              <w:tabs>
                <w:tab w:val="left" w:pos="720"/>
              </w:tabs>
              <w:jc w:val="left"/>
              <w:rPr>
                <w:rFonts w:ascii="Century Gothic" w:hAnsi="Century Gothic" w:cs="Arial"/>
              </w:rPr>
            </w:pPr>
            <w:r w:rsidRPr="00F86AB7">
              <w:rPr>
                <w:rFonts w:ascii="Century Gothic" w:hAnsi="Century Gothic" w:cs="Arial"/>
              </w:rPr>
              <w:t>Carry out lesson observations to ensure the quality of teaching and learning in these areas</w:t>
            </w:r>
          </w:p>
          <w:p w:rsidR="00C42F13" w:rsidRPr="00F86AB7" w:rsidRDefault="00F86AB7" w:rsidP="00F86AB7">
            <w:pPr>
              <w:pStyle w:val="ListParagraph"/>
              <w:numPr>
                <w:ilvl w:val="0"/>
                <w:numId w:val="33"/>
              </w:numPr>
              <w:tabs>
                <w:tab w:val="left" w:pos="720"/>
              </w:tabs>
              <w:jc w:val="left"/>
              <w:rPr>
                <w:rFonts w:ascii="Arial" w:hAnsi="Arial" w:cs="Arial"/>
              </w:rPr>
            </w:pPr>
            <w:r w:rsidRPr="00F86AB7">
              <w:rPr>
                <w:rFonts w:ascii="Century Gothic" w:hAnsi="Century Gothic" w:cs="Arial"/>
              </w:rPr>
              <w:t>Monitor the quality of marking in these areas</w:t>
            </w:r>
          </w:p>
        </w:tc>
      </w:tr>
    </w:tbl>
    <w:p w:rsidR="005F1E9A" w:rsidRDefault="005F1E9A"/>
    <w:tbl>
      <w:tblPr>
        <w:tblStyle w:val="TableGrid"/>
        <w:tblW w:w="0" w:type="auto"/>
        <w:tblInd w:w="-142" w:type="dxa"/>
        <w:tblLook w:val="04A0" w:firstRow="1" w:lastRow="0" w:firstColumn="1" w:lastColumn="0" w:noHBand="0" w:noVBand="1"/>
      </w:tblPr>
      <w:tblGrid>
        <w:gridCol w:w="10847"/>
      </w:tblGrid>
      <w:tr w:rsidR="005F1E9A" w:rsidTr="005F1E9A">
        <w:tc>
          <w:tcPr>
            <w:tcW w:w="10847" w:type="dxa"/>
            <w:shd w:val="clear" w:color="auto" w:fill="31849B" w:themeFill="accent5" w:themeFillShade="BF"/>
          </w:tcPr>
          <w:p w:rsidR="005F1E9A" w:rsidRPr="00D759FE" w:rsidRDefault="00D759FE" w:rsidP="00D759FE">
            <w:pPr>
              <w:pStyle w:val="ListParagraph"/>
              <w:ind w:left="0"/>
              <w:rPr>
                <w:rFonts w:ascii="Century Gothic" w:hAnsi="Century Gothic"/>
                <w:b/>
                <w:color w:val="000000"/>
              </w:rPr>
            </w:pPr>
            <w:r>
              <w:rPr>
                <w:rFonts w:ascii="Century Gothic" w:hAnsi="Century Gothic"/>
                <w:b/>
                <w:color w:val="000000"/>
              </w:rPr>
              <w:t xml:space="preserve">4. </w:t>
            </w:r>
            <w:r w:rsidR="005F1E9A" w:rsidRPr="00D759FE">
              <w:rPr>
                <w:rFonts w:ascii="Century Gothic" w:hAnsi="Century Gothic"/>
                <w:b/>
                <w:color w:val="000000"/>
              </w:rPr>
              <w:t>Inspiring Commitment</w:t>
            </w:r>
          </w:p>
          <w:p w:rsidR="005F1E9A" w:rsidRDefault="005F1E9A" w:rsidP="00E65E7C"/>
        </w:tc>
      </w:tr>
      <w:tr w:rsidR="005F1E9A" w:rsidTr="005F1E9A">
        <w:tc>
          <w:tcPr>
            <w:tcW w:w="10847" w:type="dxa"/>
          </w:tcPr>
          <w:p w:rsidR="008A4947" w:rsidRDefault="008A4947" w:rsidP="008A4947">
            <w:pPr>
              <w:pStyle w:val="ListParagraph"/>
              <w:rPr>
                <w:rFonts w:ascii="Century Gothic" w:eastAsia="Times New Roman" w:hAnsi="Century Gothic" w:cs="Arial"/>
                <w:lang w:eastAsia="en-GB"/>
              </w:rPr>
            </w:pPr>
          </w:p>
          <w:p w:rsidR="00E52C76" w:rsidRDefault="005F1E9A" w:rsidP="00E52C76">
            <w:pPr>
              <w:pStyle w:val="ListParagraph"/>
              <w:numPr>
                <w:ilvl w:val="0"/>
                <w:numId w:val="24"/>
              </w:numPr>
              <w:rPr>
                <w:rFonts w:ascii="Century Gothic" w:eastAsia="Times New Roman" w:hAnsi="Century Gothic" w:cs="Arial"/>
                <w:lang w:eastAsia="en-GB"/>
              </w:rPr>
            </w:pPr>
            <w:r w:rsidRPr="00E52C76">
              <w:rPr>
                <w:rFonts w:ascii="Century Gothic" w:eastAsia="Times New Roman" w:hAnsi="Century Gothic" w:cs="Arial"/>
                <w:lang w:eastAsia="en-GB"/>
              </w:rPr>
              <w:t>Contribute to the shared vision of  The Education Fellowship</w:t>
            </w:r>
          </w:p>
          <w:p w:rsidR="00E52C76" w:rsidRDefault="005F1E9A" w:rsidP="00E52C76">
            <w:pPr>
              <w:pStyle w:val="ListParagraph"/>
              <w:numPr>
                <w:ilvl w:val="0"/>
                <w:numId w:val="24"/>
              </w:numPr>
              <w:rPr>
                <w:rFonts w:ascii="Century Gothic" w:eastAsia="Times New Roman" w:hAnsi="Century Gothic" w:cs="Arial"/>
                <w:lang w:eastAsia="en-GB"/>
              </w:rPr>
            </w:pPr>
            <w:r w:rsidRPr="00E52C76">
              <w:rPr>
                <w:rFonts w:ascii="Century Gothic" w:eastAsia="Times New Roman" w:hAnsi="Century Gothic" w:cs="Arial"/>
                <w:lang w:eastAsia="en-GB"/>
              </w:rPr>
              <w:t xml:space="preserve">Inspire and enthuse people in the way, as a team member,  you talk to them about the vision and the direction </w:t>
            </w:r>
          </w:p>
          <w:p w:rsidR="00E52C76" w:rsidRDefault="005F1E9A" w:rsidP="00E52C76">
            <w:pPr>
              <w:pStyle w:val="ListParagraph"/>
              <w:numPr>
                <w:ilvl w:val="0"/>
                <w:numId w:val="24"/>
              </w:numPr>
              <w:rPr>
                <w:rFonts w:ascii="Century Gothic" w:eastAsia="Times New Roman" w:hAnsi="Century Gothic" w:cs="Arial"/>
                <w:lang w:eastAsia="en-GB"/>
              </w:rPr>
            </w:pPr>
            <w:r w:rsidRPr="00E52C76">
              <w:rPr>
                <w:rFonts w:ascii="Century Gothic" w:eastAsia="Times New Roman" w:hAnsi="Century Gothic" w:cs="Arial"/>
                <w:lang w:eastAsia="en-GB"/>
              </w:rPr>
              <w:t>Instil stakeholders with the confidence and belief that they can achieve the vision</w:t>
            </w:r>
          </w:p>
          <w:p w:rsidR="005F1E9A" w:rsidRPr="00E52C76" w:rsidRDefault="005F1E9A" w:rsidP="001A2C13">
            <w:pPr>
              <w:pStyle w:val="ListParagraph"/>
              <w:numPr>
                <w:ilvl w:val="0"/>
                <w:numId w:val="24"/>
              </w:numPr>
              <w:rPr>
                <w:rFonts w:ascii="Century Gothic" w:eastAsia="Times New Roman" w:hAnsi="Century Gothic" w:cs="Arial"/>
                <w:lang w:eastAsia="en-GB"/>
              </w:rPr>
            </w:pPr>
            <w:r w:rsidRPr="00E52C76">
              <w:rPr>
                <w:rFonts w:ascii="Century Gothic" w:eastAsia="Times New Roman" w:hAnsi="Century Gothic" w:cs="Arial"/>
                <w:lang w:eastAsia="en-GB"/>
              </w:rPr>
              <w:t>To be a positive role model of the values and behav</w:t>
            </w:r>
            <w:r w:rsidR="001A2C13">
              <w:rPr>
                <w:rFonts w:ascii="Century Gothic" w:eastAsia="Times New Roman" w:hAnsi="Century Gothic" w:cs="Arial"/>
                <w:lang w:eastAsia="en-GB"/>
              </w:rPr>
              <w:t>iours that underpin the Academy</w:t>
            </w:r>
          </w:p>
        </w:tc>
      </w:tr>
      <w:tr w:rsidR="005F1E9A" w:rsidTr="005F1E9A">
        <w:tc>
          <w:tcPr>
            <w:tcW w:w="10847" w:type="dxa"/>
            <w:shd w:val="clear" w:color="auto" w:fill="31849B" w:themeFill="accent5" w:themeFillShade="BF"/>
          </w:tcPr>
          <w:p w:rsidR="005F1E9A" w:rsidRDefault="005F1E9A" w:rsidP="00070FC7">
            <w:pPr>
              <w:rPr>
                <w:rFonts w:ascii="Century Gothic" w:hAnsi="Century Gothic"/>
                <w:b/>
                <w:color w:val="000000"/>
              </w:rPr>
            </w:pPr>
            <w:r>
              <w:rPr>
                <w:rFonts w:ascii="Century Gothic" w:hAnsi="Century Gothic"/>
                <w:b/>
                <w:color w:val="000000"/>
              </w:rPr>
              <w:t xml:space="preserve">5. </w:t>
            </w:r>
            <w:r w:rsidRPr="00FD259D">
              <w:rPr>
                <w:rFonts w:ascii="Century Gothic" w:hAnsi="Century Gothic"/>
                <w:b/>
                <w:color w:val="000000"/>
              </w:rPr>
              <w:t>Championing Change and Innovation</w:t>
            </w:r>
          </w:p>
          <w:p w:rsidR="005F1E9A" w:rsidRDefault="005F1E9A" w:rsidP="00070FC7"/>
        </w:tc>
      </w:tr>
      <w:tr w:rsidR="005F1E9A" w:rsidTr="005F1E9A">
        <w:tc>
          <w:tcPr>
            <w:tcW w:w="10847" w:type="dxa"/>
          </w:tcPr>
          <w:p w:rsidR="005F1E9A" w:rsidRPr="005F1E9A" w:rsidRDefault="005F1E9A" w:rsidP="005F1E9A">
            <w:pPr>
              <w:spacing w:line="360" w:lineRule="auto"/>
              <w:ind w:left="714"/>
              <w:rPr>
                <w:rFonts w:ascii="Century Gothic" w:eastAsia="Times New Roman" w:hAnsi="Century Gothic" w:cs="Arial"/>
                <w:lang w:eastAsia="en-GB"/>
              </w:rPr>
            </w:pPr>
          </w:p>
          <w:p w:rsidR="00E52C76" w:rsidRDefault="005F1E9A" w:rsidP="00E52C76">
            <w:pPr>
              <w:numPr>
                <w:ilvl w:val="0"/>
                <w:numId w:val="3"/>
              </w:numPr>
              <w:ind w:left="714" w:hanging="357"/>
              <w:jc w:val="left"/>
              <w:rPr>
                <w:rFonts w:ascii="Century Gothic" w:eastAsia="Times New Roman" w:hAnsi="Century Gothic" w:cs="Arial"/>
                <w:lang w:eastAsia="en-GB"/>
              </w:rPr>
            </w:pPr>
            <w:r w:rsidRPr="005F1E9A">
              <w:rPr>
                <w:rFonts w:ascii="Century Gothic" w:eastAsia="Times New Roman" w:hAnsi="Century Gothic" w:cs="Arial"/>
                <w:lang w:eastAsia="en-GB"/>
              </w:rPr>
              <w:t xml:space="preserve">Pursue within the </w:t>
            </w:r>
            <w:r w:rsidR="001A2C13">
              <w:rPr>
                <w:rFonts w:ascii="Century Gothic" w:eastAsia="Times New Roman" w:hAnsi="Century Gothic" w:cs="Arial"/>
                <w:lang w:eastAsia="en-GB"/>
              </w:rPr>
              <w:t xml:space="preserve">Academy </w:t>
            </w:r>
            <w:r w:rsidRPr="005F1E9A">
              <w:rPr>
                <w:rFonts w:ascii="Century Gothic" w:eastAsia="Times New Roman" w:hAnsi="Century Gothic" w:cs="Arial"/>
                <w:lang w:eastAsia="en-GB"/>
              </w:rPr>
              <w:t>and outside for inspiration, ideas and best practice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Keep up to date and current of future developments in your specialised area of expertise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 xml:space="preserve">Understand and take account of the national and local issues and agendas affecting the profession and your subject knowledge and specialism </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Create opportunities for stakeholders to be involved in shaping and influencing change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Support the positive implementation of change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Challenge current practice and thinking and encourage others to do the same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 xml:space="preserve">Always strive to see how the </w:t>
            </w:r>
            <w:r w:rsidR="001A2C13">
              <w:rPr>
                <w:rFonts w:ascii="Century Gothic" w:eastAsia="Times New Roman" w:hAnsi="Century Gothic" w:cs="Arial"/>
                <w:lang w:eastAsia="en-GB"/>
              </w:rPr>
              <w:t xml:space="preserve">Academy </w:t>
            </w:r>
            <w:r w:rsidRPr="00E52C76">
              <w:rPr>
                <w:rFonts w:ascii="Century Gothic" w:eastAsia="Times New Roman" w:hAnsi="Century Gothic" w:cs="Arial"/>
                <w:lang w:eastAsia="en-GB"/>
              </w:rPr>
              <w:t>can do things better and expect and encourage others to do the same</w:t>
            </w:r>
          </w:p>
          <w:p w:rsid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Provide colleagues the confidence and support to try out new ideas and encourage students to take managed risk</w:t>
            </w:r>
          </w:p>
          <w:p w:rsidR="005F1E9A" w:rsidRPr="00E52C76" w:rsidRDefault="005F1E9A" w:rsidP="00E52C76">
            <w:pPr>
              <w:numPr>
                <w:ilvl w:val="0"/>
                <w:numId w:val="3"/>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Be open and responsive to other people’s ideas and provide support to see them through</w:t>
            </w:r>
          </w:p>
        </w:tc>
      </w:tr>
    </w:tbl>
    <w:p w:rsidR="00A74C96" w:rsidRDefault="00A74C96" w:rsidP="00F86AB7">
      <w:pPr>
        <w:ind w:left="0"/>
      </w:pPr>
    </w:p>
    <w:tbl>
      <w:tblPr>
        <w:tblStyle w:val="TableGrid"/>
        <w:tblW w:w="0" w:type="auto"/>
        <w:tblInd w:w="-142" w:type="dxa"/>
        <w:tblLook w:val="04A0" w:firstRow="1" w:lastRow="0" w:firstColumn="1" w:lastColumn="0" w:noHBand="0" w:noVBand="1"/>
      </w:tblPr>
      <w:tblGrid>
        <w:gridCol w:w="10847"/>
      </w:tblGrid>
      <w:tr w:rsidR="00A74C96" w:rsidTr="00A74C96">
        <w:tc>
          <w:tcPr>
            <w:tcW w:w="10847" w:type="dxa"/>
            <w:shd w:val="clear" w:color="auto" w:fill="31849B" w:themeFill="accent5" w:themeFillShade="BF"/>
          </w:tcPr>
          <w:p w:rsidR="00A74C96" w:rsidRDefault="00A74C96" w:rsidP="00070FC7">
            <w:pPr>
              <w:rPr>
                <w:rFonts w:ascii="Century Gothic" w:hAnsi="Century Gothic"/>
                <w:b/>
                <w:color w:val="000000"/>
              </w:rPr>
            </w:pPr>
            <w:r>
              <w:rPr>
                <w:rFonts w:ascii="Century Gothic" w:hAnsi="Century Gothic"/>
                <w:b/>
                <w:color w:val="000000"/>
              </w:rPr>
              <w:t xml:space="preserve">6.  </w:t>
            </w:r>
            <w:r w:rsidRPr="00FD259D">
              <w:rPr>
                <w:rFonts w:ascii="Century Gothic" w:hAnsi="Century Gothic"/>
                <w:b/>
                <w:color w:val="000000"/>
              </w:rPr>
              <w:t>Driving Performance and Achievements</w:t>
            </w:r>
          </w:p>
          <w:p w:rsidR="00A74C96" w:rsidRDefault="00A74C96" w:rsidP="00070FC7"/>
        </w:tc>
      </w:tr>
      <w:tr w:rsidR="00A74C96" w:rsidTr="00A74C96">
        <w:tc>
          <w:tcPr>
            <w:tcW w:w="10847" w:type="dxa"/>
          </w:tcPr>
          <w:p w:rsidR="00A74C96" w:rsidRDefault="00A74C96" w:rsidP="00070FC7"/>
          <w:p w:rsidR="00E52C76" w:rsidRDefault="00A74C96" w:rsidP="00E52C76">
            <w:pPr>
              <w:numPr>
                <w:ilvl w:val="0"/>
                <w:numId w:val="4"/>
              </w:numPr>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Support and incorporate strategic plans, policies and practices into all that you do</w:t>
            </w:r>
          </w:p>
          <w:p w:rsidR="00A74C96" w:rsidRPr="00E52C76" w:rsidRDefault="00A74C96" w:rsidP="00E52C76">
            <w:pPr>
              <w:numPr>
                <w:ilvl w:val="0"/>
                <w:numId w:val="4"/>
              </w:numPr>
              <w:ind w:left="714" w:hanging="357"/>
              <w:rPr>
                <w:rFonts w:ascii="Century Gothic" w:eastAsia="Times New Roman" w:hAnsi="Century Gothic" w:cs="Arial"/>
                <w:lang w:eastAsia="en-GB"/>
              </w:rPr>
            </w:pPr>
            <w:r w:rsidRPr="00E52C76">
              <w:rPr>
                <w:rFonts w:ascii="Century Gothic" w:eastAsia="Times New Roman" w:hAnsi="Century Gothic" w:cs="Arial"/>
                <w:lang w:eastAsia="en-GB"/>
              </w:rPr>
              <w:t>Reinforce and instil clear st</w:t>
            </w:r>
            <w:r w:rsidR="001A2C13">
              <w:rPr>
                <w:rFonts w:ascii="Century Gothic" w:eastAsia="Times New Roman" w:hAnsi="Century Gothic" w:cs="Arial"/>
                <w:lang w:eastAsia="en-GB"/>
              </w:rPr>
              <w:t>andards for and throughout the Academy</w:t>
            </w:r>
            <w:r w:rsidRPr="00E52C76">
              <w:rPr>
                <w:rFonts w:ascii="Century Gothic" w:eastAsia="Times New Roman" w:hAnsi="Century Gothic" w:cs="Arial"/>
                <w:lang w:eastAsia="en-GB"/>
              </w:rPr>
              <w:t>.</w:t>
            </w:r>
          </w:p>
          <w:p w:rsidR="00A74C96" w:rsidRPr="00A74C96" w:rsidRDefault="00A74C96" w:rsidP="00E52C76">
            <w:pPr>
              <w:numPr>
                <w:ilvl w:val="0"/>
                <w:numId w:val="4"/>
              </w:numPr>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 xml:space="preserve">Promote the </w:t>
            </w:r>
            <w:r w:rsidR="001A2C13">
              <w:rPr>
                <w:rFonts w:ascii="Century Gothic" w:eastAsia="Times New Roman" w:hAnsi="Century Gothic" w:cs="Arial"/>
                <w:lang w:eastAsia="en-GB"/>
              </w:rPr>
              <w:t>Academy’s</w:t>
            </w:r>
            <w:r w:rsidRPr="00A74C96">
              <w:rPr>
                <w:rFonts w:ascii="Century Gothic" w:eastAsia="Times New Roman" w:hAnsi="Century Gothic" w:cs="Arial"/>
                <w:lang w:eastAsia="en-GB"/>
              </w:rPr>
              <w:t xml:space="preserve"> unique identity and celebrate its achievements</w:t>
            </w:r>
          </w:p>
          <w:p w:rsidR="00F86AB7" w:rsidRPr="00F86AB7" w:rsidRDefault="00A74C96" w:rsidP="00F86AB7">
            <w:pPr>
              <w:numPr>
                <w:ilvl w:val="0"/>
                <w:numId w:val="4"/>
              </w:numPr>
              <w:ind w:left="714" w:hanging="357"/>
              <w:rPr>
                <w:rFonts w:ascii="Century Gothic" w:eastAsia="Times New Roman" w:hAnsi="Century Gothic" w:cs="Arial"/>
                <w:lang w:eastAsia="en-GB"/>
              </w:rPr>
            </w:pPr>
            <w:r w:rsidRPr="00A74C96">
              <w:rPr>
                <w:rFonts w:ascii="Century Gothic" w:eastAsia="Times New Roman" w:hAnsi="Century Gothic" w:cs="Arial"/>
                <w:lang w:eastAsia="en-GB"/>
              </w:rPr>
              <w:t>Recognise, praise and celebrate the commitment and achievements of colleagues, students and other stakeholders</w:t>
            </w:r>
          </w:p>
        </w:tc>
      </w:tr>
      <w:tr w:rsidR="00A74C96" w:rsidTr="006F58E4">
        <w:tc>
          <w:tcPr>
            <w:tcW w:w="10847" w:type="dxa"/>
            <w:shd w:val="clear" w:color="auto" w:fill="31849B" w:themeFill="accent5" w:themeFillShade="BF"/>
          </w:tcPr>
          <w:p w:rsidR="00A74C96" w:rsidRDefault="00A74C96" w:rsidP="00070FC7">
            <w:pPr>
              <w:rPr>
                <w:rFonts w:ascii="Century Gothic" w:hAnsi="Century Gothic"/>
                <w:b/>
                <w:color w:val="000000"/>
              </w:rPr>
            </w:pPr>
            <w:r>
              <w:rPr>
                <w:rFonts w:ascii="Century Gothic" w:hAnsi="Century Gothic"/>
                <w:b/>
                <w:color w:val="000000"/>
              </w:rPr>
              <w:t xml:space="preserve">7. </w:t>
            </w:r>
            <w:r w:rsidRPr="00FD259D">
              <w:rPr>
                <w:rFonts w:ascii="Century Gothic" w:hAnsi="Century Gothic"/>
                <w:b/>
                <w:color w:val="000000"/>
              </w:rPr>
              <w:t>Motivating and Empowering people</w:t>
            </w:r>
          </w:p>
          <w:p w:rsidR="006F58E4" w:rsidRDefault="006F58E4" w:rsidP="00070FC7"/>
        </w:tc>
      </w:tr>
      <w:tr w:rsidR="00A74C96" w:rsidTr="00A74C96">
        <w:tc>
          <w:tcPr>
            <w:tcW w:w="10847" w:type="dxa"/>
          </w:tcPr>
          <w:p w:rsidR="008A4947" w:rsidRDefault="008A4947" w:rsidP="008A4947">
            <w:pPr>
              <w:ind w:left="714"/>
              <w:jc w:val="left"/>
              <w:rPr>
                <w:rFonts w:ascii="Century Gothic" w:eastAsia="Times New Roman" w:hAnsi="Century Gothic" w:cs="Arial"/>
                <w:lang w:eastAsia="en-GB"/>
              </w:rPr>
            </w:pPr>
          </w:p>
          <w:p w:rsidR="00E52C76" w:rsidRDefault="006F58E4" w:rsidP="00E52C76">
            <w:pPr>
              <w:numPr>
                <w:ilvl w:val="0"/>
                <w:numId w:val="5"/>
              </w:numPr>
              <w:ind w:left="714" w:hanging="357"/>
              <w:jc w:val="left"/>
              <w:rPr>
                <w:rFonts w:ascii="Century Gothic" w:eastAsia="Times New Roman" w:hAnsi="Century Gothic" w:cs="Arial"/>
                <w:lang w:eastAsia="en-GB"/>
              </w:rPr>
            </w:pPr>
            <w:r w:rsidRPr="006F58E4">
              <w:rPr>
                <w:rFonts w:ascii="Century Gothic" w:eastAsia="Times New Roman" w:hAnsi="Century Gothic" w:cs="Arial"/>
                <w:lang w:eastAsia="en-GB"/>
              </w:rPr>
              <w:t>Recognise and value the contributions people make</w:t>
            </w:r>
          </w:p>
          <w:p w:rsidR="00E52C76" w:rsidRDefault="006F58E4" w:rsidP="00E52C76">
            <w:pPr>
              <w:numPr>
                <w:ilvl w:val="0"/>
                <w:numId w:val="5"/>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Facilitate, encourage, listen to and act on feedback</w:t>
            </w:r>
          </w:p>
          <w:p w:rsidR="00E52C76" w:rsidRDefault="006F58E4" w:rsidP="00E52C76">
            <w:pPr>
              <w:numPr>
                <w:ilvl w:val="0"/>
                <w:numId w:val="5"/>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Ensure colleague</w:t>
            </w:r>
            <w:r w:rsidR="008531A8" w:rsidRPr="00E52C76">
              <w:rPr>
                <w:rFonts w:ascii="Century Gothic" w:eastAsia="Times New Roman" w:hAnsi="Century Gothic" w:cs="Arial"/>
                <w:lang w:eastAsia="en-GB"/>
              </w:rPr>
              <w:t xml:space="preserve">s and students </w:t>
            </w:r>
            <w:r w:rsidRPr="00E52C76">
              <w:rPr>
                <w:rFonts w:ascii="Century Gothic" w:eastAsia="Times New Roman" w:hAnsi="Century Gothic" w:cs="Arial"/>
                <w:lang w:eastAsia="en-GB"/>
              </w:rPr>
              <w:t xml:space="preserve"> can access the resources, tools and  are provided with the support in order for them to fulfil their potential</w:t>
            </w:r>
          </w:p>
          <w:p w:rsidR="00A74C96" w:rsidRPr="001E3314" w:rsidRDefault="006F58E4" w:rsidP="001E3314">
            <w:pPr>
              <w:numPr>
                <w:ilvl w:val="0"/>
                <w:numId w:val="5"/>
              </w:numPr>
              <w:ind w:left="714" w:hanging="357"/>
              <w:jc w:val="left"/>
              <w:rPr>
                <w:rFonts w:ascii="Century Gothic" w:eastAsia="Times New Roman" w:hAnsi="Century Gothic" w:cs="Arial"/>
                <w:lang w:eastAsia="en-GB"/>
              </w:rPr>
            </w:pPr>
            <w:r w:rsidRPr="00E52C76">
              <w:rPr>
                <w:rFonts w:ascii="Century Gothic" w:eastAsia="Times New Roman" w:hAnsi="Century Gothic" w:cs="Arial"/>
                <w:lang w:eastAsia="en-GB"/>
              </w:rPr>
              <w:t>Encourage students to work as independent learners</w:t>
            </w:r>
          </w:p>
        </w:tc>
      </w:tr>
      <w:tr w:rsidR="00A74C96" w:rsidTr="00511390">
        <w:tc>
          <w:tcPr>
            <w:tcW w:w="10847" w:type="dxa"/>
            <w:shd w:val="clear" w:color="auto" w:fill="31849B" w:themeFill="accent5" w:themeFillShade="BF"/>
          </w:tcPr>
          <w:p w:rsidR="00511390" w:rsidRDefault="00511390" w:rsidP="00070FC7">
            <w:pPr>
              <w:rPr>
                <w:rFonts w:ascii="Century Gothic" w:hAnsi="Century Gothic"/>
                <w:b/>
                <w:color w:val="000000"/>
              </w:rPr>
            </w:pPr>
            <w:r>
              <w:rPr>
                <w:rFonts w:ascii="Century Gothic" w:hAnsi="Century Gothic"/>
                <w:b/>
                <w:color w:val="000000"/>
              </w:rPr>
              <w:t xml:space="preserve">8. </w:t>
            </w:r>
            <w:r w:rsidRPr="00FD259D">
              <w:rPr>
                <w:rFonts w:ascii="Century Gothic" w:hAnsi="Century Gothic"/>
                <w:b/>
                <w:color w:val="000000"/>
              </w:rPr>
              <w:t>Teaching and Learning</w:t>
            </w:r>
          </w:p>
          <w:p w:rsidR="00511390" w:rsidRDefault="00511390" w:rsidP="00070FC7"/>
        </w:tc>
      </w:tr>
      <w:tr w:rsidR="00A74C96" w:rsidTr="00A74C96">
        <w:tc>
          <w:tcPr>
            <w:tcW w:w="10847" w:type="dxa"/>
          </w:tcPr>
          <w:p w:rsidR="00A74C96" w:rsidRDefault="00A74C96" w:rsidP="00070FC7"/>
          <w:p w:rsidR="00511390" w:rsidRPr="00511390" w:rsidRDefault="00511390" w:rsidP="00E52C76">
            <w:pPr>
              <w:numPr>
                <w:ilvl w:val="0"/>
                <w:numId w:val="7"/>
              </w:numPr>
              <w:tabs>
                <w:tab w:val="left" w:pos="0"/>
              </w:tabs>
              <w:ind w:left="714" w:right="26" w:hanging="357"/>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Work with colleagues to develop effective ways of bridging barriers to learning through:</w:t>
            </w:r>
          </w:p>
          <w:p w:rsidR="00511390" w:rsidRPr="00511390" w:rsidRDefault="00511390" w:rsidP="00E52C76">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lastRenderedPageBreak/>
              <w:t>assessment of needs</w:t>
            </w:r>
          </w:p>
          <w:p w:rsidR="00511390" w:rsidRPr="00511390" w:rsidRDefault="00511390" w:rsidP="00E52C76">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monitoring of teaching quality and pupil achievement</w:t>
            </w:r>
          </w:p>
          <w:p w:rsidR="00511390" w:rsidRPr="00511390" w:rsidRDefault="00511390" w:rsidP="00E52C76">
            <w:pPr>
              <w:numPr>
                <w:ilvl w:val="1"/>
                <w:numId w:val="6"/>
              </w:numPr>
              <w:tabs>
                <w:tab w:val="left" w:pos="0"/>
                <w:tab w:val="left" w:pos="1440"/>
              </w:tabs>
              <w:ind w:right="26"/>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target setting, including writing IEPs</w:t>
            </w:r>
          </w:p>
          <w:p w:rsidR="00E52C76" w:rsidRPr="00511390" w:rsidRDefault="00E52C76" w:rsidP="00F86AB7">
            <w:pPr>
              <w:tabs>
                <w:tab w:val="left" w:pos="0"/>
                <w:tab w:val="left" w:pos="432"/>
              </w:tabs>
              <w:ind w:right="28"/>
              <w:rPr>
                <w:rFonts w:ascii="Century Gothic" w:eastAsia="Times New Roman" w:hAnsi="Century Gothic" w:cs="Arial"/>
                <w:spacing w:val="4"/>
                <w:lang w:eastAsia="en-GB"/>
              </w:rPr>
            </w:pPr>
          </w:p>
          <w:p w:rsidR="00511390" w:rsidRPr="00F86AB7" w:rsidRDefault="00511390" w:rsidP="001A2C13">
            <w:pPr>
              <w:numPr>
                <w:ilvl w:val="0"/>
                <w:numId w:val="8"/>
              </w:numPr>
              <w:tabs>
                <w:tab w:val="left" w:pos="0"/>
                <w:tab w:val="left" w:pos="432"/>
              </w:tabs>
              <w:ind w:right="28"/>
              <w:rPr>
                <w:rFonts w:ascii="Century Gothic" w:eastAsia="Times New Roman" w:hAnsi="Century Gothic" w:cs="Arial"/>
                <w:spacing w:val="4"/>
                <w:lang w:eastAsia="en-GB"/>
              </w:rPr>
            </w:pPr>
            <w:r w:rsidRPr="00511390">
              <w:rPr>
                <w:rFonts w:ascii="Century Gothic" w:eastAsia="Times New Roman" w:hAnsi="Century Gothic" w:cs="Arial"/>
                <w:spacing w:val="4"/>
                <w:lang w:eastAsia="en-GB"/>
              </w:rPr>
              <w:t xml:space="preserve">To teach groups of children within the </w:t>
            </w:r>
            <w:r w:rsidR="001A2C13">
              <w:rPr>
                <w:rFonts w:ascii="Century Gothic" w:eastAsia="Times New Roman" w:hAnsi="Century Gothic" w:cs="Arial"/>
                <w:spacing w:val="4"/>
                <w:lang w:eastAsia="en-GB"/>
              </w:rPr>
              <w:t xml:space="preserve">Academy </w:t>
            </w:r>
            <w:r w:rsidRPr="00511390">
              <w:rPr>
                <w:rFonts w:ascii="Century Gothic" w:eastAsia="Times New Roman" w:hAnsi="Century Gothic" w:cs="Arial"/>
                <w:spacing w:val="4"/>
                <w:lang w:eastAsia="en-GB"/>
              </w:rPr>
              <w:t>and cover classes as and when required</w:t>
            </w:r>
          </w:p>
        </w:tc>
      </w:tr>
    </w:tbl>
    <w:p w:rsidR="00511390" w:rsidRDefault="00511390" w:rsidP="00070FC7"/>
    <w:tbl>
      <w:tblPr>
        <w:tblStyle w:val="TableGrid"/>
        <w:tblW w:w="0" w:type="auto"/>
        <w:tblInd w:w="-142" w:type="dxa"/>
        <w:tblLook w:val="04A0" w:firstRow="1" w:lastRow="0" w:firstColumn="1" w:lastColumn="0" w:noHBand="0" w:noVBand="1"/>
      </w:tblPr>
      <w:tblGrid>
        <w:gridCol w:w="10847"/>
      </w:tblGrid>
      <w:tr w:rsidR="00511390" w:rsidTr="00E65E7C">
        <w:tc>
          <w:tcPr>
            <w:tcW w:w="10847" w:type="dxa"/>
            <w:shd w:val="clear" w:color="auto" w:fill="31849B" w:themeFill="accent5" w:themeFillShade="BF"/>
          </w:tcPr>
          <w:p w:rsidR="00511390" w:rsidRDefault="00511390" w:rsidP="00E65E7C">
            <w:pPr>
              <w:rPr>
                <w:rFonts w:ascii="Century Gothic" w:hAnsi="Century Gothic"/>
                <w:b/>
                <w:color w:val="000000"/>
              </w:rPr>
            </w:pPr>
            <w:r>
              <w:br w:type="page"/>
            </w:r>
          </w:p>
          <w:p w:rsidR="00511390" w:rsidRDefault="00D759FE" w:rsidP="00E65E7C">
            <w:r>
              <w:rPr>
                <w:rFonts w:ascii="Century Gothic" w:hAnsi="Century Gothic"/>
                <w:b/>
                <w:color w:val="000000"/>
              </w:rPr>
              <w:t>9</w:t>
            </w:r>
            <w:r w:rsidR="00511390">
              <w:rPr>
                <w:rFonts w:ascii="Century Gothic" w:hAnsi="Century Gothic"/>
                <w:b/>
                <w:color w:val="000000"/>
              </w:rPr>
              <w:t xml:space="preserve">. </w:t>
            </w:r>
            <w:r w:rsidR="00511390" w:rsidRPr="00FD259D">
              <w:rPr>
                <w:rFonts w:ascii="Century Gothic" w:hAnsi="Century Gothic"/>
                <w:b/>
                <w:color w:val="000000"/>
              </w:rPr>
              <w:t xml:space="preserve">Effective Development of </w:t>
            </w:r>
            <w:r w:rsidR="00511390">
              <w:rPr>
                <w:rFonts w:ascii="Century Gothic" w:hAnsi="Century Gothic"/>
                <w:b/>
                <w:color w:val="000000"/>
              </w:rPr>
              <w:t xml:space="preserve"> Self, </w:t>
            </w:r>
            <w:r w:rsidR="00511390" w:rsidRPr="00FD259D">
              <w:rPr>
                <w:rFonts w:ascii="Century Gothic" w:hAnsi="Century Gothic"/>
                <w:b/>
                <w:color w:val="000000"/>
              </w:rPr>
              <w:t>Staff and Resources</w:t>
            </w:r>
          </w:p>
        </w:tc>
      </w:tr>
      <w:tr w:rsidR="00511390" w:rsidTr="00E65E7C">
        <w:tc>
          <w:tcPr>
            <w:tcW w:w="10847" w:type="dxa"/>
          </w:tcPr>
          <w:p w:rsidR="00511390" w:rsidRPr="00511390" w:rsidRDefault="00511390" w:rsidP="00511390">
            <w:pPr>
              <w:ind w:left="720"/>
              <w:contextualSpacing/>
              <w:jc w:val="left"/>
              <w:rPr>
                <w:rFonts w:ascii="Century Gothic" w:eastAsia="Times New Roman" w:hAnsi="Century Gothic" w:cs="Arial"/>
                <w:spacing w:val="2"/>
                <w:lang w:eastAsia="en-GB"/>
              </w:rPr>
            </w:pPr>
          </w:p>
          <w:p w:rsidR="00511390" w:rsidRPr="001E3314" w:rsidRDefault="00511390" w:rsidP="001A2C13">
            <w:pPr>
              <w:numPr>
                <w:ilvl w:val="0"/>
                <w:numId w:val="10"/>
              </w:numPr>
              <w:tabs>
                <w:tab w:val="left" w:pos="0"/>
              </w:tabs>
              <w:ind w:left="714" w:right="28" w:hanging="357"/>
              <w:jc w:val="left"/>
              <w:rPr>
                <w:rFonts w:ascii="Century Gothic" w:eastAsia="Times New Roman" w:hAnsi="Century Gothic" w:cs="Arial"/>
                <w:spacing w:val="2"/>
                <w:lang w:eastAsia="en-GB"/>
              </w:rPr>
            </w:pPr>
            <w:r w:rsidRPr="00511390">
              <w:rPr>
                <w:rFonts w:ascii="Century Gothic" w:eastAsia="Times New Roman" w:hAnsi="Century Gothic" w:cs="Arial"/>
              </w:rPr>
              <w:t>To participate fully in all developments and initiatives pertaining to teaching, learning, assessment and curriculum</w:t>
            </w:r>
          </w:p>
        </w:tc>
      </w:tr>
      <w:tr w:rsidR="00511390" w:rsidTr="00E65E7C">
        <w:tc>
          <w:tcPr>
            <w:tcW w:w="10847" w:type="dxa"/>
            <w:shd w:val="clear" w:color="auto" w:fill="31849B" w:themeFill="accent5" w:themeFillShade="BF"/>
          </w:tcPr>
          <w:p w:rsidR="00511390" w:rsidRDefault="00D759FE" w:rsidP="00511390">
            <w:pPr>
              <w:rPr>
                <w:rFonts w:ascii="Century Gothic" w:hAnsi="Century Gothic"/>
                <w:b/>
                <w:color w:val="000000"/>
              </w:rPr>
            </w:pPr>
            <w:r>
              <w:rPr>
                <w:rFonts w:ascii="Century Gothic" w:hAnsi="Century Gothic"/>
                <w:b/>
                <w:color w:val="000000"/>
              </w:rPr>
              <w:t>10</w:t>
            </w:r>
            <w:r w:rsidR="00511390">
              <w:rPr>
                <w:rFonts w:ascii="Century Gothic" w:hAnsi="Century Gothic"/>
                <w:b/>
                <w:color w:val="000000"/>
              </w:rPr>
              <w:t xml:space="preserve">. </w:t>
            </w:r>
            <w:r w:rsidR="00511390" w:rsidRPr="00FD259D">
              <w:rPr>
                <w:rFonts w:ascii="Century Gothic" w:hAnsi="Century Gothic"/>
                <w:b/>
                <w:color w:val="000000"/>
              </w:rPr>
              <w:t>Information Technology</w:t>
            </w:r>
          </w:p>
          <w:p w:rsidR="00511390" w:rsidRDefault="00511390" w:rsidP="00511390"/>
        </w:tc>
      </w:tr>
      <w:tr w:rsidR="00511390" w:rsidTr="00E65E7C">
        <w:tc>
          <w:tcPr>
            <w:tcW w:w="10847" w:type="dxa"/>
          </w:tcPr>
          <w:p w:rsidR="00511390" w:rsidRDefault="00511390" w:rsidP="00E65E7C">
            <w:pPr>
              <w:ind w:left="714"/>
              <w:jc w:val="left"/>
              <w:rPr>
                <w:rFonts w:ascii="Century Gothic" w:eastAsia="Times New Roman" w:hAnsi="Century Gothic" w:cs="Arial"/>
                <w:lang w:eastAsia="en-GB"/>
              </w:rPr>
            </w:pPr>
          </w:p>
          <w:p w:rsidR="00511390" w:rsidRPr="001E3314" w:rsidRDefault="00511390" w:rsidP="001A2C13">
            <w:pPr>
              <w:rPr>
                <w:rFonts w:ascii="Century Gothic" w:eastAsia="Times New Roman" w:hAnsi="Century Gothic" w:cs="Arial"/>
              </w:rPr>
            </w:pPr>
            <w:r w:rsidRPr="00511390">
              <w:rPr>
                <w:rFonts w:ascii="Century Gothic" w:eastAsia="Times New Roman" w:hAnsi="Century Gothic" w:cs="Arial"/>
              </w:rPr>
              <w:t>Daily use of computers will include using the Academy</w:t>
            </w:r>
            <w:r w:rsidR="001A2C13">
              <w:rPr>
                <w:rFonts w:ascii="Century Gothic" w:eastAsia="Times New Roman" w:hAnsi="Century Gothic" w:cs="Arial"/>
              </w:rPr>
              <w:t>’s, d</w:t>
            </w:r>
            <w:r w:rsidRPr="00511390">
              <w:rPr>
                <w:rFonts w:ascii="Century Gothic" w:eastAsia="Times New Roman" w:hAnsi="Century Gothic" w:cs="Arial"/>
              </w:rPr>
              <w:t xml:space="preserve">atabase, Word, and Excel, web-based, Power Point, visible learning platform, </w:t>
            </w:r>
            <w:r w:rsidR="001A2C13">
              <w:rPr>
                <w:rFonts w:ascii="Century Gothic" w:eastAsia="Times New Roman" w:hAnsi="Century Gothic" w:cs="Arial"/>
              </w:rPr>
              <w:t>i</w:t>
            </w:r>
            <w:r w:rsidRPr="00511390">
              <w:rPr>
                <w:rFonts w:ascii="Century Gothic" w:eastAsia="Times New Roman" w:hAnsi="Century Gothic" w:cs="Arial"/>
              </w:rPr>
              <w:t xml:space="preserve">nteractive </w:t>
            </w:r>
            <w:r w:rsidR="001A2C13">
              <w:rPr>
                <w:rFonts w:ascii="Century Gothic" w:eastAsia="Times New Roman" w:hAnsi="Century Gothic" w:cs="Arial"/>
              </w:rPr>
              <w:t>w</w:t>
            </w:r>
            <w:r w:rsidRPr="00511390">
              <w:rPr>
                <w:rFonts w:ascii="Century Gothic" w:eastAsia="Times New Roman" w:hAnsi="Century Gothic" w:cs="Arial"/>
              </w:rPr>
              <w:t xml:space="preserve">hite </w:t>
            </w:r>
            <w:r w:rsidR="001A2C13">
              <w:rPr>
                <w:rFonts w:ascii="Century Gothic" w:eastAsia="Times New Roman" w:hAnsi="Century Gothic" w:cs="Arial"/>
              </w:rPr>
              <w:t>board, other media, email and w</w:t>
            </w:r>
            <w:r w:rsidRPr="00511390">
              <w:rPr>
                <w:rFonts w:ascii="Century Gothic" w:eastAsia="Times New Roman" w:hAnsi="Century Gothic" w:cs="Arial"/>
              </w:rPr>
              <w:t xml:space="preserve">eb browsers.  To be aware of </w:t>
            </w:r>
            <w:r w:rsidR="001A2C13">
              <w:rPr>
                <w:rFonts w:ascii="Century Gothic" w:eastAsia="Times New Roman" w:hAnsi="Century Gothic" w:cs="Arial"/>
              </w:rPr>
              <w:t xml:space="preserve">Academy’s </w:t>
            </w:r>
            <w:r w:rsidRPr="00511390">
              <w:rPr>
                <w:rFonts w:ascii="Century Gothic" w:eastAsia="Times New Roman" w:hAnsi="Century Gothic" w:cs="Arial"/>
              </w:rPr>
              <w:t xml:space="preserve">policies on </w:t>
            </w:r>
            <w:r w:rsidR="001A2C13">
              <w:rPr>
                <w:rFonts w:ascii="Century Gothic" w:eastAsia="Times New Roman" w:hAnsi="Century Gothic" w:cs="Arial"/>
              </w:rPr>
              <w:t>d</w:t>
            </w:r>
            <w:r w:rsidRPr="00511390">
              <w:rPr>
                <w:rFonts w:ascii="Century Gothic" w:eastAsia="Times New Roman" w:hAnsi="Century Gothic" w:cs="Arial"/>
              </w:rPr>
              <w:t>ata handling and the Data Protection Act and IT Use Policy.</w:t>
            </w:r>
          </w:p>
        </w:tc>
      </w:tr>
      <w:tr w:rsidR="00511390" w:rsidTr="00E65E7C">
        <w:tc>
          <w:tcPr>
            <w:tcW w:w="10847" w:type="dxa"/>
            <w:shd w:val="clear" w:color="auto" w:fill="31849B" w:themeFill="accent5" w:themeFillShade="BF"/>
          </w:tcPr>
          <w:p w:rsidR="00511390" w:rsidRDefault="00D759FE" w:rsidP="00E65E7C">
            <w:pPr>
              <w:rPr>
                <w:rFonts w:ascii="Century Gothic" w:hAnsi="Century Gothic"/>
                <w:b/>
                <w:color w:val="000000"/>
              </w:rPr>
            </w:pPr>
            <w:r>
              <w:rPr>
                <w:rFonts w:ascii="Century Gothic" w:hAnsi="Century Gothic"/>
                <w:b/>
                <w:color w:val="000000"/>
              </w:rPr>
              <w:t>11</w:t>
            </w:r>
            <w:r w:rsidR="00511390">
              <w:rPr>
                <w:rFonts w:ascii="Century Gothic" w:hAnsi="Century Gothic"/>
                <w:b/>
                <w:color w:val="000000"/>
              </w:rPr>
              <w:t xml:space="preserve">. </w:t>
            </w:r>
            <w:r w:rsidR="00511390" w:rsidRPr="00FD259D">
              <w:rPr>
                <w:rFonts w:ascii="Century Gothic" w:hAnsi="Century Gothic"/>
                <w:b/>
                <w:color w:val="000000"/>
              </w:rPr>
              <w:t>Health and Safety</w:t>
            </w:r>
          </w:p>
          <w:p w:rsidR="00511390" w:rsidRDefault="00511390" w:rsidP="00E65E7C"/>
        </w:tc>
      </w:tr>
      <w:tr w:rsidR="00511390" w:rsidTr="00E65E7C">
        <w:tc>
          <w:tcPr>
            <w:tcW w:w="10847" w:type="dxa"/>
          </w:tcPr>
          <w:p w:rsidR="00511390" w:rsidRDefault="00511390" w:rsidP="00E65E7C"/>
          <w:p w:rsidR="00511390" w:rsidRPr="001E3314" w:rsidRDefault="00511390" w:rsidP="001E3314">
            <w:pPr>
              <w:rPr>
                <w:rFonts w:ascii="Century Gothic" w:eastAsia="Times New Roman" w:hAnsi="Century Gothic" w:cs="Arial"/>
                <w:szCs w:val="24"/>
              </w:rPr>
            </w:pPr>
            <w:r w:rsidRPr="00511390">
              <w:rPr>
                <w:rFonts w:ascii="Century Gothic" w:eastAsia="Times New Roman" w:hAnsi="Century Gothic" w:cs="Arial"/>
                <w:szCs w:val="24"/>
              </w:rPr>
              <w:t>To be responsible for your own health and safety and that of anyone else who may be affected by your acts or omissions.</w:t>
            </w:r>
          </w:p>
        </w:tc>
      </w:tr>
      <w:tr w:rsidR="00511390" w:rsidTr="00E65E7C">
        <w:tc>
          <w:tcPr>
            <w:tcW w:w="10847" w:type="dxa"/>
            <w:shd w:val="clear" w:color="auto" w:fill="31849B" w:themeFill="accent5" w:themeFillShade="BF"/>
          </w:tcPr>
          <w:p w:rsidR="00511390" w:rsidRDefault="00D759FE" w:rsidP="00E65E7C">
            <w:pPr>
              <w:rPr>
                <w:rFonts w:ascii="Century Gothic" w:hAnsi="Century Gothic"/>
                <w:b/>
                <w:color w:val="000000"/>
              </w:rPr>
            </w:pPr>
            <w:r>
              <w:rPr>
                <w:rFonts w:ascii="Century Gothic" w:hAnsi="Century Gothic"/>
                <w:b/>
                <w:color w:val="000000"/>
              </w:rPr>
              <w:t>12</w:t>
            </w:r>
            <w:r w:rsidR="00511390">
              <w:rPr>
                <w:rFonts w:ascii="Century Gothic" w:hAnsi="Century Gothic"/>
                <w:b/>
                <w:color w:val="000000"/>
              </w:rPr>
              <w:t xml:space="preserve">. </w:t>
            </w:r>
            <w:r w:rsidR="00511390" w:rsidRPr="00FD259D">
              <w:rPr>
                <w:rFonts w:ascii="Century Gothic" w:hAnsi="Century Gothic"/>
                <w:b/>
                <w:color w:val="000000"/>
              </w:rPr>
              <w:t>Other duties</w:t>
            </w:r>
          </w:p>
          <w:p w:rsidR="00511390" w:rsidRDefault="00511390" w:rsidP="00E65E7C"/>
        </w:tc>
      </w:tr>
      <w:tr w:rsidR="00511390" w:rsidTr="00E65E7C">
        <w:tc>
          <w:tcPr>
            <w:tcW w:w="10847" w:type="dxa"/>
          </w:tcPr>
          <w:p w:rsidR="00511390" w:rsidRDefault="00511390" w:rsidP="00E65E7C"/>
          <w:p w:rsidR="00511390" w:rsidRPr="00511390" w:rsidRDefault="00511390" w:rsidP="00511390">
            <w:pPr>
              <w:rPr>
                <w:rFonts w:ascii="Century Gothic" w:eastAsia="Times New Roman" w:hAnsi="Century Gothic" w:cs="Arial"/>
                <w:szCs w:val="24"/>
              </w:rPr>
            </w:pPr>
            <w:r w:rsidRPr="00511390">
              <w:rPr>
                <w:rFonts w:ascii="Century Gothic" w:eastAsia="Times New Roman" w:hAnsi="Century Gothic" w:cs="Arial"/>
                <w:szCs w:val="24"/>
              </w:rPr>
              <w:t xml:space="preserve">The post holder may be required to perform any other reasonable tasks, after consultation. This Job Description allocates duties and responsibilities but does not direct the particular amount of time to be spent on carrying them out and no part of it may be so constructed. </w:t>
            </w:r>
          </w:p>
          <w:p w:rsidR="00511390" w:rsidRPr="00511390" w:rsidRDefault="00511390" w:rsidP="00511390">
            <w:pPr>
              <w:rPr>
                <w:rFonts w:ascii="Century Gothic" w:eastAsia="Times New Roman" w:hAnsi="Century Gothic" w:cs="Arial"/>
                <w:szCs w:val="24"/>
              </w:rPr>
            </w:pPr>
          </w:p>
          <w:p w:rsidR="00511390" w:rsidRPr="00F86AB7" w:rsidRDefault="00511390" w:rsidP="00E65E7C">
            <w:pPr>
              <w:rPr>
                <w:rFonts w:ascii="Century Gothic" w:eastAsia="Times New Roman" w:hAnsi="Century Gothic" w:cs="Arial"/>
                <w:szCs w:val="24"/>
              </w:rPr>
            </w:pPr>
            <w:r w:rsidRPr="00511390">
              <w:rPr>
                <w:rFonts w:ascii="Century Gothic" w:eastAsia="Times New Roman" w:hAnsi="Century Gothic" w:cs="Arial"/>
                <w:szCs w:val="24"/>
              </w:rPr>
              <w:t xml:space="preserve">This Job Description is not necessarily a comprehensive definition of the post. It will be reviewed at least once a year and it may be subject to modification at any time after consultation with the post holder. </w:t>
            </w:r>
          </w:p>
        </w:tc>
      </w:tr>
    </w:tbl>
    <w:p w:rsidR="005F4D19" w:rsidRDefault="005F4D19" w:rsidP="00070FC7"/>
    <w:tbl>
      <w:tblPr>
        <w:tblStyle w:val="TableGrid"/>
        <w:tblW w:w="0" w:type="auto"/>
        <w:tblInd w:w="-142" w:type="dxa"/>
        <w:tblLook w:val="04A0" w:firstRow="1" w:lastRow="0" w:firstColumn="1" w:lastColumn="0" w:noHBand="0" w:noVBand="1"/>
      </w:tblPr>
      <w:tblGrid>
        <w:gridCol w:w="5353"/>
        <w:gridCol w:w="5494"/>
      </w:tblGrid>
      <w:tr w:rsidR="002F1AAB" w:rsidTr="00F86AB7">
        <w:tc>
          <w:tcPr>
            <w:tcW w:w="5353" w:type="dxa"/>
          </w:tcPr>
          <w:p w:rsidR="002F1AAB" w:rsidRPr="002F1AAB" w:rsidRDefault="002F1AAB" w:rsidP="002F1AAB">
            <w:pPr>
              <w:jc w:val="left"/>
              <w:rPr>
                <w:rFonts w:ascii="Century Gothic" w:hAnsi="Century Gothic"/>
                <w:b/>
              </w:rPr>
            </w:pPr>
            <w:r w:rsidRPr="002F1AAB">
              <w:rPr>
                <w:rFonts w:ascii="Century Gothic" w:hAnsi="Century Gothic"/>
                <w:b/>
              </w:rPr>
              <w:t>Signed by Employee:</w:t>
            </w:r>
          </w:p>
        </w:tc>
        <w:tc>
          <w:tcPr>
            <w:tcW w:w="5494" w:type="dxa"/>
          </w:tcPr>
          <w:p w:rsidR="002F1AAB" w:rsidRDefault="002F1AAB" w:rsidP="00070FC7"/>
          <w:p w:rsidR="002F1AAB" w:rsidRDefault="002F1AAB" w:rsidP="00070FC7"/>
        </w:tc>
      </w:tr>
      <w:tr w:rsidR="002F1AAB" w:rsidTr="00F86AB7">
        <w:tc>
          <w:tcPr>
            <w:tcW w:w="5353" w:type="dxa"/>
          </w:tcPr>
          <w:p w:rsidR="002F1AAB" w:rsidRPr="002F1AAB" w:rsidRDefault="002F1AAB" w:rsidP="002F1AAB">
            <w:pPr>
              <w:jc w:val="left"/>
              <w:rPr>
                <w:rFonts w:ascii="Century Gothic" w:hAnsi="Century Gothic"/>
                <w:b/>
              </w:rPr>
            </w:pPr>
            <w:r w:rsidRPr="002F1AAB">
              <w:rPr>
                <w:rFonts w:ascii="Century Gothic" w:hAnsi="Century Gothic"/>
                <w:b/>
              </w:rPr>
              <w:t>Date:</w:t>
            </w:r>
          </w:p>
        </w:tc>
        <w:tc>
          <w:tcPr>
            <w:tcW w:w="5494" w:type="dxa"/>
          </w:tcPr>
          <w:p w:rsidR="002F1AAB" w:rsidRDefault="002F1AAB" w:rsidP="00070FC7"/>
          <w:p w:rsidR="002F1AAB" w:rsidRDefault="002F1AAB" w:rsidP="00070FC7"/>
        </w:tc>
      </w:tr>
    </w:tbl>
    <w:p w:rsidR="002F1AAB" w:rsidRDefault="002F1AAB" w:rsidP="00070FC7"/>
    <w:sectPr w:rsidR="002F1AAB" w:rsidSect="00070FC7">
      <w:pgSz w:w="11906" w:h="16838"/>
      <w:pgMar w:top="568"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8C4"/>
    <w:multiLevelType w:val="hybridMultilevel"/>
    <w:tmpl w:val="EEDAB7B0"/>
    <w:lvl w:ilvl="0" w:tplc="86E0CC52">
      <w:start w:val="1"/>
      <w:numFmt w:val="bullet"/>
      <w:lvlText w:val=""/>
      <w:lvlJc w:val="left"/>
      <w:pPr>
        <w:ind w:left="458" w:hanging="358"/>
      </w:pPr>
      <w:rPr>
        <w:rFonts w:ascii="Wingdings" w:eastAsia="Wingdings" w:hAnsi="Wingdings" w:hint="default"/>
        <w:w w:val="100"/>
        <w:sz w:val="16"/>
        <w:szCs w:val="16"/>
      </w:rPr>
    </w:lvl>
    <w:lvl w:ilvl="1" w:tplc="0CCE99E4">
      <w:start w:val="1"/>
      <w:numFmt w:val="bullet"/>
      <w:lvlText w:val="•"/>
      <w:lvlJc w:val="left"/>
      <w:pPr>
        <w:ind w:left="1372" w:hanging="358"/>
      </w:pPr>
      <w:rPr>
        <w:rFonts w:hint="default"/>
      </w:rPr>
    </w:lvl>
    <w:lvl w:ilvl="2" w:tplc="265CDF3C">
      <w:start w:val="1"/>
      <w:numFmt w:val="bullet"/>
      <w:lvlText w:val="•"/>
      <w:lvlJc w:val="left"/>
      <w:pPr>
        <w:ind w:left="2284" w:hanging="358"/>
      </w:pPr>
      <w:rPr>
        <w:rFonts w:hint="default"/>
      </w:rPr>
    </w:lvl>
    <w:lvl w:ilvl="3" w:tplc="98486F2A">
      <w:start w:val="1"/>
      <w:numFmt w:val="bullet"/>
      <w:lvlText w:val="•"/>
      <w:lvlJc w:val="left"/>
      <w:pPr>
        <w:ind w:left="3196" w:hanging="358"/>
      </w:pPr>
      <w:rPr>
        <w:rFonts w:hint="default"/>
      </w:rPr>
    </w:lvl>
    <w:lvl w:ilvl="4" w:tplc="2878C72A">
      <w:start w:val="1"/>
      <w:numFmt w:val="bullet"/>
      <w:lvlText w:val="•"/>
      <w:lvlJc w:val="left"/>
      <w:pPr>
        <w:ind w:left="4108" w:hanging="358"/>
      </w:pPr>
      <w:rPr>
        <w:rFonts w:hint="default"/>
      </w:rPr>
    </w:lvl>
    <w:lvl w:ilvl="5" w:tplc="4894C1C2">
      <w:start w:val="1"/>
      <w:numFmt w:val="bullet"/>
      <w:lvlText w:val="•"/>
      <w:lvlJc w:val="left"/>
      <w:pPr>
        <w:ind w:left="5020" w:hanging="358"/>
      </w:pPr>
      <w:rPr>
        <w:rFonts w:hint="default"/>
      </w:rPr>
    </w:lvl>
    <w:lvl w:ilvl="6" w:tplc="C1A2DD2C">
      <w:start w:val="1"/>
      <w:numFmt w:val="bullet"/>
      <w:lvlText w:val="•"/>
      <w:lvlJc w:val="left"/>
      <w:pPr>
        <w:ind w:left="5932" w:hanging="358"/>
      </w:pPr>
      <w:rPr>
        <w:rFonts w:hint="default"/>
      </w:rPr>
    </w:lvl>
    <w:lvl w:ilvl="7" w:tplc="8FBE1034">
      <w:start w:val="1"/>
      <w:numFmt w:val="bullet"/>
      <w:lvlText w:val="•"/>
      <w:lvlJc w:val="left"/>
      <w:pPr>
        <w:ind w:left="6844" w:hanging="358"/>
      </w:pPr>
      <w:rPr>
        <w:rFonts w:hint="default"/>
      </w:rPr>
    </w:lvl>
    <w:lvl w:ilvl="8" w:tplc="F69E8DA2">
      <w:start w:val="1"/>
      <w:numFmt w:val="bullet"/>
      <w:lvlText w:val="•"/>
      <w:lvlJc w:val="left"/>
      <w:pPr>
        <w:ind w:left="7756" w:hanging="358"/>
      </w:pPr>
      <w:rPr>
        <w:rFonts w:hint="default"/>
      </w:rPr>
    </w:lvl>
  </w:abstractNum>
  <w:abstractNum w:abstractNumId="1">
    <w:nsid w:val="06162DE6"/>
    <w:multiLevelType w:val="hybridMultilevel"/>
    <w:tmpl w:val="F9CC8E64"/>
    <w:lvl w:ilvl="0" w:tplc="31A868E8">
      <w:start w:val="4"/>
      <w:numFmt w:val="decimal"/>
      <w:lvlText w:val="%1."/>
      <w:lvlJc w:val="left"/>
      <w:pPr>
        <w:ind w:left="786" w:hanging="360"/>
      </w:pPr>
      <w:rPr>
        <w:rFonts w:asciiTheme="minorHAnsi" w:hAnsiTheme="minorHAnsi"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6EA7D7F"/>
    <w:multiLevelType w:val="hybridMultilevel"/>
    <w:tmpl w:val="897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C01FF"/>
    <w:multiLevelType w:val="hybridMultilevel"/>
    <w:tmpl w:val="960493F4"/>
    <w:lvl w:ilvl="0" w:tplc="3DD0E714">
      <w:start w:val="1"/>
      <w:numFmt w:val="decimal"/>
      <w:lvlText w:val="%1."/>
      <w:lvlJc w:val="left"/>
      <w:pPr>
        <w:ind w:left="720" w:hanging="360"/>
      </w:pPr>
      <w:rPr>
        <w:rFonts w:ascii="Century Gothic" w:hAnsi="Century Gothic"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981E34"/>
    <w:multiLevelType w:val="hybridMultilevel"/>
    <w:tmpl w:val="ACE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65CBB"/>
    <w:multiLevelType w:val="hybridMultilevel"/>
    <w:tmpl w:val="55C27968"/>
    <w:lvl w:ilvl="0" w:tplc="08090001">
      <w:start w:val="1"/>
      <w:numFmt w:val="bullet"/>
      <w:lvlText w:val=""/>
      <w:lvlJc w:val="left"/>
      <w:pPr>
        <w:ind w:left="2771" w:hanging="360"/>
      </w:pPr>
      <w:rPr>
        <w:rFonts w:ascii="Symbol" w:hAnsi="Symbol" w:hint="default"/>
      </w:rPr>
    </w:lvl>
    <w:lvl w:ilvl="1" w:tplc="3F6C86A8">
      <w:numFmt w:val="bullet"/>
      <w:lvlText w:val="-"/>
      <w:lvlJc w:val="left"/>
      <w:pPr>
        <w:ind w:left="3851" w:hanging="720"/>
      </w:pPr>
      <w:rPr>
        <w:rFonts w:ascii="Times New Roman" w:eastAsia="Times New Roman" w:hAnsi="Times New Roman" w:cs="Times New Roman"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6">
    <w:nsid w:val="16520D27"/>
    <w:multiLevelType w:val="hybridMultilevel"/>
    <w:tmpl w:val="DC4E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8A1EFC"/>
    <w:multiLevelType w:val="hybridMultilevel"/>
    <w:tmpl w:val="E3280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73857"/>
    <w:multiLevelType w:val="hybridMultilevel"/>
    <w:tmpl w:val="38AC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14FC2"/>
    <w:multiLevelType w:val="hybridMultilevel"/>
    <w:tmpl w:val="24B23B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76ACF"/>
    <w:multiLevelType w:val="hybridMultilevel"/>
    <w:tmpl w:val="A86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A7EAC"/>
    <w:multiLevelType w:val="hybridMultilevel"/>
    <w:tmpl w:val="A1BC4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037328"/>
    <w:multiLevelType w:val="hybridMultilevel"/>
    <w:tmpl w:val="1BFE3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091109"/>
    <w:multiLevelType w:val="hybridMultilevel"/>
    <w:tmpl w:val="70D8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52177"/>
    <w:multiLevelType w:val="hybridMultilevel"/>
    <w:tmpl w:val="15D0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E1C61"/>
    <w:multiLevelType w:val="hybridMultilevel"/>
    <w:tmpl w:val="F38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75EDB"/>
    <w:multiLevelType w:val="hybridMultilevel"/>
    <w:tmpl w:val="103AD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34B7F"/>
    <w:multiLevelType w:val="hybridMultilevel"/>
    <w:tmpl w:val="FFC82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862F9D"/>
    <w:multiLevelType w:val="hybridMultilevel"/>
    <w:tmpl w:val="C5CA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5270E6"/>
    <w:multiLevelType w:val="hybridMultilevel"/>
    <w:tmpl w:val="D32E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8A7DA7"/>
    <w:multiLevelType w:val="hybridMultilevel"/>
    <w:tmpl w:val="4C329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4360EF"/>
    <w:multiLevelType w:val="hybridMultilevel"/>
    <w:tmpl w:val="0CF44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0B5787"/>
    <w:multiLevelType w:val="multilevel"/>
    <w:tmpl w:val="FD068C2C"/>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5A87327E"/>
    <w:multiLevelType w:val="hybridMultilevel"/>
    <w:tmpl w:val="10F4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811FD"/>
    <w:multiLevelType w:val="hybridMultilevel"/>
    <w:tmpl w:val="ECE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23CC4"/>
    <w:multiLevelType w:val="hybridMultilevel"/>
    <w:tmpl w:val="D1D693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B399D"/>
    <w:multiLevelType w:val="hybridMultilevel"/>
    <w:tmpl w:val="D212B3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90E53"/>
    <w:multiLevelType w:val="hybridMultilevel"/>
    <w:tmpl w:val="65F6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0357C4"/>
    <w:multiLevelType w:val="hybridMultilevel"/>
    <w:tmpl w:val="764CD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17577E5"/>
    <w:multiLevelType w:val="hybridMultilevel"/>
    <w:tmpl w:val="C652AC66"/>
    <w:lvl w:ilvl="0" w:tplc="08090009">
      <w:start w:val="1"/>
      <w:numFmt w:val="bullet"/>
      <w:lvlText w:val=""/>
      <w:lvlJc w:val="left"/>
      <w:pPr>
        <w:ind w:left="720" w:hanging="360"/>
      </w:pPr>
      <w:rPr>
        <w:rFonts w:ascii="Wingdings" w:hAnsi="Wingdings" w:hint="default"/>
      </w:rPr>
    </w:lvl>
    <w:lvl w:ilvl="1" w:tplc="3F6C86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7E32"/>
    <w:multiLevelType w:val="hybridMultilevel"/>
    <w:tmpl w:val="B894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95C22"/>
    <w:multiLevelType w:val="hybridMultilevel"/>
    <w:tmpl w:val="C12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8E6205"/>
    <w:multiLevelType w:val="hybridMultilevel"/>
    <w:tmpl w:val="A8682B0C"/>
    <w:lvl w:ilvl="0" w:tplc="DCDC6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97FAB"/>
    <w:multiLevelType w:val="hybridMultilevel"/>
    <w:tmpl w:val="942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5"/>
  </w:num>
  <w:num w:numId="4">
    <w:abstractNumId w:val="9"/>
  </w:num>
  <w:num w:numId="5">
    <w:abstractNumId w:val="7"/>
  </w:num>
  <w:num w:numId="6">
    <w:abstractNumId w:val="29"/>
  </w:num>
  <w:num w:numId="7">
    <w:abstractNumId w:val="5"/>
  </w:num>
  <w:num w:numId="8">
    <w:abstractNumId w:val="26"/>
  </w:num>
  <w:num w:numId="9">
    <w:abstractNumId w:val="15"/>
  </w:num>
  <w:num w:numId="10">
    <w:abstractNumId w:val="4"/>
  </w:num>
  <w:num w:numId="11">
    <w:abstractNumId w:val="1"/>
  </w:num>
  <w:num w:numId="12">
    <w:abstractNumId w:val="20"/>
  </w:num>
  <w:num w:numId="13">
    <w:abstractNumId w:val="22"/>
  </w:num>
  <w:num w:numId="14">
    <w:abstractNumId w:val="33"/>
  </w:num>
  <w:num w:numId="15">
    <w:abstractNumId w:val="0"/>
  </w:num>
  <w:num w:numId="16">
    <w:abstractNumId w:val="16"/>
  </w:num>
  <w:num w:numId="17">
    <w:abstractNumId w:val="6"/>
  </w:num>
  <w:num w:numId="18">
    <w:abstractNumId w:val="30"/>
  </w:num>
  <w:num w:numId="19">
    <w:abstractNumId w:val="14"/>
  </w:num>
  <w:num w:numId="20">
    <w:abstractNumId w:val="31"/>
  </w:num>
  <w:num w:numId="21">
    <w:abstractNumId w:val="10"/>
  </w:num>
  <w:num w:numId="22">
    <w:abstractNumId w:val="2"/>
  </w:num>
  <w:num w:numId="23">
    <w:abstractNumId w:val="27"/>
  </w:num>
  <w:num w:numId="24">
    <w:abstractNumId w:val="8"/>
  </w:num>
  <w:num w:numId="25">
    <w:abstractNumId w:val="19"/>
  </w:num>
  <w:num w:numId="26">
    <w:abstractNumId w:val="28"/>
  </w:num>
  <w:num w:numId="27">
    <w:abstractNumId w:val="17"/>
  </w:num>
  <w:num w:numId="28">
    <w:abstractNumId w:val="12"/>
  </w:num>
  <w:num w:numId="29">
    <w:abstractNumId w:val="21"/>
  </w:num>
  <w:num w:numId="30">
    <w:abstractNumId w:val="23"/>
  </w:num>
  <w:num w:numId="31">
    <w:abstractNumId w:val="32"/>
  </w:num>
  <w:num w:numId="32">
    <w:abstractNumId w:val="24"/>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C7"/>
    <w:rsid w:val="00070FC7"/>
    <w:rsid w:val="000D629E"/>
    <w:rsid w:val="0014455D"/>
    <w:rsid w:val="001A2C13"/>
    <w:rsid w:val="001A7F34"/>
    <w:rsid w:val="001E3314"/>
    <w:rsid w:val="002F1AAB"/>
    <w:rsid w:val="004F2CDC"/>
    <w:rsid w:val="00511390"/>
    <w:rsid w:val="005F1E9A"/>
    <w:rsid w:val="005F4D19"/>
    <w:rsid w:val="006638B0"/>
    <w:rsid w:val="006F58E4"/>
    <w:rsid w:val="00726FCC"/>
    <w:rsid w:val="007842E4"/>
    <w:rsid w:val="007A2B88"/>
    <w:rsid w:val="0080373E"/>
    <w:rsid w:val="008531A8"/>
    <w:rsid w:val="008566F2"/>
    <w:rsid w:val="008A4947"/>
    <w:rsid w:val="009049B4"/>
    <w:rsid w:val="00A7121D"/>
    <w:rsid w:val="00A74C96"/>
    <w:rsid w:val="00B73AD3"/>
    <w:rsid w:val="00BB4CE6"/>
    <w:rsid w:val="00BC1488"/>
    <w:rsid w:val="00C42F13"/>
    <w:rsid w:val="00CC5A26"/>
    <w:rsid w:val="00D45356"/>
    <w:rsid w:val="00D666A7"/>
    <w:rsid w:val="00D759FE"/>
    <w:rsid w:val="00E3773C"/>
    <w:rsid w:val="00E52C76"/>
    <w:rsid w:val="00F8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Heading1">
    <w:name w:val="heading 1"/>
    <w:basedOn w:val="Normal"/>
    <w:link w:val="Heading1Char"/>
    <w:uiPriority w:val="1"/>
    <w:qFormat/>
    <w:rsid w:val="005F4D19"/>
    <w:pPr>
      <w:widowControl w:val="0"/>
      <w:ind w:left="100"/>
      <w:jc w:val="left"/>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C7"/>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 w:type="table" w:styleId="TableGrid">
    <w:name w:val="Table Grid"/>
    <w:basedOn w:val="TableNormal"/>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F13"/>
    <w:pPr>
      <w:ind w:left="720"/>
      <w:contextualSpacing/>
    </w:pPr>
  </w:style>
  <w:style w:type="paragraph" w:customStyle="1" w:styleId="Default">
    <w:name w:val="Default"/>
    <w:rsid w:val="0014455D"/>
    <w:pPr>
      <w:autoSpaceDE w:val="0"/>
      <w:autoSpaceDN w:val="0"/>
      <w:adjustRightInd w:val="0"/>
      <w:ind w:left="0"/>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5F4D19"/>
    <w:rPr>
      <w:rFonts w:ascii="Arial" w:eastAsia="Arial" w:hAnsi="Arial"/>
      <w:b/>
      <w:bCs/>
      <w:sz w:val="20"/>
      <w:szCs w:val="20"/>
      <w:lang w:val="en-US"/>
    </w:rPr>
  </w:style>
  <w:style w:type="paragraph" w:styleId="BodyText">
    <w:name w:val="Body Text"/>
    <w:basedOn w:val="Normal"/>
    <w:link w:val="BodyTextChar"/>
    <w:uiPriority w:val="1"/>
    <w:qFormat/>
    <w:rsid w:val="005F4D19"/>
    <w:pPr>
      <w:widowControl w:val="0"/>
      <w:ind w:left="460" w:hanging="36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5F4D19"/>
    <w:rPr>
      <w:rFonts w:ascii="Arial" w:eastAsia="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Heading1">
    <w:name w:val="heading 1"/>
    <w:basedOn w:val="Normal"/>
    <w:link w:val="Heading1Char"/>
    <w:uiPriority w:val="1"/>
    <w:qFormat/>
    <w:rsid w:val="005F4D19"/>
    <w:pPr>
      <w:widowControl w:val="0"/>
      <w:ind w:left="100"/>
      <w:jc w:val="left"/>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C7"/>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 w:type="table" w:styleId="TableGrid">
    <w:name w:val="Table Grid"/>
    <w:basedOn w:val="TableNormal"/>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0FC7"/>
    <w:pPr>
      <w:ind w:left="0"/>
    </w:pPr>
    <w:rPr>
      <w:rFonts w:eastAsia="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F13"/>
    <w:pPr>
      <w:ind w:left="720"/>
      <w:contextualSpacing/>
    </w:pPr>
  </w:style>
  <w:style w:type="paragraph" w:customStyle="1" w:styleId="Default">
    <w:name w:val="Default"/>
    <w:rsid w:val="0014455D"/>
    <w:pPr>
      <w:autoSpaceDE w:val="0"/>
      <w:autoSpaceDN w:val="0"/>
      <w:adjustRightInd w:val="0"/>
      <w:ind w:left="0"/>
      <w:jc w:val="left"/>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5F4D19"/>
    <w:rPr>
      <w:rFonts w:ascii="Arial" w:eastAsia="Arial" w:hAnsi="Arial"/>
      <w:b/>
      <w:bCs/>
      <w:sz w:val="20"/>
      <w:szCs w:val="20"/>
      <w:lang w:val="en-US"/>
    </w:rPr>
  </w:style>
  <w:style w:type="paragraph" w:styleId="BodyText">
    <w:name w:val="Body Text"/>
    <w:basedOn w:val="Normal"/>
    <w:link w:val="BodyTextChar"/>
    <w:uiPriority w:val="1"/>
    <w:qFormat/>
    <w:rsid w:val="005F4D19"/>
    <w:pPr>
      <w:widowControl w:val="0"/>
      <w:ind w:left="460" w:hanging="36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5F4D19"/>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8B42-A877-4485-B345-5E9168DE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Prescott</dc:creator>
  <cp:lastModifiedBy>Windows User</cp:lastModifiedBy>
  <cp:revision>2</cp:revision>
  <cp:lastPrinted>2017-10-05T08:08:00Z</cp:lastPrinted>
  <dcterms:created xsi:type="dcterms:W3CDTF">2017-10-05T09:12:00Z</dcterms:created>
  <dcterms:modified xsi:type="dcterms:W3CDTF">2017-10-05T09:12:00Z</dcterms:modified>
</cp:coreProperties>
</file>