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935" w:rsidRPr="00C142E6" w:rsidRDefault="00062935" w:rsidP="00D14E14">
      <w:pPr>
        <w:rPr>
          <w:rFonts w:asciiTheme="minorHAnsi" w:hAnsiTheme="minorHAnsi" w:cs="Arial"/>
          <w:b/>
          <w:szCs w:val="24"/>
        </w:rPr>
      </w:pPr>
      <w:bookmarkStart w:id="0" w:name="_GoBack"/>
      <w:bookmarkEnd w:id="0"/>
    </w:p>
    <w:p w:rsidR="009D5574" w:rsidRPr="00C142E6" w:rsidRDefault="0019145F" w:rsidP="00062935">
      <w:pPr>
        <w:jc w:val="center"/>
        <w:rPr>
          <w:rFonts w:asciiTheme="minorHAnsi" w:hAnsiTheme="minorHAnsi" w:cs="Arial"/>
          <w:b/>
          <w:szCs w:val="24"/>
        </w:rPr>
      </w:pPr>
      <w:r w:rsidRPr="00551BB2">
        <w:rPr>
          <w:b/>
          <w:noProof/>
          <w:sz w:val="52"/>
          <w:szCs w:val="52"/>
        </w:rPr>
        <w:drawing>
          <wp:inline distT="0" distB="0" distL="0" distR="0" wp14:anchorId="2F886055" wp14:editId="1DE4712D">
            <wp:extent cx="3619500" cy="1097052"/>
            <wp:effectExtent l="0" t="0" r="0" b="8255"/>
            <wp:docPr id="2" name="Picture 2" descr="\\bmgs.int\live\Secure_Shared\SLT\Logos\BMGS_logo - full colour (cmyk 72dpi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bmgs.int\live\Secure_Shared\SLT\Logos\BMGS_logo - full colour (cmyk 72dpi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699" cy="1120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C75" w:rsidRPr="0019145F" w:rsidRDefault="00D60D7D" w:rsidP="00700C75">
      <w:pPr>
        <w:jc w:val="center"/>
        <w:rPr>
          <w:rFonts w:asciiTheme="minorHAnsi" w:hAnsiTheme="minorHAnsi" w:cs="Arial"/>
          <w:b/>
          <w:szCs w:val="24"/>
        </w:rPr>
      </w:pPr>
      <w:r w:rsidRPr="0019145F">
        <w:rPr>
          <w:rFonts w:asciiTheme="minorHAnsi" w:hAnsiTheme="minorHAnsi" w:cs="Arial"/>
          <w:b/>
          <w:szCs w:val="24"/>
        </w:rPr>
        <w:t xml:space="preserve">Second in </w:t>
      </w:r>
      <w:r w:rsidR="0019145F" w:rsidRPr="0019145F">
        <w:rPr>
          <w:rFonts w:asciiTheme="minorHAnsi" w:hAnsiTheme="minorHAnsi" w:cs="Arial"/>
          <w:b/>
          <w:szCs w:val="24"/>
        </w:rPr>
        <w:t>English</w:t>
      </w:r>
    </w:p>
    <w:p w:rsidR="00653143" w:rsidRPr="0019145F" w:rsidRDefault="00653143" w:rsidP="00653143">
      <w:pPr>
        <w:jc w:val="center"/>
        <w:rPr>
          <w:rFonts w:asciiTheme="minorHAnsi" w:hAnsiTheme="minorHAnsi" w:cs="Arial"/>
          <w:b/>
          <w:szCs w:val="24"/>
        </w:rPr>
      </w:pPr>
      <w:r w:rsidRPr="0019145F">
        <w:rPr>
          <w:rFonts w:asciiTheme="minorHAnsi" w:hAnsiTheme="minorHAnsi" w:cs="Arial"/>
          <w:b/>
          <w:szCs w:val="24"/>
        </w:rPr>
        <w:t>POST DESCRIPTION</w:t>
      </w:r>
    </w:p>
    <w:p w:rsidR="00653143" w:rsidRPr="00D60D7D" w:rsidRDefault="00653143" w:rsidP="00653143">
      <w:pPr>
        <w:jc w:val="center"/>
        <w:rPr>
          <w:rFonts w:asciiTheme="minorHAnsi" w:hAnsiTheme="minorHAnsi" w:cs="Arial"/>
          <w:b/>
          <w:sz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653143" w:rsidRPr="0019145F" w:rsidTr="00F27620">
        <w:tc>
          <w:tcPr>
            <w:tcW w:w="10348" w:type="dxa"/>
            <w:shd w:val="clear" w:color="auto" w:fill="auto"/>
          </w:tcPr>
          <w:p w:rsidR="00653143" w:rsidRPr="0019145F" w:rsidRDefault="00D60D7D" w:rsidP="00F27620">
            <w:pPr>
              <w:tabs>
                <w:tab w:val="left" w:pos="-2552"/>
                <w:tab w:val="left" w:pos="-1985"/>
                <w:tab w:val="left" w:pos="1"/>
                <w:tab w:val="left" w:pos="1134"/>
              </w:tabs>
              <w:jc w:val="both"/>
              <w:outlineLvl w:val="0"/>
              <w:rPr>
                <w:rFonts w:ascii="Arial" w:hAnsi="Arial" w:cs="Arial"/>
                <w:szCs w:val="24"/>
              </w:rPr>
            </w:pPr>
            <w:r w:rsidRPr="0019145F">
              <w:rPr>
                <w:rFonts w:ascii="Arial" w:hAnsi="Arial" w:cs="Arial"/>
                <w:b/>
                <w:szCs w:val="24"/>
              </w:rPr>
              <w:t>Responsible to</w:t>
            </w:r>
            <w:r w:rsidR="00653143" w:rsidRPr="0019145F">
              <w:rPr>
                <w:rFonts w:ascii="Arial" w:hAnsi="Arial" w:cs="Arial"/>
                <w:b/>
                <w:szCs w:val="24"/>
              </w:rPr>
              <w:t xml:space="preserve">:    </w:t>
            </w:r>
            <w:r w:rsidR="00653143" w:rsidRPr="0019145F">
              <w:rPr>
                <w:rFonts w:ascii="Arial" w:hAnsi="Arial" w:cs="Arial"/>
                <w:szCs w:val="24"/>
              </w:rPr>
              <w:t>Hea</w:t>
            </w:r>
            <w:r w:rsidRPr="0019145F">
              <w:rPr>
                <w:rFonts w:ascii="Arial" w:hAnsi="Arial" w:cs="Arial"/>
                <w:szCs w:val="24"/>
              </w:rPr>
              <w:t xml:space="preserve">d of </w:t>
            </w:r>
            <w:r w:rsidR="0019145F" w:rsidRPr="0019145F">
              <w:rPr>
                <w:rFonts w:ascii="Arial" w:hAnsi="Arial" w:cs="Arial"/>
                <w:szCs w:val="24"/>
              </w:rPr>
              <w:t>English</w:t>
            </w:r>
          </w:p>
          <w:p w:rsidR="00653143" w:rsidRPr="0019145F" w:rsidRDefault="00653143" w:rsidP="00F27620">
            <w:pPr>
              <w:tabs>
                <w:tab w:val="left" w:pos="-2552"/>
                <w:tab w:val="left" w:pos="-1985"/>
                <w:tab w:val="left" w:pos="1"/>
                <w:tab w:val="left" w:pos="1134"/>
              </w:tabs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  <w:tr w:rsidR="00653143" w:rsidRPr="0019145F" w:rsidTr="00F27620">
        <w:tc>
          <w:tcPr>
            <w:tcW w:w="10348" w:type="dxa"/>
            <w:shd w:val="clear" w:color="auto" w:fill="auto"/>
          </w:tcPr>
          <w:p w:rsidR="00653143" w:rsidRPr="0019145F" w:rsidRDefault="00653143" w:rsidP="00F27620">
            <w:pPr>
              <w:tabs>
                <w:tab w:val="left" w:pos="-2552"/>
                <w:tab w:val="left" w:pos="-1985"/>
                <w:tab w:val="left" w:pos="1"/>
                <w:tab w:val="left" w:pos="1134"/>
              </w:tabs>
              <w:jc w:val="both"/>
              <w:outlineLvl w:val="0"/>
              <w:rPr>
                <w:rFonts w:ascii="Arial" w:hAnsi="Arial" w:cs="Arial"/>
                <w:szCs w:val="24"/>
              </w:rPr>
            </w:pPr>
            <w:r w:rsidRPr="0019145F">
              <w:rPr>
                <w:rFonts w:ascii="Arial" w:hAnsi="Arial" w:cs="Arial"/>
                <w:b/>
                <w:szCs w:val="24"/>
              </w:rPr>
              <w:t xml:space="preserve">GRADE:          </w:t>
            </w:r>
            <w:r w:rsidR="00D60D7D" w:rsidRPr="0019145F">
              <w:rPr>
                <w:rFonts w:ascii="Arial" w:hAnsi="Arial" w:cs="Arial"/>
                <w:b/>
                <w:szCs w:val="24"/>
              </w:rPr>
              <w:t xml:space="preserve">       </w:t>
            </w:r>
            <w:r w:rsidR="00D20C55" w:rsidRPr="0019145F">
              <w:rPr>
                <w:rFonts w:ascii="Arial" w:hAnsi="Arial" w:cs="Arial"/>
                <w:szCs w:val="24"/>
              </w:rPr>
              <w:t>Teachers’ Pay Range plus</w:t>
            </w:r>
            <w:r w:rsidR="00B718E6" w:rsidRPr="0019145F">
              <w:rPr>
                <w:rFonts w:ascii="Arial" w:hAnsi="Arial" w:cs="Arial"/>
                <w:szCs w:val="24"/>
              </w:rPr>
              <w:t xml:space="preserve"> TLR 2 (Mid-range)</w:t>
            </w:r>
          </w:p>
          <w:p w:rsidR="00653143" w:rsidRPr="0019145F" w:rsidRDefault="00653143" w:rsidP="00F27620">
            <w:pPr>
              <w:tabs>
                <w:tab w:val="left" w:pos="-2552"/>
                <w:tab w:val="left" w:pos="-1985"/>
                <w:tab w:val="left" w:pos="1"/>
                <w:tab w:val="left" w:pos="1134"/>
              </w:tabs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</w:tbl>
    <w:p w:rsidR="00653143" w:rsidRPr="0019145F" w:rsidRDefault="00653143" w:rsidP="00653143">
      <w:pPr>
        <w:tabs>
          <w:tab w:val="left" w:pos="-2552"/>
          <w:tab w:val="left" w:pos="-2268"/>
          <w:tab w:val="left" w:pos="-1985"/>
          <w:tab w:val="left" w:pos="1"/>
          <w:tab w:val="left" w:pos="1134"/>
        </w:tabs>
        <w:ind w:right="-1"/>
        <w:jc w:val="both"/>
        <w:rPr>
          <w:rFonts w:ascii="Arial" w:hAnsi="Arial" w:cs="Arial"/>
          <w:szCs w:val="24"/>
        </w:rPr>
      </w:pPr>
    </w:p>
    <w:p w:rsidR="00653143" w:rsidRPr="0019145F" w:rsidRDefault="00653143" w:rsidP="00653143">
      <w:pPr>
        <w:rPr>
          <w:rFonts w:ascii="Arial" w:hAnsi="Arial" w:cs="Arial"/>
          <w:b/>
          <w:szCs w:val="24"/>
        </w:rPr>
      </w:pPr>
    </w:p>
    <w:p w:rsidR="00653143" w:rsidRPr="0019145F" w:rsidRDefault="00653143" w:rsidP="00653143">
      <w:pPr>
        <w:rPr>
          <w:rFonts w:ascii="Arial" w:hAnsi="Arial" w:cs="Arial"/>
          <w:szCs w:val="24"/>
        </w:rPr>
      </w:pPr>
      <w:r w:rsidRPr="0019145F">
        <w:rPr>
          <w:rFonts w:ascii="Arial" w:hAnsi="Arial" w:cs="Arial"/>
          <w:b/>
          <w:szCs w:val="24"/>
        </w:rPr>
        <w:t>MAIN PURPOSE OF ROLE</w:t>
      </w:r>
      <w:r w:rsidRPr="0019145F">
        <w:rPr>
          <w:rFonts w:ascii="Arial" w:hAnsi="Arial" w:cs="Arial"/>
          <w:szCs w:val="24"/>
        </w:rPr>
        <w:t>:</w:t>
      </w:r>
    </w:p>
    <w:p w:rsidR="00653143" w:rsidRPr="0019145F" w:rsidRDefault="00653143" w:rsidP="00653143">
      <w:pPr>
        <w:rPr>
          <w:rFonts w:ascii="Arial" w:hAnsi="Arial" w:cs="Arial"/>
          <w:szCs w:val="24"/>
        </w:rPr>
      </w:pPr>
    </w:p>
    <w:p w:rsidR="00653143" w:rsidRPr="0019145F" w:rsidRDefault="00653143" w:rsidP="00E553A8">
      <w:pPr>
        <w:pStyle w:val="BodyText"/>
        <w:jc w:val="left"/>
        <w:rPr>
          <w:rFonts w:ascii="Arial" w:hAnsi="Arial" w:cs="Arial"/>
          <w:i/>
          <w:sz w:val="24"/>
        </w:rPr>
      </w:pPr>
      <w:r w:rsidRPr="0019145F">
        <w:rPr>
          <w:rFonts w:ascii="Arial" w:hAnsi="Arial" w:cs="Arial"/>
          <w:i/>
          <w:sz w:val="24"/>
        </w:rPr>
        <w:t>To provide within an Islamic environment, a centre of educational excellence that develops and nurtures citizens of the future; who will serve and contribute to the well-being of their wider communities.</w:t>
      </w:r>
    </w:p>
    <w:p w:rsidR="00653143" w:rsidRPr="0019145F" w:rsidRDefault="00653143" w:rsidP="00653143">
      <w:pPr>
        <w:pStyle w:val="BodyText"/>
        <w:jc w:val="left"/>
        <w:rPr>
          <w:rFonts w:ascii="Arial" w:hAnsi="Arial" w:cs="Arial"/>
          <w:b/>
          <w:i/>
          <w:sz w:val="24"/>
        </w:rPr>
      </w:pPr>
    </w:p>
    <w:p w:rsidR="00700C75" w:rsidRPr="0019145F" w:rsidRDefault="00700C75" w:rsidP="00700C75">
      <w:pPr>
        <w:rPr>
          <w:rFonts w:ascii="Arial" w:hAnsi="Arial" w:cs="Arial"/>
          <w:b/>
          <w:szCs w:val="24"/>
        </w:rPr>
      </w:pPr>
    </w:p>
    <w:p w:rsidR="008B20E0" w:rsidRPr="0019145F" w:rsidRDefault="008B20E0" w:rsidP="00531087">
      <w:pPr>
        <w:pStyle w:val="BodyText"/>
        <w:rPr>
          <w:rFonts w:ascii="Arial" w:hAnsi="Arial" w:cs="Arial"/>
          <w:sz w:val="24"/>
        </w:rPr>
      </w:pPr>
      <w:r w:rsidRPr="0019145F">
        <w:rPr>
          <w:rFonts w:ascii="Arial" w:hAnsi="Arial" w:cs="Arial"/>
          <w:b/>
          <w:sz w:val="24"/>
        </w:rPr>
        <w:t>RESPONSBILE TO:</w:t>
      </w:r>
      <w:r w:rsidRPr="0019145F">
        <w:rPr>
          <w:rFonts w:ascii="Arial" w:hAnsi="Arial" w:cs="Arial"/>
          <w:sz w:val="24"/>
        </w:rPr>
        <w:t xml:space="preserve"> </w:t>
      </w:r>
      <w:r w:rsidR="00B718E6" w:rsidRPr="0019145F">
        <w:rPr>
          <w:rFonts w:ascii="Arial" w:hAnsi="Arial" w:cs="Arial"/>
          <w:sz w:val="24"/>
        </w:rPr>
        <w:t xml:space="preserve">Head of </w:t>
      </w:r>
      <w:r w:rsidR="0019145F" w:rsidRPr="0019145F">
        <w:rPr>
          <w:rFonts w:ascii="Arial" w:hAnsi="Arial" w:cs="Arial"/>
          <w:sz w:val="24"/>
        </w:rPr>
        <w:t>English</w:t>
      </w:r>
    </w:p>
    <w:p w:rsidR="00531087" w:rsidRPr="0019145F" w:rsidRDefault="00531087" w:rsidP="00531087">
      <w:pPr>
        <w:rPr>
          <w:rFonts w:ascii="Arial" w:hAnsi="Arial" w:cs="Arial"/>
          <w:szCs w:val="24"/>
        </w:rPr>
      </w:pPr>
    </w:p>
    <w:p w:rsidR="00531087" w:rsidRPr="0019145F" w:rsidRDefault="00D14E14" w:rsidP="00531087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As Second in English</w:t>
      </w:r>
      <w:r w:rsidR="00531087" w:rsidRPr="0019145F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and </w:t>
      </w:r>
      <w:r w:rsidR="00531087" w:rsidRPr="0019145F">
        <w:rPr>
          <w:rFonts w:ascii="Arial" w:hAnsi="Arial" w:cs="Arial"/>
          <w:szCs w:val="24"/>
        </w:rPr>
        <w:t>in relation to their generic teaching role a</w:t>
      </w:r>
      <w:r w:rsidR="00C37356" w:rsidRPr="0019145F">
        <w:rPr>
          <w:rFonts w:ascii="Arial" w:hAnsi="Arial" w:cs="Arial"/>
          <w:szCs w:val="24"/>
        </w:rPr>
        <w:t xml:space="preserve">nd their </w:t>
      </w:r>
      <w:r w:rsidR="00A16B7C" w:rsidRPr="0019145F">
        <w:rPr>
          <w:rFonts w:ascii="Arial" w:hAnsi="Arial" w:cs="Arial"/>
          <w:szCs w:val="24"/>
        </w:rPr>
        <w:t>specific area</w:t>
      </w:r>
      <w:r>
        <w:rPr>
          <w:rFonts w:ascii="Arial" w:hAnsi="Arial" w:cs="Arial"/>
          <w:szCs w:val="24"/>
        </w:rPr>
        <w:t>s</w:t>
      </w:r>
      <w:r w:rsidR="00A16B7C" w:rsidRPr="0019145F">
        <w:rPr>
          <w:rFonts w:ascii="Arial" w:hAnsi="Arial" w:cs="Arial"/>
          <w:szCs w:val="24"/>
        </w:rPr>
        <w:t xml:space="preserve"> of responsibility</w:t>
      </w:r>
      <w:r w:rsidR="00C37356" w:rsidRPr="0019145F">
        <w:rPr>
          <w:rFonts w:ascii="Arial" w:hAnsi="Arial" w:cs="Arial"/>
          <w:szCs w:val="24"/>
        </w:rPr>
        <w:t>, will:</w:t>
      </w:r>
    </w:p>
    <w:p w:rsidR="00531087" w:rsidRPr="0019145F" w:rsidRDefault="00531087" w:rsidP="00531087">
      <w:pPr>
        <w:rPr>
          <w:rFonts w:ascii="Arial" w:hAnsi="Arial" w:cs="Arial"/>
          <w:szCs w:val="24"/>
        </w:rPr>
      </w:pPr>
    </w:p>
    <w:p w:rsidR="00C06482" w:rsidRPr="0019145F" w:rsidRDefault="00C06482" w:rsidP="007B22FC">
      <w:pPr>
        <w:jc w:val="center"/>
        <w:rPr>
          <w:rFonts w:ascii="Arial" w:hAnsi="Arial" w:cs="Arial"/>
          <w:b/>
          <w:szCs w:val="24"/>
        </w:rPr>
      </w:pPr>
      <w:r w:rsidRPr="0019145F">
        <w:rPr>
          <w:rFonts w:ascii="Arial" w:hAnsi="Arial" w:cs="Arial"/>
          <w:b/>
          <w:szCs w:val="24"/>
        </w:rPr>
        <w:t>Demonstrate an uncompromising drive to effect continuous improvement in order to secure the highest levels of achievement, attainment and personal development</w:t>
      </w:r>
      <w:r w:rsidR="00C37356" w:rsidRPr="0019145F">
        <w:rPr>
          <w:rFonts w:ascii="Arial" w:hAnsi="Arial" w:cs="Arial"/>
          <w:b/>
          <w:szCs w:val="24"/>
        </w:rPr>
        <w:t xml:space="preserve"> for all learner</w:t>
      </w:r>
      <w:r w:rsidR="00C0788D" w:rsidRPr="0019145F">
        <w:rPr>
          <w:rFonts w:ascii="Arial" w:hAnsi="Arial" w:cs="Arial"/>
          <w:b/>
          <w:szCs w:val="24"/>
        </w:rPr>
        <w:t>s</w:t>
      </w:r>
      <w:r w:rsidR="00C37356" w:rsidRPr="0019145F">
        <w:rPr>
          <w:rFonts w:ascii="Arial" w:hAnsi="Arial" w:cs="Arial"/>
          <w:b/>
          <w:szCs w:val="24"/>
        </w:rPr>
        <w:t>, through</w:t>
      </w:r>
      <w:r w:rsidRPr="0019145F">
        <w:rPr>
          <w:rFonts w:ascii="Arial" w:hAnsi="Arial" w:cs="Arial"/>
          <w:b/>
          <w:szCs w:val="24"/>
        </w:rPr>
        <w:t>:</w:t>
      </w:r>
    </w:p>
    <w:p w:rsidR="00C06482" w:rsidRPr="0019145F" w:rsidRDefault="00C06482" w:rsidP="007B22FC">
      <w:pPr>
        <w:jc w:val="center"/>
        <w:rPr>
          <w:rFonts w:ascii="Arial" w:hAnsi="Arial" w:cs="Arial"/>
          <w:szCs w:val="24"/>
        </w:rPr>
      </w:pPr>
    </w:p>
    <w:p w:rsidR="0025246A" w:rsidRPr="0019145F" w:rsidRDefault="00C06482" w:rsidP="007A27C4">
      <w:pPr>
        <w:numPr>
          <w:ilvl w:val="0"/>
          <w:numId w:val="31"/>
        </w:numPr>
        <w:jc w:val="both"/>
        <w:rPr>
          <w:rFonts w:ascii="Arial" w:hAnsi="Arial" w:cs="Arial"/>
          <w:szCs w:val="24"/>
        </w:rPr>
      </w:pPr>
      <w:r w:rsidRPr="0019145F">
        <w:rPr>
          <w:rFonts w:ascii="Arial" w:hAnsi="Arial" w:cs="Arial"/>
          <w:szCs w:val="24"/>
        </w:rPr>
        <w:t>B</w:t>
      </w:r>
      <w:r w:rsidR="00C37356" w:rsidRPr="0019145F">
        <w:rPr>
          <w:rFonts w:ascii="Arial" w:hAnsi="Arial" w:cs="Arial"/>
          <w:szCs w:val="24"/>
        </w:rPr>
        <w:t>eing</w:t>
      </w:r>
      <w:r w:rsidRPr="0019145F">
        <w:rPr>
          <w:rFonts w:ascii="Arial" w:hAnsi="Arial" w:cs="Arial"/>
          <w:szCs w:val="24"/>
        </w:rPr>
        <w:t xml:space="preserve"> hig</w:t>
      </w:r>
      <w:r w:rsidR="00A16B7C" w:rsidRPr="0019145F">
        <w:rPr>
          <w:rFonts w:ascii="Arial" w:hAnsi="Arial" w:cs="Arial"/>
          <w:szCs w:val="24"/>
        </w:rPr>
        <w:t>hly ambitious in leading their area of responsibility</w:t>
      </w:r>
      <w:r w:rsidRPr="0019145F">
        <w:rPr>
          <w:rFonts w:ascii="Arial" w:hAnsi="Arial" w:cs="Arial"/>
          <w:szCs w:val="24"/>
        </w:rPr>
        <w:t xml:space="preserve"> across the </w:t>
      </w:r>
      <w:r w:rsidR="00A16B7C" w:rsidRPr="0019145F">
        <w:rPr>
          <w:rFonts w:ascii="Arial" w:hAnsi="Arial" w:cs="Arial"/>
          <w:szCs w:val="24"/>
        </w:rPr>
        <w:t>faculty</w:t>
      </w:r>
      <w:r w:rsidRPr="0019145F">
        <w:rPr>
          <w:rFonts w:ascii="Arial" w:hAnsi="Arial" w:cs="Arial"/>
          <w:szCs w:val="24"/>
        </w:rPr>
        <w:t xml:space="preserve">, </w:t>
      </w:r>
      <w:r w:rsidR="0025246A" w:rsidRPr="0019145F">
        <w:rPr>
          <w:rFonts w:ascii="Arial" w:hAnsi="Arial" w:cs="Arial"/>
          <w:szCs w:val="24"/>
        </w:rPr>
        <w:t>building on past suc</w:t>
      </w:r>
      <w:r w:rsidR="00326AD7">
        <w:rPr>
          <w:rFonts w:ascii="Arial" w:hAnsi="Arial" w:cs="Arial"/>
          <w:szCs w:val="24"/>
        </w:rPr>
        <w:t>cess</w:t>
      </w:r>
      <w:r w:rsidRPr="0019145F">
        <w:rPr>
          <w:rFonts w:ascii="Arial" w:hAnsi="Arial" w:cs="Arial"/>
          <w:szCs w:val="24"/>
        </w:rPr>
        <w:t xml:space="preserve">es and communicating an aspirational </w:t>
      </w:r>
      <w:r w:rsidR="0025246A" w:rsidRPr="0019145F">
        <w:rPr>
          <w:rFonts w:ascii="Arial" w:hAnsi="Arial" w:cs="Arial"/>
          <w:szCs w:val="24"/>
        </w:rPr>
        <w:t>vision for improvement.</w:t>
      </w:r>
    </w:p>
    <w:p w:rsidR="00FD660D" w:rsidRPr="0019145F" w:rsidRDefault="00CB75F2" w:rsidP="007A27C4">
      <w:pPr>
        <w:numPr>
          <w:ilvl w:val="0"/>
          <w:numId w:val="31"/>
        </w:numPr>
        <w:jc w:val="both"/>
        <w:rPr>
          <w:rFonts w:ascii="Arial" w:hAnsi="Arial" w:cs="Arial"/>
          <w:szCs w:val="24"/>
        </w:rPr>
      </w:pPr>
      <w:r w:rsidRPr="0019145F">
        <w:rPr>
          <w:rFonts w:ascii="Arial" w:hAnsi="Arial" w:cs="Arial"/>
          <w:szCs w:val="24"/>
        </w:rPr>
        <w:t>Supporting the</w:t>
      </w:r>
      <w:r w:rsidR="00A16B7C" w:rsidRPr="0019145F">
        <w:rPr>
          <w:rFonts w:ascii="Arial" w:hAnsi="Arial" w:cs="Arial"/>
          <w:szCs w:val="24"/>
        </w:rPr>
        <w:t xml:space="preserve"> </w:t>
      </w:r>
      <w:r w:rsidR="007A27C4" w:rsidRPr="0019145F">
        <w:rPr>
          <w:rFonts w:ascii="Arial" w:hAnsi="Arial" w:cs="Arial"/>
          <w:szCs w:val="24"/>
        </w:rPr>
        <w:t>Head of Department</w:t>
      </w:r>
      <w:r w:rsidR="00A16B7C" w:rsidRPr="0019145F">
        <w:rPr>
          <w:rFonts w:ascii="Arial" w:hAnsi="Arial" w:cs="Arial"/>
          <w:szCs w:val="24"/>
        </w:rPr>
        <w:t xml:space="preserve"> in i</w:t>
      </w:r>
      <w:r w:rsidR="00C37356" w:rsidRPr="0019145F">
        <w:rPr>
          <w:rFonts w:ascii="Arial" w:hAnsi="Arial" w:cs="Arial"/>
          <w:szCs w:val="24"/>
        </w:rPr>
        <w:t>nspiring</w:t>
      </w:r>
      <w:r w:rsidR="00FD660D" w:rsidRPr="0019145F">
        <w:rPr>
          <w:rFonts w:ascii="Arial" w:hAnsi="Arial" w:cs="Arial"/>
          <w:szCs w:val="24"/>
        </w:rPr>
        <w:t>, lead</w:t>
      </w:r>
      <w:r w:rsidR="00C0788D" w:rsidRPr="0019145F">
        <w:rPr>
          <w:rFonts w:ascii="Arial" w:hAnsi="Arial" w:cs="Arial"/>
          <w:szCs w:val="24"/>
        </w:rPr>
        <w:t>ing, motivating and managing</w:t>
      </w:r>
      <w:r w:rsidR="00FD660D" w:rsidRPr="0019145F">
        <w:rPr>
          <w:rFonts w:ascii="Arial" w:hAnsi="Arial" w:cs="Arial"/>
          <w:szCs w:val="24"/>
        </w:rPr>
        <w:t xml:space="preserve"> their faculty team; in order to model and foster good relationships in school based on respect and integrity</w:t>
      </w:r>
      <w:r w:rsidR="00C06482" w:rsidRPr="0019145F">
        <w:rPr>
          <w:rFonts w:ascii="Arial" w:hAnsi="Arial" w:cs="Arial"/>
          <w:szCs w:val="24"/>
        </w:rPr>
        <w:t>.</w:t>
      </w:r>
    </w:p>
    <w:p w:rsidR="0025246A" w:rsidRPr="0019145F" w:rsidRDefault="0025246A" w:rsidP="007A27C4">
      <w:pPr>
        <w:numPr>
          <w:ilvl w:val="0"/>
          <w:numId w:val="31"/>
        </w:numPr>
        <w:jc w:val="both"/>
        <w:rPr>
          <w:rFonts w:ascii="Arial" w:hAnsi="Arial" w:cs="Arial"/>
          <w:szCs w:val="24"/>
        </w:rPr>
      </w:pPr>
      <w:r w:rsidRPr="0019145F">
        <w:rPr>
          <w:rFonts w:ascii="Arial" w:hAnsi="Arial" w:cs="Arial"/>
          <w:szCs w:val="24"/>
        </w:rPr>
        <w:t>Lead</w:t>
      </w:r>
      <w:r w:rsidR="00C37356" w:rsidRPr="0019145F">
        <w:rPr>
          <w:rFonts w:ascii="Arial" w:hAnsi="Arial" w:cs="Arial"/>
          <w:szCs w:val="24"/>
        </w:rPr>
        <w:t>ing</w:t>
      </w:r>
      <w:r w:rsidRPr="0019145F">
        <w:rPr>
          <w:rFonts w:ascii="Arial" w:hAnsi="Arial" w:cs="Arial"/>
          <w:szCs w:val="24"/>
        </w:rPr>
        <w:t xml:space="preserve"> on strategic planning</w:t>
      </w:r>
      <w:r w:rsidR="00BE3532" w:rsidRPr="0019145F">
        <w:rPr>
          <w:rFonts w:ascii="Arial" w:hAnsi="Arial" w:cs="Arial"/>
          <w:szCs w:val="24"/>
        </w:rPr>
        <w:t xml:space="preserve"> for</w:t>
      </w:r>
      <w:r w:rsidR="00A16B7C" w:rsidRPr="0019145F">
        <w:rPr>
          <w:rFonts w:ascii="Arial" w:hAnsi="Arial" w:cs="Arial"/>
          <w:szCs w:val="24"/>
        </w:rPr>
        <w:t xml:space="preserve"> their area of responsibility</w:t>
      </w:r>
      <w:r w:rsidRPr="0019145F">
        <w:rPr>
          <w:rFonts w:ascii="Arial" w:hAnsi="Arial" w:cs="Arial"/>
          <w:szCs w:val="24"/>
        </w:rPr>
        <w:t xml:space="preserve"> for the continuous improvement of subject provision and outcomes; drawing on best practice and research.</w:t>
      </w:r>
    </w:p>
    <w:p w:rsidR="003B1B78" w:rsidRPr="0019145F" w:rsidRDefault="00CB75F2" w:rsidP="00B718E6">
      <w:pPr>
        <w:numPr>
          <w:ilvl w:val="0"/>
          <w:numId w:val="31"/>
        </w:numPr>
        <w:jc w:val="both"/>
        <w:rPr>
          <w:rFonts w:ascii="Arial" w:hAnsi="Arial" w:cs="Arial"/>
          <w:szCs w:val="24"/>
        </w:rPr>
      </w:pPr>
      <w:r w:rsidRPr="0019145F">
        <w:rPr>
          <w:rFonts w:ascii="Arial" w:hAnsi="Arial" w:cs="Arial"/>
          <w:szCs w:val="24"/>
        </w:rPr>
        <w:t xml:space="preserve">Liaising with the </w:t>
      </w:r>
      <w:r w:rsidR="007A27C4" w:rsidRPr="0019145F">
        <w:rPr>
          <w:rFonts w:ascii="Arial" w:hAnsi="Arial" w:cs="Arial"/>
          <w:szCs w:val="24"/>
        </w:rPr>
        <w:t>Head of Department</w:t>
      </w:r>
      <w:r w:rsidRPr="0019145F">
        <w:rPr>
          <w:rFonts w:ascii="Arial" w:hAnsi="Arial" w:cs="Arial"/>
          <w:szCs w:val="24"/>
        </w:rPr>
        <w:t xml:space="preserve"> in u</w:t>
      </w:r>
      <w:r w:rsidR="00013820" w:rsidRPr="0019145F">
        <w:rPr>
          <w:rFonts w:ascii="Arial" w:hAnsi="Arial" w:cs="Arial"/>
          <w:szCs w:val="24"/>
        </w:rPr>
        <w:t>sing</w:t>
      </w:r>
      <w:r w:rsidR="00A16B7C" w:rsidRPr="0019145F">
        <w:rPr>
          <w:rFonts w:ascii="Arial" w:hAnsi="Arial" w:cs="Arial"/>
          <w:szCs w:val="24"/>
        </w:rPr>
        <w:t xml:space="preserve"> </w:t>
      </w:r>
      <w:r w:rsidR="003B1B78" w:rsidRPr="0019145F">
        <w:rPr>
          <w:rFonts w:ascii="Arial" w:hAnsi="Arial" w:cs="Arial"/>
          <w:szCs w:val="24"/>
        </w:rPr>
        <w:t>performance data to inform planning and teaching</w:t>
      </w:r>
      <w:r w:rsidR="00A16B7C" w:rsidRPr="0019145F">
        <w:rPr>
          <w:rFonts w:ascii="Arial" w:hAnsi="Arial" w:cs="Arial"/>
          <w:szCs w:val="24"/>
        </w:rPr>
        <w:t xml:space="preserve"> across their area of responsibility</w:t>
      </w:r>
      <w:r w:rsidR="003B1B78" w:rsidRPr="0019145F">
        <w:rPr>
          <w:rFonts w:ascii="Arial" w:hAnsi="Arial" w:cs="Arial"/>
          <w:szCs w:val="24"/>
        </w:rPr>
        <w:t>, including the evaluation of learners’ progress and the setting of appropriate targets for improvement.</w:t>
      </w:r>
    </w:p>
    <w:p w:rsidR="00C37356" w:rsidRPr="0019145F" w:rsidRDefault="00C37356" w:rsidP="00D20C55">
      <w:pPr>
        <w:numPr>
          <w:ilvl w:val="0"/>
          <w:numId w:val="31"/>
        </w:numPr>
        <w:tabs>
          <w:tab w:val="clear" w:pos="360"/>
          <w:tab w:val="num" w:pos="0"/>
        </w:tabs>
        <w:jc w:val="both"/>
        <w:rPr>
          <w:rFonts w:ascii="Arial" w:hAnsi="Arial" w:cs="Arial"/>
          <w:szCs w:val="24"/>
        </w:rPr>
      </w:pPr>
      <w:r w:rsidRPr="0019145F">
        <w:rPr>
          <w:rFonts w:ascii="Arial" w:hAnsi="Arial" w:cs="Arial"/>
          <w:szCs w:val="24"/>
        </w:rPr>
        <w:t>Focus</w:t>
      </w:r>
      <w:r w:rsidR="007B22FC" w:rsidRPr="0019145F">
        <w:rPr>
          <w:rFonts w:ascii="Arial" w:hAnsi="Arial" w:cs="Arial"/>
          <w:szCs w:val="24"/>
        </w:rPr>
        <w:t>ing</w:t>
      </w:r>
      <w:r w:rsidRPr="0019145F">
        <w:rPr>
          <w:rFonts w:ascii="Arial" w:hAnsi="Arial" w:cs="Arial"/>
          <w:szCs w:val="24"/>
        </w:rPr>
        <w:t xml:space="preserve"> relentlessly on improving teaching and learning within their </w:t>
      </w:r>
      <w:r w:rsidR="00CB75F2" w:rsidRPr="0019145F">
        <w:rPr>
          <w:rFonts w:ascii="Arial" w:hAnsi="Arial" w:cs="Arial"/>
          <w:szCs w:val="24"/>
        </w:rPr>
        <w:t>area of responsibility.</w:t>
      </w:r>
      <w:r w:rsidRPr="0019145F">
        <w:rPr>
          <w:rFonts w:ascii="Arial" w:hAnsi="Arial" w:cs="Arial"/>
          <w:szCs w:val="24"/>
        </w:rPr>
        <w:t xml:space="preserve"> </w:t>
      </w:r>
      <w:r w:rsidR="00AA3E0D" w:rsidRPr="0019145F">
        <w:rPr>
          <w:rFonts w:ascii="Arial" w:hAnsi="Arial" w:cs="Arial"/>
          <w:szCs w:val="24"/>
        </w:rPr>
        <w:t>Consistently model</w:t>
      </w:r>
      <w:r w:rsidR="007B22FC" w:rsidRPr="0019145F">
        <w:rPr>
          <w:rFonts w:ascii="Arial" w:hAnsi="Arial" w:cs="Arial"/>
          <w:szCs w:val="24"/>
        </w:rPr>
        <w:t>ling</w:t>
      </w:r>
      <w:r w:rsidR="00AA3E0D" w:rsidRPr="0019145F">
        <w:rPr>
          <w:rFonts w:ascii="Arial" w:hAnsi="Arial" w:cs="Arial"/>
          <w:szCs w:val="24"/>
        </w:rPr>
        <w:t xml:space="preserve"> excellent</w:t>
      </w:r>
      <w:r w:rsidRPr="0019145F">
        <w:rPr>
          <w:rFonts w:ascii="Arial" w:hAnsi="Arial" w:cs="Arial"/>
          <w:szCs w:val="24"/>
        </w:rPr>
        <w:t xml:space="preserve"> classroom practice and keep</w:t>
      </w:r>
      <w:r w:rsidR="007B22FC" w:rsidRPr="0019145F">
        <w:rPr>
          <w:rFonts w:ascii="Arial" w:hAnsi="Arial" w:cs="Arial"/>
          <w:szCs w:val="24"/>
        </w:rPr>
        <w:t>ing</w:t>
      </w:r>
      <w:r w:rsidRPr="0019145F">
        <w:rPr>
          <w:rFonts w:ascii="Arial" w:hAnsi="Arial" w:cs="Arial"/>
          <w:szCs w:val="24"/>
        </w:rPr>
        <w:t xml:space="preserve"> abreast of current thinking within their </w:t>
      </w:r>
      <w:r w:rsidR="00CB75F2" w:rsidRPr="0019145F">
        <w:rPr>
          <w:rFonts w:ascii="Arial" w:hAnsi="Arial" w:cs="Arial"/>
          <w:szCs w:val="24"/>
        </w:rPr>
        <w:t>area of responsibility</w:t>
      </w:r>
      <w:r w:rsidR="00013820" w:rsidRPr="0019145F">
        <w:rPr>
          <w:rFonts w:ascii="Arial" w:hAnsi="Arial" w:cs="Arial"/>
          <w:szCs w:val="24"/>
        </w:rPr>
        <w:t>;</w:t>
      </w:r>
      <w:r w:rsidRPr="0019145F">
        <w:rPr>
          <w:rFonts w:ascii="Arial" w:hAnsi="Arial" w:cs="Arial"/>
          <w:szCs w:val="24"/>
        </w:rPr>
        <w:t xml:space="preserve"> in terms of effective pedagogy, resources, strategy and management. </w:t>
      </w:r>
    </w:p>
    <w:p w:rsidR="001F6F07" w:rsidRPr="0019145F" w:rsidRDefault="00CB75F2" w:rsidP="00B718E6">
      <w:pPr>
        <w:numPr>
          <w:ilvl w:val="0"/>
          <w:numId w:val="31"/>
        </w:numPr>
        <w:jc w:val="both"/>
        <w:rPr>
          <w:rFonts w:ascii="Arial" w:hAnsi="Arial" w:cs="Arial"/>
          <w:szCs w:val="24"/>
        </w:rPr>
      </w:pPr>
      <w:r w:rsidRPr="0019145F">
        <w:rPr>
          <w:rFonts w:ascii="Arial" w:hAnsi="Arial" w:cs="Arial"/>
          <w:szCs w:val="24"/>
        </w:rPr>
        <w:t xml:space="preserve">Assisting the </w:t>
      </w:r>
      <w:r w:rsidR="007A27C4" w:rsidRPr="0019145F">
        <w:rPr>
          <w:rFonts w:ascii="Arial" w:hAnsi="Arial" w:cs="Arial"/>
          <w:szCs w:val="24"/>
        </w:rPr>
        <w:t>Head of Department</w:t>
      </w:r>
      <w:r w:rsidRPr="0019145F">
        <w:rPr>
          <w:rFonts w:ascii="Arial" w:hAnsi="Arial" w:cs="Arial"/>
          <w:szCs w:val="24"/>
        </w:rPr>
        <w:t xml:space="preserve"> in m</w:t>
      </w:r>
      <w:r w:rsidR="001F6F07" w:rsidRPr="0019145F">
        <w:rPr>
          <w:rFonts w:ascii="Arial" w:hAnsi="Arial" w:cs="Arial"/>
          <w:szCs w:val="24"/>
        </w:rPr>
        <w:t>onitoring standards of achieve</w:t>
      </w:r>
      <w:r w:rsidR="00D14E14">
        <w:rPr>
          <w:rFonts w:ascii="Arial" w:hAnsi="Arial" w:cs="Arial"/>
          <w:szCs w:val="24"/>
        </w:rPr>
        <w:t>ment and attainment within the department</w:t>
      </w:r>
      <w:r w:rsidR="00F24EE5">
        <w:rPr>
          <w:rFonts w:ascii="Arial" w:hAnsi="Arial" w:cs="Arial"/>
          <w:szCs w:val="24"/>
        </w:rPr>
        <w:t xml:space="preserve">, through rigorous </w:t>
      </w:r>
      <w:r w:rsidR="00F24EE5" w:rsidRPr="00D14E14">
        <w:rPr>
          <w:rFonts w:ascii="Arial" w:hAnsi="Arial" w:cs="Arial"/>
          <w:szCs w:val="24"/>
        </w:rPr>
        <w:t>analysis</w:t>
      </w:r>
      <w:r w:rsidR="001F6F07" w:rsidRPr="0019145F">
        <w:rPr>
          <w:rFonts w:ascii="Arial" w:hAnsi="Arial" w:cs="Arial"/>
          <w:szCs w:val="24"/>
        </w:rPr>
        <w:t xml:space="preserve"> of data and other information</w:t>
      </w:r>
      <w:r w:rsidR="003B1B78" w:rsidRPr="0019145F">
        <w:rPr>
          <w:rFonts w:ascii="Arial" w:hAnsi="Arial" w:cs="Arial"/>
          <w:szCs w:val="24"/>
        </w:rPr>
        <w:t>.</w:t>
      </w:r>
    </w:p>
    <w:p w:rsidR="003B1B78" w:rsidRPr="0019145F" w:rsidRDefault="00CB75F2" w:rsidP="00B718E6">
      <w:pPr>
        <w:numPr>
          <w:ilvl w:val="0"/>
          <w:numId w:val="31"/>
        </w:numPr>
        <w:jc w:val="both"/>
        <w:rPr>
          <w:rFonts w:ascii="Arial" w:hAnsi="Arial" w:cs="Arial"/>
          <w:szCs w:val="24"/>
        </w:rPr>
      </w:pPr>
      <w:r w:rsidRPr="0019145F">
        <w:rPr>
          <w:rFonts w:ascii="Arial" w:hAnsi="Arial" w:cs="Arial"/>
          <w:szCs w:val="24"/>
        </w:rPr>
        <w:t xml:space="preserve">Assisting the </w:t>
      </w:r>
      <w:r w:rsidR="007A27C4" w:rsidRPr="0019145F">
        <w:rPr>
          <w:rFonts w:ascii="Arial" w:hAnsi="Arial" w:cs="Arial"/>
          <w:szCs w:val="24"/>
        </w:rPr>
        <w:t>Head of Department</w:t>
      </w:r>
      <w:r w:rsidRPr="0019145F">
        <w:rPr>
          <w:rFonts w:ascii="Arial" w:hAnsi="Arial" w:cs="Arial"/>
          <w:szCs w:val="24"/>
        </w:rPr>
        <w:t xml:space="preserve"> in p</w:t>
      </w:r>
      <w:r w:rsidR="003B1B78" w:rsidRPr="0019145F">
        <w:rPr>
          <w:rFonts w:ascii="Arial" w:hAnsi="Arial" w:cs="Arial"/>
          <w:szCs w:val="24"/>
        </w:rPr>
        <w:t>roviding swift and effective action to remedy any underperforman</w:t>
      </w:r>
      <w:r w:rsidRPr="0019145F">
        <w:rPr>
          <w:rFonts w:ascii="Arial" w:hAnsi="Arial" w:cs="Arial"/>
          <w:szCs w:val="24"/>
        </w:rPr>
        <w:t>ce of learners or learner group, in their area of responsibility;</w:t>
      </w:r>
      <w:r w:rsidR="003B1B78" w:rsidRPr="0019145F">
        <w:rPr>
          <w:rFonts w:ascii="Arial" w:hAnsi="Arial" w:cs="Arial"/>
          <w:szCs w:val="24"/>
        </w:rPr>
        <w:t xml:space="preserve"> for example, ensuring high quality intervention </w:t>
      </w:r>
      <w:r w:rsidR="00013820" w:rsidRPr="0019145F">
        <w:rPr>
          <w:rFonts w:ascii="Arial" w:hAnsi="Arial" w:cs="Arial"/>
          <w:szCs w:val="24"/>
        </w:rPr>
        <w:t xml:space="preserve">strategies </w:t>
      </w:r>
      <w:r w:rsidR="003B1B78" w:rsidRPr="0019145F">
        <w:rPr>
          <w:rFonts w:ascii="Arial" w:hAnsi="Arial" w:cs="Arial"/>
          <w:szCs w:val="24"/>
        </w:rPr>
        <w:t>within classes and in additional provision.</w:t>
      </w:r>
    </w:p>
    <w:p w:rsidR="001F6F07" w:rsidRPr="0019145F" w:rsidRDefault="001F6F07" w:rsidP="00B718E6">
      <w:pPr>
        <w:numPr>
          <w:ilvl w:val="0"/>
          <w:numId w:val="31"/>
        </w:numPr>
        <w:jc w:val="both"/>
        <w:rPr>
          <w:rFonts w:ascii="Arial" w:hAnsi="Arial" w:cs="Arial"/>
          <w:szCs w:val="24"/>
        </w:rPr>
      </w:pPr>
      <w:r w:rsidRPr="0019145F">
        <w:rPr>
          <w:rFonts w:ascii="Arial" w:hAnsi="Arial" w:cs="Arial"/>
          <w:szCs w:val="24"/>
        </w:rPr>
        <w:lastRenderedPageBreak/>
        <w:t>Regularly monitoring the day-to-day work of the faculty</w:t>
      </w:r>
      <w:r w:rsidR="00CB75F2" w:rsidRPr="0019145F">
        <w:rPr>
          <w:rFonts w:ascii="Arial" w:hAnsi="Arial" w:cs="Arial"/>
          <w:szCs w:val="24"/>
        </w:rPr>
        <w:t xml:space="preserve"> in their area of responsibility</w:t>
      </w:r>
      <w:r w:rsidRPr="0019145F">
        <w:rPr>
          <w:rFonts w:ascii="Arial" w:hAnsi="Arial" w:cs="Arial"/>
          <w:szCs w:val="24"/>
        </w:rPr>
        <w:t xml:space="preserve"> and its impact on provision and providing</w:t>
      </w:r>
      <w:r w:rsidR="00CB75F2" w:rsidRPr="0019145F">
        <w:rPr>
          <w:rFonts w:ascii="Arial" w:hAnsi="Arial" w:cs="Arial"/>
          <w:szCs w:val="24"/>
        </w:rPr>
        <w:t xml:space="preserve">, along with the </w:t>
      </w:r>
      <w:r w:rsidR="007A27C4" w:rsidRPr="0019145F">
        <w:rPr>
          <w:rFonts w:ascii="Arial" w:hAnsi="Arial" w:cs="Arial"/>
          <w:szCs w:val="24"/>
        </w:rPr>
        <w:t>Head of Department</w:t>
      </w:r>
      <w:r w:rsidR="00CB75F2" w:rsidRPr="0019145F">
        <w:rPr>
          <w:rFonts w:ascii="Arial" w:hAnsi="Arial" w:cs="Arial"/>
          <w:szCs w:val="24"/>
        </w:rPr>
        <w:t>,</w:t>
      </w:r>
      <w:r w:rsidRPr="0019145F">
        <w:rPr>
          <w:rFonts w:ascii="Arial" w:hAnsi="Arial" w:cs="Arial"/>
          <w:szCs w:val="24"/>
        </w:rPr>
        <w:t xml:space="preserve"> high quality feedback to staff which impacts on their work and effects continuous improvement.</w:t>
      </w:r>
    </w:p>
    <w:p w:rsidR="001B580E" w:rsidRPr="0019145F" w:rsidRDefault="001B580E" w:rsidP="00B718E6">
      <w:pPr>
        <w:numPr>
          <w:ilvl w:val="0"/>
          <w:numId w:val="31"/>
        </w:numPr>
        <w:jc w:val="both"/>
        <w:rPr>
          <w:rFonts w:ascii="Arial" w:hAnsi="Arial" w:cs="Arial"/>
          <w:szCs w:val="24"/>
        </w:rPr>
      </w:pPr>
      <w:r w:rsidRPr="0019145F">
        <w:rPr>
          <w:rFonts w:ascii="Arial" w:hAnsi="Arial" w:cs="Arial"/>
          <w:szCs w:val="24"/>
        </w:rPr>
        <w:t>Devising curricular and extra-curricular activities</w:t>
      </w:r>
      <w:r w:rsidR="00FE27DE" w:rsidRPr="0019145F">
        <w:rPr>
          <w:rFonts w:ascii="Arial" w:hAnsi="Arial" w:cs="Arial"/>
          <w:szCs w:val="24"/>
        </w:rPr>
        <w:t>, within their area of responsibility</w:t>
      </w:r>
      <w:r w:rsidRPr="0019145F">
        <w:rPr>
          <w:rFonts w:ascii="Arial" w:hAnsi="Arial" w:cs="Arial"/>
          <w:szCs w:val="24"/>
        </w:rPr>
        <w:t xml:space="preserve"> which provide</w:t>
      </w:r>
      <w:r w:rsidR="00013820" w:rsidRPr="0019145F">
        <w:rPr>
          <w:rFonts w:ascii="Arial" w:hAnsi="Arial" w:cs="Arial"/>
          <w:szCs w:val="24"/>
        </w:rPr>
        <w:t xml:space="preserve"> exceptionally</w:t>
      </w:r>
      <w:r w:rsidRPr="0019145F">
        <w:rPr>
          <w:rFonts w:ascii="Arial" w:hAnsi="Arial" w:cs="Arial"/>
          <w:szCs w:val="24"/>
        </w:rPr>
        <w:t xml:space="preserve"> positive experiences and rich opportunities for high quality </w:t>
      </w:r>
      <w:r w:rsidR="00A0475F" w:rsidRPr="0019145F">
        <w:rPr>
          <w:rFonts w:ascii="Arial" w:hAnsi="Arial" w:cs="Arial"/>
          <w:szCs w:val="24"/>
        </w:rPr>
        <w:t xml:space="preserve">learning and </w:t>
      </w:r>
      <w:r w:rsidRPr="0019145F">
        <w:rPr>
          <w:rFonts w:ascii="Arial" w:hAnsi="Arial" w:cs="Arial"/>
          <w:szCs w:val="24"/>
        </w:rPr>
        <w:t>which develop learners’ spiritual, moral, social and cultural devel</w:t>
      </w:r>
      <w:r w:rsidR="00A0475F" w:rsidRPr="0019145F">
        <w:rPr>
          <w:rFonts w:ascii="Arial" w:hAnsi="Arial" w:cs="Arial"/>
          <w:szCs w:val="24"/>
        </w:rPr>
        <w:t xml:space="preserve">opment and </w:t>
      </w:r>
      <w:r w:rsidRPr="0019145F">
        <w:rPr>
          <w:rFonts w:ascii="Arial" w:hAnsi="Arial" w:cs="Arial"/>
          <w:szCs w:val="24"/>
        </w:rPr>
        <w:t>foster exemplary</w:t>
      </w:r>
      <w:r w:rsidR="00A0475F" w:rsidRPr="0019145F">
        <w:rPr>
          <w:rFonts w:ascii="Arial" w:hAnsi="Arial" w:cs="Arial"/>
          <w:szCs w:val="24"/>
        </w:rPr>
        <w:t xml:space="preserve"> behaviour and </w:t>
      </w:r>
      <w:r w:rsidRPr="0019145F">
        <w:rPr>
          <w:rFonts w:ascii="Arial" w:hAnsi="Arial" w:cs="Arial"/>
          <w:szCs w:val="24"/>
        </w:rPr>
        <w:t>attitudes to learning.</w:t>
      </w:r>
    </w:p>
    <w:p w:rsidR="00013820" w:rsidRPr="0019145F" w:rsidRDefault="00013820" w:rsidP="00B718E6">
      <w:pPr>
        <w:numPr>
          <w:ilvl w:val="0"/>
          <w:numId w:val="31"/>
        </w:numPr>
        <w:jc w:val="both"/>
        <w:rPr>
          <w:rFonts w:ascii="Arial" w:hAnsi="Arial" w:cs="Arial"/>
          <w:szCs w:val="24"/>
        </w:rPr>
      </w:pPr>
      <w:r w:rsidRPr="0019145F">
        <w:rPr>
          <w:rFonts w:ascii="Arial" w:hAnsi="Arial" w:cs="Arial"/>
          <w:szCs w:val="24"/>
        </w:rPr>
        <w:t>Effectively engaging with parents for the benefit of all learners.</w:t>
      </w:r>
    </w:p>
    <w:p w:rsidR="001B580E" w:rsidRPr="0019145F" w:rsidRDefault="001B580E" w:rsidP="00B718E6">
      <w:pPr>
        <w:numPr>
          <w:ilvl w:val="0"/>
          <w:numId w:val="31"/>
        </w:numPr>
        <w:jc w:val="both"/>
        <w:rPr>
          <w:rFonts w:ascii="Arial" w:hAnsi="Arial" w:cs="Arial"/>
          <w:szCs w:val="24"/>
        </w:rPr>
      </w:pPr>
      <w:r w:rsidRPr="0019145F">
        <w:rPr>
          <w:rFonts w:ascii="Arial" w:hAnsi="Arial" w:cs="Arial"/>
          <w:szCs w:val="24"/>
        </w:rPr>
        <w:t>Taking</w:t>
      </w:r>
      <w:r w:rsidR="003B1B78" w:rsidRPr="0019145F">
        <w:rPr>
          <w:rFonts w:ascii="Arial" w:hAnsi="Arial" w:cs="Arial"/>
          <w:szCs w:val="24"/>
        </w:rPr>
        <w:t xml:space="preserve"> responsibility for developing high quality fa</w:t>
      </w:r>
      <w:r w:rsidR="00013820" w:rsidRPr="0019145F">
        <w:rPr>
          <w:rFonts w:ascii="Arial" w:hAnsi="Arial" w:cs="Arial"/>
          <w:szCs w:val="24"/>
        </w:rPr>
        <w:t xml:space="preserve">culty schemes of work within </w:t>
      </w:r>
      <w:r w:rsidR="00FE27DE" w:rsidRPr="0019145F">
        <w:rPr>
          <w:rFonts w:ascii="Arial" w:hAnsi="Arial" w:cs="Arial"/>
          <w:szCs w:val="24"/>
        </w:rPr>
        <w:t xml:space="preserve">their area of responsibility </w:t>
      </w:r>
      <w:r w:rsidR="003B1B78" w:rsidRPr="0019145F">
        <w:rPr>
          <w:rFonts w:ascii="Arial" w:hAnsi="Arial" w:cs="Arial"/>
          <w:szCs w:val="24"/>
        </w:rPr>
        <w:t>wh</w:t>
      </w:r>
      <w:r w:rsidRPr="0019145F">
        <w:rPr>
          <w:rFonts w:ascii="Arial" w:hAnsi="Arial" w:cs="Arial"/>
          <w:szCs w:val="24"/>
        </w:rPr>
        <w:t>ich encompass whole school policy</w:t>
      </w:r>
      <w:r w:rsidR="003B1B78" w:rsidRPr="0019145F">
        <w:rPr>
          <w:rFonts w:ascii="Arial" w:hAnsi="Arial" w:cs="Arial"/>
          <w:szCs w:val="24"/>
        </w:rPr>
        <w:t xml:space="preserve"> and </w:t>
      </w:r>
      <w:r w:rsidRPr="0019145F">
        <w:rPr>
          <w:rFonts w:ascii="Arial" w:hAnsi="Arial" w:cs="Arial"/>
          <w:szCs w:val="24"/>
        </w:rPr>
        <w:t xml:space="preserve">which deliver the school’s Vision for Learning. </w:t>
      </w:r>
    </w:p>
    <w:p w:rsidR="00531087" w:rsidRPr="0019145F" w:rsidRDefault="001F6F07" w:rsidP="00B718E6">
      <w:pPr>
        <w:numPr>
          <w:ilvl w:val="0"/>
          <w:numId w:val="31"/>
        </w:numPr>
        <w:jc w:val="both"/>
        <w:rPr>
          <w:rFonts w:ascii="Arial" w:hAnsi="Arial" w:cs="Arial"/>
          <w:szCs w:val="24"/>
        </w:rPr>
      </w:pPr>
      <w:r w:rsidRPr="0019145F">
        <w:rPr>
          <w:rFonts w:ascii="Arial" w:hAnsi="Arial" w:cs="Arial"/>
          <w:szCs w:val="24"/>
        </w:rPr>
        <w:t xml:space="preserve">Participating and taking a lead in faculty and whole school CPD in order to develop own and others’ practice and in order to share effective </w:t>
      </w:r>
      <w:r w:rsidR="00531087" w:rsidRPr="0019145F">
        <w:rPr>
          <w:rFonts w:ascii="Arial" w:hAnsi="Arial" w:cs="Arial"/>
          <w:szCs w:val="24"/>
        </w:rPr>
        <w:t>practice with colleagues.</w:t>
      </w:r>
    </w:p>
    <w:p w:rsidR="00531087" w:rsidRPr="0019145F" w:rsidRDefault="00A0475F" w:rsidP="00B718E6">
      <w:pPr>
        <w:numPr>
          <w:ilvl w:val="0"/>
          <w:numId w:val="31"/>
        </w:numPr>
        <w:jc w:val="both"/>
        <w:rPr>
          <w:rFonts w:ascii="Arial" w:hAnsi="Arial" w:cs="Arial"/>
          <w:szCs w:val="24"/>
        </w:rPr>
      </w:pPr>
      <w:r w:rsidRPr="0019145F">
        <w:rPr>
          <w:rFonts w:ascii="Arial" w:hAnsi="Arial" w:cs="Arial"/>
          <w:szCs w:val="24"/>
        </w:rPr>
        <w:t>Promoting</w:t>
      </w:r>
      <w:r w:rsidR="00531087" w:rsidRPr="0019145F">
        <w:rPr>
          <w:rFonts w:ascii="Arial" w:hAnsi="Arial" w:cs="Arial"/>
          <w:szCs w:val="24"/>
        </w:rPr>
        <w:t xml:space="preserve"> and deliver</w:t>
      </w:r>
      <w:r w:rsidRPr="0019145F">
        <w:rPr>
          <w:rFonts w:ascii="Arial" w:hAnsi="Arial" w:cs="Arial"/>
          <w:szCs w:val="24"/>
        </w:rPr>
        <w:t>ing</w:t>
      </w:r>
      <w:r w:rsidR="00531087" w:rsidRPr="0019145F">
        <w:rPr>
          <w:rFonts w:ascii="Arial" w:hAnsi="Arial" w:cs="Arial"/>
          <w:szCs w:val="24"/>
        </w:rPr>
        <w:t xml:space="preserve"> the priorities and policies of the school by contributing to School Improvement and Development Planning and by consistently and persistently implementing agreed policies and initiatives.</w:t>
      </w:r>
    </w:p>
    <w:p w:rsidR="00531087" w:rsidRPr="0019145F" w:rsidRDefault="00531087" w:rsidP="00B718E6">
      <w:pPr>
        <w:numPr>
          <w:ilvl w:val="0"/>
          <w:numId w:val="31"/>
        </w:numPr>
        <w:jc w:val="both"/>
        <w:rPr>
          <w:rFonts w:ascii="Arial" w:hAnsi="Arial" w:cs="Arial"/>
          <w:szCs w:val="24"/>
        </w:rPr>
      </w:pPr>
      <w:r w:rsidRPr="0019145F">
        <w:rPr>
          <w:rFonts w:ascii="Arial" w:hAnsi="Arial" w:cs="Arial"/>
          <w:szCs w:val="24"/>
        </w:rPr>
        <w:t>Support</w:t>
      </w:r>
      <w:r w:rsidR="00A0475F" w:rsidRPr="0019145F">
        <w:rPr>
          <w:rFonts w:ascii="Arial" w:hAnsi="Arial" w:cs="Arial"/>
          <w:szCs w:val="24"/>
        </w:rPr>
        <w:t>ing</w:t>
      </w:r>
      <w:r w:rsidRPr="0019145F">
        <w:rPr>
          <w:rFonts w:ascii="Arial" w:hAnsi="Arial" w:cs="Arial"/>
          <w:szCs w:val="24"/>
        </w:rPr>
        <w:t xml:space="preserve"> the development and maintenance of the school’s ethos and promote the wider aspirations and values of the</w:t>
      </w:r>
      <w:r w:rsidR="00A0475F" w:rsidRPr="0019145F">
        <w:rPr>
          <w:rFonts w:ascii="Arial" w:hAnsi="Arial" w:cs="Arial"/>
          <w:szCs w:val="24"/>
        </w:rPr>
        <w:t xml:space="preserve"> school; </w:t>
      </w:r>
      <w:r w:rsidRPr="0019145F">
        <w:rPr>
          <w:rFonts w:ascii="Arial" w:hAnsi="Arial" w:cs="Arial"/>
          <w:szCs w:val="24"/>
        </w:rPr>
        <w:t xml:space="preserve">building team commitment with colleagues and </w:t>
      </w:r>
      <w:r w:rsidR="00066D87" w:rsidRPr="0019145F">
        <w:rPr>
          <w:rFonts w:ascii="Arial" w:hAnsi="Arial" w:cs="Arial"/>
          <w:szCs w:val="24"/>
        </w:rPr>
        <w:t>learners</w:t>
      </w:r>
      <w:r w:rsidRPr="0019145F">
        <w:rPr>
          <w:rFonts w:ascii="Arial" w:hAnsi="Arial" w:cs="Arial"/>
          <w:szCs w:val="24"/>
        </w:rPr>
        <w:t>.</w:t>
      </w:r>
    </w:p>
    <w:p w:rsidR="00531087" w:rsidRPr="0019145F" w:rsidRDefault="00013820" w:rsidP="00B718E6">
      <w:pPr>
        <w:numPr>
          <w:ilvl w:val="0"/>
          <w:numId w:val="31"/>
        </w:numPr>
        <w:jc w:val="both"/>
        <w:rPr>
          <w:rFonts w:ascii="Arial" w:hAnsi="Arial" w:cs="Arial"/>
          <w:szCs w:val="24"/>
        </w:rPr>
      </w:pPr>
      <w:r w:rsidRPr="0019145F">
        <w:rPr>
          <w:rFonts w:ascii="Arial" w:hAnsi="Arial" w:cs="Arial"/>
          <w:szCs w:val="24"/>
        </w:rPr>
        <w:t>Liaising</w:t>
      </w:r>
      <w:r w:rsidR="00531087" w:rsidRPr="0019145F">
        <w:rPr>
          <w:rFonts w:ascii="Arial" w:hAnsi="Arial" w:cs="Arial"/>
          <w:szCs w:val="24"/>
        </w:rPr>
        <w:t xml:space="preserve"> as required with a range of educational partners, internal and external, to underpin th</w:t>
      </w:r>
      <w:r w:rsidR="00A0475F" w:rsidRPr="0019145F">
        <w:rPr>
          <w:rFonts w:ascii="Arial" w:hAnsi="Arial" w:cs="Arial"/>
          <w:szCs w:val="24"/>
        </w:rPr>
        <w:t>e raising of learner achievement.</w:t>
      </w:r>
    </w:p>
    <w:p w:rsidR="00C54414" w:rsidRPr="0019145F" w:rsidRDefault="00FE27DE" w:rsidP="00B718E6">
      <w:pPr>
        <w:numPr>
          <w:ilvl w:val="0"/>
          <w:numId w:val="31"/>
        </w:numPr>
        <w:jc w:val="both"/>
        <w:rPr>
          <w:rFonts w:ascii="Arial" w:hAnsi="Arial" w:cs="Arial"/>
          <w:szCs w:val="24"/>
        </w:rPr>
      </w:pPr>
      <w:r w:rsidRPr="0019145F">
        <w:rPr>
          <w:rFonts w:ascii="Arial" w:hAnsi="Arial" w:cs="Arial"/>
          <w:szCs w:val="24"/>
        </w:rPr>
        <w:t xml:space="preserve">Assisting the </w:t>
      </w:r>
      <w:r w:rsidR="007A27C4" w:rsidRPr="0019145F">
        <w:rPr>
          <w:rFonts w:ascii="Arial" w:hAnsi="Arial" w:cs="Arial"/>
          <w:szCs w:val="24"/>
        </w:rPr>
        <w:t>Head of Department</w:t>
      </w:r>
      <w:r w:rsidRPr="0019145F">
        <w:rPr>
          <w:rFonts w:ascii="Arial" w:hAnsi="Arial" w:cs="Arial"/>
          <w:szCs w:val="24"/>
        </w:rPr>
        <w:t xml:space="preserve"> in c</w:t>
      </w:r>
      <w:r w:rsidR="00A0475F" w:rsidRPr="0019145F">
        <w:rPr>
          <w:rFonts w:ascii="Arial" w:hAnsi="Arial" w:cs="Arial"/>
          <w:szCs w:val="24"/>
        </w:rPr>
        <w:t>reating a positive learning environment for all by ensuring all faculty facilities and resources</w:t>
      </w:r>
      <w:r w:rsidR="00013820" w:rsidRPr="0019145F">
        <w:rPr>
          <w:rFonts w:ascii="Arial" w:hAnsi="Arial" w:cs="Arial"/>
          <w:szCs w:val="24"/>
        </w:rPr>
        <w:t xml:space="preserve">, including financial resources, </w:t>
      </w:r>
      <w:r w:rsidR="00C54414" w:rsidRPr="0019145F">
        <w:rPr>
          <w:rFonts w:ascii="Arial" w:hAnsi="Arial" w:cs="Arial"/>
          <w:szCs w:val="24"/>
        </w:rPr>
        <w:t>are well maintained and managed.</w:t>
      </w:r>
    </w:p>
    <w:p w:rsidR="00FE27DE" w:rsidRPr="0019145F" w:rsidRDefault="00C54414" w:rsidP="00B718E6">
      <w:pPr>
        <w:numPr>
          <w:ilvl w:val="0"/>
          <w:numId w:val="31"/>
        </w:numPr>
        <w:jc w:val="both"/>
        <w:rPr>
          <w:rFonts w:ascii="Arial" w:hAnsi="Arial" w:cs="Arial"/>
          <w:szCs w:val="24"/>
        </w:rPr>
      </w:pPr>
      <w:r w:rsidRPr="0019145F">
        <w:rPr>
          <w:rFonts w:ascii="Arial" w:hAnsi="Arial" w:cs="Arial"/>
          <w:szCs w:val="24"/>
        </w:rPr>
        <w:t xml:space="preserve"> </w:t>
      </w:r>
      <w:r w:rsidR="00FE27DE" w:rsidRPr="0019145F">
        <w:rPr>
          <w:rFonts w:ascii="Arial" w:hAnsi="Arial" w:cs="Arial"/>
          <w:szCs w:val="24"/>
        </w:rPr>
        <w:t xml:space="preserve">Deputising for the </w:t>
      </w:r>
      <w:r w:rsidR="007A27C4" w:rsidRPr="0019145F">
        <w:rPr>
          <w:rFonts w:ascii="Arial" w:hAnsi="Arial" w:cs="Arial"/>
          <w:szCs w:val="24"/>
        </w:rPr>
        <w:t>Head of Department</w:t>
      </w:r>
      <w:r w:rsidR="00FE27DE" w:rsidRPr="0019145F">
        <w:rPr>
          <w:rFonts w:ascii="Arial" w:hAnsi="Arial" w:cs="Arial"/>
          <w:szCs w:val="24"/>
        </w:rPr>
        <w:t xml:space="preserve"> when required.</w:t>
      </w:r>
    </w:p>
    <w:p w:rsidR="00531087" w:rsidRPr="0019145F" w:rsidRDefault="00002B13" w:rsidP="00B718E6">
      <w:pPr>
        <w:numPr>
          <w:ilvl w:val="0"/>
          <w:numId w:val="31"/>
        </w:numPr>
        <w:jc w:val="both"/>
        <w:rPr>
          <w:rFonts w:ascii="Arial" w:hAnsi="Arial" w:cs="Arial"/>
          <w:szCs w:val="24"/>
        </w:rPr>
      </w:pPr>
      <w:r w:rsidRPr="0019145F">
        <w:rPr>
          <w:rFonts w:ascii="Arial" w:hAnsi="Arial" w:cs="Arial"/>
          <w:szCs w:val="24"/>
        </w:rPr>
        <w:t>Taking</w:t>
      </w:r>
      <w:r w:rsidR="00531087" w:rsidRPr="0019145F">
        <w:rPr>
          <w:rFonts w:ascii="Arial" w:hAnsi="Arial" w:cs="Arial"/>
          <w:szCs w:val="24"/>
        </w:rPr>
        <w:t xml:space="preserve"> responsibility for </w:t>
      </w:r>
      <w:r w:rsidRPr="0019145F">
        <w:rPr>
          <w:rFonts w:ascii="Arial" w:hAnsi="Arial" w:cs="Arial"/>
          <w:szCs w:val="24"/>
        </w:rPr>
        <w:t xml:space="preserve">own </w:t>
      </w:r>
      <w:r w:rsidR="00531087" w:rsidRPr="0019145F">
        <w:rPr>
          <w:rFonts w:ascii="Arial" w:hAnsi="Arial" w:cs="Arial"/>
          <w:szCs w:val="24"/>
        </w:rPr>
        <w:t xml:space="preserve">professional learning by undertaking relevant professional development, </w:t>
      </w:r>
      <w:r w:rsidRPr="0019145F">
        <w:rPr>
          <w:rFonts w:ascii="Arial" w:hAnsi="Arial" w:cs="Arial"/>
          <w:szCs w:val="24"/>
        </w:rPr>
        <w:t>implementing</w:t>
      </w:r>
      <w:r w:rsidR="00531087" w:rsidRPr="0019145F">
        <w:rPr>
          <w:rFonts w:ascii="Arial" w:hAnsi="Arial" w:cs="Arial"/>
          <w:szCs w:val="24"/>
        </w:rPr>
        <w:t xml:space="preserve"> outcomes and sharing those outcomes with colleagues.</w:t>
      </w:r>
    </w:p>
    <w:p w:rsidR="00531087" w:rsidRPr="0019145F" w:rsidRDefault="00531087" w:rsidP="00B718E6">
      <w:pPr>
        <w:numPr>
          <w:ilvl w:val="0"/>
          <w:numId w:val="31"/>
        </w:numPr>
        <w:jc w:val="both"/>
        <w:rPr>
          <w:rFonts w:ascii="Arial" w:hAnsi="Arial" w:cs="Arial"/>
          <w:szCs w:val="24"/>
        </w:rPr>
      </w:pPr>
      <w:r w:rsidRPr="0019145F">
        <w:rPr>
          <w:rFonts w:ascii="Arial" w:hAnsi="Arial" w:cs="Arial"/>
          <w:szCs w:val="24"/>
        </w:rPr>
        <w:t>Support the school’s home and community liaison work through appropriate participation in events.</w:t>
      </w:r>
    </w:p>
    <w:p w:rsidR="00531087" w:rsidRPr="0019145F" w:rsidRDefault="00531087" w:rsidP="00B718E6">
      <w:pPr>
        <w:numPr>
          <w:ilvl w:val="0"/>
          <w:numId w:val="31"/>
        </w:numPr>
        <w:jc w:val="both"/>
        <w:rPr>
          <w:rFonts w:ascii="Arial" w:hAnsi="Arial" w:cs="Arial"/>
          <w:szCs w:val="24"/>
        </w:rPr>
      </w:pPr>
      <w:r w:rsidRPr="0019145F">
        <w:rPr>
          <w:rFonts w:ascii="Arial" w:hAnsi="Arial" w:cs="Arial"/>
          <w:szCs w:val="24"/>
        </w:rPr>
        <w:t>Set, and personally demonstrate, high standards of professional working.</w:t>
      </w:r>
    </w:p>
    <w:p w:rsidR="00531087" w:rsidRDefault="00531087" w:rsidP="00B718E6">
      <w:pPr>
        <w:numPr>
          <w:ilvl w:val="0"/>
          <w:numId w:val="31"/>
        </w:numPr>
        <w:jc w:val="both"/>
        <w:rPr>
          <w:rFonts w:ascii="Arial" w:hAnsi="Arial" w:cs="Arial"/>
          <w:szCs w:val="24"/>
        </w:rPr>
      </w:pPr>
      <w:r w:rsidRPr="0019145F">
        <w:rPr>
          <w:rFonts w:ascii="Arial" w:hAnsi="Arial" w:cs="Arial"/>
          <w:szCs w:val="24"/>
        </w:rPr>
        <w:t>Contribute to the wider life of the school and its community through out of hours and partnership work.</w:t>
      </w:r>
    </w:p>
    <w:p w:rsidR="00CA79C5" w:rsidRPr="0019145F" w:rsidRDefault="00CA79C5" w:rsidP="00B718E6">
      <w:pPr>
        <w:numPr>
          <w:ilvl w:val="0"/>
          <w:numId w:val="31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 work alongside the school Librarian in developing Literacy across the curriculum.</w:t>
      </w:r>
    </w:p>
    <w:p w:rsidR="00531087" w:rsidRPr="0019145F" w:rsidRDefault="00531087" w:rsidP="00531087">
      <w:pPr>
        <w:jc w:val="both"/>
        <w:rPr>
          <w:rFonts w:ascii="Arial" w:hAnsi="Arial" w:cs="Arial"/>
          <w:szCs w:val="24"/>
        </w:rPr>
      </w:pPr>
    </w:p>
    <w:p w:rsidR="00B718E6" w:rsidRDefault="00B718E6" w:rsidP="00B718E6">
      <w:pPr>
        <w:jc w:val="both"/>
        <w:rPr>
          <w:rFonts w:ascii="Arial" w:hAnsi="Arial" w:cs="Arial"/>
          <w:b/>
          <w:szCs w:val="24"/>
          <w:u w:val="single"/>
        </w:rPr>
      </w:pPr>
      <w:r w:rsidRPr="0019145F">
        <w:rPr>
          <w:rFonts w:ascii="Arial" w:hAnsi="Arial" w:cs="Arial"/>
          <w:b/>
          <w:szCs w:val="24"/>
          <w:u w:val="single"/>
        </w:rPr>
        <w:t xml:space="preserve">Specific to </w:t>
      </w:r>
      <w:r w:rsidR="0019145F" w:rsidRPr="0019145F">
        <w:rPr>
          <w:rFonts w:ascii="Arial" w:hAnsi="Arial" w:cs="Arial"/>
          <w:b/>
          <w:szCs w:val="24"/>
          <w:u w:val="single"/>
        </w:rPr>
        <w:t>English</w:t>
      </w:r>
    </w:p>
    <w:p w:rsidR="00F24EE5" w:rsidRPr="00F24EE5" w:rsidRDefault="00F24EE5" w:rsidP="00F24EE5">
      <w:pPr>
        <w:jc w:val="both"/>
        <w:rPr>
          <w:rFonts w:ascii="Arial" w:hAnsi="Arial" w:cs="Arial"/>
          <w:b/>
          <w:szCs w:val="24"/>
          <w:u w:val="single"/>
        </w:rPr>
      </w:pPr>
    </w:p>
    <w:p w:rsidR="00B718E6" w:rsidRPr="0019145F" w:rsidRDefault="00B718E6" w:rsidP="00B718E6">
      <w:pPr>
        <w:jc w:val="both"/>
        <w:rPr>
          <w:rFonts w:ascii="Arial" w:hAnsi="Arial" w:cs="Arial"/>
          <w:b/>
          <w:szCs w:val="24"/>
        </w:rPr>
      </w:pPr>
    </w:p>
    <w:p w:rsidR="003A4B99" w:rsidRPr="00D14E14" w:rsidRDefault="00F24EE5" w:rsidP="00F24EE5">
      <w:pPr>
        <w:pStyle w:val="ListParagraph"/>
        <w:numPr>
          <w:ilvl w:val="0"/>
          <w:numId w:val="44"/>
        </w:numPr>
        <w:jc w:val="both"/>
        <w:rPr>
          <w:rFonts w:ascii="Arial" w:hAnsi="Arial" w:cs="Arial"/>
          <w:szCs w:val="24"/>
        </w:rPr>
      </w:pPr>
      <w:r w:rsidRPr="00D14E14">
        <w:rPr>
          <w:rFonts w:ascii="Arial" w:hAnsi="Arial" w:cs="Arial"/>
          <w:szCs w:val="24"/>
        </w:rPr>
        <w:t>Take the lead on developing transition within English from KS2 to KS3.</w:t>
      </w:r>
    </w:p>
    <w:p w:rsidR="00F24EE5" w:rsidRPr="00D14E14" w:rsidRDefault="003A2649" w:rsidP="00F24EE5">
      <w:pPr>
        <w:pStyle w:val="ListParagraph"/>
        <w:numPr>
          <w:ilvl w:val="0"/>
          <w:numId w:val="43"/>
        </w:numPr>
        <w:jc w:val="both"/>
        <w:rPr>
          <w:rFonts w:ascii="Arial" w:hAnsi="Arial" w:cs="Arial"/>
          <w:szCs w:val="24"/>
        </w:rPr>
      </w:pPr>
      <w:r w:rsidRPr="00D14E14">
        <w:rPr>
          <w:rFonts w:ascii="Arial" w:hAnsi="Arial" w:cs="Arial"/>
          <w:szCs w:val="24"/>
        </w:rPr>
        <w:t>Review and evaluate the KS3 Curriculum Map.</w:t>
      </w:r>
    </w:p>
    <w:p w:rsidR="003A2649" w:rsidRPr="00D14E14" w:rsidRDefault="003A2649" w:rsidP="00F24EE5">
      <w:pPr>
        <w:pStyle w:val="ListParagraph"/>
        <w:numPr>
          <w:ilvl w:val="0"/>
          <w:numId w:val="43"/>
        </w:numPr>
        <w:jc w:val="both"/>
        <w:rPr>
          <w:rFonts w:ascii="Arial" w:hAnsi="Arial" w:cs="Arial"/>
          <w:szCs w:val="24"/>
        </w:rPr>
      </w:pPr>
      <w:r w:rsidRPr="00D14E14">
        <w:rPr>
          <w:rFonts w:ascii="Arial" w:hAnsi="Arial" w:cs="Arial"/>
          <w:szCs w:val="24"/>
        </w:rPr>
        <w:t>Initiate strategies for student intervention.</w:t>
      </w:r>
    </w:p>
    <w:p w:rsidR="003A2649" w:rsidRPr="00D14E14" w:rsidRDefault="003A2649" w:rsidP="00F24EE5">
      <w:pPr>
        <w:pStyle w:val="ListParagraph"/>
        <w:numPr>
          <w:ilvl w:val="0"/>
          <w:numId w:val="43"/>
        </w:numPr>
        <w:jc w:val="both"/>
        <w:rPr>
          <w:rFonts w:ascii="Arial" w:hAnsi="Arial" w:cs="Arial"/>
          <w:szCs w:val="24"/>
        </w:rPr>
      </w:pPr>
      <w:r w:rsidRPr="00D14E14">
        <w:rPr>
          <w:rFonts w:ascii="Arial" w:hAnsi="Arial" w:cs="Arial"/>
          <w:szCs w:val="24"/>
        </w:rPr>
        <w:t>Take the lead on developing and resourcing EDUQAS Certificate in English</w:t>
      </w:r>
    </w:p>
    <w:p w:rsidR="003A2649" w:rsidRPr="00D14E14" w:rsidRDefault="003A2649" w:rsidP="00F24EE5">
      <w:pPr>
        <w:pStyle w:val="ListParagraph"/>
        <w:numPr>
          <w:ilvl w:val="0"/>
          <w:numId w:val="43"/>
        </w:numPr>
        <w:jc w:val="both"/>
        <w:rPr>
          <w:rFonts w:ascii="Arial" w:hAnsi="Arial" w:cs="Arial"/>
          <w:szCs w:val="24"/>
        </w:rPr>
      </w:pPr>
      <w:r w:rsidRPr="00D14E14">
        <w:rPr>
          <w:rFonts w:ascii="Arial" w:hAnsi="Arial" w:cs="Arial"/>
          <w:szCs w:val="24"/>
        </w:rPr>
        <w:t>Use data to set students at KS3 and monitor student progress.</w:t>
      </w:r>
    </w:p>
    <w:p w:rsidR="003A2649" w:rsidRPr="00D14E14" w:rsidRDefault="003A2649" w:rsidP="00F24EE5">
      <w:pPr>
        <w:pStyle w:val="ListParagraph"/>
        <w:numPr>
          <w:ilvl w:val="0"/>
          <w:numId w:val="43"/>
        </w:numPr>
        <w:jc w:val="both"/>
        <w:rPr>
          <w:rFonts w:ascii="Arial" w:hAnsi="Arial" w:cs="Arial"/>
          <w:szCs w:val="24"/>
        </w:rPr>
      </w:pPr>
      <w:r w:rsidRPr="00D14E14">
        <w:rPr>
          <w:rFonts w:ascii="Arial" w:hAnsi="Arial" w:cs="Arial"/>
          <w:szCs w:val="24"/>
        </w:rPr>
        <w:t>Set assessments for KS3 students and take the lead in moderation of these pieces.</w:t>
      </w:r>
    </w:p>
    <w:p w:rsidR="003A2649" w:rsidRPr="00D14E14" w:rsidRDefault="003A2649" w:rsidP="00F24EE5">
      <w:pPr>
        <w:pStyle w:val="ListParagraph"/>
        <w:numPr>
          <w:ilvl w:val="0"/>
          <w:numId w:val="43"/>
        </w:numPr>
        <w:jc w:val="both"/>
        <w:rPr>
          <w:rFonts w:ascii="Arial" w:hAnsi="Arial" w:cs="Arial"/>
          <w:szCs w:val="24"/>
        </w:rPr>
      </w:pPr>
      <w:r w:rsidRPr="00D14E14">
        <w:rPr>
          <w:rFonts w:ascii="Arial" w:hAnsi="Arial" w:cs="Arial"/>
          <w:szCs w:val="24"/>
        </w:rPr>
        <w:t>Assist in organising that texts and resources across both Key Stages are available.</w:t>
      </w:r>
    </w:p>
    <w:p w:rsidR="007270AF" w:rsidRPr="00D14E14" w:rsidRDefault="007270AF" w:rsidP="00F24EE5">
      <w:pPr>
        <w:pStyle w:val="ListParagraph"/>
        <w:numPr>
          <w:ilvl w:val="0"/>
          <w:numId w:val="43"/>
        </w:numPr>
        <w:jc w:val="both"/>
        <w:rPr>
          <w:rFonts w:ascii="Arial" w:hAnsi="Arial" w:cs="Arial"/>
          <w:szCs w:val="24"/>
        </w:rPr>
      </w:pPr>
      <w:r w:rsidRPr="00D14E14">
        <w:rPr>
          <w:rFonts w:ascii="Arial" w:hAnsi="Arial" w:cs="Arial"/>
          <w:szCs w:val="24"/>
        </w:rPr>
        <w:t>Disseminate good practice during Department Meetings.</w:t>
      </w:r>
    </w:p>
    <w:p w:rsidR="007270AF" w:rsidRPr="00D14E14" w:rsidRDefault="007270AF" w:rsidP="00F24EE5">
      <w:pPr>
        <w:pStyle w:val="ListParagraph"/>
        <w:numPr>
          <w:ilvl w:val="0"/>
          <w:numId w:val="43"/>
        </w:numPr>
        <w:jc w:val="both"/>
        <w:rPr>
          <w:rFonts w:ascii="Arial" w:hAnsi="Arial" w:cs="Arial"/>
          <w:szCs w:val="24"/>
        </w:rPr>
      </w:pPr>
      <w:r w:rsidRPr="00D14E14">
        <w:rPr>
          <w:rFonts w:ascii="Arial" w:hAnsi="Arial" w:cs="Arial"/>
          <w:szCs w:val="24"/>
        </w:rPr>
        <w:t>Assist in Departmental Detentions.</w:t>
      </w:r>
    </w:p>
    <w:p w:rsidR="003A2649" w:rsidRPr="003A2649" w:rsidRDefault="003A2649" w:rsidP="003A2649">
      <w:pPr>
        <w:ind w:left="360"/>
        <w:jc w:val="both"/>
        <w:rPr>
          <w:rFonts w:ascii="Arial" w:hAnsi="Arial" w:cs="Arial"/>
          <w:szCs w:val="24"/>
        </w:rPr>
      </w:pPr>
    </w:p>
    <w:p w:rsidR="0019145F" w:rsidRDefault="0019145F" w:rsidP="00D20C55">
      <w:pPr>
        <w:jc w:val="both"/>
        <w:rPr>
          <w:rFonts w:ascii="Arial" w:hAnsi="Arial" w:cs="Arial"/>
          <w:szCs w:val="24"/>
        </w:rPr>
      </w:pPr>
    </w:p>
    <w:p w:rsidR="0019145F" w:rsidRDefault="0019145F" w:rsidP="00D20C55">
      <w:pPr>
        <w:jc w:val="both"/>
        <w:rPr>
          <w:rFonts w:ascii="Arial" w:hAnsi="Arial" w:cs="Arial"/>
          <w:szCs w:val="24"/>
        </w:rPr>
      </w:pPr>
    </w:p>
    <w:p w:rsidR="0019145F" w:rsidRDefault="0019145F" w:rsidP="00D20C55">
      <w:pPr>
        <w:jc w:val="both"/>
        <w:rPr>
          <w:rFonts w:ascii="Arial" w:hAnsi="Arial" w:cs="Arial"/>
          <w:szCs w:val="24"/>
        </w:rPr>
      </w:pPr>
    </w:p>
    <w:p w:rsidR="0019145F" w:rsidRDefault="0019145F" w:rsidP="00D20C55">
      <w:pPr>
        <w:jc w:val="both"/>
        <w:rPr>
          <w:rFonts w:ascii="Arial" w:hAnsi="Arial" w:cs="Arial"/>
          <w:szCs w:val="24"/>
        </w:rPr>
      </w:pPr>
    </w:p>
    <w:p w:rsidR="0019145F" w:rsidRDefault="0019145F" w:rsidP="00D20C55">
      <w:pPr>
        <w:jc w:val="both"/>
        <w:rPr>
          <w:rFonts w:ascii="Arial" w:hAnsi="Arial" w:cs="Arial"/>
          <w:szCs w:val="24"/>
        </w:rPr>
      </w:pPr>
    </w:p>
    <w:p w:rsidR="0019145F" w:rsidRDefault="0019145F" w:rsidP="00D20C55">
      <w:pPr>
        <w:jc w:val="both"/>
        <w:rPr>
          <w:rFonts w:ascii="Arial" w:hAnsi="Arial" w:cs="Arial"/>
          <w:szCs w:val="24"/>
        </w:rPr>
      </w:pPr>
    </w:p>
    <w:p w:rsidR="0019145F" w:rsidRDefault="0019145F" w:rsidP="00D20C55">
      <w:pPr>
        <w:jc w:val="both"/>
        <w:rPr>
          <w:rFonts w:ascii="Arial" w:hAnsi="Arial" w:cs="Arial"/>
          <w:szCs w:val="24"/>
        </w:rPr>
      </w:pPr>
    </w:p>
    <w:p w:rsidR="0019145F" w:rsidRDefault="0019145F" w:rsidP="00D20C55">
      <w:pPr>
        <w:jc w:val="both"/>
        <w:rPr>
          <w:rFonts w:ascii="Arial" w:hAnsi="Arial" w:cs="Arial"/>
          <w:szCs w:val="24"/>
        </w:rPr>
      </w:pPr>
    </w:p>
    <w:p w:rsidR="0019145F" w:rsidRDefault="0019145F" w:rsidP="00D20C55">
      <w:pPr>
        <w:jc w:val="both"/>
        <w:rPr>
          <w:rFonts w:ascii="Arial" w:hAnsi="Arial" w:cs="Arial"/>
          <w:szCs w:val="24"/>
        </w:rPr>
      </w:pPr>
    </w:p>
    <w:p w:rsidR="0019145F" w:rsidRDefault="0019145F" w:rsidP="00D20C55">
      <w:pPr>
        <w:jc w:val="both"/>
        <w:rPr>
          <w:rFonts w:ascii="Arial" w:hAnsi="Arial" w:cs="Arial"/>
          <w:szCs w:val="24"/>
        </w:rPr>
      </w:pPr>
    </w:p>
    <w:p w:rsidR="0019145F" w:rsidRDefault="0019145F" w:rsidP="00D20C55">
      <w:pPr>
        <w:jc w:val="both"/>
        <w:rPr>
          <w:rFonts w:ascii="Arial" w:hAnsi="Arial" w:cs="Arial"/>
          <w:szCs w:val="24"/>
        </w:rPr>
      </w:pPr>
    </w:p>
    <w:p w:rsidR="0019145F" w:rsidRDefault="0019145F" w:rsidP="00D20C55">
      <w:pPr>
        <w:jc w:val="both"/>
        <w:rPr>
          <w:rFonts w:ascii="Arial" w:hAnsi="Arial" w:cs="Arial"/>
          <w:szCs w:val="24"/>
        </w:rPr>
      </w:pPr>
    </w:p>
    <w:p w:rsidR="0019145F" w:rsidRDefault="0019145F" w:rsidP="00D20C55">
      <w:pPr>
        <w:jc w:val="both"/>
        <w:rPr>
          <w:rFonts w:ascii="Arial" w:hAnsi="Arial" w:cs="Arial"/>
          <w:szCs w:val="24"/>
        </w:rPr>
      </w:pPr>
    </w:p>
    <w:p w:rsidR="0019145F" w:rsidRPr="0019145F" w:rsidRDefault="0019145F" w:rsidP="00D20C55">
      <w:pPr>
        <w:jc w:val="both"/>
        <w:rPr>
          <w:rFonts w:ascii="Arial" w:hAnsi="Arial" w:cs="Arial"/>
          <w:szCs w:val="24"/>
        </w:rPr>
      </w:pPr>
    </w:p>
    <w:p w:rsidR="003A4B99" w:rsidRPr="0019145F" w:rsidRDefault="003A4B99" w:rsidP="003A4B99">
      <w:pPr>
        <w:jc w:val="both"/>
        <w:rPr>
          <w:rFonts w:ascii="Arial" w:hAnsi="Arial" w:cs="Arial"/>
          <w:szCs w:val="24"/>
        </w:rPr>
      </w:pPr>
    </w:p>
    <w:p w:rsidR="00701BD2" w:rsidRPr="0019145F" w:rsidRDefault="00701BD2" w:rsidP="00D20C55">
      <w:pPr>
        <w:numPr>
          <w:ilvl w:val="0"/>
          <w:numId w:val="39"/>
        </w:numPr>
        <w:shd w:val="clear" w:color="auto" w:fill="FFFFFF"/>
        <w:spacing w:before="264" w:line="264" w:lineRule="exact"/>
        <w:ind w:right="24"/>
        <w:jc w:val="both"/>
        <w:rPr>
          <w:rFonts w:ascii="Arial" w:hAnsi="Arial" w:cs="Arial"/>
          <w:szCs w:val="24"/>
        </w:rPr>
      </w:pPr>
      <w:r w:rsidRPr="0019145F">
        <w:rPr>
          <w:rFonts w:ascii="Arial" w:hAnsi="Arial" w:cs="Arial"/>
          <w:b/>
          <w:bCs/>
          <w:color w:val="000000"/>
          <w:szCs w:val="24"/>
        </w:rPr>
        <w:t xml:space="preserve">Customer Care </w:t>
      </w:r>
      <w:r w:rsidRPr="0019145F">
        <w:rPr>
          <w:rFonts w:ascii="Arial" w:hAnsi="Arial" w:cs="Arial"/>
          <w:color w:val="000000"/>
          <w:szCs w:val="24"/>
        </w:rPr>
        <w:t xml:space="preserve">- To provide quality services that are what our customers want and need. To give customers the opportunity to comment or complain if they need to. To </w:t>
      </w:r>
      <w:r w:rsidRPr="0019145F">
        <w:rPr>
          <w:rFonts w:ascii="Arial" w:hAnsi="Arial" w:cs="Arial"/>
          <w:color w:val="000000"/>
          <w:spacing w:val="-4"/>
          <w:szCs w:val="24"/>
        </w:rPr>
        <w:t xml:space="preserve">work with customers and do what needs to be done to meet their needs. To inform your </w:t>
      </w:r>
      <w:r w:rsidRPr="0019145F">
        <w:rPr>
          <w:rFonts w:ascii="Arial" w:hAnsi="Arial" w:cs="Arial"/>
          <w:color w:val="000000"/>
          <w:spacing w:val="-5"/>
          <w:szCs w:val="24"/>
        </w:rPr>
        <w:t>manager about what customers say in relation to the services delivered.</w:t>
      </w:r>
    </w:p>
    <w:p w:rsidR="00701BD2" w:rsidRPr="0019145F" w:rsidRDefault="00701BD2" w:rsidP="00D20C55">
      <w:pPr>
        <w:numPr>
          <w:ilvl w:val="0"/>
          <w:numId w:val="39"/>
        </w:numPr>
        <w:shd w:val="clear" w:color="auto" w:fill="FFFFFF"/>
        <w:spacing w:before="264" w:line="264" w:lineRule="exact"/>
        <w:ind w:right="10"/>
        <w:jc w:val="both"/>
        <w:rPr>
          <w:rFonts w:ascii="Arial" w:hAnsi="Arial" w:cs="Arial"/>
          <w:szCs w:val="24"/>
        </w:rPr>
      </w:pPr>
      <w:r w:rsidRPr="0019145F">
        <w:rPr>
          <w:rFonts w:ascii="Arial" w:hAnsi="Arial" w:cs="Arial"/>
          <w:b/>
          <w:bCs/>
          <w:color w:val="000000"/>
          <w:spacing w:val="6"/>
          <w:szCs w:val="24"/>
        </w:rPr>
        <w:t xml:space="preserve">Develop oneself and others </w:t>
      </w:r>
      <w:r w:rsidRPr="0019145F">
        <w:rPr>
          <w:rFonts w:ascii="Arial" w:hAnsi="Arial" w:cs="Arial"/>
          <w:color w:val="000000"/>
          <w:spacing w:val="6"/>
          <w:szCs w:val="24"/>
        </w:rPr>
        <w:t xml:space="preserve">- To make every effort to access development </w:t>
      </w:r>
      <w:r w:rsidRPr="0019145F">
        <w:rPr>
          <w:rFonts w:ascii="Arial" w:hAnsi="Arial" w:cs="Arial"/>
          <w:color w:val="000000"/>
          <w:spacing w:val="-5"/>
          <w:szCs w:val="24"/>
        </w:rPr>
        <w:t xml:space="preserve">opportunities and ensure you spend time with your manager identifying your development </w:t>
      </w:r>
      <w:r w:rsidRPr="0019145F">
        <w:rPr>
          <w:rFonts w:ascii="Arial" w:hAnsi="Arial" w:cs="Arial"/>
          <w:color w:val="000000"/>
          <w:spacing w:val="1"/>
          <w:szCs w:val="24"/>
        </w:rPr>
        <w:t xml:space="preserve">needs through your personal development plan. To be ready to share learning with </w:t>
      </w:r>
      <w:r w:rsidRPr="0019145F">
        <w:rPr>
          <w:rFonts w:ascii="Arial" w:hAnsi="Arial" w:cs="Arial"/>
          <w:color w:val="000000"/>
          <w:spacing w:val="-6"/>
          <w:szCs w:val="24"/>
        </w:rPr>
        <w:t>others</w:t>
      </w:r>
    </w:p>
    <w:p w:rsidR="00701BD2" w:rsidRPr="0019145F" w:rsidRDefault="00701BD2" w:rsidP="00D20C55">
      <w:pPr>
        <w:numPr>
          <w:ilvl w:val="0"/>
          <w:numId w:val="39"/>
        </w:numPr>
        <w:shd w:val="clear" w:color="auto" w:fill="FFFFFF"/>
        <w:spacing w:before="264" w:line="264" w:lineRule="exact"/>
        <w:jc w:val="both"/>
        <w:rPr>
          <w:rFonts w:ascii="Arial" w:hAnsi="Arial" w:cs="Arial"/>
          <w:color w:val="000000"/>
          <w:spacing w:val="-3"/>
          <w:szCs w:val="24"/>
        </w:rPr>
      </w:pPr>
      <w:r w:rsidRPr="0019145F">
        <w:rPr>
          <w:rFonts w:ascii="Arial" w:hAnsi="Arial" w:cs="Arial"/>
          <w:b/>
          <w:bCs/>
          <w:color w:val="000000"/>
          <w:spacing w:val="-1"/>
          <w:szCs w:val="24"/>
        </w:rPr>
        <w:t xml:space="preserve">Valuing Diversity </w:t>
      </w:r>
      <w:r w:rsidRPr="0019145F">
        <w:rPr>
          <w:rFonts w:ascii="Arial" w:hAnsi="Arial" w:cs="Arial"/>
          <w:color w:val="000000"/>
          <w:spacing w:val="-1"/>
          <w:szCs w:val="24"/>
        </w:rPr>
        <w:t xml:space="preserve">- To accept everyone has a right to their distinct identity. To treat </w:t>
      </w:r>
      <w:r w:rsidRPr="0019145F">
        <w:rPr>
          <w:rFonts w:ascii="Arial" w:hAnsi="Arial" w:cs="Arial"/>
          <w:color w:val="000000"/>
          <w:spacing w:val="-2"/>
          <w:szCs w:val="24"/>
        </w:rPr>
        <w:t xml:space="preserve">everyone with dignity and </w:t>
      </w:r>
      <w:r w:rsidR="004D0A35" w:rsidRPr="0019145F">
        <w:rPr>
          <w:rFonts w:ascii="Arial" w:hAnsi="Arial" w:cs="Arial"/>
          <w:color w:val="000000"/>
          <w:spacing w:val="-2"/>
          <w:szCs w:val="24"/>
        </w:rPr>
        <w:t>respect</w:t>
      </w:r>
      <w:r w:rsidRPr="0019145F">
        <w:rPr>
          <w:rFonts w:ascii="Arial" w:hAnsi="Arial" w:cs="Arial"/>
          <w:color w:val="000000"/>
          <w:spacing w:val="-2"/>
          <w:szCs w:val="24"/>
        </w:rPr>
        <w:t xml:space="preserve"> and to ensure that what all our customers tell us is </w:t>
      </w:r>
      <w:r w:rsidRPr="0019145F">
        <w:rPr>
          <w:rFonts w:ascii="Arial" w:hAnsi="Arial" w:cs="Arial"/>
          <w:color w:val="000000"/>
          <w:spacing w:val="-4"/>
          <w:szCs w:val="24"/>
        </w:rPr>
        <w:t xml:space="preserve">valued by reporting it back into the organisation. To be responsible for promoting and </w:t>
      </w:r>
      <w:r w:rsidRPr="0019145F">
        <w:rPr>
          <w:rFonts w:ascii="Arial" w:hAnsi="Arial" w:cs="Arial"/>
          <w:color w:val="000000"/>
          <w:spacing w:val="-3"/>
          <w:szCs w:val="24"/>
        </w:rPr>
        <w:t>participating in the achievement of the school’s diversity and inclusion policy.</w:t>
      </w:r>
    </w:p>
    <w:p w:rsidR="00701BD2" w:rsidRPr="0019145F" w:rsidRDefault="00701BD2" w:rsidP="00D20C55">
      <w:pPr>
        <w:numPr>
          <w:ilvl w:val="0"/>
          <w:numId w:val="39"/>
        </w:numPr>
        <w:shd w:val="clear" w:color="auto" w:fill="FFFFFF"/>
        <w:spacing w:before="264" w:line="264" w:lineRule="exact"/>
        <w:jc w:val="both"/>
        <w:rPr>
          <w:rFonts w:ascii="Arial" w:hAnsi="Arial" w:cs="Arial"/>
          <w:color w:val="000000"/>
          <w:spacing w:val="-3"/>
          <w:szCs w:val="24"/>
        </w:rPr>
      </w:pPr>
      <w:r w:rsidRPr="0019145F">
        <w:rPr>
          <w:rFonts w:ascii="Arial" w:hAnsi="Arial" w:cs="Arial"/>
          <w:b/>
          <w:bCs/>
          <w:color w:val="000000"/>
          <w:spacing w:val="-1"/>
          <w:szCs w:val="24"/>
        </w:rPr>
        <w:t xml:space="preserve">Health and Safety </w:t>
      </w:r>
      <w:r w:rsidRPr="0019145F">
        <w:rPr>
          <w:rFonts w:ascii="Arial" w:hAnsi="Arial" w:cs="Arial"/>
          <w:color w:val="000000"/>
          <w:spacing w:val="-3"/>
          <w:szCs w:val="24"/>
        </w:rPr>
        <w:t>– To operate safely within the workplace with regard to Health and Safety Legislation</w:t>
      </w:r>
    </w:p>
    <w:p w:rsidR="00701BD2" w:rsidRPr="0019145F" w:rsidRDefault="00701BD2" w:rsidP="00D20C55">
      <w:pPr>
        <w:numPr>
          <w:ilvl w:val="0"/>
          <w:numId w:val="39"/>
        </w:numPr>
        <w:shd w:val="clear" w:color="auto" w:fill="FFFFFF"/>
        <w:spacing w:before="264" w:line="264" w:lineRule="exact"/>
        <w:jc w:val="both"/>
        <w:rPr>
          <w:rFonts w:ascii="Arial" w:hAnsi="Arial" w:cs="Arial"/>
          <w:color w:val="000000"/>
          <w:spacing w:val="-3"/>
          <w:szCs w:val="24"/>
        </w:rPr>
      </w:pPr>
      <w:r w:rsidRPr="0019145F">
        <w:rPr>
          <w:rFonts w:ascii="Arial" w:hAnsi="Arial" w:cs="Arial"/>
          <w:b/>
          <w:bCs/>
          <w:color w:val="000000"/>
          <w:spacing w:val="-1"/>
          <w:szCs w:val="24"/>
        </w:rPr>
        <w:t xml:space="preserve">Confidentiality </w:t>
      </w:r>
      <w:r w:rsidRPr="0019145F">
        <w:rPr>
          <w:rFonts w:ascii="Arial" w:hAnsi="Arial" w:cs="Arial"/>
          <w:color w:val="000000"/>
          <w:spacing w:val="-3"/>
          <w:szCs w:val="24"/>
        </w:rPr>
        <w:t>– An acknowledgment of the need to maintain confidentiality at all times and to become aware of the National, Council and school/setting policies on Confidentiality and the management and sharing of information</w:t>
      </w:r>
    </w:p>
    <w:p w:rsidR="00701BD2" w:rsidRPr="0019145F" w:rsidRDefault="00701BD2" w:rsidP="00D20C55">
      <w:pPr>
        <w:numPr>
          <w:ilvl w:val="0"/>
          <w:numId w:val="39"/>
        </w:numPr>
        <w:shd w:val="clear" w:color="auto" w:fill="FFFFFF"/>
        <w:spacing w:before="264" w:line="264" w:lineRule="exact"/>
        <w:jc w:val="both"/>
        <w:rPr>
          <w:rFonts w:ascii="Arial" w:hAnsi="Arial" w:cs="Arial"/>
          <w:color w:val="000000"/>
          <w:spacing w:val="-3"/>
          <w:szCs w:val="24"/>
        </w:rPr>
      </w:pPr>
      <w:r w:rsidRPr="0019145F">
        <w:rPr>
          <w:rFonts w:ascii="Arial" w:hAnsi="Arial" w:cs="Arial"/>
          <w:b/>
          <w:bCs/>
          <w:color w:val="000000"/>
          <w:spacing w:val="-1"/>
          <w:szCs w:val="24"/>
        </w:rPr>
        <w:t xml:space="preserve">Energy Efficiency </w:t>
      </w:r>
      <w:r w:rsidRPr="0019145F">
        <w:rPr>
          <w:rFonts w:ascii="Arial" w:hAnsi="Arial" w:cs="Arial"/>
          <w:color w:val="000000"/>
          <w:spacing w:val="-3"/>
          <w:szCs w:val="24"/>
        </w:rPr>
        <w:t>– To promote energy efficiency throughout the workplace and within own area of activity</w:t>
      </w:r>
    </w:p>
    <w:p w:rsidR="00701BD2" w:rsidRPr="0019145F" w:rsidRDefault="00701BD2" w:rsidP="00D20C55">
      <w:pPr>
        <w:shd w:val="clear" w:color="auto" w:fill="FFFFFF"/>
        <w:spacing w:before="264" w:line="264" w:lineRule="exact"/>
        <w:ind w:left="180"/>
        <w:jc w:val="both"/>
        <w:rPr>
          <w:rFonts w:ascii="Arial" w:hAnsi="Arial" w:cs="Arial"/>
          <w:b/>
          <w:spacing w:val="-7"/>
          <w:w w:val="113"/>
          <w:szCs w:val="24"/>
        </w:rPr>
      </w:pPr>
      <w:r w:rsidRPr="0019145F">
        <w:rPr>
          <w:rFonts w:ascii="Arial" w:hAnsi="Arial" w:cs="Arial"/>
          <w:b/>
          <w:bCs/>
          <w:spacing w:val="-3"/>
          <w:szCs w:val="24"/>
        </w:rPr>
        <w:t xml:space="preserve">The post holder may reasonably be expected to undertake other duties commensurate with the level of responsibility that may be allocated from time </w:t>
      </w:r>
      <w:r w:rsidRPr="0019145F">
        <w:rPr>
          <w:rFonts w:ascii="Arial" w:hAnsi="Arial" w:cs="Arial"/>
          <w:b/>
          <w:spacing w:val="-7"/>
          <w:w w:val="113"/>
          <w:szCs w:val="24"/>
        </w:rPr>
        <w:t>to time.</w:t>
      </w:r>
    </w:p>
    <w:p w:rsidR="00C86E84" w:rsidRPr="0019145F" w:rsidRDefault="00C86E84" w:rsidP="00D20C55">
      <w:pPr>
        <w:shd w:val="clear" w:color="auto" w:fill="FFFFFF"/>
        <w:spacing w:before="264" w:line="264" w:lineRule="exact"/>
        <w:ind w:left="180"/>
        <w:jc w:val="both"/>
        <w:rPr>
          <w:rFonts w:ascii="Arial" w:hAnsi="Arial" w:cs="Arial"/>
          <w:b/>
          <w:color w:val="FF0000"/>
          <w:spacing w:val="-7"/>
          <w:w w:val="113"/>
          <w:szCs w:val="24"/>
        </w:rPr>
      </w:pPr>
    </w:p>
    <w:p w:rsidR="00C142E6" w:rsidRPr="0019145F" w:rsidRDefault="00C142E6" w:rsidP="0087330C">
      <w:pPr>
        <w:jc w:val="center"/>
        <w:rPr>
          <w:rFonts w:ascii="Arial" w:hAnsi="Arial" w:cs="Arial"/>
          <w:b/>
          <w:i/>
          <w:szCs w:val="24"/>
        </w:rPr>
      </w:pPr>
    </w:p>
    <w:p w:rsidR="00C142E6" w:rsidRPr="0019145F" w:rsidRDefault="00C142E6" w:rsidP="0087330C">
      <w:pPr>
        <w:jc w:val="center"/>
        <w:rPr>
          <w:rFonts w:ascii="Arial" w:hAnsi="Arial" w:cs="Arial"/>
          <w:b/>
          <w:i/>
          <w:szCs w:val="24"/>
        </w:rPr>
      </w:pPr>
    </w:p>
    <w:p w:rsidR="00C142E6" w:rsidRPr="0019145F" w:rsidRDefault="00C142E6" w:rsidP="0087330C">
      <w:pPr>
        <w:jc w:val="center"/>
        <w:rPr>
          <w:rFonts w:ascii="Arial" w:hAnsi="Arial" w:cs="Arial"/>
          <w:b/>
          <w:i/>
          <w:szCs w:val="24"/>
        </w:rPr>
      </w:pPr>
    </w:p>
    <w:p w:rsidR="00C142E6" w:rsidRPr="0019145F" w:rsidRDefault="00C142E6" w:rsidP="0087330C">
      <w:pPr>
        <w:jc w:val="center"/>
        <w:rPr>
          <w:rFonts w:ascii="Arial" w:hAnsi="Arial" w:cs="Arial"/>
          <w:b/>
          <w:i/>
          <w:szCs w:val="24"/>
        </w:rPr>
      </w:pPr>
    </w:p>
    <w:p w:rsidR="00C142E6" w:rsidRPr="0019145F" w:rsidRDefault="00C142E6" w:rsidP="0087330C">
      <w:pPr>
        <w:jc w:val="center"/>
        <w:rPr>
          <w:rFonts w:ascii="Arial" w:hAnsi="Arial" w:cs="Arial"/>
          <w:b/>
          <w:i/>
          <w:szCs w:val="24"/>
        </w:rPr>
      </w:pPr>
    </w:p>
    <w:p w:rsidR="00C142E6" w:rsidRPr="0019145F" w:rsidRDefault="00C142E6" w:rsidP="0087330C">
      <w:pPr>
        <w:jc w:val="center"/>
        <w:rPr>
          <w:rFonts w:ascii="Arial" w:hAnsi="Arial" w:cs="Arial"/>
          <w:b/>
          <w:i/>
          <w:szCs w:val="24"/>
        </w:rPr>
      </w:pPr>
    </w:p>
    <w:p w:rsidR="00C142E6" w:rsidRPr="0019145F" w:rsidRDefault="00C142E6" w:rsidP="0087330C">
      <w:pPr>
        <w:jc w:val="center"/>
        <w:rPr>
          <w:rFonts w:ascii="Arial" w:hAnsi="Arial" w:cs="Arial"/>
          <w:b/>
          <w:i/>
          <w:szCs w:val="24"/>
        </w:rPr>
      </w:pPr>
    </w:p>
    <w:p w:rsidR="00C142E6" w:rsidRPr="0019145F" w:rsidRDefault="00C142E6" w:rsidP="0087330C">
      <w:pPr>
        <w:jc w:val="center"/>
        <w:rPr>
          <w:rFonts w:ascii="Arial" w:hAnsi="Arial" w:cs="Arial"/>
          <w:b/>
          <w:i/>
          <w:szCs w:val="24"/>
        </w:rPr>
      </w:pPr>
    </w:p>
    <w:p w:rsidR="00C142E6" w:rsidRPr="0019145F" w:rsidRDefault="00C142E6" w:rsidP="0087330C">
      <w:pPr>
        <w:jc w:val="center"/>
        <w:rPr>
          <w:rFonts w:ascii="Arial" w:hAnsi="Arial" w:cs="Arial"/>
          <w:b/>
          <w:i/>
          <w:szCs w:val="24"/>
        </w:rPr>
      </w:pPr>
    </w:p>
    <w:p w:rsidR="00C142E6" w:rsidRPr="0019145F" w:rsidRDefault="00C142E6" w:rsidP="0087330C">
      <w:pPr>
        <w:jc w:val="center"/>
        <w:rPr>
          <w:rFonts w:ascii="Arial" w:hAnsi="Arial" w:cs="Arial"/>
          <w:b/>
          <w:i/>
          <w:szCs w:val="24"/>
        </w:rPr>
      </w:pPr>
    </w:p>
    <w:p w:rsidR="00C142E6" w:rsidRPr="0019145F" w:rsidRDefault="00C142E6" w:rsidP="0087330C">
      <w:pPr>
        <w:jc w:val="center"/>
        <w:rPr>
          <w:rFonts w:ascii="Arial" w:hAnsi="Arial" w:cs="Arial"/>
          <w:b/>
          <w:i/>
          <w:szCs w:val="24"/>
        </w:rPr>
      </w:pPr>
    </w:p>
    <w:p w:rsidR="00C142E6" w:rsidRPr="0019145F" w:rsidRDefault="00C142E6" w:rsidP="0087330C">
      <w:pPr>
        <w:jc w:val="center"/>
        <w:rPr>
          <w:rFonts w:ascii="Arial" w:hAnsi="Arial" w:cs="Arial"/>
          <w:b/>
          <w:i/>
          <w:szCs w:val="24"/>
        </w:rPr>
      </w:pPr>
    </w:p>
    <w:p w:rsidR="00C142E6" w:rsidRPr="0019145F" w:rsidRDefault="00C142E6" w:rsidP="0087330C">
      <w:pPr>
        <w:jc w:val="center"/>
        <w:rPr>
          <w:rFonts w:ascii="Arial" w:hAnsi="Arial" w:cs="Arial"/>
          <w:b/>
          <w:i/>
          <w:szCs w:val="24"/>
        </w:rPr>
      </w:pPr>
    </w:p>
    <w:p w:rsidR="00C142E6" w:rsidRPr="0019145F" w:rsidRDefault="00C142E6" w:rsidP="0087330C">
      <w:pPr>
        <w:jc w:val="center"/>
        <w:rPr>
          <w:rFonts w:ascii="Arial" w:hAnsi="Arial" w:cs="Arial"/>
          <w:b/>
          <w:i/>
          <w:szCs w:val="24"/>
        </w:rPr>
      </w:pPr>
    </w:p>
    <w:p w:rsidR="00C142E6" w:rsidRDefault="00C142E6" w:rsidP="0087330C">
      <w:pPr>
        <w:jc w:val="center"/>
        <w:rPr>
          <w:rFonts w:ascii="Arial" w:hAnsi="Arial" w:cs="Arial"/>
          <w:b/>
          <w:i/>
          <w:szCs w:val="24"/>
        </w:rPr>
      </w:pPr>
    </w:p>
    <w:p w:rsidR="0019145F" w:rsidRPr="0019145F" w:rsidRDefault="0019145F" w:rsidP="0087330C">
      <w:pPr>
        <w:jc w:val="center"/>
        <w:rPr>
          <w:rFonts w:ascii="Arial" w:hAnsi="Arial" w:cs="Arial"/>
          <w:b/>
          <w:i/>
          <w:szCs w:val="24"/>
        </w:rPr>
      </w:pPr>
    </w:p>
    <w:p w:rsidR="00C142E6" w:rsidRPr="0019145F" w:rsidRDefault="00C142E6" w:rsidP="0087330C">
      <w:pPr>
        <w:jc w:val="center"/>
        <w:rPr>
          <w:rFonts w:ascii="Arial" w:hAnsi="Arial" w:cs="Arial"/>
          <w:b/>
          <w:i/>
          <w:szCs w:val="24"/>
        </w:rPr>
      </w:pPr>
    </w:p>
    <w:p w:rsidR="0087330C" w:rsidRPr="0019145F" w:rsidRDefault="0087330C" w:rsidP="0087330C">
      <w:pPr>
        <w:jc w:val="right"/>
        <w:rPr>
          <w:rFonts w:ascii="Arial" w:hAnsi="Arial" w:cs="Arial"/>
          <w:szCs w:val="24"/>
        </w:rPr>
      </w:pPr>
    </w:p>
    <w:p w:rsidR="0087330C" w:rsidRPr="0019145F" w:rsidRDefault="0087330C" w:rsidP="0087330C">
      <w:pPr>
        <w:jc w:val="center"/>
        <w:rPr>
          <w:rFonts w:ascii="Arial" w:hAnsi="Arial" w:cs="Arial"/>
          <w:szCs w:val="24"/>
          <w:u w:val="single"/>
        </w:rPr>
      </w:pPr>
    </w:p>
    <w:p w:rsidR="0019145F" w:rsidRPr="0019145F" w:rsidRDefault="0019145F" w:rsidP="0087330C">
      <w:pPr>
        <w:jc w:val="center"/>
        <w:rPr>
          <w:rFonts w:ascii="Arial" w:hAnsi="Arial" w:cs="Arial"/>
          <w:b/>
          <w:szCs w:val="24"/>
        </w:rPr>
      </w:pPr>
    </w:p>
    <w:p w:rsidR="0019145F" w:rsidRPr="0019145F" w:rsidRDefault="0019145F" w:rsidP="0087330C">
      <w:pPr>
        <w:jc w:val="center"/>
        <w:rPr>
          <w:rFonts w:ascii="Arial" w:hAnsi="Arial" w:cs="Arial"/>
          <w:b/>
          <w:szCs w:val="24"/>
        </w:rPr>
      </w:pPr>
      <w:r w:rsidRPr="0019145F">
        <w:rPr>
          <w:rFonts w:ascii="Arial" w:hAnsi="Arial" w:cs="Arial"/>
          <w:b/>
          <w:noProof/>
          <w:szCs w:val="24"/>
        </w:rPr>
        <w:drawing>
          <wp:inline distT="0" distB="0" distL="0" distR="0" wp14:anchorId="2F886055" wp14:editId="1DE4712D">
            <wp:extent cx="3267075" cy="990233"/>
            <wp:effectExtent l="0" t="0" r="0" b="635"/>
            <wp:docPr id="1" name="Picture 1" descr="\\bmgs.int\live\Secure_Shared\SLT\Logos\BMGS_logo - full colour (cmyk 72dpi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bmgs.int\live\Secure_Shared\SLT\Logos\BMGS_logo - full colour (cmyk 72dpi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4923" cy="1016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30C" w:rsidRPr="0019145F" w:rsidRDefault="0087330C" w:rsidP="0087330C">
      <w:pPr>
        <w:jc w:val="center"/>
        <w:rPr>
          <w:rFonts w:ascii="Arial" w:hAnsi="Arial" w:cs="Arial"/>
          <w:b/>
          <w:szCs w:val="24"/>
        </w:rPr>
      </w:pPr>
      <w:r w:rsidRPr="0019145F">
        <w:rPr>
          <w:rFonts w:ascii="Arial" w:hAnsi="Arial" w:cs="Arial"/>
          <w:b/>
          <w:szCs w:val="24"/>
        </w:rPr>
        <w:t>Person Specification</w:t>
      </w:r>
    </w:p>
    <w:p w:rsidR="0087330C" w:rsidRPr="0019145F" w:rsidRDefault="0087330C" w:rsidP="0087330C">
      <w:pPr>
        <w:jc w:val="center"/>
        <w:rPr>
          <w:rFonts w:ascii="Arial" w:hAnsi="Arial" w:cs="Arial"/>
          <w:b/>
          <w:color w:val="FF0000"/>
          <w:spacing w:val="-7"/>
          <w:w w:val="113"/>
          <w:szCs w:val="24"/>
        </w:rPr>
      </w:pPr>
      <w:r w:rsidRPr="0019145F">
        <w:rPr>
          <w:rFonts w:ascii="Arial" w:hAnsi="Arial" w:cs="Arial"/>
          <w:b/>
          <w:color w:val="FF0000"/>
          <w:spacing w:val="-7"/>
          <w:w w:val="113"/>
          <w:szCs w:val="24"/>
        </w:rPr>
        <w:tab/>
      </w:r>
      <w:r w:rsidRPr="0019145F">
        <w:rPr>
          <w:rFonts w:ascii="Arial" w:hAnsi="Arial" w:cs="Arial"/>
          <w:b/>
          <w:color w:val="FF0000"/>
          <w:spacing w:val="-7"/>
          <w:w w:val="113"/>
          <w:szCs w:val="24"/>
        </w:rPr>
        <w:tab/>
      </w:r>
    </w:p>
    <w:p w:rsidR="0087330C" w:rsidRPr="0019145F" w:rsidRDefault="0087330C" w:rsidP="0087330C">
      <w:pPr>
        <w:jc w:val="center"/>
        <w:rPr>
          <w:rFonts w:ascii="Arial" w:hAnsi="Arial" w:cs="Arial"/>
          <w:b/>
          <w:color w:val="FF0000"/>
          <w:spacing w:val="-7"/>
          <w:w w:val="113"/>
          <w:szCs w:val="24"/>
        </w:rPr>
      </w:pPr>
    </w:p>
    <w:p w:rsidR="00203E46" w:rsidRPr="0019145F" w:rsidRDefault="004E6593" w:rsidP="0087330C">
      <w:pPr>
        <w:pStyle w:val="Header"/>
        <w:tabs>
          <w:tab w:val="left" w:pos="720"/>
        </w:tabs>
        <w:jc w:val="both"/>
        <w:rPr>
          <w:rFonts w:ascii="Arial" w:hAnsi="Arial" w:cs="Arial"/>
          <w:i/>
        </w:rPr>
      </w:pPr>
      <w:r w:rsidRPr="0019145F">
        <w:rPr>
          <w:rFonts w:ascii="Arial" w:hAnsi="Arial" w:cs="Arial"/>
          <w:i/>
        </w:rPr>
        <w:t>The successful candidate will be expected to</w:t>
      </w:r>
      <w:r w:rsidR="0019145F" w:rsidRPr="0019145F">
        <w:rPr>
          <w:rFonts w:ascii="Arial" w:hAnsi="Arial" w:cs="Arial"/>
          <w:i/>
        </w:rPr>
        <w:t xml:space="preserve"> teach English at KS 3 and 4</w:t>
      </w:r>
    </w:p>
    <w:p w:rsidR="00203E46" w:rsidRPr="0019145F" w:rsidRDefault="004E6593" w:rsidP="0087330C">
      <w:pPr>
        <w:pStyle w:val="Header"/>
        <w:tabs>
          <w:tab w:val="left" w:pos="720"/>
        </w:tabs>
        <w:jc w:val="both"/>
        <w:rPr>
          <w:rFonts w:ascii="Arial" w:hAnsi="Arial" w:cs="Arial"/>
          <w:i/>
        </w:rPr>
      </w:pPr>
      <w:r w:rsidRPr="0019145F">
        <w:rPr>
          <w:rFonts w:ascii="Arial" w:hAnsi="Arial" w:cs="Arial"/>
          <w:i/>
        </w:rPr>
        <w:t xml:space="preserve"> </w:t>
      </w:r>
    </w:p>
    <w:p w:rsidR="00203E46" w:rsidRPr="0019145F" w:rsidRDefault="004E6593" w:rsidP="0087330C">
      <w:pPr>
        <w:pStyle w:val="Header"/>
        <w:tabs>
          <w:tab w:val="left" w:pos="720"/>
        </w:tabs>
        <w:jc w:val="both"/>
        <w:rPr>
          <w:rFonts w:ascii="Arial" w:hAnsi="Arial" w:cs="Arial"/>
          <w:i/>
        </w:rPr>
      </w:pPr>
      <w:r w:rsidRPr="0019145F">
        <w:rPr>
          <w:rFonts w:ascii="Arial" w:hAnsi="Arial" w:cs="Arial"/>
          <w:i/>
        </w:rPr>
        <w:t xml:space="preserve">Other </w:t>
      </w:r>
      <w:r w:rsidR="00203E46" w:rsidRPr="0019145F">
        <w:rPr>
          <w:rFonts w:ascii="Arial" w:hAnsi="Arial" w:cs="Arial"/>
          <w:i/>
        </w:rPr>
        <w:t xml:space="preserve">teaching </w:t>
      </w:r>
      <w:r w:rsidRPr="0019145F">
        <w:rPr>
          <w:rFonts w:ascii="Arial" w:hAnsi="Arial" w:cs="Arial"/>
          <w:i/>
        </w:rPr>
        <w:t>commitments may involve</w:t>
      </w:r>
      <w:r w:rsidR="00203E46" w:rsidRPr="0019145F">
        <w:rPr>
          <w:rFonts w:ascii="Arial" w:hAnsi="Arial" w:cs="Arial"/>
          <w:i/>
        </w:rPr>
        <w:t xml:space="preserve"> some or all of the following:</w:t>
      </w:r>
    </w:p>
    <w:p w:rsidR="00203E46" w:rsidRPr="0019145F" w:rsidRDefault="00203E46" w:rsidP="00203E46">
      <w:pPr>
        <w:pStyle w:val="Header"/>
        <w:numPr>
          <w:ilvl w:val="0"/>
          <w:numId w:val="42"/>
        </w:numPr>
        <w:tabs>
          <w:tab w:val="left" w:pos="720"/>
        </w:tabs>
        <w:jc w:val="both"/>
        <w:rPr>
          <w:rFonts w:ascii="Arial" w:hAnsi="Arial" w:cs="Arial"/>
          <w:i/>
        </w:rPr>
      </w:pPr>
      <w:r w:rsidRPr="0019145F">
        <w:rPr>
          <w:rFonts w:ascii="Arial" w:hAnsi="Arial" w:cs="Arial"/>
          <w:i/>
        </w:rPr>
        <w:t>delivering intervention</w:t>
      </w:r>
      <w:r w:rsidR="004E6593" w:rsidRPr="0019145F">
        <w:rPr>
          <w:rFonts w:ascii="Arial" w:hAnsi="Arial" w:cs="Arial"/>
          <w:i/>
        </w:rPr>
        <w:t xml:space="preserve"> programmes</w:t>
      </w:r>
      <w:r w:rsidRPr="0019145F">
        <w:rPr>
          <w:rFonts w:ascii="Arial" w:hAnsi="Arial" w:cs="Arial"/>
          <w:i/>
        </w:rPr>
        <w:t xml:space="preserve"> to</w:t>
      </w:r>
      <w:r w:rsidR="004E6593" w:rsidRPr="0019145F">
        <w:rPr>
          <w:rFonts w:ascii="Arial" w:hAnsi="Arial" w:cs="Arial"/>
          <w:i/>
        </w:rPr>
        <w:t xml:space="preserve"> </w:t>
      </w:r>
      <w:r w:rsidR="00EA1B43" w:rsidRPr="0019145F">
        <w:rPr>
          <w:rFonts w:ascii="Arial" w:hAnsi="Arial" w:cs="Arial"/>
          <w:i/>
        </w:rPr>
        <w:t>smaller groups</w:t>
      </w:r>
      <w:r w:rsidRPr="0019145F">
        <w:rPr>
          <w:rFonts w:ascii="Arial" w:hAnsi="Arial" w:cs="Arial"/>
          <w:i/>
        </w:rPr>
        <w:t xml:space="preserve"> e.g. </w:t>
      </w:r>
      <w:r w:rsidR="0019145F" w:rsidRPr="0019145F">
        <w:rPr>
          <w:rFonts w:ascii="Arial" w:hAnsi="Arial" w:cs="Arial"/>
          <w:i/>
        </w:rPr>
        <w:t>literacy</w:t>
      </w:r>
    </w:p>
    <w:p w:rsidR="00203E46" w:rsidRPr="0019145F" w:rsidRDefault="00203E46" w:rsidP="00203E46">
      <w:pPr>
        <w:pStyle w:val="Header"/>
        <w:numPr>
          <w:ilvl w:val="0"/>
          <w:numId w:val="42"/>
        </w:numPr>
        <w:tabs>
          <w:tab w:val="left" w:pos="720"/>
        </w:tabs>
        <w:jc w:val="both"/>
        <w:rPr>
          <w:rFonts w:ascii="Arial" w:hAnsi="Arial" w:cs="Arial"/>
          <w:i/>
        </w:rPr>
      </w:pPr>
      <w:r w:rsidRPr="0019145F">
        <w:rPr>
          <w:rFonts w:ascii="Arial" w:hAnsi="Arial" w:cs="Arial"/>
          <w:i/>
        </w:rPr>
        <w:t>extra-curricular activities</w:t>
      </w:r>
    </w:p>
    <w:p w:rsidR="00203E46" w:rsidRPr="0019145F" w:rsidRDefault="00203E46" w:rsidP="00203E46">
      <w:pPr>
        <w:pStyle w:val="Header"/>
        <w:numPr>
          <w:ilvl w:val="0"/>
          <w:numId w:val="42"/>
        </w:numPr>
        <w:tabs>
          <w:tab w:val="left" w:pos="720"/>
        </w:tabs>
        <w:jc w:val="both"/>
        <w:rPr>
          <w:rFonts w:ascii="Arial" w:hAnsi="Arial" w:cs="Arial"/>
          <w:i/>
        </w:rPr>
      </w:pPr>
      <w:r w:rsidRPr="0019145F">
        <w:rPr>
          <w:rFonts w:ascii="Arial" w:hAnsi="Arial" w:cs="Arial"/>
          <w:i/>
        </w:rPr>
        <w:t>team-</w:t>
      </w:r>
      <w:r w:rsidR="004E6593" w:rsidRPr="0019145F">
        <w:rPr>
          <w:rFonts w:ascii="Arial" w:hAnsi="Arial" w:cs="Arial"/>
          <w:i/>
        </w:rPr>
        <w:t xml:space="preserve">teaching and coaching with regard to </w:t>
      </w:r>
      <w:r w:rsidRPr="0019145F">
        <w:rPr>
          <w:rFonts w:ascii="Arial" w:hAnsi="Arial" w:cs="Arial"/>
          <w:i/>
        </w:rPr>
        <w:t>behaviour management strategies</w:t>
      </w:r>
    </w:p>
    <w:p w:rsidR="00203E46" w:rsidRPr="0019145F" w:rsidRDefault="00203E46" w:rsidP="00203E46">
      <w:pPr>
        <w:pStyle w:val="Header"/>
        <w:tabs>
          <w:tab w:val="left" w:pos="720"/>
        </w:tabs>
        <w:jc w:val="both"/>
        <w:rPr>
          <w:rFonts w:ascii="Arial" w:hAnsi="Arial" w:cs="Arial"/>
          <w:i/>
        </w:rPr>
      </w:pPr>
    </w:p>
    <w:p w:rsidR="0087330C" w:rsidRPr="0019145F" w:rsidRDefault="0087330C" w:rsidP="0087330C">
      <w:pPr>
        <w:pStyle w:val="Header"/>
        <w:tabs>
          <w:tab w:val="left" w:pos="720"/>
        </w:tabs>
        <w:jc w:val="both"/>
        <w:rPr>
          <w:rFonts w:ascii="Arial" w:hAnsi="Arial" w:cs="Arial"/>
        </w:rPr>
      </w:pPr>
    </w:p>
    <w:p w:rsidR="0087330C" w:rsidRPr="0019145F" w:rsidRDefault="0087330C" w:rsidP="0087330C">
      <w:pPr>
        <w:pStyle w:val="Header"/>
        <w:tabs>
          <w:tab w:val="left" w:pos="720"/>
        </w:tabs>
        <w:jc w:val="both"/>
        <w:rPr>
          <w:rFonts w:ascii="Arial" w:hAnsi="Arial" w:cs="Arial"/>
          <w:b/>
          <w:color w:val="244061" w:themeColor="accent1" w:themeShade="80"/>
        </w:rPr>
      </w:pPr>
      <w:r w:rsidRPr="0019145F">
        <w:rPr>
          <w:rFonts w:ascii="Arial" w:hAnsi="Arial" w:cs="Arial"/>
          <w:b/>
          <w:color w:val="244061" w:themeColor="accent1" w:themeShade="80"/>
        </w:rPr>
        <w:t>Qualifications:</w:t>
      </w:r>
      <w:r w:rsidRPr="0019145F">
        <w:rPr>
          <w:rFonts w:ascii="Arial" w:hAnsi="Arial" w:cs="Arial"/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2"/>
        <w:gridCol w:w="5398"/>
      </w:tblGrid>
      <w:tr w:rsidR="0087330C" w:rsidRPr="0019145F" w:rsidTr="0019145F">
        <w:trPr>
          <w:trHeight w:val="1584"/>
        </w:trPr>
        <w:tc>
          <w:tcPr>
            <w:tcW w:w="5508" w:type="dxa"/>
          </w:tcPr>
          <w:p w:rsidR="0087330C" w:rsidRPr="0019145F" w:rsidRDefault="0087330C" w:rsidP="009A7FB3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i/>
                <w:color w:val="244061" w:themeColor="accent1" w:themeShade="80"/>
              </w:rPr>
            </w:pPr>
            <w:r w:rsidRPr="0019145F">
              <w:rPr>
                <w:rFonts w:ascii="Arial" w:hAnsi="Arial" w:cs="Arial"/>
                <w:i/>
                <w:color w:val="244061" w:themeColor="accent1" w:themeShade="80"/>
              </w:rPr>
              <w:t>Essential</w:t>
            </w:r>
          </w:p>
          <w:p w:rsidR="0087330C" w:rsidRPr="0019145F" w:rsidRDefault="00F66861" w:rsidP="009A7FB3">
            <w:pPr>
              <w:pStyle w:val="Header"/>
              <w:numPr>
                <w:ilvl w:val="0"/>
                <w:numId w:val="40"/>
              </w:numPr>
              <w:tabs>
                <w:tab w:val="left" w:pos="720"/>
              </w:tabs>
              <w:jc w:val="both"/>
              <w:rPr>
                <w:rFonts w:ascii="Arial" w:hAnsi="Arial" w:cs="Arial"/>
                <w:color w:val="244061" w:themeColor="accent1" w:themeShade="80"/>
              </w:rPr>
            </w:pPr>
            <w:r w:rsidRPr="0019145F">
              <w:rPr>
                <w:rFonts w:ascii="Arial" w:hAnsi="Arial" w:cs="Arial"/>
              </w:rPr>
              <w:t xml:space="preserve">A recognised good </w:t>
            </w:r>
            <w:r w:rsidR="0087330C" w:rsidRPr="0019145F">
              <w:rPr>
                <w:rFonts w:ascii="Arial" w:hAnsi="Arial" w:cs="Arial"/>
              </w:rPr>
              <w:t>honours degree or equivalent</w:t>
            </w:r>
          </w:p>
          <w:p w:rsidR="0087330C" w:rsidRPr="0019145F" w:rsidRDefault="0087330C" w:rsidP="009A7FB3">
            <w:pPr>
              <w:pStyle w:val="Header"/>
              <w:numPr>
                <w:ilvl w:val="0"/>
                <w:numId w:val="40"/>
              </w:numPr>
              <w:tabs>
                <w:tab w:val="left" w:pos="720"/>
              </w:tabs>
              <w:jc w:val="both"/>
              <w:rPr>
                <w:rFonts w:ascii="Arial" w:hAnsi="Arial" w:cs="Arial"/>
                <w:color w:val="244061" w:themeColor="accent1" w:themeShade="80"/>
              </w:rPr>
            </w:pPr>
            <w:r w:rsidRPr="0019145F">
              <w:rPr>
                <w:rFonts w:ascii="Arial" w:hAnsi="Arial" w:cs="Arial"/>
              </w:rPr>
              <w:t>Qualified Teacher Status</w:t>
            </w:r>
          </w:p>
          <w:p w:rsidR="0087330C" w:rsidRPr="0019145F" w:rsidRDefault="0087330C" w:rsidP="009A7FB3">
            <w:pPr>
              <w:pStyle w:val="Header"/>
              <w:numPr>
                <w:ilvl w:val="0"/>
                <w:numId w:val="40"/>
              </w:numPr>
              <w:tabs>
                <w:tab w:val="left" w:pos="720"/>
              </w:tabs>
              <w:jc w:val="both"/>
              <w:rPr>
                <w:rFonts w:ascii="Arial" w:hAnsi="Arial" w:cs="Arial"/>
                <w:color w:val="244061" w:themeColor="accent1" w:themeShade="80"/>
              </w:rPr>
            </w:pPr>
            <w:r w:rsidRPr="0019145F">
              <w:rPr>
                <w:rFonts w:ascii="Arial" w:hAnsi="Arial" w:cs="Arial"/>
              </w:rPr>
              <w:t>Ability to inspire and teach across the 11-16 age and ability range</w:t>
            </w:r>
          </w:p>
          <w:p w:rsidR="0087330C" w:rsidRPr="0019145F" w:rsidRDefault="0087330C" w:rsidP="009A7FB3">
            <w:pPr>
              <w:pStyle w:val="Header"/>
              <w:numPr>
                <w:ilvl w:val="0"/>
                <w:numId w:val="40"/>
              </w:numPr>
              <w:tabs>
                <w:tab w:val="left" w:pos="720"/>
              </w:tabs>
              <w:jc w:val="both"/>
              <w:rPr>
                <w:rFonts w:ascii="Arial" w:hAnsi="Arial" w:cs="Arial"/>
                <w:color w:val="244061" w:themeColor="accent1" w:themeShade="80"/>
              </w:rPr>
            </w:pPr>
            <w:r w:rsidRPr="0019145F">
              <w:rPr>
                <w:rFonts w:ascii="Arial" w:hAnsi="Arial" w:cs="Arial"/>
              </w:rPr>
              <w:t>Relevant in-service training</w:t>
            </w:r>
          </w:p>
        </w:tc>
        <w:tc>
          <w:tcPr>
            <w:tcW w:w="5508" w:type="dxa"/>
          </w:tcPr>
          <w:p w:rsidR="0087330C" w:rsidRPr="0019145F" w:rsidRDefault="0087330C" w:rsidP="009A7FB3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i/>
                <w:color w:val="244061" w:themeColor="accent1" w:themeShade="80"/>
              </w:rPr>
            </w:pPr>
            <w:r w:rsidRPr="0019145F">
              <w:rPr>
                <w:rFonts w:ascii="Arial" w:hAnsi="Arial" w:cs="Arial"/>
                <w:i/>
                <w:color w:val="244061" w:themeColor="accent1" w:themeShade="80"/>
              </w:rPr>
              <w:t>Desirable</w:t>
            </w:r>
          </w:p>
          <w:p w:rsidR="0087330C" w:rsidRPr="0019145F" w:rsidRDefault="0087330C" w:rsidP="0019145F">
            <w:pPr>
              <w:pStyle w:val="Header"/>
              <w:numPr>
                <w:ilvl w:val="0"/>
                <w:numId w:val="41"/>
              </w:numPr>
              <w:tabs>
                <w:tab w:val="left" w:pos="720"/>
              </w:tabs>
              <w:jc w:val="both"/>
              <w:rPr>
                <w:rFonts w:ascii="Arial" w:hAnsi="Arial" w:cs="Arial"/>
                <w:i/>
                <w:color w:val="244061" w:themeColor="accent1" w:themeShade="80"/>
              </w:rPr>
            </w:pPr>
            <w:r w:rsidRPr="0019145F">
              <w:rPr>
                <w:rFonts w:ascii="Arial" w:hAnsi="Arial" w:cs="Arial"/>
              </w:rPr>
              <w:t xml:space="preserve">Further professional qualifications relevant to the post or a willingness to undertake further training </w:t>
            </w:r>
          </w:p>
        </w:tc>
      </w:tr>
    </w:tbl>
    <w:p w:rsidR="0087330C" w:rsidRPr="0019145F" w:rsidRDefault="0087330C" w:rsidP="0087330C">
      <w:pPr>
        <w:pStyle w:val="Header"/>
        <w:tabs>
          <w:tab w:val="left" w:pos="720"/>
        </w:tabs>
        <w:jc w:val="both"/>
        <w:rPr>
          <w:rFonts w:ascii="Arial" w:hAnsi="Arial" w:cs="Arial"/>
        </w:rPr>
      </w:pPr>
      <w:r w:rsidRPr="0019145F">
        <w:rPr>
          <w:rFonts w:ascii="Arial" w:hAnsi="Arial" w:cs="Arial"/>
        </w:rPr>
        <w:tab/>
      </w:r>
    </w:p>
    <w:p w:rsidR="0087330C" w:rsidRPr="0019145F" w:rsidRDefault="0087330C" w:rsidP="0087330C">
      <w:pPr>
        <w:pStyle w:val="Header"/>
        <w:tabs>
          <w:tab w:val="left" w:pos="720"/>
        </w:tabs>
        <w:jc w:val="both"/>
        <w:rPr>
          <w:rFonts w:ascii="Arial" w:hAnsi="Arial" w:cs="Arial"/>
        </w:rPr>
      </w:pPr>
      <w:r w:rsidRPr="0019145F">
        <w:rPr>
          <w:rFonts w:ascii="Arial" w:hAnsi="Arial" w:cs="Arial"/>
          <w:b/>
          <w:color w:val="244061" w:themeColor="accent1" w:themeShade="80"/>
        </w:rPr>
        <w:t>Previous Experience: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3"/>
        <w:gridCol w:w="5397"/>
      </w:tblGrid>
      <w:tr w:rsidR="0087330C" w:rsidRPr="0019145F" w:rsidTr="0019145F">
        <w:trPr>
          <w:trHeight w:val="2040"/>
        </w:trPr>
        <w:tc>
          <w:tcPr>
            <w:tcW w:w="5508" w:type="dxa"/>
          </w:tcPr>
          <w:p w:rsidR="0087330C" w:rsidRPr="0019145F" w:rsidRDefault="0087330C" w:rsidP="009A7FB3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i/>
                <w:color w:val="244061" w:themeColor="accent1" w:themeShade="80"/>
              </w:rPr>
            </w:pPr>
            <w:r w:rsidRPr="0019145F">
              <w:rPr>
                <w:rFonts w:ascii="Arial" w:hAnsi="Arial" w:cs="Arial"/>
                <w:i/>
                <w:color w:val="244061" w:themeColor="accent1" w:themeShade="80"/>
              </w:rPr>
              <w:t>Essential</w:t>
            </w:r>
          </w:p>
          <w:p w:rsidR="0087330C" w:rsidRPr="0019145F" w:rsidRDefault="0087330C" w:rsidP="009A7FB3">
            <w:pPr>
              <w:pStyle w:val="Header"/>
              <w:numPr>
                <w:ilvl w:val="0"/>
                <w:numId w:val="40"/>
              </w:numPr>
              <w:tabs>
                <w:tab w:val="left" w:pos="720"/>
              </w:tabs>
              <w:jc w:val="both"/>
              <w:rPr>
                <w:rFonts w:ascii="Arial" w:hAnsi="Arial" w:cs="Arial"/>
                <w:color w:val="244061" w:themeColor="accent1" w:themeShade="80"/>
              </w:rPr>
            </w:pPr>
            <w:r w:rsidRPr="0019145F">
              <w:rPr>
                <w:rFonts w:ascii="Arial" w:hAnsi="Arial" w:cs="Arial"/>
              </w:rPr>
              <w:t>A successful track record of at least 3 years</w:t>
            </w:r>
            <w:r w:rsidR="00B70D2A" w:rsidRPr="0019145F">
              <w:rPr>
                <w:rFonts w:ascii="Arial" w:hAnsi="Arial" w:cs="Arial"/>
              </w:rPr>
              <w:t>’</w:t>
            </w:r>
            <w:r w:rsidRPr="0019145F">
              <w:rPr>
                <w:rFonts w:ascii="Arial" w:hAnsi="Arial" w:cs="Arial"/>
              </w:rPr>
              <w:t xml:space="preserve"> </w:t>
            </w:r>
            <w:r w:rsidR="00244CA1" w:rsidRPr="0019145F">
              <w:rPr>
                <w:rFonts w:ascii="Arial" w:hAnsi="Arial" w:cs="Arial"/>
              </w:rPr>
              <w:t>teaching</w:t>
            </w:r>
          </w:p>
          <w:p w:rsidR="0087330C" w:rsidRPr="0019145F" w:rsidRDefault="0087330C" w:rsidP="009A7FB3">
            <w:pPr>
              <w:pStyle w:val="Header"/>
              <w:numPr>
                <w:ilvl w:val="0"/>
                <w:numId w:val="40"/>
              </w:numPr>
              <w:tabs>
                <w:tab w:val="left" w:pos="720"/>
              </w:tabs>
              <w:jc w:val="both"/>
              <w:rPr>
                <w:rFonts w:ascii="Arial" w:hAnsi="Arial" w:cs="Arial"/>
                <w:color w:val="244061" w:themeColor="accent1" w:themeShade="80"/>
              </w:rPr>
            </w:pPr>
            <w:r w:rsidRPr="0019145F">
              <w:rPr>
                <w:rFonts w:ascii="Arial" w:hAnsi="Arial" w:cs="Arial"/>
              </w:rPr>
              <w:t>Evidence of successful impact on learner outcomes</w:t>
            </w:r>
          </w:p>
          <w:p w:rsidR="0087330C" w:rsidRPr="0019145F" w:rsidRDefault="0087330C" w:rsidP="009A7FB3">
            <w:pPr>
              <w:pStyle w:val="Header"/>
              <w:numPr>
                <w:ilvl w:val="0"/>
                <w:numId w:val="40"/>
              </w:numPr>
              <w:tabs>
                <w:tab w:val="left" w:pos="720"/>
              </w:tabs>
              <w:jc w:val="both"/>
              <w:rPr>
                <w:rFonts w:ascii="Arial" w:hAnsi="Arial" w:cs="Arial"/>
                <w:color w:val="244061" w:themeColor="accent1" w:themeShade="80"/>
              </w:rPr>
            </w:pPr>
            <w:r w:rsidRPr="0019145F">
              <w:rPr>
                <w:rFonts w:ascii="Arial" w:hAnsi="Arial" w:cs="Arial"/>
              </w:rPr>
              <w:t>Experience as a form tutor</w:t>
            </w:r>
          </w:p>
          <w:p w:rsidR="00964EA2" w:rsidRPr="0019145F" w:rsidRDefault="00964EA2" w:rsidP="009A7FB3">
            <w:pPr>
              <w:pStyle w:val="Header"/>
              <w:numPr>
                <w:ilvl w:val="0"/>
                <w:numId w:val="40"/>
              </w:numPr>
              <w:tabs>
                <w:tab w:val="left" w:pos="720"/>
              </w:tabs>
              <w:jc w:val="both"/>
              <w:rPr>
                <w:rFonts w:ascii="Arial" w:hAnsi="Arial" w:cs="Arial"/>
                <w:color w:val="244061" w:themeColor="accent1" w:themeShade="80"/>
              </w:rPr>
            </w:pPr>
            <w:r w:rsidRPr="0019145F">
              <w:rPr>
                <w:rFonts w:ascii="Arial" w:hAnsi="Arial" w:cs="Arial"/>
              </w:rPr>
              <w:t>Experience in successful intervention programmes</w:t>
            </w:r>
          </w:p>
          <w:p w:rsidR="0087330C" w:rsidRPr="0019145F" w:rsidRDefault="0087330C" w:rsidP="009A7FB3">
            <w:pPr>
              <w:pStyle w:val="Header"/>
              <w:numPr>
                <w:ilvl w:val="0"/>
                <w:numId w:val="40"/>
              </w:numPr>
              <w:tabs>
                <w:tab w:val="left" w:pos="720"/>
              </w:tabs>
              <w:jc w:val="both"/>
              <w:rPr>
                <w:rFonts w:ascii="Arial" w:hAnsi="Arial" w:cs="Arial"/>
                <w:color w:val="244061" w:themeColor="accent1" w:themeShade="80"/>
              </w:rPr>
            </w:pPr>
            <w:r w:rsidRPr="0019145F">
              <w:rPr>
                <w:rFonts w:ascii="Arial" w:hAnsi="Arial" w:cs="Arial"/>
              </w:rPr>
              <w:t>Involvement in the monitoring of progress and attainment at student and class levels</w:t>
            </w:r>
          </w:p>
          <w:p w:rsidR="00B70D2A" w:rsidRPr="0019145F" w:rsidRDefault="00B70D2A" w:rsidP="009A7FB3">
            <w:pPr>
              <w:pStyle w:val="Header"/>
              <w:numPr>
                <w:ilvl w:val="0"/>
                <w:numId w:val="40"/>
              </w:numPr>
              <w:tabs>
                <w:tab w:val="left" w:pos="720"/>
              </w:tabs>
              <w:jc w:val="both"/>
              <w:rPr>
                <w:rFonts w:ascii="Arial" w:hAnsi="Arial" w:cs="Arial"/>
                <w:color w:val="244061" w:themeColor="accent1" w:themeShade="80"/>
              </w:rPr>
            </w:pPr>
            <w:r w:rsidRPr="0019145F">
              <w:rPr>
                <w:rFonts w:ascii="Arial" w:hAnsi="Arial" w:cs="Arial"/>
              </w:rPr>
              <w:t>Experience of successful team leadership</w:t>
            </w:r>
          </w:p>
        </w:tc>
        <w:tc>
          <w:tcPr>
            <w:tcW w:w="5508" w:type="dxa"/>
          </w:tcPr>
          <w:p w:rsidR="0087330C" w:rsidRPr="0019145F" w:rsidRDefault="0087330C" w:rsidP="009A7FB3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i/>
                <w:color w:val="244061" w:themeColor="accent1" w:themeShade="80"/>
              </w:rPr>
            </w:pPr>
            <w:r w:rsidRPr="0019145F">
              <w:rPr>
                <w:rFonts w:ascii="Arial" w:hAnsi="Arial" w:cs="Arial"/>
                <w:i/>
                <w:color w:val="244061" w:themeColor="accent1" w:themeShade="80"/>
              </w:rPr>
              <w:t>Desirable</w:t>
            </w:r>
          </w:p>
          <w:p w:rsidR="0087330C" w:rsidRPr="0019145F" w:rsidRDefault="0087330C" w:rsidP="009A7FB3">
            <w:pPr>
              <w:pStyle w:val="Header"/>
              <w:numPr>
                <w:ilvl w:val="0"/>
                <w:numId w:val="41"/>
              </w:numPr>
              <w:tabs>
                <w:tab w:val="left" w:pos="720"/>
              </w:tabs>
              <w:jc w:val="both"/>
              <w:rPr>
                <w:rFonts w:ascii="Arial" w:hAnsi="Arial" w:cs="Arial"/>
              </w:rPr>
            </w:pPr>
            <w:r w:rsidRPr="0019145F">
              <w:rPr>
                <w:rFonts w:ascii="Arial" w:hAnsi="Arial" w:cs="Arial"/>
              </w:rPr>
              <w:t>Experience of developing learning and teaching in an inclusive environment</w:t>
            </w:r>
          </w:p>
          <w:p w:rsidR="0087330C" w:rsidRPr="0019145F" w:rsidRDefault="0087330C" w:rsidP="009A7FB3">
            <w:pPr>
              <w:pStyle w:val="Header"/>
              <w:numPr>
                <w:ilvl w:val="0"/>
                <w:numId w:val="41"/>
              </w:numPr>
              <w:tabs>
                <w:tab w:val="left" w:pos="720"/>
              </w:tabs>
              <w:jc w:val="both"/>
              <w:rPr>
                <w:rFonts w:ascii="Arial" w:hAnsi="Arial" w:cs="Arial"/>
                <w:i/>
                <w:color w:val="244061" w:themeColor="accent1" w:themeShade="80"/>
              </w:rPr>
            </w:pPr>
            <w:r w:rsidRPr="0019145F">
              <w:rPr>
                <w:rFonts w:ascii="Arial" w:hAnsi="Arial" w:cs="Arial"/>
              </w:rPr>
              <w:t>Experience in the monitoring of learner progress at department or whole school levels</w:t>
            </w:r>
          </w:p>
          <w:p w:rsidR="0087330C" w:rsidRPr="0019145F" w:rsidRDefault="0087330C" w:rsidP="009A7FB3">
            <w:pPr>
              <w:pStyle w:val="Header"/>
              <w:numPr>
                <w:ilvl w:val="0"/>
                <w:numId w:val="41"/>
              </w:numPr>
              <w:tabs>
                <w:tab w:val="left" w:pos="720"/>
              </w:tabs>
              <w:jc w:val="both"/>
              <w:rPr>
                <w:rFonts w:ascii="Arial" w:hAnsi="Arial" w:cs="Arial"/>
                <w:i/>
                <w:color w:val="244061" w:themeColor="accent1" w:themeShade="80"/>
              </w:rPr>
            </w:pPr>
            <w:r w:rsidRPr="0019145F">
              <w:rPr>
                <w:rFonts w:ascii="Arial" w:hAnsi="Arial" w:cs="Arial"/>
              </w:rPr>
              <w:t>Involvement in curriculum initiatives and extra- curricular developments</w:t>
            </w:r>
          </w:p>
        </w:tc>
      </w:tr>
    </w:tbl>
    <w:p w:rsidR="00C142E6" w:rsidRPr="0019145F" w:rsidRDefault="00C142E6" w:rsidP="0087330C">
      <w:pPr>
        <w:pStyle w:val="Header"/>
        <w:tabs>
          <w:tab w:val="left" w:pos="720"/>
        </w:tabs>
        <w:jc w:val="both"/>
        <w:rPr>
          <w:rFonts w:ascii="Arial" w:hAnsi="Arial" w:cs="Arial"/>
        </w:rPr>
      </w:pPr>
    </w:p>
    <w:p w:rsidR="00C142E6" w:rsidRPr="0019145F" w:rsidRDefault="00C142E6" w:rsidP="0087330C">
      <w:pPr>
        <w:pStyle w:val="Header"/>
        <w:tabs>
          <w:tab w:val="left" w:pos="720"/>
        </w:tabs>
        <w:jc w:val="both"/>
        <w:rPr>
          <w:rFonts w:ascii="Arial" w:hAnsi="Arial" w:cs="Arial"/>
        </w:rPr>
      </w:pPr>
    </w:p>
    <w:p w:rsidR="00244CA1" w:rsidRPr="0019145F" w:rsidRDefault="00244CA1" w:rsidP="00244CA1">
      <w:pPr>
        <w:pStyle w:val="Header"/>
        <w:tabs>
          <w:tab w:val="left" w:pos="720"/>
        </w:tabs>
        <w:jc w:val="both"/>
        <w:rPr>
          <w:rFonts w:ascii="Arial" w:hAnsi="Arial" w:cs="Arial"/>
        </w:rPr>
      </w:pPr>
      <w:r w:rsidRPr="0019145F">
        <w:rPr>
          <w:rFonts w:ascii="Arial" w:hAnsi="Arial" w:cs="Arial"/>
          <w:b/>
          <w:color w:val="244061" w:themeColor="accent1" w:themeShade="80"/>
        </w:rPr>
        <w:t>Professional Competence: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9"/>
        <w:gridCol w:w="5381"/>
      </w:tblGrid>
      <w:tr w:rsidR="00244CA1" w:rsidRPr="0019145F" w:rsidTr="009A7FB3">
        <w:tc>
          <w:tcPr>
            <w:tcW w:w="5508" w:type="dxa"/>
          </w:tcPr>
          <w:p w:rsidR="00244CA1" w:rsidRPr="0019145F" w:rsidRDefault="00244CA1" w:rsidP="009A7FB3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i/>
                <w:color w:val="244061" w:themeColor="accent1" w:themeShade="80"/>
              </w:rPr>
            </w:pPr>
            <w:r w:rsidRPr="0019145F">
              <w:rPr>
                <w:rFonts w:ascii="Arial" w:hAnsi="Arial" w:cs="Arial"/>
                <w:i/>
                <w:color w:val="244061" w:themeColor="accent1" w:themeShade="80"/>
              </w:rPr>
              <w:t>Essential</w:t>
            </w:r>
          </w:p>
          <w:p w:rsidR="00B70D2A" w:rsidRPr="0019145F" w:rsidRDefault="00B70D2A" w:rsidP="009A7FB3">
            <w:pPr>
              <w:pStyle w:val="Header"/>
              <w:numPr>
                <w:ilvl w:val="0"/>
                <w:numId w:val="40"/>
              </w:numPr>
              <w:tabs>
                <w:tab w:val="left" w:pos="720"/>
              </w:tabs>
              <w:jc w:val="both"/>
              <w:rPr>
                <w:rFonts w:ascii="Arial" w:hAnsi="Arial" w:cs="Arial"/>
              </w:rPr>
            </w:pPr>
            <w:r w:rsidRPr="0019145F">
              <w:rPr>
                <w:rFonts w:ascii="Arial" w:hAnsi="Arial" w:cs="Arial"/>
              </w:rPr>
              <w:t>Excellent specialist subject knowledge</w:t>
            </w:r>
          </w:p>
          <w:p w:rsidR="00A55981" w:rsidRPr="0019145F" w:rsidRDefault="00A55981" w:rsidP="009A7FB3">
            <w:pPr>
              <w:pStyle w:val="Header"/>
              <w:numPr>
                <w:ilvl w:val="0"/>
                <w:numId w:val="40"/>
              </w:numPr>
              <w:tabs>
                <w:tab w:val="left" w:pos="720"/>
              </w:tabs>
              <w:jc w:val="both"/>
              <w:rPr>
                <w:rFonts w:ascii="Arial" w:hAnsi="Arial" w:cs="Arial"/>
              </w:rPr>
            </w:pPr>
            <w:r w:rsidRPr="0019145F">
              <w:rPr>
                <w:rFonts w:ascii="Arial" w:hAnsi="Arial" w:cs="Arial"/>
              </w:rPr>
              <w:t xml:space="preserve">Ability to teach across the curriculum  </w:t>
            </w:r>
          </w:p>
          <w:p w:rsidR="00B70D2A" w:rsidRPr="0019145F" w:rsidRDefault="00B70D2A" w:rsidP="009A7FB3">
            <w:pPr>
              <w:pStyle w:val="Header"/>
              <w:numPr>
                <w:ilvl w:val="0"/>
                <w:numId w:val="40"/>
              </w:numPr>
              <w:tabs>
                <w:tab w:val="left" w:pos="720"/>
              </w:tabs>
              <w:jc w:val="both"/>
              <w:rPr>
                <w:rFonts w:ascii="Arial" w:hAnsi="Arial" w:cs="Arial"/>
              </w:rPr>
            </w:pPr>
            <w:r w:rsidRPr="0019145F">
              <w:rPr>
                <w:rFonts w:ascii="Arial" w:hAnsi="Arial" w:cs="Arial"/>
              </w:rPr>
              <w:t>Excellent knowledge and understanding of behaviour management strategies</w:t>
            </w:r>
          </w:p>
          <w:p w:rsidR="00244CA1" w:rsidRPr="0019145F" w:rsidRDefault="00B70D2A" w:rsidP="00B70D2A">
            <w:pPr>
              <w:pStyle w:val="Header"/>
              <w:numPr>
                <w:ilvl w:val="0"/>
                <w:numId w:val="40"/>
              </w:numPr>
              <w:tabs>
                <w:tab w:val="left" w:pos="720"/>
              </w:tabs>
              <w:jc w:val="both"/>
              <w:rPr>
                <w:rFonts w:ascii="Arial" w:hAnsi="Arial" w:cs="Arial"/>
                <w:color w:val="244061" w:themeColor="accent1" w:themeShade="80"/>
              </w:rPr>
            </w:pPr>
            <w:r w:rsidRPr="0019145F">
              <w:rPr>
                <w:rFonts w:ascii="Arial" w:hAnsi="Arial" w:cs="Arial"/>
              </w:rPr>
              <w:lastRenderedPageBreak/>
              <w:t>High level communication skills including presentational skills</w:t>
            </w:r>
          </w:p>
          <w:p w:rsidR="00B70D2A" w:rsidRPr="0019145F" w:rsidRDefault="00B70D2A" w:rsidP="00B70D2A">
            <w:pPr>
              <w:pStyle w:val="Header"/>
              <w:numPr>
                <w:ilvl w:val="0"/>
                <w:numId w:val="40"/>
              </w:numPr>
              <w:tabs>
                <w:tab w:val="left" w:pos="720"/>
              </w:tabs>
              <w:jc w:val="both"/>
              <w:rPr>
                <w:rFonts w:ascii="Arial" w:hAnsi="Arial" w:cs="Arial"/>
                <w:color w:val="244061" w:themeColor="accent1" w:themeShade="80"/>
              </w:rPr>
            </w:pPr>
            <w:r w:rsidRPr="0019145F">
              <w:rPr>
                <w:rFonts w:ascii="Arial" w:hAnsi="Arial" w:cs="Arial"/>
              </w:rPr>
              <w:t xml:space="preserve">Ability to </w:t>
            </w:r>
            <w:r w:rsidR="00FE416A" w:rsidRPr="0019145F">
              <w:rPr>
                <w:rFonts w:ascii="Arial" w:hAnsi="Arial" w:cs="Arial"/>
              </w:rPr>
              <w:t>inspire and motivate staff and students alike</w:t>
            </w:r>
          </w:p>
          <w:p w:rsidR="00F66861" w:rsidRPr="0019145F" w:rsidRDefault="00F66861" w:rsidP="00B70D2A">
            <w:pPr>
              <w:pStyle w:val="Header"/>
              <w:numPr>
                <w:ilvl w:val="0"/>
                <w:numId w:val="40"/>
              </w:numPr>
              <w:tabs>
                <w:tab w:val="left" w:pos="720"/>
              </w:tabs>
              <w:jc w:val="both"/>
              <w:rPr>
                <w:rFonts w:ascii="Arial" w:hAnsi="Arial" w:cs="Arial"/>
                <w:color w:val="244061" w:themeColor="accent1" w:themeShade="80"/>
              </w:rPr>
            </w:pPr>
            <w:r w:rsidRPr="0019145F">
              <w:rPr>
                <w:rFonts w:ascii="Arial" w:hAnsi="Arial" w:cs="Arial"/>
              </w:rPr>
              <w:t>Ability to achieve an effective balance between staff support and staff accountability</w:t>
            </w:r>
          </w:p>
          <w:p w:rsidR="00A55981" w:rsidRPr="0019145F" w:rsidRDefault="00A55981" w:rsidP="00A55981">
            <w:pPr>
              <w:pStyle w:val="Header"/>
              <w:numPr>
                <w:ilvl w:val="0"/>
                <w:numId w:val="40"/>
              </w:numPr>
              <w:tabs>
                <w:tab w:val="left" w:pos="720"/>
              </w:tabs>
              <w:jc w:val="both"/>
              <w:rPr>
                <w:rFonts w:ascii="Arial" w:hAnsi="Arial" w:cs="Arial"/>
                <w:color w:val="244061" w:themeColor="accent1" w:themeShade="80"/>
              </w:rPr>
            </w:pPr>
            <w:r w:rsidRPr="0019145F">
              <w:rPr>
                <w:rFonts w:ascii="Arial" w:hAnsi="Arial" w:cs="Arial"/>
              </w:rPr>
              <w:t xml:space="preserve">Ability to contribute to and develop SOW </w:t>
            </w:r>
          </w:p>
          <w:p w:rsidR="00A55981" w:rsidRPr="0019145F" w:rsidRDefault="00A55981" w:rsidP="00A55981">
            <w:pPr>
              <w:pStyle w:val="Header"/>
              <w:numPr>
                <w:ilvl w:val="0"/>
                <w:numId w:val="40"/>
              </w:numPr>
              <w:tabs>
                <w:tab w:val="left" w:pos="720"/>
              </w:tabs>
              <w:jc w:val="both"/>
              <w:rPr>
                <w:rFonts w:ascii="Arial" w:hAnsi="Arial" w:cs="Arial"/>
                <w:color w:val="244061" w:themeColor="accent1" w:themeShade="80"/>
              </w:rPr>
            </w:pPr>
            <w:r w:rsidRPr="0019145F">
              <w:rPr>
                <w:rFonts w:ascii="Arial" w:hAnsi="Arial" w:cs="Arial"/>
              </w:rPr>
              <w:t>Knowledge and understanding of how to use ICT and other technologies for school improvement</w:t>
            </w:r>
          </w:p>
          <w:p w:rsidR="00A55981" w:rsidRPr="0019145F" w:rsidRDefault="00A55981" w:rsidP="00A55981">
            <w:pPr>
              <w:pStyle w:val="Header"/>
              <w:numPr>
                <w:ilvl w:val="0"/>
                <w:numId w:val="40"/>
              </w:numPr>
              <w:tabs>
                <w:tab w:val="left" w:pos="720"/>
              </w:tabs>
              <w:jc w:val="both"/>
              <w:rPr>
                <w:rFonts w:ascii="Arial" w:hAnsi="Arial" w:cs="Arial"/>
                <w:color w:val="244061" w:themeColor="accent1" w:themeShade="80"/>
              </w:rPr>
            </w:pPr>
            <w:r w:rsidRPr="0019145F">
              <w:rPr>
                <w:rFonts w:ascii="Arial" w:hAnsi="Arial" w:cs="Arial"/>
              </w:rPr>
              <w:t>Ability to initiate, develop and implement policies and initiatives</w:t>
            </w:r>
          </w:p>
          <w:p w:rsidR="00A55981" w:rsidRPr="0019145F" w:rsidRDefault="00A55981" w:rsidP="00A55981">
            <w:pPr>
              <w:pStyle w:val="Header"/>
              <w:numPr>
                <w:ilvl w:val="0"/>
                <w:numId w:val="40"/>
              </w:numPr>
              <w:tabs>
                <w:tab w:val="left" w:pos="720"/>
              </w:tabs>
              <w:jc w:val="both"/>
              <w:rPr>
                <w:rFonts w:ascii="Arial" w:hAnsi="Arial" w:cs="Arial"/>
                <w:color w:val="244061" w:themeColor="accent1" w:themeShade="80"/>
              </w:rPr>
            </w:pPr>
            <w:r w:rsidRPr="0019145F">
              <w:rPr>
                <w:rFonts w:ascii="Arial" w:hAnsi="Arial" w:cs="Arial"/>
              </w:rPr>
              <w:t>Ability to lead and manage teams</w:t>
            </w:r>
          </w:p>
          <w:p w:rsidR="00A55981" w:rsidRPr="0019145F" w:rsidRDefault="00964EA2" w:rsidP="00A55981">
            <w:pPr>
              <w:pStyle w:val="Header"/>
              <w:numPr>
                <w:ilvl w:val="0"/>
                <w:numId w:val="40"/>
              </w:numPr>
              <w:tabs>
                <w:tab w:val="left" w:pos="720"/>
              </w:tabs>
              <w:jc w:val="both"/>
              <w:rPr>
                <w:rFonts w:ascii="Arial" w:hAnsi="Arial" w:cs="Arial"/>
                <w:color w:val="244061" w:themeColor="accent1" w:themeShade="80"/>
              </w:rPr>
            </w:pPr>
            <w:r w:rsidRPr="0019145F">
              <w:rPr>
                <w:rFonts w:ascii="Arial" w:hAnsi="Arial" w:cs="Arial"/>
              </w:rPr>
              <w:t>Ability to analyse and problem-</w:t>
            </w:r>
            <w:r w:rsidR="00A55981" w:rsidRPr="0019145F">
              <w:rPr>
                <w:rFonts w:ascii="Arial" w:hAnsi="Arial" w:cs="Arial"/>
              </w:rPr>
              <w:t>solve and have a ‘solution-based’ approach</w:t>
            </w:r>
          </w:p>
          <w:p w:rsidR="00964EA2" w:rsidRPr="0019145F" w:rsidRDefault="00964EA2" w:rsidP="00964EA2">
            <w:pPr>
              <w:pStyle w:val="Header"/>
              <w:numPr>
                <w:ilvl w:val="0"/>
                <w:numId w:val="40"/>
              </w:numPr>
              <w:tabs>
                <w:tab w:val="left" w:pos="720"/>
              </w:tabs>
              <w:jc w:val="both"/>
              <w:rPr>
                <w:rFonts w:ascii="Arial" w:hAnsi="Arial" w:cs="Arial"/>
                <w:color w:val="244061" w:themeColor="accent1" w:themeShade="80"/>
              </w:rPr>
            </w:pPr>
            <w:r w:rsidRPr="0019145F">
              <w:rPr>
                <w:rFonts w:ascii="Arial" w:hAnsi="Arial" w:cs="Arial"/>
              </w:rPr>
              <w:t>Ability to set clearly articulated goals, track progress and adapt strategies to achieve them</w:t>
            </w:r>
          </w:p>
          <w:p w:rsidR="00964EA2" w:rsidRPr="0019145F" w:rsidRDefault="00964EA2" w:rsidP="00964EA2">
            <w:pPr>
              <w:pStyle w:val="Header"/>
              <w:numPr>
                <w:ilvl w:val="0"/>
                <w:numId w:val="40"/>
              </w:numPr>
              <w:tabs>
                <w:tab w:val="left" w:pos="720"/>
              </w:tabs>
              <w:jc w:val="both"/>
              <w:rPr>
                <w:rFonts w:ascii="Arial" w:hAnsi="Arial" w:cs="Arial"/>
                <w:color w:val="244061" w:themeColor="accent1" w:themeShade="80"/>
              </w:rPr>
            </w:pPr>
            <w:r w:rsidRPr="0019145F">
              <w:rPr>
                <w:rFonts w:ascii="Arial" w:hAnsi="Arial" w:cs="Arial"/>
              </w:rPr>
              <w:t>A strong commitment to inclusion and the overcoming of barriers to education</w:t>
            </w:r>
          </w:p>
          <w:p w:rsidR="00964EA2" w:rsidRPr="0019145F" w:rsidRDefault="00964EA2" w:rsidP="004E6593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5508" w:type="dxa"/>
          </w:tcPr>
          <w:p w:rsidR="00244CA1" w:rsidRPr="0019145F" w:rsidRDefault="00244CA1" w:rsidP="009A7FB3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i/>
                <w:color w:val="244061" w:themeColor="accent1" w:themeShade="80"/>
              </w:rPr>
            </w:pPr>
            <w:r w:rsidRPr="0019145F">
              <w:rPr>
                <w:rFonts w:ascii="Arial" w:hAnsi="Arial" w:cs="Arial"/>
                <w:i/>
                <w:color w:val="244061" w:themeColor="accent1" w:themeShade="80"/>
              </w:rPr>
              <w:lastRenderedPageBreak/>
              <w:t>Desirable</w:t>
            </w:r>
          </w:p>
          <w:p w:rsidR="00244CA1" w:rsidRPr="0019145F" w:rsidRDefault="00244CA1" w:rsidP="0019145F">
            <w:pPr>
              <w:pStyle w:val="Header"/>
              <w:numPr>
                <w:ilvl w:val="0"/>
                <w:numId w:val="41"/>
              </w:numPr>
              <w:tabs>
                <w:tab w:val="left" w:pos="720"/>
              </w:tabs>
              <w:jc w:val="both"/>
              <w:rPr>
                <w:rFonts w:ascii="Arial" w:hAnsi="Arial" w:cs="Arial"/>
                <w:color w:val="244061" w:themeColor="accent1" w:themeShade="80"/>
              </w:rPr>
            </w:pPr>
          </w:p>
        </w:tc>
      </w:tr>
    </w:tbl>
    <w:p w:rsidR="0087330C" w:rsidRPr="0019145F" w:rsidRDefault="0087330C" w:rsidP="0087330C">
      <w:pPr>
        <w:pStyle w:val="Header"/>
        <w:tabs>
          <w:tab w:val="left" w:pos="720"/>
        </w:tabs>
        <w:jc w:val="both"/>
        <w:rPr>
          <w:rFonts w:ascii="Arial" w:hAnsi="Arial" w:cs="Arial"/>
        </w:rPr>
      </w:pPr>
    </w:p>
    <w:p w:rsidR="00964EA2" w:rsidRPr="0019145F" w:rsidRDefault="00F66861" w:rsidP="00964EA2">
      <w:pPr>
        <w:pStyle w:val="Header"/>
        <w:tabs>
          <w:tab w:val="left" w:pos="720"/>
        </w:tabs>
        <w:jc w:val="both"/>
        <w:rPr>
          <w:rFonts w:ascii="Arial" w:hAnsi="Arial" w:cs="Arial"/>
        </w:rPr>
      </w:pPr>
      <w:r w:rsidRPr="0019145F">
        <w:rPr>
          <w:rFonts w:ascii="Arial" w:hAnsi="Arial" w:cs="Arial"/>
          <w:b/>
          <w:color w:val="244061" w:themeColor="accent1" w:themeShade="80"/>
        </w:rPr>
        <w:t>Personal Qualities</w:t>
      </w:r>
      <w:r w:rsidR="00964EA2" w:rsidRPr="0019145F">
        <w:rPr>
          <w:rFonts w:ascii="Arial" w:hAnsi="Arial" w:cs="Arial"/>
          <w:b/>
          <w:color w:val="244061" w:themeColor="accent1" w:themeShade="8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4"/>
        <w:gridCol w:w="5396"/>
      </w:tblGrid>
      <w:tr w:rsidR="00964EA2" w:rsidRPr="0019145F" w:rsidTr="0019145F">
        <w:trPr>
          <w:trHeight w:val="3792"/>
        </w:trPr>
        <w:tc>
          <w:tcPr>
            <w:tcW w:w="5508" w:type="dxa"/>
          </w:tcPr>
          <w:p w:rsidR="00964EA2" w:rsidRPr="0019145F" w:rsidRDefault="00964EA2" w:rsidP="009A7FB3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i/>
                <w:color w:val="244061" w:themeColor="accent1" w:themeShade="80"/>
              </w:rPr>
            </w:pPr>
            <w:r w:rsidRPr="0019145F">
              <w:rPr>
                <w:rFonts w:ascii="Arial" w:hAnsi="Arial" w:cs="Arial"/>
                <w:i/>
                <w:color w:val="244061" w:themeColor="accent1" w:themeShade="80"/>
              </w:rPr>
              <w:t>Essential</w:t>
            </w:r>
          </w:p>
          <w:p w:rsidR="00F66861" w:rsidRPr="0019145F" w:rsidRDefault="00F66861" w:rsidP="009A7FB3">
            <w:pPr>
              <w:pStyle w:val="Header"/>
              <w:numPr>
                <w:ilvl w:val="0"/>
                <w:numId w:val="40"/>
              </w:numPr>
              <w:tabs>
                <w:tab w:val="left" w:pos="720"/>
              </w:tabs>
              <w:jc w:val="both"/>
              <w:rPr>
                <w:rFonts w:ascii="Arial" w:hAnsi="Arial" w:cs="Arial"/>
              </w:rPr>
            </w:pPr>
            <w:r w:rsidRPr="0019145F">
              <w:rPr>
                <w:rFonts w:ascii="Arial" w:hAnsi="Arial" w:cs="Arial"/>
              </w:rPr>
              <w:t>Commitment to an ethos of high standards and academic success</w:t>
            </w:r>
          </w:p>
          <w:p w:rsidR="00F66861" w:rsidRPr="0019145F" w:rsidRDefault="00F66861" w:rsidP="009A7FB3">
            <w:pPr>
              <w:pStyle w:val="Header"/>
              <w:numPr>
                <w:ilvl w:val="0"/>
                <w:numId w:val="40"/>
              </w:numPr>
              <w:tabs>
                <w:tab w:val="left" w:pos="720"/>
              </w:tabs>
              <w:jc w:val="both"/>
              <w:rPr>
                <w:rFonts w:ascii="Arial" w:hAnsi="Arial" w:cs="Arial"/>
              </w:rPr>
            </w:pPr>
            <w:r w:rsidRPr="0019145F">
              <w:rPr>
                <w:rFonts w:ascii="Arial" w:hAnsi="Arial" w:cs="Arial"/>
              </w:rPr>
              <w:t>Strong sense of moral purpose and probity, with commitment to the school’s vision and ethos</w:t>
            </w:r>
          </w:p>
          <w:p w:rsidR="00F66861" w:rsidRPr="0019145F" w:rsidRDefault="00F66861" w:rsidP="009A7FB3">
            <w:pPr>
              <w:pStyle w:val="Header"/>
              <w:numPr>
                <w:ilvl w:val="0"/>
                <w:numId w:val="40"/>
              </w:numPr>
              <w:tabs>
                <w:tab w:val="left" w:pos="720"/>
              </w:tabs>
              <w:jc w:val="both"/>
              <w:rPr>
                <w:rFonts w:ascii="Arial" w:hAnsi="Arial" w:cs="Arial"/>
              </w:rPr>
            </w:pPr>
            <w:r w:rsidRPr="0019145F">
              <w:rPr>
                <w:rFonts w:ascii="Arial" w:hAnsi="Arial" w:cs="Arial"/>
              </w:rPr>
              <w:t>Capacity to establish positive and sensitive interpersonal relationships across the school and wider community</w:t>
            </w:r>
          </w:p>
          <w:p w:rsidR="00F66861" w:rsidRPr="0019145F" w:rsidRDefault="00F66861" w:rsidP="009A7FB3">
            <w:pPr>
              <w:pStyle w:val="Header"/>
              <w:numPr>
                <w:ilvl w:val="0"/>
                <w:numId w:val="40"/>
              </w:numPr>
              <w:tabs>
                <w:tab w:val="left" w:pos="720"/>
              </w:tabs>
              <w:jc w:val="both"/>
              <w:rPr>
                <w:rFonts w:ascii="Arial" w:hAnsi="Arial" w:cs="Arial"/>
                <w:color w:val="244061" w:themeColor="accent1" w:themeShade="80"/>
              </w:rPr>
            </w:pPr>
            <w:r w:rsidRPr="0019145F">
              <w:rPr>
                <w:rFonts w:ascii="Arial" w:hAnsi="Arial" w:cs="Arial"/>
              </w:rPr>
              <w:t>Self-confidence, personal impact and presence</w:t>
            </w:r>
          </w:p>
          <w:p w:rsidR="00F66861" w:rsidRPr="0019145F" w:rsidRDefault="00F66861" w:rsidP="00F66861">
            <w:pPr>
              <w:pStyle w:val="Header"/>
              <w:numPr>
                <w:ilvl w:val="0"/>
                <w:numId w:val="40"/>
              </w:numPr>
              <w:tabs>
                <w:tab w:val="left" w:pos="720"/>
              </w:tabs>
              <w:jc w:val="both"/>
              <w:rPr>
                <w:rFonts w:ascii="Arial" w:hAnsi="Arial" w:cs="Arial"/>
                <w:color w:val="244061" w:themeColor="accent1" w:themeShade="80"/>
              </w:rPr>
            </w:pPr>
            <w:r w:rsidRPr="0019145F">
              <w:rPr>
                <w:rFonts w:ascii="Arial" w:hAnsi="Arial" w:cs="Arial"/>
              </w:rPr>
              <w:t>Personal resilience, with the ability to prioritise conflicting demands</w:t>
            </w:r>
          </w:p>
          <w:p w:rsidR="00F66861" w:rsidRPr="0019145F" w:rsidRDefault="00F66861" w:rsidP="009A7FB3">
            <w:pPr>
              <w:pStyle w:val="Header"/>
              <w:numPr>
                <w:ilvl w:val="0"/>
                <w:numId w:val="40"/>
              </w:numPr>
              <w:tabs>
                <w:tab w:val="left" w:pos="720"/>
              </w:tabs>
              <w:jc w:val="both"/>
              <w:rPr>
                <w:rFonts w:ascii="Arial" w:hAnsi="Arial" w:cs="Arial"/>
                <w:color w:val="244061" w:themeColor="accent1" w:themeShade="80"/>
              </w:rPr>
            </w:pPr>
            <w:r w:rsidRPr="0019145F">
              <w:rPr>
                <w:rFonts w:ascii="Arial" w:hAnsi="Arial" w:cs="Arial"/>
              </w:rPr>
              <w:t>Record of good health and attendance</w:t>
            </w:r>
          </w:p>
          <w:p w:rsidR="00F66861" w:rsidRPr="0019145F" w:rsidRDefault="00F66861" w:rsidP="009A7FB3">
            <w:pPr>
              <w:pStyle w:val="Header"/>
              <w:numPr>
                <w:ilvl w:val="0"/>
                <w:numId w:val="40"/>
              </w:numPr>
              <w:tabs>
                <w:tab w:val="left" w:pos="720"/>
              </w:tabs>
              <w:jc w:val="both"/>
              <w:rPr>
                <w:rFonts w:ascii="Arial" w:hAnsi="Arial" w:cs="Arial"/>
              </w:rPr>
            </w:pPr>
            <w:r w:rsidRPr="0019145F">
              <w:rPr>
                <w:rFonts w:ascii="Arial" w:hAnsi="Arial" w:cs="Arial"/>
              </w:rPr>
              <w:t xml:space="preserve">Muslim or sympathetic to and supportive of the Deobandi </w:t>
            </w:r>
            <w:proofErr w:type="spellStart"/>
            <w:r w:rsidRPr="0019145F">
              <w:rPr>
                <w:rFonts w:ascii="Arial" w:hAnsi="Arial" w:cs="Arial"/>
              </w:rPr>
              <w:t>Hanifi</w:t>
            </w:r>
            <w:proofErr w:type="spellEnd"/>
            <w:r w:rsidRPr="0019145F">
              <w:rPr>
                <w:rFonts w:ascii="Arial" w:hAnsi="Arial" w:cs="Arial"/>
              </w:rPr>
              <w:t xml:space="preserve"> School of Thought and possessing the inherent values of the Muslim faith </w:t>
            </w:r>
          </w:p>
          <w:p w:rsidR="00F66861" w:rsidRPr="0019145F" w:rsidRDefault="00F66861" w:rsidP="004E6593">
            <w:pPr>
              <w:pStyle w:val="Header"/>
              <w:tabs>
                <w:tab w:val="left" w:pos="720"/>
              </w:tabs>
              <w:ind w:left="360"/>
              <w:jc w:val="both"/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5508" w:type="dxa"/>
          </w:tcPr>
          <w:p w:rsidR="00964EA2" w:rsidRPr="0019145F" w:rsidRDefault="00964EA2" w:rsidP="009A7FB3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i/>
                <w:color w:val="244061" w:themeColor="accent1" w:themeShade="80"/>
              </w:rPr>
            </w:pPr>
            <w:r w:rsidRPr="0019145F">
              <w:rPr>
                <w:rFonts w:ascii="Arial" w:hAnsi="Arial" w:cs="Arial"/>
                <w:i/>
                <w:color w:val="244061" w:themeColor="accent1" w:themeShade="80"/>
              </w:rPr>
              <w:t>Desirable</w:t>
            </w:r>
          </w:p>
          <w:p w:rsidR="00964EA2" w:rsidRPr="0019145F" w:rsidRDefault="00F66861" w:rsidP="009A7FB3">
            <w:pPr>
              <w:pStyle w:val="Header"/>
              <w:numPr>
                <w:ilvl w:val="0"/>
                <w:numId w:val="41"/>
              </w:numPr>
              <w:tabs>
                <w:tab w:val="left" w:pos="720"/>
              </w:tabs>
              <w:jc w:val="both"/>
              <w:rPr>
                <w:rFonts w:ascii="Arial" w:hAnsi="Arial" w:cs="Arial"/>
              </w:rPr>
            </w:pPr>
            <w:r w:rsidRPr="0019145F">
              <w:rPr>
                <w:rFonts w:ascii="Arial" w:hAnsi="Arial" w:cs="Arial"/>
              </w:rPr>
              <w:t>Eagerness to acquire further skills and career enhancement</w:t>
            </w:r>
          </w:p>
          <w:p w:rsidR="00F66861" w:rsidRPr="0019145F" w:rsidRDefault="00F66861" w:rsidP="009A7FB3">
            <w:pPr>
              <w:pStyle w:val="Header"/>
              <w:numPr>
                <w:ilvl w:val="0"/>
                <w:numId w:val="41"/>
              </w:numPr>
              <w:tabs>
                <w:tab w:val="left" w:pos="720"/>
              </w:tabs>
              <w:jc w:val="both"/>
              <w:rPr>
                <w:rFonts w:ascii="Arial" w:hAnsi="Arial" w:cs="Arial"/>
                <w:color w:val="244061" w:themeColor="accent1" w:themeShade="80"/>
              </w:rPr>
            </w:pPr>
            <w:r w:rsidRPr="0019145F">
              <w:rPr>
                <w:rFonts w:ascii="Arial" w:hAnsi="Arial" w:cs="Arial"/>
              </w:rPr>
              <w:t>A sense of humour and ability to remain calm under pressure</w:t>
            </w:r>
          </w:p>
        </w:tc>
      </w:tr>
    </w:tbl>
    <w:p w:rsidR="00C86E84" w:rsidRPr="0019145F" w:rsidRDefault="00C86E84" w:rsidP="006978EF">
      <w:pPr>
        <w:pStyle w:val="Header"/>
        <w:tabs>
          <w:tab w:val="clear" w:pos="4153"/>
          <w:tab w:val="clear" w:pos="8306"/>
        </w:tabs>
        <w:ind w:left="180"/>
        <w:jc w:val="both"/>
        <w:rPr>
          <w:rFonts w:ascii="Arial" w:hAnsi="Arial" w:cs="Arial"/>
          <w:b/>
          <w:color w:val="FF0000"/>
          <w:spacing w:val="-7"/>
          <w:w w:val="113"/>
        </w:rPr>
      </w:pPr>
    </w:p>
    <w:sectPr w:rsidR="00C86E84" w:rsidRPr="0019145F" w:rsidSect="007A27C4"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9E0" w:rsidRDefault="00DE09E0">
      <w:r>
        <w:separator/>
      </w:r>
    </w:p>
  </w:endnote>
  <w:endnote w:type="continuationSeparator" w:id="0">
    <w:p w:rsidR="00DE09E0" w:rsidRDefault="00DE0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81C" w:rsidRDefault="004F681C">
    <w:pPr>
      <w:pStyle w:val="Footer"/>
      <w:tabs>
        <w:tab w:val="clear" w:pos="4153"/>
        <w:tab w:val="clear" w:pos="8306"/>
        <w:tab w:val="center" w:pos="4820"/>
        <w:tab w:val="right" w:pos="9639"/>
      </w:tabs>
      <w:rPr>
        <w:sz w:val="14"/>
      </w:rPr>
    </w:pPr>
    <w:r>
      <w:rPr>
        <w:sz w:val="14"/>
      </w:rPr>
      <w:tab/>
    </w:r>
    <w:r>
      <w:rPr>
        <w:snapToGrid w:val="0"/>
        <w:sz w:val="14"/>
        <w:lang w:eastAsia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9E0" w:rsidRDefault="00DE09E0">
      <w:r>
        <w:separator/>
      </w:r>
    </w:p>
  </w:footnote>
  <w:footnote w:type="continuationSeparator" w:id="0">
    <w:p w:rsidR="00DE09E0" w:rsidRDefault="00DE0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50A4A"/>
    <w:multiLevelType w:val="hybridMultilevel"/>
    <w:tmpl w:val="B9F0C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D5FEE"/>
    <w:multiLevelType w:val="hybridMultilevel"/>
    <w:tmpl w:val="3154AC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E7150"/>
    <w:multiLevelType w:val="hybridMultilevel"/>
    <w:tmpl w:val="B26A1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16E2E"/>
    <w:multiLevelType w:val="hybridMultilevel"/>
    <w:tmpl w:val="4A2AAB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726BA"/>
    <w:multiLevelType w:val="hybridMultilevel"/>
    <w:tmpl w:val="717073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B27B6"/>
    <w:multiLevelType w:val="hybridMultilevel"/>
    <w:tmpl w:val="30244E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A00B3"/>
    <w:multiLevelType w:val="hybridMultilevel"/>
    <w:tmpl w:val="FF506C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23244"/>
    <w:multiLevelType w:val="hybridMultilevel"/>
    <w:tmpl w:val="230A7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53FBA"/>
    <w:multiLevelType w:val="hybridMultilevel"/>
    <w:tmpl w:val="AB62596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A71280"/>
    <w:multiLevelType w:val="hybridMultilevel"/>
    <w:tmpl w:val="3F6A2C5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67290"/>
    <w:multiLevelType w:val="hybridMultilevel"/>
    <w:tmpl w:val="C2142A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1E75D8"/>
    <w:multiLevelType w:val="hybridMultilevel"/>
    <w:tmpl w:val="577A535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05079"/>
    <w:multiLevelType w:val="hybridMultilevel"/>
    <w:tmpl w:val="057A8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4734F"/>
    <w:multiLevelType w:val="hybridMultilevel"/>
    <w:tmpl w:val="1EF287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3027F4"/>
    <w:multiLevelType w:val="hybridMultilevel"/>
    <w:tmpl w:val="DB0294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E78D6"/>
    <w:multiLevelType w:val="hybridMultilevel"/>
    <w:tmpl w:val="F46C5EC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44F83"/>
    <w:multiLevelType w:val="hybridMultilevel"/>
    <w:tmpl w:val="39AE557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E7073"/>
    <w:multiLevelType w:val="hybridMultilevel"/>
    <w:tmpl w:val="B6C8C5E0"/>
    <w:lvl w:ilvl="0" w:tplc="08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32995E9C"/>
    <w:multiLevelType w:val="hybridMultilevel"/>
    <w:tmpl w:val="7DD86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FE161B"/>
    <w:multiLevelType w:val="hybridMultilevel"/>
    <w:tmpl w:val="73C23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C1CFB"/>
    <w:multiLevelType w:val="hybridMultilevel"/>
    <w:tmpl w:val="0874AB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E30402"/>
    <w:multiLevelType w:val="hybridMultilevel"/>
    <w:tmpl w:val="C5CC96B8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D3C6F66"/>
    <w:multiLevelType w:val="hybridMultilevel"/>
    <w:tmpl w:val="C824AD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757E56"/>
    <w:multiLevelType w:val="hybridMultilevel"/>
    <w:tmpl w:val="FF9807F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6F4A3E"/>
    <w:multiLevelType w:val="hybridMultilevel"/>
    <w:tmpl w:val="C062117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A73FE8"/>
    <w:multiLevelType w:val="hybridMultilevel"/>
    <w:tmpl w:val="BD82D39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8AC374C"/>
    <w:multiLevelType w:val="hybridMultilevel"/>
    <w:tmpl w:val="4B569DB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446EBD"/>
    <w:multiLevelType w:val="hybridMultilevel"/>
    <w:tmpl w:val="2130893E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A461D05"/>
    <w:multiLevelType w:val="hybridMultilevel"/>
    <w:tmpl w:val="06EA7A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C27C93"/>
    <w:multiLevelType w:val="hybridMultilevel"/>
    <w:tmpl w:val="CDEEBA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D5861A6"/>
    <w:multiLevelType w:val="hybridMultilevel"/>
    <w:tmpl w:val="B40CE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033EE1"/>
    <w:multiLevelType w:val="hybridMultilevel"/>
    <w:tmpl w:val="11380C14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53727651"/>
    <w:multiLevelType w:val="hybridMultilevel"/>
    <w:tmpl w:val="93FCD5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3342FB"/>
    <w:multiLevelType w:val="hybridMultilevel"/>
    <w:tmpl w:val="904E9A0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BE08AF"/>
    <w:multiLevelType w:val="hybridMultilevel"/>
    <w:tmpl w:val="8E2C9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155B50"/>
    <w:multiLevelType w:val="hybridMultilevel"/>
    <w:tmpl w:val="A410A3E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531788"/>
    <w:multiLevelType w:val="hybridMultilevel"/>
    <w:tmpl w:val="D6C007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5A7588"/>
    <w:multiLevelType w:val="hybridMultilevel"/>
    <w:tmpl w:val="68526F1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9F5B2B"/>
    <w:multiLevelType w:val="hybridMultilevel"/>
    <w:tmpl w:val="7D5A59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CC5C19"/>
    <w:multiLevelType w:val="hybridMultilevel"/>
    <w:tmpl w:val="E710E6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9135FA"/>
    <w:multiLevelType w:val="hybridMultilevel"/>
    <w:tmpl w:val="041E69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07650F"/>
    <w:multiLevelType w:val="hybridMultilevel"/>
    <w:tmpl w:val="6288691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953360A"/>
    <w:multiLevelType w:val="hybridMultilevel"/>
    <w:tmpl w:val="95EAA1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D7079F"/>
    <w:multiLevelType w:val="hybridMultilevel"/>
    <w:tmpl w:val="3E8044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B92C24"/>
    <w:multiLevelType w:val="hybridMultilevel"/>
    <w:tmpl w:val="E72AF8AC"/>
    <w:lvl w:ilvl="0" w:tplc="341213C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pacing w:val="0"/>
        <w:position w:val="0"/>
      </w:rPr>
    </w:lvl>
    <w:lvl w:ilvl="1" w:tplc="08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13"/>
  </w:num>
  <w:num w:numId="3">
    <w:abstractNumId w:val="4"/>
  </w:num>
  <w:num w:numId="4">
    <w:abstractNumId w:val="42"/>
  </w:num>
  <w:num w:numId="5">
    <w:abstractNumId w:val="6"/>
  </w:num>
  <w:num w:numId="6">
    <w:abstractNumId w:val="22"/>
  </w:num>
  <w:num w:numId="7">
    <w:abstractNumId w:val="3"/>
  </w:num>
  <w:num w:numId="8">
    <w:abstractNumId w:val="12"/>
  </w:num>
  <w:num w:numId="9">
    <w:abstractNumId w:val="20"/>
  </w:num>
  <w:num w:numId="10">
    <w:abstractNumId w:val="39"/>
  </w:num>
  <w:num w:numId="11">
    <w:abstractNumId w:val="29"/>
  </w:num>
  <w:num w:numId="12">
    <w:abstractNumId w:val="36"/>
  </w:num>
  <w:num w:numId="13">
    <w:abstractNumId w:val="14"/>
  </w:num>
  <w:num w:numId="14">
    <w:abstractNumId w:val="40"/>
  </w:num>
  <w:num w:numId="15">
    <w:abstractNumId w:val="0"/>
  </w:num>
  <w:num w:numId="16">
    <w:abstractNumId w:val="17"/>
  </w:num>
  <w:num w:numId="17">
    <w:abstractNumId w:val="31"/>
  </w:num>
  <w:num w:numId="18">
    <w:abstractNumId w:val="5"/>
  </w:num>
  <w:num w:numId="19">
    <w:abstractNumId w:val="38"/>
  </w:num>
  <w:num w:numId="20">
    <w:abstractNumId w:val="32"/>
  </w:num>
  <w:num w:numId="21">
    <w:abstractNumId w:val="44"/>
  </w:num>
  <w:num w:numId="22">
    <w:abstractNumId w:val="30"/>
  </w:num>
  <w:num w:numId="23">
    <w:abstractNumId w:val="28"/>
  </w:num>
  <w:num w:numId="24">
    <w:abstractNumId w:val="18"/>
  </w:num>
  <w:num w:numId="25">
    <w:abstractNumId w:val="2"/>
  </w:num>
  <w:num w:numId="26">
    <w:abstractNumId w:val="34"/>
  </w:num>
  <w:num w:numId="27">
    <w:abstractNumId w:val="7"/>
  </w:num>
  <w:num w:numId="28">
    <w:abstractNumId w:val="1"/>
  </w:num>
  <w:num w:numId="29">
    <w:abstractNumId w:val="8"/>
  </w:num>
  <w:num w:numId="30">
    <w:abstractNumId w:val="10"/>
  </w:num>
  <w:num w:numId="31">
    <w:abstractNumId w:val="27"/>
  </w:num>
  <w:num w:numId="32">
    <w:abstractNumId w:val="23"/>
  </w:num>
  <w:num w:numId="33">
    <w:abstractNumId w:val="41"/>
  </w:num>
  <w:num w:numId="34">
    <w:abstractNumId w:val="24"/>
  </w:num>
  <w:num w:numId="35">
    <w:abstractNumId w:val="19"/>
  </w:num>
  <w:num w:numId="36">
    <w:abstractNumId w:val="16"/>
  </w:num>
  <w:num w:numId="37">
    <w:abstractNumId w:val="37"/>
  </w:num>
  <w:num w:numId="38">
    <w:abstractNumId w:val="15"/>
  </w:num>
  <w:num w:numId="39">
    <w:abstractNumId w:val="21"/>
  </w:num>
  <w:num w:numId="40">
    <w:abstractNumId w:val="26"/>
  </w:num>
  <w:num w:numId="41">
    <w:abstractNumId w:val="25"/>
  </w:num>
  <w:num w:numId="42">
    <w:abstractNumId w:val="9"/>
  </w:num>
  <w:num w:numId="43">
    <w:abstractNumId w:val="35"/>
  </w:num>
  <w:num w:numId="44">
    <w:abstractNumId w:val="11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74"/>
    <w:rsid w:val="00001250"/>
    <w:rsid w:val="00002B13"/>
    <w:rsid w:val="000123F3"/>
    <w:rsid w:val="00013820"/>
    <w:rsid w:val="000177E8"/>
    <w:rsid w:val="00062935"/>
    <w:rsid w:val="00066D87"/>
    <w:rsid w:val="000A0611"/>
    <w:rsid w:val="000B3B12"/>
    <w:rsid w:val="000D7B4A"/>
    <w:rsid w:val="00104354"/>
    <w:rsid w:val="00130B34"/>
    <w:rsid w:val="00153AC0"/>
    <w:rsid w:val="00172F5D"/>
    <w:rsid w:val="00180433"/>
    <w:rsid w:val="00187355"/>
    <w:rsid w:val="0019145F"/>
    <w:rsid w:val="001B580E"/>
    <w:rsid w:val="001C3F55"/>
    <w:rsid w:val="001F6F07"/>
    <w:rsid w:val="00203352"/>
    <w:rsid w:val="00203E46"/>
    <w:rsid w:val="0021618B"/>
    <w:rsid w:val="0023796C"/>
    <w:rsid w:val="00244CA1"/>
    <w:rsid w:val="00246E02"/>
    <w:rsid w:val="0025246A"/>
    <w:rsid w:val="00270936"/>
    <w:rsid w:val="002816A9"/>
    <w:rsid w:val="00295A72"/>
    <w:rsid w:val="002C6F50"/>
    <w:rsid w:val="002D2514"/>
    <w:rsid w:val="002E4812"/>
    <w:rsid w:val="00311745"/>
    <w:rsid w:val="00326AD7"/>
    <w:rsid w:val="00327E58"/>
    <w:rsid w:val="00347411"/>
    <w:rsid w:val="00365364"/>
    <w:rsid w:val="003938A0"/>
    <w:rsid w:val="00393D6A"/>
    <w:rsid w:val="003963D7"/>
    <w:rsid w:val="003A2649"/>
    <w:rsid w:val="003A4B99"/>
    <w:rsid w:val="003B1B78"/>
    <w:rsid w:val="003F0FB9"/>
    <w:rsid w:val="0040258B"/>
    <w:rsid w:val="00444DF4"/>
    <w:rsid w:val="00454559"/>
    <w:rsid w:val="00466593"/>
    <w:rsid w:val="004706AA"/>
    <w:rsid w:val="00475525"/>
    <w:rsid w:val="004D0A35"/>
    <w:rsid w:val="004E6593"/>
    <w:rsid w:val="004F681C"/>
    <w:rsid w:val="00513362"/>
    <w:rsid w:val="00531087"/>
    <w:rsid w:val="00532047"/>
    <w:rsid w:val="00541973"/>
    <w:rsid w:val="0055113E"/>
    <w:rsid w:val="00555570"/>
    <w:rsid w:val="00561AF5"/>
    <w:rsid w:val="00590695"/>
    <w:rsid w:val="005A7AC1"/>
    <w:rsid w:val="005B4B62"/>
    <w:rsid w:val="005D12D4"/>
    <w:rsid w:val="005D7C8D"/>
    <w:rsid w:val="005F64B4"/>
    <w:rsid w:val="0061493A"/>
    <w:rsid w:val="00620423"/>
    <w:rsid w:val="00620AD0"/>
    <w:rsid w:val="00653143"/>
    <w:rsid w:val="00657FCD"/>
    <w:rsid w:val="00673DEB"/>
    <w:rsid w:val="006929FC"/>
    <w:rsid w:val="006978EF"/>
    <w:rsid w:val="006A6708"/>
    <w:rsid w:val="006C1787"/>
    <w:rsid w:val="006C688D"/>
    <w:rsid w:val="006D2255"/>
    <w:rsid w:val="006D262B"/>
    <w:rsid w:val="00700C75"/>
    <w:rsid w:val="00701BD2"/>
    <w:rsid w:val="007270AF"/>
    <w:rsid w:val="00743637"/>
    <w:rsid w:val="00782908"/>
    <w:rsid w:val="007A16DB"/>
    <w:rsid w:val="007A23A2"/>
    <w:rsid w:val="007A27C4"/>
    <w:rsid w:val="007B22FC"/>
    <w:rsid w:val="007E1D01"/>
    <w:rsid w:val="00816E90"/>
    <w:rsid w:val="0082790B"/>
    <w:rsid w:val="008333B2"/>
    <w:rsid w:val="0084422F"/>
    <w:rsid w:val="00846943"/>
    <w:rsid w:val="00851250"/>
    <w:rsid w:val="0087330C"/>
    <w:rsid w:val="00880CE1"/>
    <w:rsid w:val="008A7D9E"/>
    <w:rsid w:val="008B20E0"/>
    <w:rsid w:val="008C3ECD"/>
    <w:rsid w:val="008D4038"/>
    <w:rsid w:val="00910413"/>
    <w:rsid w:val="009353CF"/>
    <w:rsid w:val="00941F61"/>
    <w:rsid w:val="00964EA2"/>
    <w:rsid w:val="0096716E"/>
    <w:rsid w:val="009736DA"/>
    <w:rsid w:val="00980715"/>
    <w:rsid w:val="00990881"/>
    <w:rsid w:val="00993825"/>
    <w:rsid w:val="0099429A"/>
    <w:rsid w:val="009B635C"/>
    <w:rsid w:val="009C21C3"/>
    <w:rsid w:val="009C3661"/>
    <w:rsid w:val="009C4D1C"/>
    <w:rsid w:val="009D5574"/>
    <w:rsid w:val="009E3E23"/>
    <w:rsid w:val="00A0475F"/>
    <w:rsid w:val="00A05746"/>
    <w:rsid w:val="00A16B7C"/>
    <w:rsid w:val="00A319C9"/>
    <w:rsid w:val="00A43144"/>
    <w:rsid w:val="00A45FE8"/>
    <w:rsid w:val="00A55981"/>
    <w:rsid w:val="00A640C8"/>
    <w:rsid w:val="00A75D2D"/>
    <w:rsid w:val="00A87A14"/>
    <w:rsid w:val="00A90DA7"/>
    <w:rsid w:val="00AA3E0D"/>
    <w:rsid w:val="00AA53A1"/>
    <w:rsid w:val="00AB23DA"/>
    <w:rsid w:val="00AC5ED0"/>
    <w:rsid w:val="00AD5B38"/>
    <w:rsid w:val="00AE4099"/>
    <w:rsid w:val="00AF5BC0"/>
    <w:rsid w:val="00B0201F"/>
    <w:rsid w:val="00B34BFE"/>
    <w:rsid w:val="00B649F1"/>
    <w:rsid w:val="00B70D2A"/>
    <w:rsid w:val="00B71399"/>
    <w:rsid w:val="00B718E6"/>
    <w:rsid w:val="00B87430"/>
    <w:rsid w:val="00BB3B09"/>
    <w:rsid w:val="00BE3532"/>
    <w:rsid w:val="00BF293D"/>
    <w:rsid w:val="00C06482"/>
    <w:rsid w:val="00C0788D"/>
    <w:rsid w:val="00C07B51"/>
    <w:rsid w:val="00C11795"/>
    <w:rsid w:val="00C142E6"/>
    <w:rsid w:val="00C2429E"/>
    <w:rsid w:val="00C37356"/>
    <w:rsid w:val="00C41F7A"/>
    <w:rsid w:val="00C54414"/>
    <w:rsid w:val="00C61473"/>
    <w:rsid w:val="00C65CF5"/>
    <w:rsid w:val="00C71976"/>
    <w:rsid w:val="00C86E84"/>
    <w:rsid w:val="00CA79C5"/>
    <w:rsid w:val="00CB75F2"/>
    <w:rsid w:val="00CC7BA1"/>
    <w:rsid w:val="00CE166E"/>
    <w:rsid w:val="00CE4987"/>
    <w:rsid w:val="00CE6318"/>
    <w:rsid w:val="00CF71DB"/>
    <w:rsid w:val="00D14AB1"/>
    <w:rsid w:val="00D14E14"/>
    <w:rsid w:val="00D20C55"/>
    <w:rsid w:val="00D21745"/>
    <w:rsid w:val="00D60D7D"/>
    <w:rsid w:val="00DA58EE"/>
    <w:rsid w:val="00DC01E7"/>
    <w:rsid w:val="00DC2592"/>
    <w:rsid w:val="00DC689D"/>
    <w:rsid w:val="00DE09E0"/>
    <w:rsid w:val="00E416A3"/>
    <w:rsid w:val="00E553A8"/>
    <w:rsid w:val="00EA1561"/>
    <w:rsid w:val="00EA1B43"/>
    <w:rsid w:val="00EF6B94"/>
    <w:rsid w:val="00F24EE5"/>
    <w:rsid w:val="00F27DBB"/>
    <w:rsid w:val="00F320D9"/>
    <w:rsid w:val="00F33BAB"/>
    <w:rsid w:val="00F66861"/>
    <w:rsid w:val="00F72725"/>
    <w:rsid w:val="00F852B7"/>
    <w:rsid w:val="00F9027B"/>
    <w:rsid w:val="00FA687C"/>
    <w:rsid w:val="00FB7411"/>
    <w:rsid w:val="00FC1CDD"/>
    <w:rsid w:val="00FD660D"/>
    <w:rsid w:val="00FE27DE"/>
    <w:rsid w:val="00FE416A"/>
    <w:rsid w:val="00FF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0EF185F-DA4F-4EA3-8E5C-79FD0084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574"/>
    <w:rPr>
      <w:rFonts w:ascii="Tahoma" w:hAnsi="Tahoma"/>
      <w:sz w:val="24"/>
    </w:rPr>
  </w:style>
  <w:style w:type="paragraph" w:styleId="Heading1">
    <w:name w:val="heading 1"/>
    <w:basedOn w:val="Normal"/>
    <w:next w:val="Normal"/>
    <w:link w:val="Heading1Char"/>
    <w:qFormat/>
    <w:rsid w:val="005310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D5574"/>
    <w:pPr>
      <w:keepNext/>
      <w:tabs>
        <w:tab w:val="left" w:pos="5022"/>
      </w:tabs>
      <w:outlineLvl w:val="1"/>
    </w:pPr>
    <w:rPr>
      <w:rFonts w:ascii="Arial" w:hAnsi="Arial"/>
      <w:b/>
      <w:sz w:val="20"/>
      <w:u w:val="single"/>
    </w:rPr>
  </w:style>
  <w:style w:type="paragraph" w:styleId="Heading3">
    <w:name w:val="heading 3"/>
    <w:basedOn w:val="Normal"/>
    <w:next w:val="Normal"/>
    <w:qFormat/>
    <w:rsid w:val="009D5574"/>
    <w:pPr>
      <w:keepNext/>
      <w:outlineLvl w:val="2"/>
    </w:pPr>
    <w:rPr>
      <w:b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D5574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rsid w:val="00A75D2D"/>
    <w:pPr>
      <w:tabs>
        <w:tab w:val="center" w:pos="4153"/>
        <w:tab w:val="right" w:pos="8306"/>
      </w:tabs>
    </w:pPr>
    <w:rPr>
      <w:rFonts w:ascii="Times New Roman" w:hAnsi="Times New Roman"/>
      <w:szCs w:val="24"/>
      <w:lang w:eastAsia="en-US"/>
    </w:rPr>
  </w:style>
  <w:style w:type="paragraph" w:styleId="BalloonText">
    <w:name w:val="Balloon Text"/>
    <w:basedOn w:val="Normal"/>
    <w:semiHidden/>
    <w:rsid w:val="00A87A14"/>
    <w:rPr>
      <w:rFonts w:cs="Tahoma"/>
      <w:sz w:val="16"/>
      <w:szCs w:val="16"/>
    </w:rPr>
  </w:style>
  <w:style w:type="character" w:customStyle="1" w:styleId="Heading1Char">
    <w:name w:val="Heading 1 Char"/>
    <w:link w:val="Heading1"/>
    <w:rsid w:val="0053108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531087"/>
    <w:pPr>
      <w:jc w:val="both"/>
    </w:pPr>
    <w:rPr>
      <w:rFonts w:ascii="Comic Sans MS" w:hAnsi="Comic Sans MS"/>
      <w:sz w:val="22"/>
      <w:szCs w:val="24"/>
      <w:lang w:eastAsia="en-US"/>
    </w:rPr>
  </w:style>
  <w:style w:type="character" w:customStyle="1" w:styleId="BodyTextChar">
    <w:name w:val="Body Text Char"/>
    <w:link w:val="BodyText"/>
    <w:rsid w:val="00531087"/>
    <w:rPr>
      <w:rFonts w:ascii="Comic Sans MS" w:hAnsi="Comic Sans MS"/>
      <w:sz w:val="22"/>
      <w:szCs w:val="24"/>
      <w:lang w:eastAsia="en-US"/>
    </w:rPr>
  </w:style>
  <w:style w:type="paragraph" w:customStyle="1" w:styleId="DefaultText">
    <w:name w:val="Default Text"/>
    <w:basedOn w:val="Normal"/>
    <w:rsid w:val="00531087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8333B2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87330C"/>
    <w:rPr>
      <w:sz w:val="24"/>
      <w:szCs w:val="24"/>
      <w:lang w:eastAsia="en-US"/>
    </w:rPr>
  </w:style>
  <w:style w:type="table" w:styleId="TableGrid">
    <w:name w:val="Table Grid"/>
    <w:basedOn w:val="TableNormal"/>
    <w:rsid w:val="00873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1432</Words>
  <Characters>8061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Bolton Metropolitan Borough Council</vt:lpstr>
    </vt:vector>
  </TitlesOfParts>
  <Company>Westfield Centre</Company>
  <LinksUpToDate>false</LinksUpToDate>
  <CharactersWithSpaces>9475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Bolton Metropolitan Borough Council</dc:title>
  <dc:creator>haynes</dc:creator>
  <cp:lastModifiedBy>Patricia Corfield</cp:lastModifiedBy>
  <cp:revision>2</cp:revision>
  <cp:lastPrinted>2015-01-30T11:53:00Z</cp:lastPrinted>
  <dcterms:created xsi:type="dcterms:W3CDTF">2017-09-14T09:21:00Z</dcterms:created>
  <dcterms:modified xsi:type="dcterms:W3CDTF">2017-09-14T09:21:00Z</dcterms:modified>
</cp:coreProperties>
</file>