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FDA" w:rsidRPr="00154FDA" w:rsidRDefault="00154FDA" w:rsidP="00154FDA">
      <w:pPr>
        <w:jc w:val="center"/>
        <w:rPr>
          <w:rFonts w:ascii="Arial" w:hAnsi="Arial" w:cs="Arial"/>
          <w:b/>
          <w:sz w:val="24"/>
          <w:szCs w:val="24"/>
          <w:u w:val="single"/>
          <w:lang w:val="en"/>
        </w:rPr>
      </w:pPr>
      <w:r w:rsidRPr="00154FDA">
        <w:rPr>
          <w:rFonts w:ascii="Arial" w:hAnsi="Arial" w:cs="Arial"/>
          <w:b/>
          <w:sz w:val="24"/>
          <w:szCs w:val="24"/>
          <w:u w:val="single"/>
          <w:lang w:val="en"/>
        </w:rPr>
        <w:t>JOB DESCRIPTION – EYFS PRACTITIONER</w:t>
      </w:r>
    </w:p>
    <w:p w:rsidR="00154FDA" w:rsidRPr="00154FDA" w:rsidRDefault="00154FDA" w:rsidP="00154FDA">
      <w:pPr>
        <w:rPr>
          <w:rFonts w:ascii="Arial" w:hAnsi="Arial" w:cs="Arial"/>
          <w:b/>
          <w:sz w:val="24"/>
          <w:szCs w:val="24"/>
          <w:lang w:val="en"/>
        </w:rPr>
      </w:pPr>
      <w:bookmarkStart w:id="0" w:name="_GoBack"/>
      <w:bookmarkEnd w:id="0"/>
    </w:p>
    <w:p w:rsidR="00154FDA" w:rsidRPr="00154FDA" w:rsidRDefault="00154FDA" w:rsidP="00154FDA">
      <w:pPr>
        <w:rPr>
          <w:rFonts w:ascii="Arial" w:hAnsi="Arial" w:cs="Arial"/>
          <w:b/>
          <w:sz w:val="24"/>
          <w:szCs w:val="24"/>
          <w:lang w:val="en"/>
        </w:rPr>
      </w:pPr>
      <w:r w:rsidRPr="00154FDA">
        <w:rPr>
          <w:rFonts w:ascii="Arial" w:hAnsi="Arial" w:cs="Arial"/>
          <w:b/>
          <w:sz w:val="24"/>
          <w:szCs w:val="24"/>
          <w:lang w:val="en"/>
        </w:rPr>
        <w:t>Job Purpose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1. To provide a high standard of physical, emotional, social and intellectual care for children place in the setting.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2. To give support to their staff within the setting.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3. To work as part of a team in order to provide an enabling environment in which all individual children can play, develop and learn.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4. To build and maintain strong partnership working with parents to enable children’s needs to be met.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>Departmental Information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Coram House nursery is part of the EYFS and sits within Coram House Junior school using the facilities of the whole school. It is made up of a team of Head of EYFS, TA and another EYFS Practitioner.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 xml:space="preserve">Main tasks and responsibilities 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effectively deliver the EYFS ensuring that the individual needs and interest of children in the setting are met (in conjunction with other team members)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· To keep digital records of your key children’s development and learning journeys and share with parents,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carers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and other key adults in the child’s life.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Support all staff and engage in a good staff team.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develop and maintain strong partnerships and communication with parents/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carers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to facilitate day-to-day caring and early learning needs.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ensure the provision of a high -environment to meet the needs of individual children having an awareness of any disabilities, family cultures and medical histories.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advise manager/deputy of any concerns, e.g. over children, parents, the safety of the environment, preserving confidentiality as necessary.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· To be involved in out of working </w:t>
      </w:r>
      <w:proofErr w:type="gramStart"/>
      <w:r w:rsidRPr="00154FDA">
        <w:rPr>
          <w:rFonts w:ascii="Arial" w:hAnsi="Arial" w:cs="Arial"/>
          <w:sz w:val="24"/>
          <w:szCs w:val="24"/>
          <w:lang w:val="en"/>
        </w:rPr>
        <w:t>hours</w:t>
      </w:r>
      <w:proofErr w:type="gramEnd"/>
      <w:r w:rsidRPr="00154FDA">
        <w:rPr>
          <w:rFonts w:ascii="Arial" w:hAnsi="Arial" w:cs="Arial"/>
          <w:sz w:val="24"/>
          <w:szCs w:val="24"/>
          <w:lang w:val="en"/>
        </w:rPr>
        <w:t xml:space="preserve"> activities, e.g. training, monthly staff meetings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etc</w:t>
      </w:r>
      <w:proofErr w:type="spellEnd"/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be flexible within working practices of the setting, undertaking other responsible duties where needed, such as domestic tasks, preparation of snack meals, cleansing of equipment, etc.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work alongside the manager and staff team to ensure that the setting’s philosophy is fulfilled.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read, understand and adhere to all policies and procedures relevant to your role and the safe running of the setting.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develop your role within the team, especially with regard to being a key person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keep completely confidential any information regarding the children, their families or other staff that is acquired as part of the job.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be aware of the high profile of the setting and to uphold its standards at all times, both in work hours and outside.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To ensure good standards of safety, hygiene and cleanliness are maintained at all times.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· To undertake and lead on additional responsibilities such as SENCO, training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co-ordinator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, safeguarding Officer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etc</w:t>
      </w:r>
      <w:proofErr w:type="spellEnd"/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>Person Specification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Educational Attainment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1. Minimum of a relevant and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recognised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Level 2 qualification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2. Evidence of ongoing personal development training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3. Desire to continue with professional development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4. A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recognised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Professional Status i.e. Early Years Professional Status (EYPS)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5. Recent 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Paediatric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First Aid certificate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6. Basic Food Hygiene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>Essential Knowledge &amp; Experience</w:t>
      </w:r>
    </w:p>
    <w:p w:rsidR="00154FDA" w:rsidRPr="00154FDA" w:rsidRDefault="00154FDA" w:rsidP="00154FD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 strong regard for pupil safety and well-being</w:t>
      </w:r>
    </w:p>
    <w:p w:rsidR="00154FDA" w:rsidRPr="00154FDA" w:rsidRDefault="00154FDA" w:rsidP="00154FD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respect for diversity, as you'll be working with pupils from a range of backgrounds</w:t>
      </w:r>
    </w:p>
    <w:p w:rsidR="00154FDA" w:rsidRPr="00154FDA" w:rsidRDefault="00154FDA" w:rsidP="00154FD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Knowledge of legislation relevant to Early Years such as EYFS, SEN, safeguarding, Childcare Act 2006</w:t>
      </w:r>
    </w:p>
    <w:p w:rsidR="00154FDA" w:rsidRPr="00154FDA" w:rsidRDefault="00154FDA" w:rsidP="00154FD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Knowledge of Child Development and children’s needs</w:t>
      </w:r>
    </w:p>
    <w:p w:rsidR="00154FDA" w:rsidRPr="00154FDA" w:rsidRDefault="00154FDA" w:rsidP="00154FDA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Ability to work with parents/</w:t>
      </w: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carers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>/families to encourage partnership working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*</w:t>
      </w:r>
      <w:r w:rsidRPr="00154FDA">
        <w:rPr>
          <w:rFonts w:ascii="Arial" w:hAnsi="Arial" w:cs="Arial"/>
          <w:sz w:val="24"/>
          <w:szCs w:val="24"/>
          <w:lang w:val="en"/>
        </w:rPr>
        <w:br/>
      </w:r>
      <w:r w:rsidRPr="00154FDA">
        <w:rPr>
          <w:rFonts w:ascii="Arial" w:hAnsi="Arial" w:cs="Arial"/>
          <w:b/>
          <w:bCs/>
          <w:sz w:val="24"/>
          <w:szCs w:val="24"/>
          <w:lang w:val="en"/>
        </w:rPr>
        <w:t>Desirable Knowledge &amp; Experience</w:t>
      </w:r>
    </w:p>
    <w:p w:rsidR="00154FDA" w:rsidRPr="00154FDA" w:rsidRDefault="00154FDA" w:rsidP="00154FD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 willingness to keep up to date with educational policy and training related to your role.</w:t>
      </w:r>
    </w:p>
    <w:p w:rsidR="00154FDA" w:rsidRPr="00154FDA" w:rsidRDefault="00154FDA" w:rsidP="00154FD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High level of confidence in the use of technology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>Essential Skills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 positive approach to working with children and the ability to motivate, inspire and build rapport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Interpersonal skills to build relationships with pupils, parents, teachers and governors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Reading, writing, numeracy and communication skills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Excellent team working skills as you'll be working with other support staff, classroom teachers and other professionals, such as educational psychologists, speech and language therapists, social workers and external agencies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Patience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 flexible approach to work, as you'll be involved in a range of school-related activities such as cooking, art and science projects and forest school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proofErr w:type="spellStart"/>
      <w:r w:rsidRPr="00154FDA">
        <w:rPr>
          <w:rFonts w:ascii="Arial" w:hAnsi="Arial" w:cs="Arial"/>
          <w:sz w:val="24"/>
          <w:szCs w:val="24"/>
          <w:lang w:val="en"/>
        </w:rPr>
        <w:t>Organisational</w:t>
      </w:r>
      <w:proofErr w:type="spellEnd"/>
      <w:r w:rsidRPr="00154FDA">
        <w:rPr>
          <w:rFonts w:ascii="Arial" w:hAnsi="Arial" w:cs="Arial"/>
          <w:sz w:val="24"/>
          <w:szCs w:val="24"/>
          <w:lang w:val="en"/>
        </w:rPr>
        <w:t xml:space="preserve"> skills</w:t>
      </w:r>
    </w:p>
    <w:p w:rsidR="00154FDA" w:rsidRPr="00154FDA" w:rsidRDefault="00154FDA" w:rsidP="00154FDA">
      <w:pPr>
        <w:numPr>
          <w:ilvl w:val="0"/>
          <w:numId w:val="3"/>
        </w:num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A professional attitude to work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b/>
          <w:bCs/>
          <w:sz w:val="24"/>
          <w:szCs w:val="24"/>
          <w:lang w:val="en"/>
        </w:rPr>
        <w:t>Desirable Skills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Ability to write legibly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>· Good presentation skills</w:t>
      </w:r>
    </w:p>
    <w:p w:rsidR="00154FDA" w:rsidRPr="00154FDA" w:rsidRDefault="00154FDA" w:rsidP="00154FDA">
      <w:pPr>
        <w:rPr>
          <w:rFonts w:ascii="Arial" w:hAnsi="Arial" w:cs="Arial"/>
          <w:sz w:val="24"/>
          <w:szCs w:val="24"/>
          <w:lang w:val="en"/>
        </w:rPr>
      </w:pPr>
      <w:r w:rsidRPr="00154FDA">
        <w:rPr>
          <w:rFonts w:ascii="Arial" w:hAnsi="Arial" w:cs="Arial"/>
          <w:sz w:val="24"/>
          <w:szCs w:val="24"/>
          <w:lang w:val="en"/>
        </w:rPr>
        <w:t xml:space="preserve">· Possess a level of general computer literacy </w:t>
      </w:r>
    </w:p>
    <w:p w:rsidR="00867C19" w:rsidRPr="00154FDA" w:rsidRDefault="00867C19">
      <w:pPr>
        <w:rPr>
          <w:rFonts w:ascii="Arial" w:hAnsi="Arial" w:cs="Arial"/>
          <w:sz w:val="24"/>
          <w:szCs w:val="24"/>
        </w:rPr>
      </w:pPr>
    </w:p>
    <w:sectPr w:rsidR="00867C19" w:rsidRPr="00154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403A"/>
    <w:multiLevelType w:val="multilevel"/>
    <w:tmpl w:val="80804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744301"/>
    <w:multiLevelType w:val="multilevel"/>
    <w:tmpl w:val="65B08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497B8D"/>
    <w:multiLevelType w:val="multilevel"/>
    <w:tmpl w:val="63C88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DA"/>
    <w:rsid w:val="00154FDA"/>
    <w:rsid w:val="008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C2C48"/>
  <w15:chartTrackingRefBased/>
  <w15:docId w15:val="{48DDC4DA-C9BC-4CED-BC52-27F87652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75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318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5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75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4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7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9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94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83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98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Ackworth School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Colley</dc:creator>
  <cp:keywords/>
  <dc:description/>
  <cp:lastModifiedBy>Joanne Colley</cp:lastModifiedBy>
  <cp:revision>1</cp:revision>
  <dcterms:created xsi:type="dcterms:W3CDTF">2019-05-30T15:21:00Z</dcterms:created>
  <dcterms:modified xsi:type="dcterms:W3CDTF">2019-05-30T15:24:00Z</dcterms:modified>
</cp:coreProperties>
</file>