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6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3897" w:rsidRPr="00862DF9" w14:paraId="4B58ED98" w14:textId="77777777" w:rsidTr="000838EF">
        <w:trPr>
          <w:trHeight w:val="8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E5D0506" w14:textId="77777777" w:rsidR="00F43897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Bishop Ramsey CE School</w:t>
            </w:r>
          </w:p>
          <w:p w14:paraId="7196725F" w14:textId="6DC05558" w:rsidR="00F43897" w:rsidRDefault="004B7B73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Teacher of Music</w:t>
            </w:r>
          </w:p>
          <w:p w14:paraId="33AE9362" w14:textId="03CE0BF9" w:rsidR="00F43897" w:rsidRPr="00862DF9" w:rsidRDefault="00810300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Expressive Arts </w:t>
            </w:r>
            <w:r w:rsidR="00F43897">
              <w:rPr>
                <w:rFonts w:ascii="Arial" w:hAnsi="Arial" w:cs="Arial"/>
                <w:b/>
                <w:sz w:val="28"/>
                <w:szCs w:val="28"/>
              </w:rPr>
              <w:t>Faculty</w:t>
            </w:r>
          </w:p>
        </w:tc>
      </w:tr>
      <w:tr w:rsidR="00F43897" w:rsidRPr="00862DF9" w14:paraId="63080AC0" w14:textId="77777777" w:rsidTr="000838EF">
        <w:trPr>
          <w:trHeight w:val="2958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FB5A3" w14:textId="77777777" w:rsidR="00F43897" w:rsidRPr="00862DF9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2DF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4583754" wp14:editId="474F3987">
                  <wp:extent cx="5640779" cy="19202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02" cy="192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D2095" w14:textId="77777777" w:rsidR="00116B8C" w:rsidRDefault="00116B8C" w:rsidP="00810300">
      <w:pPr>
        <w:rPr>
          <w:rFonts w:ascii="Arial" w:hAnsi="Arial" w:cs="Arial"/>
          <w:b/>
          <w:color w:val="000000"/>
        </w:rPr>
      </w:pPr>
    </w:p>
    <w:p w14:paraId="75020174" w14:textId="1DFA6293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The Expressive Arts Faculty</w:t>
      </w:r>
      <w:r>
        <w:rPr>
          <w:rFonts w:ascii="Arial" w:hAnsi="Arial" w:cs="Arial"/>
          <w:color w:val="000000"/>
        </w:rPr>
        <w:t xml:space="preserve"> is multi</w:t>
      </w:r>
      <w:r w:rsidR="00432C6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disciplinary com</w:t>
      </w:r>
      <w:r w:rsidR="00432C61">
        <w:rPr>
          <w:rFonts w:ascii="Arial" w:hAnsi="Arial" w:cs="Arial"/>
          <w:color w:val="000000"/>
        </w:rPr>
        <w:t xml:space="preserve">prising of 4 creative subjects - </w:t>
      </w:r>
      <w:r>
        <w:rPr>
          <w:rFonts w:ascii="Arial" w:hAnsi="Arial" w:cs="Arial"/>
          <w:color w:val="000000"/>
        </w:rPr>
        <w:t>Art, Music, Photography and Physical Education.</w:t>
      </w:r>
    </w:p>
    <w:p w14:paraId="2F67EF1A" w14:textId="1F0D5309" w:rsidR="00810300" w:rsidRPr="00116B8C" w:rsidRDefault="00810300" w:rsidP="00810300">
      <w:pPr>
        <w:rPr>
          <w:rFonts w:ascii="Arial" w:hAnsi="Arial" w:cs="Arial"/>
          <w:b/>
          <w:color w:val="000000"/>
          <w:u w:val="single"/>
        </w:rPr>
      </w:pPr>
      <w:r w:rsidRPr="00116B8C">
        <w:rPr>
          <w:rFonts w:ascii="Arial" w:hAnsi="Arial" w:cs="Arial"/>
          <w:b/>
          <w:color w:val="000000"/>
          <w:u w:val="single"/>
        </w:rPr>
        <w:t>Art</w:t>
      </w:r>
    </w:p>
    <w:p w14:paraId="2FDA201C" w14:textId="7EEE2778" w:rsidR="00810300" w:rsidRDefault="00116B8C" w:rsidP="00810300">
      <w:pPr>
        <w:rPr>
          <w:rFonts w:ascii="Arial" w:hAnsi="Arial" w:cs="Arial"/>
          <w:color w:val="000000"/>
        </w:rPr>
      </w:pPr>
      <w:r w:rsidRPr="00116B8C">
        <w:rPr>
          <w:rFonts w:ascii="Arial" w:hAnsi="Arial" w:cs="Arial"/>
          <w:b/>
          <w:color w:val="000000"/>
        </w:rPr>
        <w:t>Art</w:t>
      </w:r>
      <w:r>
        <w:rPr>
          <w:rFonts w:ascii="Arial" w:hAnsi="Arial" w:cs="Arial"/>
          <w:color w:val="000000"/>
        </w:rPr>
        <w:t xml:space="preserve"> is taught to all students</w:t>
      </w:r>
      <w:r w:rsidR="00810300">
        <w:rPr>
          <w:rFonts w:ascii="Arial" w:hAnsi="Arial" w:cs="Arial"/>
          <w:color w:val="000000"/>
        </w:rPr>
        <w:t xml:space="preserve"> in Key Stage 3 and becomes an option choice for </w:t>
      </w:r>
      <w:r w:rsidR="00810300">
        <w:rPr>
          <w:rFonts w:ascii="Arial" w:hAnsi="Arial" w:cs="Arial"/>
          <w:b/>
          <w:color w:val="000000"/>
        </w:rPr>
        <w:t>GCSE</w:t>
      </w:r>
      <w:r>
        <w:rPr>
          <w:rFonts w:ascii="Arial" w:hAnsi="Arial" w:cs="Arial"/>
          <w:color w:val="000000"/>
        </w:rPr>
        <w:t xml:space="preserve"> for those students in Y</w:t>
      </w:r>
      <w:r w:rsidR="00810300">
        <w:rPr>
          <w:rFonts w:ascii="Arial" w:hAnsi="Arial" w:cs="Arial"/>
          <w:color w:val="000000"/>
        </w:rPr>
        <w:t>ear 9 who wish to pursue the subject further.</w:t>
      </w:r>
      <w:r>
        <w:rPr>
          <w:rFonts w:ascii="Arial" w:hAnsi="Arial" w:cs="Arial"/>
          <w:color w:val="000000"/>
        </w:rPr>
        <w:t xml:space="preserve"> </w:t>
      </w:r>
      <w:r w:rsidR="00810300">
        <w:rPr>
          <w:rFonts w:ascii="Arial" w:hAnsi="Arial" w:cs="Arial"/>
          <w:color w:val="000000"/>
        </w:rPr>
        <w:t xml:space="preserve"> Students specialise in either GCSE Art and Design (Edexcel) or GCSE 3D Art and Design (AQA).</w:t>
      </w:r>
      <w:r>
        <w:rPr>
          <w:rFonts w:ascii="Arial" w:hAnsi="Arial" w:cs="Arial"/>
          <w:color w:val="000000"/>
        </w:rPr>
        <w:t xml:space="preserve"> </w:t>
      </w:r>
      <w:r w:rsidR="00810300">
        <w:rPr>
          <w:rFonts w:ascii="Arial" w:hAnsi="Arial" w:cs="Arial"/>
          <w:color w:val="000000"/>
        </w:rPr>
        <w:t xml:space="preserve"> Both courses culminate in a 10 ho</w:t>
      </w:r>
      <w:r>
        <w:rPr>
          <w:rFonts w:ascii="Arial" w:hAnsi="Arial" w:cs="Arial"/>
          <w:color w:val="000000"/>
        </w:rPr>
        <w:t>ur supervised examination time.</w:t>
      </w:r>
    </w:p>
    <w:p w14:paraId="6449463E" w14:textId="77777777" w:rsidR="00DF099F" w:rsidRDefault="00DF099F" w:rsidP="00810300">
      <w:pPr>
        <w:rPr>
          <w:rFonts w:ascii="Arial" w:hAnsi="Arial" w:cs="Arial"/>
          <w:color w:val="000000"/>
        </w:rPr>
      </w:pPr>
    </w:p>
    <w:p w14:paraId="5E0E9A07" w14:textId="3897010F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A-Level</w:t>
      </w:r>
      <w:r>
        <w:rPr>
          <w:rFonts w:ascii="Arial" w:hAnsi="Arial" w:cs="Arial"/>
          <w:color w:val="000000"/>
        </w:rPr>
        <w:t xml:space="preserve"> </w:t>
      </w:r>
      <w:r w:rsidRPr="00DF099F">
        <w:rPr>
          <w:rFonts w:ascii="Arial" w:hAnsi="Arial" w:cs="Arial"/>
          <w:b/>
          <w:color w:val="000000"/>
        </w:rPr>
        <w:t>Art and D</w:t>
      </w:r>
      <w:r w:rsidR="00116B8C" w:rsidRPr="00DF099F">
        <w:rPr>
          <w:rFonts w:ascii="Arial" w:hAnsi="Arial" w:cs="Arial"/>
          <w:b/>
          <w:color w:val="000000"/>
        </w:rPr>
        <w:t>esign</w:t>
      </w:r>
      <w:r w:rsidR="00116B8C">
        <w:rPr>
          <w:rFonts w:ascii="Arial" w:hAnsi="Arial" w:cs="Arial"/>
          <w:color w:val="000000"/>
        </w:rPr>
        <w:t xml:space="preserve"> is also offered in the Sixth</w:t>
      </w:r>
      <w:r w:rsidR="00DF099F"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</w:rPr>
        <w:t>orm</w:t>
      </w:r>
      <w:r w:rsidR="00116B8C">
        <w:rPr>
          <w:rFonts w:ascii="Arial" w:hAnsi="Arial" w:cs="Arial"/>
          <w:color w:val="000000"/>
        </w:rPr>
        <w:t>.  T</w:t>
      </w:r>
      <w:r w:rsidR="00DF099F">
        <w:rPr>
          <w:rFonts w:ascii="Arial" w:hAnsi="Arial" w:cs="Arial"/>
          <w:color w:val="000000"/>
        </w:rPr>
        <w:t>his includes two</w:t>
      </w:r>
      <w:r>
        <w:rPr>
          <w:rFonts w:ascii="Arial" w:hAnsi="Arial" w:cs="Arial"/>
          <w:color w:val="000000"/>
        </w:rPr>
        <w:t xml:space="preserve"> sections:</w:t>
      </w:r>
    </w:p>
    <w:p w14:paraId="7137DFCC" w14:textId="767F92F7" w:rsidR="00810300" w:rsidRPr="00116B8C" w:rsidRDefault="00810300" w:rsidP="00DF099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116B8C">
        <w:rPr>
          <w:rFonts w:ascii="Arial" w:hAnsi="Arial" w:cs="Arial"/>
          <w:color w:val="000000"/>
        </w:rPr>
        <w:t>A personal investigation (60%) including supporting studies, practical wor</w:t>
      </w:r>
      <w:r w:rsidR="00116B8C">
        <w:rPr>
          <w:rFonts w:ascii="Arial" w:hAnsi="Arial" w:cs="Arial"/>
          <w:color w:val="000000"/>
        </w:rPr>
        <w:t>k and a written personal study;</w:t>
      </w:r>
    </w:p>
    <w:p w14:paraId="649CE975" w14:textId="0B63C444" w:rsidR="00810300" w:rsidRPr="00116B8C" w:rsidRDefault="00810300" w:rsidP="00DF099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116B8C">
        <w:rPr>
          <w:rFonts w:ascii="Arial" w:hAnsi="Arial" w:cs="Arial"/>
          <w:color w:val="000000"/>
        </w:rPr>
        <w:t>An externally assessed assignment (40%) including preparatory studies and a 15 hour period of sustained focus.</w:t>
      </w:r>
    </w:p>
    <w:p w14:paraId="286B6FAC" w14:textId="0D6D152F" w:rsidR="00810300" w:rsidRPr="00116B8C" w:rsidRDefault="00810300" w:rsidP="00810300">
      <w:pPr>
        <w:rPr>
          <w:rFonts w:ascii="Arial" w:hAnsi="Arial" w:cs="Arial"/>
          <w:b/>
          <w:color w:val="000000"/>
          <w:u w:val="single"/>
        </w:rPr>
      </w:pPr>
      <w:r w:rsidRPr="00116B8C">
        <w:rPr>
          <w:rFonts w:ascii="Arial" w:hAnsi="Arial" w:cs="Arial"/>
          <w:b/>
          <w:color w:val="000000"/>
          <w:u w:val="single"/>
        </w:rPr>
        <w:t>Music</w:t>
      </w:r>
    </w:p>
    <w:p w14:paraId="11C70D7C" w14:textId="4FE8BA31" w:rsidR="00810300" w:rsidRDefault="00810300" w:rsidP="00810300">
      <w:pPr>
        <w:rPr>
          <w:rFonts w:ascii="Arial" w:hAnsi="Arial" w:cs="Arial"/>
        </w:rPr>
      </w:pPr>
      <w:r>
        <w:rPr>
          <w:rFonts w:ascii="Arial" w:hAnsi="Arial" w:cs="Arial"/>
          <w:b/>
        </w:rPr>
        <w:t>Music</w:t>
      </w:r>
      <w:r w:rsidR="00116B8C">
        <w:rPr>
          <w:rFonts w:ascii="Arial" w:hAnsi="Arial" w:cs="Arial"/>
        </w:rPr>
        <w:t xml:space="preserve"> is taught to all students</w:t>
      </w:r>
      <w:r>
        <w:rPr>
          <w:rFonts w:ascii="Arial" w:hAnsi="Arial" w:cs="Arial"/>
        </w:rPr>
        <w:t xml:space="preserve"> in Key Stage 3.  The topics studied </w:t>
      </w:r>
      <w:r w:rsidR="001D2D04">
        <w:rPr>
          <w:rFonts w:ascii="Arial" w:hAnsi="Arial" w:cs="Arial"/>
        </w:rPr>
        <w:t xml:space="preserve">develop students’ </w:t>
      </w:r>
      <w:proofErr w:type="gramStart"/>
      <w:r w:rsidR="001D2D04">
        <w:rPr>
          <w:rFonts w:ascii="Arial" w:hAnsi="Arial" w:cs="Arial"/>
        </w:rPr>
        <w:t>performance,</w:t>
      </w:r>
      <w:proofErr w:type="gramEnd"/>
      <w:r w:rsidR="001D2D04">
        <w:rPr>
          <w:rFonts w:ascii="Arial" w:hAnsi="Arial" w:cs="Arial"/>
        </w:rPr>
        <w:t xml:space="preserve"> listening and compositional skills through different instruments and students have access to nota</w:t>
      </w:r>
      <w:r w:rsidR="00EC686C">
        <w:rPr>
          <w:rFonts w:ascii="Arial" w:hAnsi="Arial" w:cs="Arial"/>
        </w:rPr>
        <w:t>tional and sequencing software.</w:t>
      </w:r>
      <w:bookmarkStart w:id="0" w:name="_GoBack"/>
      <w:bookmarkEnd w:id="0"/>
    </w:p>
    <w:p w14:paraId="363B8CEC" w14:textId="0C5B617C" w:rsidR="00810300" w:rsidRDefault="00810300" w:rsidP="00810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may choose Music as an option at </w:t>
      </w:r>
      <w:r>
        <w:rPr>
          <w:rFonts w:ascii="Arial" w:hAnsi="Arial" w:cs="Arial"/>
          <w:b/>
        </w:rPr>
        <w:t xml:space="preserve">GCSE </w:t>
      </w:r>
      <w:r w:rsidR="001D2D04">
        <w:rPr>
          <w:rFonts w:ascii="Arial" w:hAnsi="Arial" w:cs="Arial"/>
        </w:rPr>
        <w:t xml:space="preserve">where we follow the </w:t>
      </w:r>
      <w:proofErr w:type="spellStart"/>
      <w:r w:rsidR="001D2D04">
        <w:rPr>
          <w:rFonts w:ascii="Arial" w:hAnsi="Arial" w:cs="Arial"/>
        </w:rPr>
        <w:t>Eduqas</w:t>
      </w:r>
      <w:proofErr w:type="spellEnd"/>
      <w:r>
        <w:rPr>
          <w:rFonts w:ascii="Arial" w:hAnsi="Arial" w:cs="Arial"/>
        </w:rPr>
        <w:t xml:space="preserve"> syllabus</w:t>
      </w:r>
      <w:r w:rsidR="001D2D04">
        <w:rPr>
          <w:rFonts w:ascii="Arial" w:hAnsi="Arial" w:cs="Arial"/>
        </w:rPr>
        <w:t xml:space="preserve"> (WJEC)</w:t>
      </w:r>
      <w:r>
        <w:rPr>
          <w:rFonts w:ascii="Arial" w:hAnsi="Arial" w:cs="Arial"/>
        </w:rPr>
        <w:t xml:space="preserve">. </w:t>
      </w:r>
      <w:r w:rsidR="00DF0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will compose two original pieces of music: one free composition and one according to the GCSE brief</w:t>
      </w:r>
      <w:r w:rsidR="00DF09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music software Sibelius. </w:t>
      </w:r>
      <w:r w:rsidR="00DF0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Both compositions are worth 30%. Students will play a solo piece on their instrument/voice and perform in a duet or ensemble on their instrument/voice. </w:t>
      </w:r>
      <w:r w:rsidR="00DF0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Both performances are worth 30%. Students will also sit the listening and appraising exam at the end of the three year course. </w:t>
      </w:r>
      <w:r w:rsidR="00DF0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exam is based </w:t>
      </w:r>
      <w:r w:rsidR="001D2D04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from different a</w:t>
      </w:r>
      <w:r w:rsidR="00DF099F">
        <w:rPr>
          <w:rFonts w:ascii="Arial" w:hAnsi="Arial" w:cs="Arial"/>
        </w:rPr>
        <w:t>reas of study and is worth 40%.</w:t>
      </w:r>
    </w:p>
    <w:p w14:paraId="4D2135CA" w14:textId="3493BD24" w:rsidR="00810300" w:rsidRPr="00DF099F" w:rsidRDefault="00810300" w:rsidP="008103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level </w:t>
      </w:r>
      <w:r w:rsidRPr="00DF099F">
        <w:rPr>
          <w:rFonts w:ascii="Arial" w:hAnsi="Arial" w:cs="Arial"/>
          <w:b/>
        </w:rPr>
        <w:t>Music</w:t>
      </w:r>
      <w:r>
        <w:rPr>
          <w:rFonts w:ascii="Arial" w:hAnsi="Arial" w:cs="Arial"/>
        </w:rPr>
        <w:t xml:space="preserve"> i</w:t>
      </w:r>
      <w:r w:rsidR="00DF099F">
        <w:rPr>
          <w:rFonts w:ascii="Arial" w:hAnsi="Arial" w:cs="Arial"/>
        </w:rPr>
        <w:t>s offered in the Sixth F</w:t>
      </w:r>
      <w:r>
        <w:rPr>
          <w:rFonts w:ascii="Arial" w:hAnsi="Arial" w:cs="Arial"/>
        </w:rPr>
        <w:t xml:space="preserve">orm, where we follow </w:t>
      </w:r>
      <w:proofErr w:type="spellStart"/>
      <w:r>
        <w:rPr>
          <w:rFonts w:ascii="Arial" w:hAnsi="Arial" w:cs="Arial"/>
        </w:rPr>
        <w:t>Eduqas</w:t>
      </w:r>
      <w:proofErr w:type="spellEnd"/>
      <w:r>
        <w:rPr>
          <w:rFonts w:ascii="Arial" w:hAnsi="Arial" w:cs="Arial"/>
        </w:rPr>
        <w:t xml:space="preserve"> syllabus (WJEC). Students will complete a live performance/</w:t>
      </w:r>
      <w:r w:rsidR="00DF099F">
        <w:rPr>
          <w:rFonts w:ascii="Arial" w:hAnsi="Arial" w:cs="Arial"/>
        </w:rPr>
        <w:t>recital to an examiner which is worth 35% and submit two</w:t>
      </w:r>
      <w:r>
        <w:rPr>
          <w:rFonts w:ascii="Arial" w:hAnsi="Arial" w:cs="Arial"/>
        </w:rPr>
        <w:t xml:space="preserve"> original compositions which are worth 25%: one free and one according to the </w:t>
      </w:r>
      <w:proofErr w:type="spellStart"/>
      <w:r>
        <w:rPr>
          <w:rFonts w:ascii="Arial" w:hAnsi="Arial" w:cs="Arial"/>
        </w:rPr>
        <w:t>Eduqas</w:t>
      </w:r>
      <w:proofErr w:type="spellEnd"/>
      <w:r>
        <w:rPr>
          <w:rFonts w:ascii="Arial" w:hAnsi="Arial" w:cs="Arial"/>
        </w:rPr>
        <w:t xml:space="preserve"> brief. </w:t>
      </w:r>
      <w:r w:rsidR="00DF0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will also sit a listening and appraising exam at the end of the two year course based on three different areas of study.  The exam is worth 40%.</w:t>
      </w:r>
    </w:p>
    <w:p w14:paraId="6781AB16" w14:textId="6DC2E33A" w:rsidR="00810300" w:rsidRPr="00DF099F" w:rsidRDefault="00810300" w:rsidP="008103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are a wealth of extra-curricular activities for students to be involved in throughout the year, including but not limited to Choirs, Orchestras, Peripa</w:t>
      </w:r>
      <w:r w:rsidR="00DF099F">
        <w:rPr>
          <w:rFonts w:ascii="Arial" w:hAnsi="Arial" w:cs="Arial"/>
        </w:rPr>
        <w:t>tetic Music Lessons as well as two</w:t>
      </w:r>
      <w:r>
        <w:rPr>
          <w:rFonts w:ascii="Arial" w:hAnsi="Arial" w:cs="Arial"/>
        </w:rPr>
        <w:t xml:space="preserve"> formal Music Concerts per year and a School Production.</w:t>
      </w:r>
    </w:p>
    <w:p w14:paraId="6E289363" w14:textId="68940C3F" w:rsidR="00810300" w:rsidRPr="00DF099F" w:rsidRDefault="00810300" w:rsidP="00810300">
      <w:pPr>
        <w:rPr>
          <w:rFonts w:ascii="Arial" w:hAnsi="Arial" w:cs="Arial"/>
          <w:b/>
          <w:u w:val="single"/>
        </w:rPr>
      </w:pPr>
      <w:r w:rsidRPr="00DF099F">
        <w:rPr>
          <w:rFonts w:ascii="Arial" w:hAnsi="Arial" w:cs="Arial"/>
          <w:b/>
          <w:u w:val="single"/>
        </w:rPr>
        <w:t>Photography</w:t>
      </w:r>
    </w:p>
    <w:p w14:paraId="3328C575" w14:textId="18937270" w:rsidR="00810300" w:rsidRPr="00DF099F" w:rsidRDefault="00810300" w:rsidP="008103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Photography </w:t>
      </w:r>
      <w:r>
        <w:rPr>
          <w:rFonts w:ascii="Arial" w:hAnsi="Arial" w:cs="Arial"/>
        </w:rPr>
        <w:t>is an opti</w:t>
      </w:r>
      <w:r w:rsidR="00DF099F">
        <w:rPr>
          <w:rFonts w:ascii="Arial" w:hAnsi="Arial" w:cs="Arial"/>
        </w:rPr>
        <w:t xml:space="preserve">on for </w:t>
      </w:r>
      <w:proofErr w:type="gramStart"/>
      <w:r w:rsidR="00DF099F">
        <w:rPr>
          <w:rFonts w:ascii="Arial" w:hAnsi="Arial" w:cs="Arial"/>
        </w:rPr>
        <w:t>A</w:t>
      </w:r>
      <w:proofErr w:type="gramEnd"/>
      <w:r w:rsidR="00DF099F">
        <w:rPr>
          <w:rFonts w:ascii="Arial" w:hAnsi="Arial" w:cs="Arial"/>
        </w:rPr>
        <w:t xml:space="preserve"> level students in the Sixth F</w:t>
      </w:r>
      <w:r>
        <w:rPr>
          <w:rFonts w:ascii="Arial" w:hAnsi="Arial" w:cs="Arial"/>
        </w:rPr>
        <w:t xml:space="preserve">orm, where we follow the OCR Photography specification. </w:t>
      </w:r>
      <w:r w:rsidR="00DF0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course consists of 4 units, internally assessed coursework, a themed exam question set by the exam board, a personal investigation including written critical and his</w:t>
      </w:r>
      <w:r w:rsidR="00DF099F">
        <w:rPr>
          <w:rFonts w:ascii="Arial" w:hAnsi="Arial" w:cs="Arial"/>
        </w:rPr>
        <w:t>torical research and finally a second</w:t>
      </w:r>
      <w:r>
        <w:rPr>
          <w:rFonts w:ascii="Arial" w:hAnsi="Arial" w:cs="Arial"/>
        </w:rPr>
        <w:t xml:space="preserve"> themed exam question set by the</w:t>
      </w:r>
      <w:r w:rsidR="00DF099F">
        <w:rPr>
          <w:rFonts w:ascii="Arial" w:hAnsi="Arial" w:cs="Arial"/>
        </w:rPr>
        <w:t xml:space="preserve"> board.</w:t>
      </w:r>
    </w:p>
    <w:p w14:paraId="3E2BF3B8" w14:textId="1A431CE5" w:rsidR="00810300" w:rsidRDefault="00810300" w:rsidP="00810300">
      <w:pPr>
        <w:rPr>
          <w:rFonts w:ascii="Arial" w:hAnsi="Arial" w:cs="Arial"/>
        </w:rPr>
      </w:pPr>
      <w:r>
        <w:rPr>
          <w:rFonts w:ascii="Arial" w:hAnsi="Arial" w:cs="Arial"/>
          <w:b/>
        </w:rPr>
        <w:t>A Level</w:t>
      </w:r>
      <w:r w:rsidR="00DF099F">
        <w:rPr>
          <w:rFonts w:ascii="Arial" w:hAnsi="Arial" w:cs="Arial"/>
        </w:rPr>
        <w:t xml:space="preserve"> </w:t>
      </w:r>
      <w:r w:rsidR="00DF099F" w:rsidRPr="00DF099F">
        <w:rPr>
          <w:rFonts w:ascii="Arial" w:hAnsi="Arial" w:cs="Arial"/>
          <w:b/>
        </w:rPr>
        <w:t>P</w:t>
      </w:r>
      <w:r w:rsidRPr="00DF099F">
        <w:rPr>
          <w:rFonts w:ascii="Arial" w:hAnsi="Arial" w:cs="Arial"/>
          <w:b/>
        </w:rPr>
        <w:t>hotography</w:t>
      </w:r>
      <w:r w:rsidR="00DF099F">
        <w:rPr>
          <w:rFonts w:ascii="Arial" w:hAnsi="Arial" w:cs="Arial"/>
        </w:rPr>
        <w:t xml:space="preserve"> includes two</w:t>
      </w:r>
      <w:r>
        <w:rPr>
          <w:rFonts w:ascii="Arial" w:hAnsi="Arial" w:cs="Arial"/>
        </w:rPr>
        <w:t xml:space="preserve"> sections:</w:t>
      </w:r>
    </w:p>
    <w:p w14:paraId="3731A7FF" w14:textId="03FC2420" w:rsidR="00810300" w:rsidRDefault="00810300" w:rsidP="0081030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personal investigation (60%) including supporting studies, practical wo</w:t>
      </w:r>
      <w:r w:rsidR="00DF099F">
        <w:rPr>
          <w:rFonts w:ascii="Arial" w:hAnsi="Arial" w:cs="Arial"/>
        </w:rPr>
        <w:t>rk and a written related study;</w:t>
      </w:r>
    </w:p>
    <w:p w14:paraId="252B4D56" w14:textId="07796152" w:rsidR="00810300" w:rsidRDefault="00810300" w:rsidP="0081030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externally assessed assignment (40%) including preparatory studies and a 15 </w:t>
      </w:r>
      <w:r w:rsidR="00DF099F">
        <w:rPr>
          <w:rFonts w:ascii="Arial" w:hAnsi="Arial" w:cs="Arial"/>
        </w:rPr>
        <w:t>hour period of sustained focus.</w:t>
      </w:r>
    </w:p>
    <w:p w14:paraId="56974368" w14:textId="77777777" w:rsidR="00DF099F" w:rsidRPr="00DF099F" w:rsidRDefault="00DF099F" w:rsidP="00DF099F">
      <w:pPr>
        <w:spacing w:after="0" w:line="240" w:lineRule="auto"/>
        <w:rPr>
          <w:rFonts w:ascii="Arial" w:hAnsi="Arial" w:cs="Arial"/>
        </w:rPr>
      </w:pPr>
    </w:p>
    <w:p w14:paraId="5A902C01" w14:textId="0401C49A" w:rsidR="00810300" w:rsidRPr="00DF099F" w:rsidRDefault="00810300" w:rsidP="00810300">
      <w:pPr>
        <w:rPr>
          <w:rFonts w:ascii="Arial" w:hAnsi="Arial" w:cs="Arial"/>
          <w:b/>
          <w:color w:val="000000"/>
          <w:u w:val="single"/>
        </w:rPr>
      </w:pPr>
      <w:r w:rsidRPr="00DF099F">
        <w:rPr>
          <w:rFonts w:ascii="Arial" w:hAnsi="Arial" w:cs="Arial"/>
          <w:b/>
          <w:color w:val="000000"/>
          <w:u w:val="single"/>
        </w:rPr>
        <w:t>Physical Education</w:t>
      </w:r>
    </w:p>
    <w:p w14:paraId="67F50C9C" w14:textId="301D18D1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Physical Educatio</w:t>
      </w:r>
      <w:r w:rsidR="00DF099F">
        <w:rPr>
          <w:rFonts w:ascii="Arial" w:hAnsi="Arial" w:cs="Arial"/>
          <w:color w:val="000000"/>
        </w:rPr>
        <w:t>n is taught to all students in Y</w:t>
      </w:r>
      <w:r>
        <w:rPr>
          <w:rFonts w:ascii="Arial" w:hAnsi="Arial" w:cs="Arial"/>
          <w:color w:val="000000"/>
        </w:rPr>
        <w:t xml:space="preserve">ears 7 – 11. </w:t>
      </w:r>
      <w:r w:rsidR="00DF0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Across each year students will follow and be assessed on a themed curric</w:t>
      </w:r>
      <w:r w:rsidR="00DF099F">
        <w:rPr>
          <w:rFonts w:ascii="Arial" w:hAnsi="Arial" w:cs="Arial"/>
          <w:color w:val="000000"/>
        </w:rPr>
        <w:t>ulum based on their year focus:</w:t>
      </w:r>
    </w:p>
    <w:p w14:paraId="3EF1AC3E" w14:textId="2D61FED7" w:rsidR="00810300" w:rsidRDefault="00810300" w:rsidP="00DF099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Year 7: Confidence </w:t>
      </w:r>
      <w:r w:rsidR="00DF099F">
        <w:rPr>
          <w:rFonts w:ascii="Arial" w:hAnsi="Arial" w:cs="Arial"/>
          <w:color w:val="000000"/>
        </w:rPr>
        <w:t>and co-operation</w:t>
      </w:r>
    </w:p>
    <w:p w14:paraId="58698BC2" w14:textId="257EA841" w:rsidR="00810300" w:rsidRDefault="00810300" w:rsidP="00DF099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8: He</w:t>
      </w:r>
      <w:r w:rsidR="00DF099F">
        <w:rPr>
          <w:rFonts w:ascii="Arial" w:hAnsi="Arial" w:cs="Arial"/>
          <w:color w:val="000000"/>
        </w:rPr>
        <w:t>alth Competition and Resilience</w:t>
      </w:r>
    </w:p>
    <w:p w14:paraId="64236505" w14:textId="152EAE39" w:rsidR="00810300" w:rsidRDefault="00810300" w:rsidP="00DF099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9: Learnin</w:t>
      </w:r>
      <w:r w:rsidR="00DF099F">
        <w:rPr>
          <w:rFonts w:ascii="Arial" w:hAnsi="Arial" w:cs="Arial"/>
          <w:color w:val="000000"/>
        </w:rPr>
        <w:t>g to learn and learning to lead</w:t>
      </w:r>
    </w:p>
    <w:p w14:paraId="3CE75EF6" w14:textId="0597442B" w:rsidR="00810300" w:rsidRDefault="00DF099F" w:rsidP="00DF099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10: Mental Health and managing pressure</w:t>
      </w:r>
    </w:p>
    <w:p w14:paraId="216E4B27" w14:textId="3B47730C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11: Active</w:t>
      </w:r>
      <w:r w:rsidR="00DF099F">
        <w:rPr>
          <w:rFonts w:ascii="Arial" w:hAnsi="Arial" w:cs="Arial"/>
          <w:color w:val="000000"/>
        </w:rPr>
        <w:t xml:space="preserve"> lifestyles and career choices.</w:t>
      </w:r>
    </w:p>
    <w:p w14:paraId="1F45D7D5" w14:textId="31C94932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will con</w:t>
      </w:r>
      <w:r w:rsidR="00DF099F">
        <w:rPr>
          <w:rFonts w:ascii="Arial" w:hAnsi="Arial" w:cs="Arial"/>
          <w:color w:val="000000"/>
        </w:rPr>
        <w:t>tinue with 2 hours of Physical Education up to Year 11.</w:t>
      </w:r>
    </w:p>
    <w:p w14:paraId="24C0462F" w14:textId="79D8432D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Physical Education is an</w:t>
      </w:r>
      <w:r w:rsidR="00DF099F">
        <w:rPr>
          <w:rFonts w:ascii="Arial" w:hAnsi="Arial" w:cs="Arial"/>
          <w:color w:val="000000"/>
        </w:rPr>
        <w:t xml:space="preserve"> option choice for students in Y</w:t>
      </w:r>
      <w:r>
        <w:rPr>
          <w:rFonts w:ascii="Arial" w:hAnsi="Arial" w:cs="Arial"/>
          <w:color w:val="000000"/>
        </w:rPr>
        <w:t xml:space="preserve">ear 9 who wish to follow the </w:t>
      </w:r>
      <w:r>
        <w:rPr>
          <w:rFonts w:ascii="Arial" w:hAnsi="Arial" w:cs="Arial"/>
          <w:b/>
          <w:color w:val="000000"/>
        </w:rPr>
        <w:t>GCSE</w:t>
      </w:r>
      <w:r>
        <w:rPr>
          <w:rFonts w:ascii="Arial" w:hAnsi="Arial" w:cs="Arial"/>
          <w:color w:val="000000"/>
        </w:rPr>
        <w:t xml:space="preserve"> course. </w:t>
      </w:r>
      <w:r w:rsidR="00DF0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Students are assessed against the Edexcel specification over the 3 years, with 2 practical</w:t>
      </w:r>
      <w:r w:rsidR="00DF099F">
        <w:rPr>
          <w:rFonts w:ascii="Arial" w:hAnsi="Arial" w:cs="Arial"/>
          <w:color w:val="000000"/>
        </w:rPr>
        <w:t xml:space="preserve"> and 2 theory lessons per week.</w:t>
      </w:r>
    </w:p>
    <w:p w14:paraId="7F513C82" w14:textId="77777777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course comprises:</w:t>
      </w:r>
    </w:p>
    <w:p w14:paraId="6A8B3359" w14:textId="31720C36" w:rsidR="00810300" w:rsidRDefault="00810300" w:rsidP="00810300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30% practical assessment from 3 different sports, internally as</w:t>
      </w:r>
      <w:r w:rsidR="00DF099F">
        <w:rPr>
          <w:rFonts w:ascii="Arial" w:hAnsi="Arial" w:cs="Arial"/>
          <w:color w:val="000000"/>
        </w:rPr>
        <w:t>sessed and externally moderated;</w:t>
      </w:r>
    </w:p>
    <w:p w14:paraId="793DBB5D" w14:textId="0554E549" w:rsidR="00810300" w:rsidRDefault="00810300" w:rsidP="00810300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10% written and completed personal exercise plan, internally ass</w:t>
      </w:r>
      <w:r w:rsidR="00DF099F">
        <w:rPr>
          <w:rFonts w:ascii="Arial" w:hAnsi="Arial" w:cs="Arial"/>
          <w:color w:val="000000"/>
        </w:rPr>
        <w:t>essed and externally moderated;</w:t>
      </w:r>
    </w:p>
    <w:p w14:paraId="3CC00473" w14:textId="03BE9796" w:rsidR="00810300" w:rsidRDefault="00810300" w:rsidP="00810300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60% written exam, split over 2 papers.</w:t>
      </w:r>
    </w:p>
    <w:p w14:paraId="41CA079F" w14:textId="77777777" w:rsidR="00DF099F" w:rsidRPr="00DF099F" w:rsidRDefault="00DF099F" w:rsidP="00DF099F">
      <w:pPr>
        <w:spacing w:after="0" w:line="240" w:lineRule="auto"/>
        <w:rPr>
          <w:rFonts w:ascii="Arial" w:hAnsi="Arial" w:cs="Arial"/>
          <w:color w:val="000000"/>
        </w:rPr>
      </w:pPr>
    </w:p>
    <w:p w14:paraId="5BA57E10" w14:textId="5DB3E6C9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wishing to continue their studies in Physical Education can choose the very popular </w:t>
      </w:r>
      <w:r>
        <w:rPr>
          <w:rFonts w:ascii="Arial" w:hAnsi="Arial" w:cs="Arial"/>
          <w:b/>
          <w:color w:val="000000"/>
        </w:rPr>
        <w:t>A-level</w:t>
      </w:r>
      <w:r w:rsidR="00DF099F">
        <w:rPr>
          <w:rFonts w:ascii="Arial" w:hAnsi="Arial" w:cs="Arial"/>
          <w:color w:val="000000"/>
        </w:rPr>
        <w:t xml:space="preserve"> </w:t>
      </w:r>
      <w:r w:rsidR="00DF099F" w:rsidRPr="00DF099F">
        <w:rPr>
          <w:rFonts w:ascii="Arial" w:hAnsi="Arial" w:cs="Arial"/>
          <w:b/>
          <w:color w:val="000000"/>
        </w:rPr>
        <w:t>option</w:t>
      </w:r>
      <w:r w:rsidR="00DF099F">
        <w:rPr>
          <w:rFonts w:ascii="Arial" w:hAnsi="Arial" w:cs="Arial"/>
          <w:color w:val="000000"/>
        </w:rPr>
        <w:t xml:space="preserve"> in the Sixth F</w:t>
      </w:r>
      <w:r>
        <w:rPr>
          <w:rFonts w:ascii="Arial" w:hAnsi="Arial" w:cs="Arial"/>
          <w:color w:val="000000"/>
        </w:rPr>
        <w:t xml:space="preserve">orm. </w:t>
      </w:r>
    </w:p>
    <w:p w14:paraId="76E21BE7" w14:textId="5AFA5150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follow the OCR specification </w:t>
      </w:r>
      <w:r w:rsidR="00DF099F">
        <w:rPr>
          <w:rFonts w:ascii="Arial" w:hAnsi="Arial" w:cs="Arial"/>
          <w:color w:val="000000"/>
        </w:rPr>
        <w:t>for this course which includes four</w:t>
      </w:r>
      <w:r>
        <w:rPr>
          <w:rFonts w:ascii="Arial" w:hAnsi="Arial" w:cs="Arial"/>
          <w:color w:val="000000"/>
        </w:rPr>
        <w:t xml:space="preserve"> components:</w:t>
      </w:r>
    </w:p>
    <w:p w14:paraId="5B5562EE" w14:textId="500E4B3E" w:rsidR="00810300" w:rsidRDefault="00810300" w:rsidP="00810300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Physiological factors affecting performance – 30%</w:t>
      </w:r>
      <w:r w:rsidR="00DF099F">
        <w:rPr>
          <w:rFonts w:ascii="Arial" w:hAnsi="Arial" w:cs="Arial"/>
          <w:color w:val="000000"/>
        </w:rPr>
        <w:t>;</w:t>
      </w:r>
    </w:p>
    <w:p w14:paraId="75C12198" w14:textId="4F6979EA" w:rsidR="00810300" w:rsidRDefault="00810300" w:rsidP="00810300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Psychological factors affecting performance – 20%</w:t>
      </w:r>
      <w:r w:rsidR="00DF099F">
        <w:rPr>
          <w:rFonts w:ascii="Arial" w:hAnsi="Arial" w:cs="Arial"/>
          <w:color w:val="000000"/>
        </w:rPr>
        <w:t>;</w:t>
      </w:r>
    </w:p>
    <w:p w14:paraId="0D32BBF5" w14:textId="1C76F188" w:rsidR="00810300" w:rsidRDefault="00810300" w:rsidP="00810300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Socio-cultural and contemporary issues – 20%</w:t>
      </w:r>
      <w:r w:rsidR="00DF099F">
        <w:rPr>
          <w:rFonts w:ascii="Arial" w:hAnsi="Arial" w:cs="Arial"/>
          <w:color w:val="000000"/>
        </w:rPr>
        <w:t>;</w:t>
      </w:r>
    </w:p>
    <w:p w14:paraId="6E6163AB" w14:textId="77777777" w:rsidR="00810300" w:rsidRDefault="00810300" w:rsidP="00810300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within physical education – 30%</w:t>
      </w:r>
    </w:p>
    <w:p w14:paraId="293983C5" w14:textId="77777777" w:rsidR="00810300" w:rsidRDefault="00810300" w:rsidP="00810300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or coaching</w:t>
      </w:r>
    </w:p>
    <w:p w14:paraId="3FAE1715" w14:textId="383038C3" w:rsidR="00810300" w:rsidRDefault="00810300" w:rsidP="00810300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Evaluation and Analysis of Performance for Improvement.</w:t>
      </w:r>
    </w:p>
    <w:p w14:paraId="2CFE54F4" w14:textId="77777777" w:rsidR="00DF099F" w:rsidRDefault="00DF099F" w:rsidP="00DF099F">
      <w:pPr>
        <w:spacing w:after="0" w:line="240" w:lineRule="auto"/>
        <w:rPr>
          <w:rFonts w:ascii="Arial" w:hAnsi="Arial" w:cs="Arial"/>
          <w:color w:val="000000"/>
        </w:rPr>
      </w:pPr>
    </w:p>
    <w:p w14:paraId="07B48034" w14:textId="77777777" w:rsidR="00B9724E" w:rsidRDefault="00B9724E" w:rsidP="00DF099F">
      <w:pPr>
        <w:spacing w:after="0" w:line="240" w:lineRule="auto"/>
        <w:rPr>
          <w:rFonts w:ascii="Arial" w:hAnsi="Arial" w:cs="Arial"/>
          <w:color w:val="000000"/>
        </w:rPr>
      </w:pPr>
    </w:p>
    <w:p w14:paraId="32A70257" w14:textId="77777777" w:rsidR="00B9724E" w:rsidRPr="00DF099F" w:rsidRDefault="00B9724E" w:rsidP="00DF099F">
      <w:pPr>
        <w:spacing w:after="0" w:line="240" w:lineRule="auto"/>
        <w:rPr>
          <w:rFonts w:ascii="Arial" w:hAnsi="Arial" w:cs="Arial"/>
          <w:color w:val="000000"/>
        </w:rPr>
      </w:pPr>
    </w:p>
    <w:p w14:paraId="7D3778FF" w14:textId="340DD7DA" w:rsidR="00810300" w:rsidRDefault="00810300" w:rsidP="0081030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The Faculty</w:t>
      </w:r>
    </w:p>
    <w:p w14:paraId="650A67BE" w14:textId="75246A92" w:rsidR="00810300" w:rsidRDefault="00DF099F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Expressive Arts F</w:t>
      </w:r>
      <w:r w:rsidR="00810300">
        <w:rPr>
          <w:rFonts w:ascii="Arial" w:hAnsi="Arial" w:cs="Arial"/>
          <w:color w:val="000000"/>
        </w:rPr>
        <w:t>aculty sits at the</w:t>
      </w:r>
      <w:r>
        <w:rPr>
          <w:rFonts w:ascii="Arial" w:hAnsi="Arial" w:cs="Arial"/>
          <w:color w:val="000000"/>
        </w:rPr>
        <w:t xml:space="preserve"> heart of Bishop Ramsey School.  T</w:t>
      </w:r>
      <w:r w:rsidR="00810300">
        <w:rPr>
          <w:rFonts w:ascii="Arial" w:hAnsi="Arial" w:cs="Arial"/>
          <w:color w:val="000000"/>
        </w:rPr>
        <w:t>he inclusion of the creative arts is an essential part of the school</w:t>
      </w:r>
      <w:r>
        <w:rPr>
          <w:rFonts w:ascii="Arial" w:hAnsi="Arial" w:cs="Arial"/>
          <w:color w:val="000000"/>
        </w:rPr>
        <w:t>’</w:t>
      </w:r>
      <w:r w:rsidR="00810300">
        <w:rPr>
          <w:rFonts w:ascii="Arial" w:hAnsi="Arial" w:cs="Arial"/>
          <w:color w:val="000000"/>
        </w:rPr>
        <w:t xml:space="preserve">s balanced curriculum, by which all students can achieve their greatest potential. </w:t>
      </w:r>
      <w:r>
        <w:rPr>
          <w:rFonts w:ascii="Arial" w:hAnsi="Arial" w:cs="Arial"/>
          <w:color w:val="000000"/>
        </w:rPr>
        <w:t xml:space="preserve"> </w:t>
      </w:r>
      <w:r w:rsidR="00810300">
        <w:rPr>
          <w:rFonts w:ascii="Arial" w:hAnsi="Arial" w:cs="Arial"/>
          <w:color w:val="000000"/>
        </w:rPr>
        <w:t>All staff are issued with laptops and all classrooms have a</w:t>
      </w:r>
      <w:r>
        <w:rPr>
          <w:rFonts w:ascii="Arial" w:hAnsi="Arial" w:cs="Arial"/>
          <w:color w:val="000000"/>
        </w:rPr>
        <w:t>udio and whiteboard facilities.</w:t>
      </w:r>
    </w:p>
    <w:p w14:paraId="7916A77F" w14:textId="7D6FA706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 church school, we feel that a creative God should be at the centre of our thinking, remembering that we are made in his image and therefore </w:t>
      </w:r>
      <w:r w:rsidR="00DF099F">
        <w:rPr>
          <w:rFonts w:ascii="Arial" w:hAnsi="Arial" w:cs="Arial"/>
          <w:color w:val="000000"/>
        </w:rPr>
        <w:t xml:space="preserve">we </w:t>
      </w:r>
      <w:r>
        <w:rPr>
          <w:rFonts w:ascii="Arial" w:hAnsi="Arial" w:cs="Arial"/>
          <w:color w:val="000000"/>
        </w:rPr>
        <w:t xml:space="preserve">all have a level of creativity within us. </w:t>
      </w:r>
      <w:r w:rsidR="00DF0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 is with this in mind that we hope our students will be able to develop their full creative potential through our faculty.</w:t>
      </w:r>
    </w:p>
    <w:p w14:paraId="190CE44B" w14:textId="042A635B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Art, Music, and P</w:t>
      </w:r>
      <w:r w:rsidR="00DF099F">
        <w:rPr>
          <w:rFonts w:ascii="Arial" w:hAnsi="Arial" w:cs="Arial"/>
          <w:color w:val="000000"/>
        </w:rPr>
        <w:t xml:space="preserve">hysical </w:t>
      </w:r>
      <w:r>
        <w:rPr>
          <w:rFonts w:ascii="Arial" w:hAnsi="Arial" w:cs="Arial"/>
          <w:color w:val="000000"/>
        </w:rPr>
        <w:t>E</w:t>
      </w:r>
      <w:r w:rsidR="00DF099F">
        <w:rPr>
          <w:rFonts w:ascii="Arial" w:hAnsi="Arial" w:cs="Arial"/>
          <w:color w:val="000000"/>
        </w:rPr>
        <w:t>ducation</w:t>
      </w:r>
      <w:r>
        <w:rPr>
          <w:rFonts w:ascii="Arial" w:hAnsi="Arial" w:cs="Arial"/>
          <w:color w:val="000000"/>
        </w:rPr>
        <w:t xml:space="preserve"> all have their own department offices.</w:t>
      </w:r>
    </w:p>
    <w:p w14:paraId="4D522ED8" w14:textId="013F1352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Art Department currently consists of a variety of staff with specialist skills in Fine Art, Ceramics, Photography, and Printmaking. </w:t>
      </w:r>
      <w:r w:rsidR="00DF0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new suite of five rooms has a purpose-built darkroom and kiln area </w:t>
      </w:r>
      <w:r w:rsidR="00DF099F">
        <w:rPr>
          <w:rFonts w:ascii="Arial" w:hAnsi="Arial" w:cs="Arial"/>
          <w:color w:val="000000"/>
        </w:rPr>
        <w:t>and a special studio space for Sixth F</w:t>
      </w:r>
      <w:r>
        <w:rPr>
          <w:rFonts w:ascii="Arial" w:hAnsi="Arial" w:cs="Arial"/>
          <w:color w:val="000000"/>
        </w:rPr>
        <w:t>orm students.</w:t>
      </w:r>
    </w:p>
    <w:p w14:paraId="6269745B" w14:textId="3EF4D0F5" w:rsidR="00810300" w:rsidRDefault="00D14AD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Music Department has </w:t>
      </w:r>
      <w:r w:rsidR="00810300">
        <w:rPr>
          <w:rFonts w:ascii="Arial" w:hAnsi="Arial" w:cs="Arial"/>
          <w:color w:val="000000"/>
        </w:rPr>
        <w:t xml:space="preserve">well-equipped dedicated music rooms, with additional practice spaces and </w:t>
      </w:r>
      <w:r w:rsidR="00AC1699">
        <w:rPr>
          <w:rFonts w:ascii="Arial" w:hAnsi="Arial" w:cs="Arial"/>
          <w:color w:val="000000"/>
        </w:rPr>
        <w:t xml:space="preserve">a </w:t>
      </w:r>
      <w:r w:rsidR="00810300">
        <w:rPr>
          <w:rFonts w:ascii="Arial" w:hAnsi="Arial" w:cs="Arial"/>
          <w:color w:val="000000"/>
        </w:rPr>
        <w:t>music technology room, including a l</w:t>
      </w:r>
      <w:r w:rsidR="00AC1699">
        <w:rPr>
          <w:rFonts w:ascii="Arial" w:hAnsi="Arial" w:cs="Arial"/>
          <w:color w:val="000000"/>
        </w:rPr>
        <w:t>arge mixing desk and computers.</w:t>
      </w:r>
    </w:p>
    <w:p w14:paraId="0F1658AD" w14:textId="3BBE54B8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</w:t>
      </w:r>
      <w:r w:rsidR="00AC1699">
        <w:rPr>
          <w:rFonts w:ascii="Arial" w:hAnsi="Arial" w:cs="Arial"/>
          <w:color w:val="000000"/>
        </w:rPr>
        <w:t xml:space="preserve">hysical </w:t>
      </w:r>
      <w:r>
        <w:rPr>
          <w:rFonts w:ascii="Arial" w:hAnsi="Arial" w:cs="Arial"/>
          <w:color w:val="000000"/>
        </w:rPr>
        <w:t>E</w:t>
      </w:r>
      <w:r w:rsidR="00AC1699">
        <w:rPr>
          <w:rFonts w:ascii="Arial" w:hAnsi="Arial" w:cs="Arial"/>
          <w:color w:val="000000"/>
        </w:rPr>
        <w:t>ducation D</w:t>
      </w:r>
      <w:r>
        <w:rPr>
          <w:rFonts w:ascii="Arial" w:hAnsi="Arial" w:cs="Arial"/>
          <w:color w:val="000000"/>
        </w:rPr>
        <w:t>epartment has a large, recently extended</w:t>
      </w:r>
      <w:r w:rsidR="00AC169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sports hall, including </w:t>
      </w:r>
      <w:r w:rsidR="00AC1699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small gym space, a multi-use games area, </w:t>
      </w:r>
      <w:r w:rsidR="00AC1699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large dance studio, further </w:t>
      </w:r>
      <w:r w:rsidR="00AC1699">
        <w:rPr>
          <w:rFonts w:ascii="Arial" w:hAnsi="Arial" w:cs="Arial"/>
          <w:color w:val="000000"/>
        </w:rPr>
        <w:t>hard-standing courts and a large field.</w:t>
      </w:r>
    </w:p>
    <w:p w14:paraId="34C3410D" w14:textId="6A838D49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Faculty makes a large contribution to the wider life of the school.  We run a vast number of extra-curricular opportunities feeding into larger showcases, including sports events, music concerts, art showcases,</w:t>
      </w:r>
      <w:r w:rsidR="009A6F40">
        <w:rPr>
          <w:rFonts w:ascii="Arial" w:hAnsi="Arial" w:cs="Arial"/>
          <w:color w:val="000000"/>
        </w:rPr>
        <w:t xml:space="preserve"> supporting drama productions, H</w:t>
      </w:r>
      <w:r>
        <w:rPr>
          <w:rFonts w:ascii="Arial" w:hAnsi="Arial" w:cs="Arial"/>
          <w:color w:val="000000"/>
        </w:rPr>
        <w:t>ouse events and many more.</w:t>
      </w:r>
    </w:p>
    <w:p w14:paraId="330D4265" w14:textId="38F8A945" w:rsidR="00810300" w:rsidRDefault="0081030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place a large focus on student leadership and have a vast number of opportunities for students to assist in the running and organising of projects within school acr</w:t>
      </w:r>
      <w:r w:rsidR="009A6F40">
        <w:rPr>
          <w:rFonts w:ascii="Arial" w:hAnsi="Arial" w:cs="Arial"/>
          <w:color w:val="000000"/>
        </w:rPr>
        <w:t>oss all the departments in the Faculty.</w:t>
      </w:r>
    </w:p>
    <w:p w14:paraId="359216B6" w14:textId="2EFEA1DD" w:rsidR="00810300" w:rsidRDefault="009A6F40" w:rsidP="008103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</w:t>
      </w:r>
      <w:r w:rsidR="00810300">
        <w:rPr>
          <w:rFonts w:ascii="Arial" w:hAnsi="Arial" w:cs="Arial"/>
          <w:color w:val="000000"/>
        </w:rPr>
        <w:t xml:space="preserve">aculty works closely with trainee teachers in </w:t>
      </w:r>
      <w:r>
        <w:rPr>
          <w:rFonts w:ascii="Arial" w:hAnsi="Arial" w:cs="Arial"/>
          <w:color w:val="000000"/>
        </w:rPr>
        <w:t>the Hillingdon SCITT, with all Department Leads also working as Subject L</w:t>
      </w:r>
      <w:r w:rsidR="00810300">
        <w:rPr>
          <w:rFonts w:ascii="Arial" w:hAnsi="Arial" w:cs="Arial"/>
          <w:color w:val="000000"/>
        </w:rPr>
        <w:t xml:space="preserve">eads to the trainees. </w:t>
      </w:r>
      <w:r>
        <w:rPr>
          <w:rFonts w:ascii="Arial" w:hAnsi="Arial" w:cs="Arial"/>
          <w:color w:val="000000"/>
        </w:rPr>
        <w:t xml:space="preserve"> </w:t>
      </w:r>
      <w:r w:rsidR="00810300">
        <w:rPr>
          <w:rFonts w:ascii="Arial" w:hAnsi="Arial" w:cs="Arial"/>
          <w:color w:val="000000"/>
        </w:rPr>
        <w:t>This often means there are new and exciting ideas coming from the trainees that we work with, who are o</w:t>
      </w:r>
      <w:r>
        <w:rPr>
          <w:rFonts w:ascii="Arial" w:hAnsi="Arial" w:cs="Arial"/>
          <w:color w:val="000000"/>
        </w:rPr>
        <w:t>ften placed in our departments.</w:t>
      </w:r>
    </w:p>
    <w:p w14:paraId="12AE0C01" w14:textId="53962B44" w:rsidR="00810300" w:rsidRPr="009A6F40" w:rsidRDefault="009A6F40" w:rsidP="009A6F4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</w:t>
      </w:r>
      <w:r w:rsidR="00810300">
        <w:rPr>
          <w:rFonts w:ascii="Arial" w:hAnsi="Arial" w:cs="Arial"/>
          <w:color w:val="000000"/>
        </w:rPr>
        <w:t xml:space="preserve"> hop</w:t>
      </w:r>
      <w:r>
        <w:rPr>
          <w:rFonts w:ascii="Arial" w:hAnsi="Arial" w:cs="Arial"/>
          <w:color w:val="000000"/>
        </w:rPr>
        <w:t xml:space="preserve">e this brief synopsis has </w:t>
      </w:r>
      <w:r w:rsidR="00810300">
        <w:rPr>
          <w:rFonts w:ascii="Arial" w:hAnsi="Arial" w:cs="Arial"/>
          <w:color w:val="000000"/>
        </w:rPr>
        <w:t xml:space="preserve">given you something of the </w:t>
      </w:r>
      <w:r>
        <w:rPr>
          <w:rFonts w:ascii="Arial" w:hAnsi="Arial" w:cs="Arial"/>
          <w:color w:val="000000"/>
        </w:rPr>
        <w:t>flavour of the Expressive Arts F</w:t>
      </w:r>
      <w:r w:rsidR="00810300">
        <w:rPr>
          <w:rFonts w:ascii="Arial" w:hAnsi="Arial" w:cs="Arial"/>
          <w:color w:val="000000"/>
        </w:rPr>
        <w:t xml:space="preserve">aculty at Bishop Ramsey. </w:t>
      </w:r>
      <w:r>
        <w:rPr>
          <w:rFonts w:ascii="Arial" w:hAnsi="Arial" w:cs="Arial"/>
          <w:color w:val="000000"/>
        </w:rPr>
        <w:t xml:space="preserve"> </w:t>
      </w:r>
      <w:r w:rsidR="00810300">
        <w:rPr>
          <w:rFonts w:ascii="Arial" w:hAnsi="Arial" w:cs="Arial"/>
          <w:color w:val="000000"/>
        </w:rPr>
        <w:t>We extend a warm welcome to new members of our diverse, friendly and supportive faculty</w:t>
      </w:r>
      <w:r>
        <w:rPr>
          <w:rFonts w:ascii="Arial" w:hAnsi="Arial" w:cs="Arial"/>
        </w:rPr>
        <w:t>.</w:t>
      </w:r>
    </w:p>
    <w:sectPr w:rsidR="00810300" w:rsidRPr="009A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1FC"/>
    <w:multiLevelType w:val="hybridMultilevel"/>
    <w:tmpl w:val="D8C8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E60"/>
    <w:multiLevelType w:val="hybridMultilevel"/>
    <w:tmpl w:val="5E16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A1D"/>
    <w:multiLevelType w:val="hybridMultilevel"/>
    <w:tmpl w:val="D99CB2F8"/>
    <w:lvl w:ilvl="0" w:tplc="2EFABA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A3240"/>
    <w:multiLevelType w:val="hybridMultilevel"/>
    <w:tmpl w:val="0AE0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339E"/>
    <w:multiLevelType w:val="hybridMultilevel"/>
    <w:tmpl w:val="F13A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7"/>
    <w:rsid w:val="000E035F"/>
    <w:rsid w:val="000E3351"/>
    <w:rsid w:val="00116B8C"/>
    <w:rsid w:val="001671EB"/>
    <w:rsid w:val="001D2D04"/>
    <w:rsid w:val="002104D1"/>
    <w:rsid w:val="00231765"/>
    <w:rsid w:val="003839D9"/>
    <w:rsid w:val="00432C61"/>
    <w:rsid w:val="004B7B73"/>
    <w:rsid w:val="0062796F"/>
    <w:rsid w:val="0066106C"/>
    <w:rsid w:val="00674921"/>
    <w:rsid w:val="006F5810"/>
    <w:rsid w:val="007522F9"/>
    <w:rsid w:val="007876C0"/>
    <w:rsid w:val="00810300"/>
    <w:rsid w:val="008675C9"/>
    <w:rsid w:val="008C11D8"/>
    <w:rsid w:val="009A6F40"/>
    <w:rsid w:val="00A859BE"/>
    <w:rsid w:val="00AC1699"/>
    <w:rsid w:val="00AF0153"/>
    <w:rsid w:val="00B12650"/>
    <w:rsid w:val="00B9724E"/>
    <w:rsid w:val="00C10E15"/>
    <w:rsid w:val="00C3591B"/>
    <w:rsid w:val="00D14AD0"/>
    <w:rsid w:val="00D838E4"/>
    <w:rsid w:val="00DF099F"/>
    <w:rsid w:val="00EC686C"/>
    <w:rsid w:val="00F12AEA"/>
    <w:rsid w:val="00F1479B"/>
    <w:rsid w:val="00F43897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D218"/>
  <w15:chartTrackingRefBased/>
  <w15:docId w15:val="{532FB814-BBC0-4303-89BF-086853D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97"/>
  </w:style>
  <w:style w:type="paragraph" w:styleId="Heading1">
    <w:name w:val="heading 1"/>
    <w:basedOn w:val="Normal"/>
    <w:next w:val="Normal"/>
    <w:link w:val="Heading1Char"/>
    <w:qFormat/>
    <w:rsid w:val="000E035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E035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035F"/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E035F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1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WELLS</dc:creator>
  <cp:keywords/>
  <dc:description/>
  <cp:lastModifiedBy>Mrs L Treadaway</cp:lastModifiedBy>
  <cp:revision>3</cp:revision>
  <cp:lastPrinted>2019-10-18T11:11:00Z</cp:lastPrinted>
  <dcterms:created xsi:type="dcterms:W3CDTF">2021-05-04T11:59:00Z</dcterms:created>
  <dcterms:modified xsi:type="dcterms:W3CDTF">2021-05-04T12:57:00Z</dcterms:modified>
</cp:coreProperties>
</file>