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2E5" w:rsidRDefault="00D3578B">
      <w:pPr>
        <w:rPr>
          <w:rFonts w:ascii="Trebuchet MS" w:hAnsi="Trebuchet MS"/>
          <w:b/>
          <w:sz w:val="48"/>
          <w:szCs w:val="48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5153025</wp:posOffset>
            </wp:positionH>
            <wp:positionV relativeFrom="paragraph">
              <wp:posOffset>-523875</wp:posOffset>
            </wp:positionV>
            <wp:extent cx="704850" cy="876300"/>
            <wp:effectExtent l="0" t="0" r="0" b="0"/>
            <wp:wrapTight wrapText="bothSides">
              <wp:wrapPolygon edited="0">
                <wp:start x="0" y="0"/>
                <wp:lineTo x="0" y="21130"/>
                <wp:lineTo x="21016" y="21130"/>
                <wp:lineTo x="21016" y="0"/>
                <wp:lineTo x="0" y="0"/>
              </wp:wrapPolygon>
            </wp:wrapTight>
            <wp:docPr id="3" name="Picture 3" descr="Servi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rvia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B10" w:rsidRPr="00324092">
        <w:rPr>
          <w:rFonts w:ascii="Trebuchet MS" w:hAnsi="Trebuchet MS"/>
          <w:b/>
          <w:sz w:val="48"/>
          <w:szCs w:val="48"/>
        </w:rPr>
        <w:t>Ursuline College</w:t>
      </w:r>
    </w:p>
    <w:p w:rsidR="00324092" w:rsidRPr="001C5F07" w:rsidRDefault="00324092">
      <w:pPr>
        <w:rPr>
          <w:rFonts w:ascii="Trebuchet MS" w:hAnsi="Trebuchet MS"/>
          <w:b/>
          <w:sz w:val="36"/>
          <w:szCs w:val="36"/>
        </w:rPr>
      </w:pPr>
      <w:r w:rsidRPr="001C5F07">
        <w:rPr>
          <w:rFonts w:ascii="Trebuchet MS" w:hAnsi="Trebuchet MS"/>
          <w:b/>
          <w:sz w:val="36"/>
          <w:szCs w:val="36"/>
        </w:rPr>
        <w:t>Job Description/Person Specification</w:t>
      </w:r>
    </w:p>
    <w:p w:rsidR="00B742E5" w:rsidRPr="001C5F07" w:rsidRDefault="00B742E5">
      <w:pPr>
        <w:rPr>
          <w:sz w:val="36"/>
          <w:szCs w:val="36"/>
        </w:rPr>
      </w:pPr>
    </w:p>
    <w:p w:rsidR="00DF34D6" w:rsidRPr="00DF34D6" w:rsidRDefault="00DF34D6" w:rsidP="00DF34D6"/>
    <w:p w:rsidR="00B742E5" w:rsidRPr="006E0DC1" w:rsidRDefault="008F1D8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Data </w:t>
      </w:r>
      <w:r w:rsidR="003807DC">
        <w:rPr>
          <w:rFonts w:ascii="Arial" w:hAnsi="Arial" w:cs="Arial"/>
          <w:b/>
          <w:sz w:val="32"/>
          <w:szCs w:val="32"/>
        </w:rPr>
        <w:t>Manager</w:t>
      </w:r>
    </w:p>
    <w:p w:rsidR="00B742E5" w:rsidRPr="006E0DC1" w:rsidRDefault="00B742E5">
      <w:pPr>
        <w:rPr>
          <w:rFonts w:ascii="Arial" w:hAnsi="Arial" w:cs="Arial"/>
        </w:rPr>
      </w:pPr>
    </w:p>
    <w:p w:rsidR="000950A2" w:rsidRPr="00F50E2B" w:rsidRDefault="00230354" w:rsidP="00F50E2B">
      <w:pPr>
        <w:jc w:val="both"/>
        <w:rPr>
          <w:rFonts w:ascii="Arial" w:hAnsi="Arial" w:cs="Arial"/>
          <w:sz w:val="22"/>
          <w:szCs w:val="22"/>
        </w:rPr>
      </w:pPr>
      <w:r w:rsidRPr="00F50E2B">
        <w:rPr>
          <w:rFonts w:ascii="Arial" w:hAnsi="Arial" w:cs="Arial"/>
          <w:b/>
          <w:bCs/>
          <w:sz w:val="22"/>
          <w:szCs w:val="22"/>
        </w:rPr>
        <w:t xml:space="preserve">Operational Line </w:t>
      </w:r>
      <w:proofErr w:type="spellStart"/>
      <w:r w:rsidRPr="00F50E2B">
        <w:rPr>
          <w:rFonts w:ascii="Arial" w:hAnsi="Arial" w:cs="Arial"/>
          <w:b/>
          <w:bCs/>
          <w:sz w:val="22"/>
          <w:szCs w:val="22"/>
        </w:rPr>
        <w:t>Mgr</w:t>
      </w:r>
      <w:proofErr w:type="spellEnd"/>
      <w:r w:rsidR="00B742E5" w:rsidRPr="00F50E2B">
        <w:rPr>
          <w:rFonts w:ascii="Arial" w:hAnsi="Arial" w:cs="Arial"/>
          <w:b/>
          <w:bCs/>
          <w:sz w:val="22"/>
          <w:szCs w:val="22"/>
        </w:rPr>
        <w:t>:</w:t>
      </w:r>
      <w:r w:rsidR="00B742E5" w:rsidRPr="00F50E2B">
        <w:rPr>
          <w:rFonts w:ascii="Arial" w:hAnsi="Arial" w:cs="Arial"/>
          <w:sz w:val="22"/>
          <w:szCs w:val="22"/>
        </w:rPr>
        <w:tab/>
      </w:r>
      <w:r w:rsidR="003807DC">
        <w:rPr>
          <w:rFonts w:ascii="Arial" w:hAnsi="Arial" w:cs="Arial"/>
          <w:sz w:val="22"/>
          <w:szCs w:val="22"/>
        </w:rPr>
        <w:t>Head of School</w:t>
      </w:r>
    </w:p>
    <w:p w:rsidR="00687961" w:rsidRPr="00F50E2B" w:rsidRDefault="00687961" w:rsidP="00F50E2B">
      <w:pPr>
        <w:jc w:val="both"/>
        <w:rPr>
          <w:rFonts w:ascii="Arial" w:hAnsi="Arial" w:cs="Arial"/>
          <w:sz w:val="22"/>
          <w:szCs w:val="22"/>
        </w:rPr>
      </w:pPr>
    </w:p>
    <w:p w:rsidR="00D47B10" w:rsidRPr="00F50E2B" w:rsidRDefault="00B742E5" w:rsidP="00F50E2B">
      <w:pPr>
        <w:ind w:left="2880" w:hanging="2880"/>
        <w:jc w:val="both"/>
        <w:rPr>
          <w:rFonts w:ascii="Arial" w:hAnsi="Arial" w:cs="Arial"/>
          <w:sz w:val="22"/>
          <w:szCs w:val="22"/>
        </w:rPr>
      </w:pPr>
      <w:r w:rsidRPr="00F50E2B">
        <w:rPr>
          <w:rFonts w:ascii="Arial" w:hAnsi="Arial" w:cs="Arial"/>
          <w:b/>
          <w:bCs/>
          <w:sz w:val="22"/>
          <w:szCs w:val="22"/>
        </w:rPr>
        <w:t>Grade:</w:t>
      </w:r>
      <w:r w:rsidRPr="00F50E2B">
        <w:rPr>
          <w:rFonts w:ascii="Arial" w:hAnsi="Arial" w:cs="Arial"/>
          <w:b/>
          <w:bCs/>
          <w:sz w:val="22"/>
          <w:szCs w:val="22"/>
        </w:rPr>
        <w:tab/>
      </w:r>
      <w:r w:rsidR="00687961" w:rsidRPr="00F50E2B">
        <w:rPr>
          <w:rFonts w:ascii="Arial" w:hAnsi="Arial" w:cs="Arial"/>
          <w:sz w:val="22"/>
          <w:szCs w:val="22"/>
        </w:rPr>
        <w:t>K</w:t>
      </w:r>
      <w:r w:rsidR="00C67649">
        <w:rPr>
          <w:rFonts w:ascii="Arial" w:hAnsi="Arial" w:cs="Arial"/>
          <w:sz w:val="22"/>
          <w:szCs w:val="22"/>
        </w:rPr>
        <w:t>R</w:t>
      </w:r>
      <w:r w:rsidR="008F1D89">
        <w:rPr>
          <w:rFonts w:ascii="Arial" w:hAnsi="Arial" w:cs="Arial"/>
          <w:sz w:val="22"/>
          <w:szCs w:val="22"/>
        </w:rPr>
        <w:t>6</w:t>
      </w:r>
      <w:r w:rsidR="00481176">
        <w:rPr>
          <w:rFonts w:ascii="Arial" w:hAnsi="Arial" w:cs="Arial"/>
          <w:sz w:val="22"/>
          <w:szCs w:val="22"/>
        </w:rPr>
        <w:t xml:space="preserve"> -  £19,415 - £21,296 full time</w:t>
      </w:r>
      <w:bookmarkStart w:id="0" w:name="_GoBack"/>
      <w:bookmarkEnd w:id="0"/>
    </w:p>
    <w:p w:rsidR="008B1F42" w:rsidRDefault="00D47B10" w:rsidP="00F50E2B">
      <w:pPr>
        <w:ind w:left="2880" w:hanging="2880"/>
        <w:jc w:val="both"/>
        <w:rPr>
          <w:rFonts w:ascii="Arial" w:hAnsi="Arial" w:cs="Arial"/>
          <w:sz w:val="22"/>
          <w:szCs w:val="22"/>
        </w:rPr>
      </w:pPr>
      <w:r w:rsidRPr="00F50E2B">
        <w:rPr>
          <w:rFonts w:ascii="Arial" w:hAnsi="Arial" w:cs="Arial"/>
          <w:b/>
          <w:sz w:val="22"/>
          <w:szCs w:val="22"/>
        </w:rPr>
        <w:t>Hours per week:</w:t>
      </w:r>
      <w:r w:rsidRPr="00F50E2B">
        <w:rPr>
          <w:rFonts w:ascii="Arial" w:hAnsi="Arial" w:cs="Arial"/>
          <w:b/>
          <w:sz w:val="22"/>
          <w:szCs w:val="22"/>
        </w:rPr>
        <w:tab/>
      </w:r>
      <w:r w:rsidR="00D3578B">
        <w:rPr>
          <w:rFonts w:ascii="Arial" w:hAnsi="Arial" w:cs="Arial"/>
          <w:sz w:val="22"/>
          <w:szCs w:val="22"/>
        </w:rPr>
        <w:t>37</w:t>
      </w:r>
      <w:r w:rsidR="00D3578B" w:rsidRPr="00F50E2B">
        <w:rPr>
          <w:rFonts w:ascii="Arial" w:hAnsi="Arial" w:cs="Arial"/>
          <w:sz w:val="22"/>
          <w:szCs w:val="22"/>
        </w:rPr>
        <w:t xml:space="preserve"> </w:t>
      </w:r>
    </w:p>
    <w:p w:rsidR="00DF34D6" w:rsidRPr="00F50E2B" w:rsidRDefault="00D47B10" w:rsidP="00F50E2B">
      <w:pPr>
        <w:ind w:left="2880" w:hanging="2880"/>
        <w:jc w:val="both"/>
        <w:rPr>
          <w:rFonts w:ascii="Arial" w:hAnsi="Arial" w:cs="Arial"/>
          <w:b/>
          <w:sz w:val="22"/>
          <w:szCs w:val="22"/>
        </w:rPr>
      </w:pPr>
      <w:r w:rsidRPr="00F50E2B">
        <w:rPr>
          <w:rFonts w:ascii="Arial" w:hAnsi="Arial" w:cs="Arial"/>
          <w:b/>
          <w:sz w:val="22"/>
          <w:szCs w:val="22"/>
        </w:rPr>
        <w:t>Weeks per year:</w:t>
      </w:r>
      <w:r w:rsidRPr="00F50E2B">
        <w:rPr>
          <w:rFonts w:ascii="Arial" w:hAnsi="Arial" w:cs="Arial"/>
          <w:b/>
          <w:sz w:val="22"/>
          <w:szCs w:val="22"/>
        </w:rPr>
        <w:tab/>
      </w:r>
      <w:r w:rsidR="00491D2E" w:rsidRPr="00F50E2B">
        <w:rPr>
          <w:rFonts w:ascii="Arial" w:hAnsi="Arial" w:cs="Arial"/>
          <w:sz w:val="22"/>
          <w:szCs w:val="22"/>
        </w:rPr>
        <w:t>4</w:t>
      </w:r>
      <w:r w:rsidR="008F1D89">
        <w:rPr>
          <w:rFonts w:ascii="Arial" w:hAnsi="Arial" w:cs="Arial"/>
          <w:sz w:val="22"/>
          <w:szCs w:val="22"/>
        </w:rPr>
        <w:t>6 which includes 5 weeks paid annual leave</w:t>
      </w:r>
    </w:p>
    <w:p w:rsidR="00DF34D6" w:rsidRPr="00F50E2B" w:rsidRDefault="00DF34D6" w:rsidP="00F50E2B">
      <w:pPr>
        <w:ind w:left="2880" w:hanging="2880"/>
        <w:jc w:val="both"/>
        <w:rPr>
          <w:rFonts w:ascii="Arial" w:hAnsi="Arial" w:cs="Arial"/>
          <w:b/>
          <w:sz w:val="22"/>
          <w:szCs w:val="22"/>
        </w:rPr>
      </w:pPr>
    </w:p>
    <w:p w:rsidR="00DF34D6" w:rsidRPr="00F50E2B" w:rsidRDefault="00DF34D6" w:rsidP="00F50E2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50E2B">
        <w:rPr>
          <w:rFonts w:ascii="Arial" w:hAnsi="Arial" w:cs="Arial"/>
          <w:b/>
          <w:bCs/>
          <w:sz w:val="22"/>
          <w:szCs w:val="22"/>
        </w:rPr>
        <w:t>Main Purpose of Job:</w:t>
      </w:r>
    </w:p>
    <w:p w:rsidR="00DF34D6" w:rsidRPr="00F50E2B" w:rsidRDefault="00DF34D6" w:rsidP="00F50E2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5695A" w:rsidRPr="00F50E2B" w:rsidRDefault="00F50E2B" w:rsidP="00F50E2B">
      <w:pPr>
        <w:numPr>
          <w:ilvl w:val="0"/>
          <w:numId w:val="16"/>
        </w:num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F50E2B">
        <w:rPr>
          <w:rFonts w:ascii="Arial" w:hAnsi="Arial" w:cs="Arial"/>
          <w:b/>
          <w:bCs/>
          <w:i/>
          <w:sz w:val="22"/>
          <w:szCs w:val="22"/>
        </w:rPr>
        <w:t xml:space="preserve">To support the </w:t>
      </w:r>
      <w:r w:rsidR="008F1D89">
        <w:rPr>
          <w:rFonts w:ascii="Arial" w:hAnsi="Arial" w:cs="Arial"/>
          <w:b/>
          <w:bCs/>
          <w:i/>
          <w:sz w:val="22"/>
          <w:szCs w:val="22"/>
        </w:rPr>
        <w:t xml:space="preserve">school community in its use of data to </w:t>
      </w:r>
      <w:r w:rsidR="004A378E">
        <w:rPr>
          <w:rFonts w:ascii="Arial" w:hAnsi="Arial" w:cs="Arial"/>
          <w:b/>
          <w:bCs/>
          <w:i/>
          <w:sz w:val="22"/>
          <w:szCs w:val="22"/>
        </w:rPr>
        <w:t xml:space="preserve">pro-actively and </w:t>
      </w:r>
      <w:r w:rsidR="008F1D89">
        <w:rPr>
          <w:rFonts w:ascii="Arial" w:hAnsi="Arial" w:cs="Arial"/>
          <w:b/>
          <w:bCs/>
          <w:i/>
          <w:sz w:val="22"/>
          <w:szCs w:val="22"/>
        </w:rPr>
        <w:t>effectively monitor and track student</w:t>
      </w:r>
      <w:r w:rsidR="005C5547">
        <w:rPr>
          <w:rFonts w:ascii="Arial" w:hAnsi="Arial" w:cs="Arial"/>
          <w:b/>
          <w:bCs/>
          <w:i/>
          <w:sz w:val="22"/>
          <w:szCs w:val="22"/>
        </w:rPr>
        <w:t xml:space="preserve"> behaviour, </w:t>
      </w:r>
      <w:r w:rsidR="008F1D89">
        <w:rPr>
          <w:rFonts w:ascii="Arial" w:hAnsi="Arial" w:cs="Arial"/>
          <w:b/>
          <w:bCs/>
          <w:i/>
          <w:sz w:val="22"/>
          <w:szCs w:val="22"/>
        </w:rPr>
        <w:t>progress and performance to ensure that all students achieve the best possible academic outcomes</w:t>
      </w:r>
      <w:r w:rsidR="00171F90" w:rsidRPr="00F50E2B">
        <w:rPr>
          <w:rFonts w:ascii="Arial" w:hAnsi="Arial" w:cs="Arial"/>
          <w:b/>
          <w:bCs/>
          <w:i/>
          <w:sz w:val="22"/>
          <w:szCs w:val="22"/>
        </w:rPr>
        <w:t>.</w:t>
      </w:r>
    </w:p>
    <w:p w:rsidR="00230354" w:rsidRPr="00F50E2B" w:rsidRDefault="00230354" w:rsidP="00F50E2B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B742E5" w:rsidRPr="00E74022" w:rsidRDefault="003F5ED2" w:rsidP="00F50E2B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E74022">
        <w:rPr>
          <w:rFonts w:ascii="Arial" w:hAnsi="Arial" w:cs="Arial"/>
          <w:sz w:val="22"/>
          <w:szCs w:val="22"/>
        </w:rPr>
        <w:t>Ursuline College All Staff Responsibilities</w:t>
      </w:r>
      <w:r w:rsidR="00B742E5" w:rsidRPr="00E74022">
        <w:rPr>
          <w:rFonts w:ascii="Arial" w:hAnsi="Arial" w:cs="Arial"/>
          <w:sz w:val="22"/>
          <w:szCs w:val="22"/>
        </w:rPr>
        <w:t>:</w:t>
      </w:r>
    </w:p>
    <w:p w:rsidR="00B742E5" w:rsidRPr="00E74022" w:rsidRDefault="00B742E5" w:rsidP="00F50E2B">
      <w:pPr>
        <w:jc w:val="both"/>
        <w:rPr>
          <w:rFonts w:ascii="Arial" w:hAnsi="Arial" w:cs="Arial"/>
          <w:sz w:val="22"/>
          <w:szCs w:val="22"/>
        </w:rPr>
      </w:pPr>
    </w:p>
    <w:p w:rsidR="00B742E5" w:rsidRPr="00E74022" w:rsidRDefault="00B742E5" w:rsidP="00F50E2B">
      <w:pPr>
        <w:numPr>
          <w:ilvl w:val="0"/>
          <w:numId w:val="13"/>
        </w:numPr>
        <w:jc w:val="both"/>
        <w:rPr>
          <w:rFonts w:ascii="Arial" w:hAnsi="Arial" w:cs="Arial"/>
          <w:iCs/>
          <w:sz w:val="22"/>
          <w:szCs w:val="22"/>
        </w:rPr>
      </w:pPr>
      <w:r w:rsidRPr="00E74022">
        <w:rPr>
          <w:rFonts w:ascii="Arial" w:hAnsi="Arial" w:cs="Arial"/>
          <w:iCs/>
          <w:sz w:val="22"/>
          <w:szCs w:val="22"/>
        </w:rPr>
        <w:t>To be committed to safeguarding and promoting the welfare of children and young people within the school.</w:t>
      </w:r>
    </w:p>
    <w:p w:rsidR="00B742E5" w:rsidRPr="00E74022" w:rsidRDefault="00B742E5" w:rsidP="00F50E2B">
      <w:pPr>
        <w:numPr>
          <w:ilvl w:val="0"/>
          <w:numId w:val="13"/>
        </w:numPr>
        <w:jc w:val="both"/>
        <w:rPr>
          <w:rFonts w:ascii="Arial" w:hAnsi="Arial" w:cs="Arial"/>
          <w:iCs/>
          <w:sz w:val="22"/>
          <w:szCs w:val="22"/>
        </w:rPr>
      </w:pPr>
      <w:r w:rsidRPr="00E74022">
        <w:rPr>
          <w:rFonts w:ascii="Arial" w:hAnsi="Arial" w:cs="Arial"/>
          <w:iCs/>
          <w:sz w:val="22"/>
          <w:szCs w:val="22"/>
        </w:rPr>
        <w:t>To act in a loyal and professional manner around school and to contribute to the overall ethos/work/aims of the school.</w:t>
      </w:r>
    </w:p>
    <w:p w:rsidR="00B742E5" w:rsidRPr="00E74022" w:rsidRDefault="00B742E5" w:rsidP="00F50E2B">
      <w:pPr>
        <w:numPr>
          <w:ilvl w:val="0"/>
          <w:numId w:val="13"/>
        </w:numPr>
        <w:jc w:val="both"/>
        <w:rPr>
          <w:rFonts w:ascii="Arial" w:hAnsi="Arial" w:cs="Arial"/>
          <w:iCs/>
          <w:sz w:val="22"/>
          <w:szCs w:val="22"/>
        </w:rPr>
      </w:pPr>
      <w:r w:rsidRPr="00E74022">
        <w:rPr>
          <w:rFonts w:ascii="Arial" w:hAnsi="Arial" w:cs="Arial"/>
          <w:iCs/>
          <w:sz w:val="22"/>
          <w:szCs w:val="22"/>
        </w:rPr>
        <w:t>To be aware of and comply with policies and procedures relating to child protection, health, safety and security, confidentiality and data protection, reporting all concerns to an appropriate person.</w:t>
      </w:r>
    </w:p>
    <w:p w:rsidR="00B742E5" w:rsidRPr="00E74022" w:rsidRDefault="00B742E5" w:rsidP="00F50E2B">
      <w:pPr>
        <w:numPr>
          <w:ilvl w:val="0"/>
          <w:numId w:val="13"/>
        </w:numPr>
        <w:jc w:val="both"/>
        <w:rPr>
          <w:rFonts w:ascii="Arial" w:hAnsi="Arial" w:cs="Arial"/>
          <w:iCs/>
          <w:sz w:val="22"/>
          <w:szCs w:val="22"/>
        </w:rPr>
      </w:pPr>
      <w:r w:rsidRPr="00E74022">
        <w:rPr>
          <w:rFonts w:ascii="Arial" w:hAnsi="Arial" w:cs="Arial"/>
          <w:iCs/>
          <w:sz w:val="22"/>
          <w:szCs w:val="22"/>
        </w:rPr>
        <w:t>Be aware of and support difference and ensure equal opportunities for all.</w:t>
      </w:r>
    </w:p>
    <w:p w:rsidR="003F5ED2" w:rsidRPr="00E74022" w:rsidRDefault="00B742E5" w:rsidP="00F50E2B">
      <w:pPr>
        <w:numPr>
          <w:ilvl w:val="0"/>
          <w:numId w:val="13"/>
        </w:numPr>
        <w:jc w:val="both"/>
        <w:rPr>
          <w:rFonts w:ascii="Arial" w:hAnsi="Arial" w:cs="Arial"/>
          <w:iCs/>
          <w:sz w:val="22"/>
          <w:szCs w:val="22"/>
        </w:rPr>
      </w:pPr>
      <w:r w:rsidRPr="00E74022">
        <w:rPr>
          <w:rFonts w:ascii="Arial" w:hAnsi="Arial" w:cs="Arial"/>
          <w:iCs/>
          <w:sz w:val="22"/>
          <w:szCs w:val="22"/>
        </w:rPr>
        <w:t>To attend and support appropriate meetings/courses and to undertake any training as deemed necessary, in order to keep abreast of development</w:t>
      </w:r>
      <w:r w:rsidR="008F1D89" w:rsidRPr="00E74022">
        <w:rPr>
          <w:rFonts w:ascii="Arial" w:hAnsi="Arial" w:cs="Arial"/>
          <w:iCs/>
          <w:sz w:val="22"/>
          <w:szCs w:val="22"/>
        </w:rPr>
        <w:t>s</w:t>
      </w:r>
      <w:r w:rsidRPr="00E74022">
        <w:rPr>
          <w:rFonts w:ascii="Arial" w:hAnsi="Arial" w:cs="Arial"/>
          <w:iCs/>
          <w:sz w:val="22"/>
          <w:szCs w:val="22"/>
        </w:rPr>
        <w:t>.</w:t>
      </w:r>
    </w:p>
    <w:p w:rsidR="003F5ED2" w:rsidRPr="00E74022" w:rsidRDefault="003F5ED2" w:rsidP="00F50E2B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3F5ED2" w:rsidRPr="00E74022" w:rsidRDefault="003F5ED2" w:rsidP="003F5ED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74022">
        <w:rPr>
          <w:rFonts w:ascii="Arial" w:hAnsi="Arial" w:cs="Arial"/>
          <w:b/>
          <w:bCs/>
          <w:sz w:val="22"/>
          <w:szCs w:val="22"/>
        </w:rPr>
        <w:t>General Administration Duties</w:t>
      </w:r>
    </w:p>
    <w:p w:rsidR="003F5ED2" w:rsidRPr="00E74022" w:rsidRDefault="003F5ED2" w:rsidP="003F5ED2">
      <w:pPr>
        <w:numPr>
          <w:ilvl w:val="0"/>
          <w:numId w:val="1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E74022">
        <w:rPr>
          <w:rFonts w:ascii="Arial" w:hAnsi="Arial" w:cs="Arial"/>
          <w:sz w:val="22"/>
          <w:szCs w:val="22"/>
        </w:rPr>
        <w:t>To maintain high personal professional standards of attendance, punctuality, appearance, conduct and develop positive relations with students, parents and staff.</w:t>
      </w:r>
    </w:p>
    <w:p w:rsidR="003F5ED2" w:rsidRPr="00E74022" w:rsidRDefault="003F5ED2" w:rsidP="003F5ED2">
      <w:pPr>
        <w:numPr>
          <w:ilvl w:val="0"/>
          <w:numId w:val="1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E74022">
        <w:rPr>
          <w:rFonts w:ascii="Arial" w:hAnsi="Arial" w:cs="Arial"/>
          <w:sz w:val="22"/>
          <w:szCs w:val="22"/>
        </w:rPr>
        <w:t>Support the school office function in any task necessary to ensure the smooth running of the school.</w:t>
      </w:r>
    </w:p>
    <w:p w:rsidR="003F5ED2" w:rsidRPr="00E74022" w:rsidRDefault="003F5ED2" w:rsidP="003F5ED2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E74022">
        <w:rPr>
          <w:rFonts w:ascii="Arial" w:hAnsi="Arial" w:cs="Arial"/>
          <w:sz w:val="22"/>
          <w:szCs w:val="22"/>
        </w:rPr>
        <w:t>To evaluate and improve your own practice, and to take responsibility for your continuing professional development.</w:t>
      </w:r>
    </w:p>
    <w:p w:rsidR="003F5ED2" w:rsidRPr="00E74022" w:rsidRDefault="003F5ED2" w:rsidP="003F5ED2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E74022">
        <w:rPr>
          <w:rFonts w:ascii="Arial" w:hAnsi="Arial" w:cs="Arial"/>
          <w:sz w:val="22"/>
          <w:szCs w:val="22"/>
        </w:rPr>
        <w:t xml:space="preserve">To </w:t>
      </w:r>
      <w:r w:rsidR="003807DC" w:rsidRPr="00E74022">
        <w:rPr>
          <w:rFonts w:ascii="Arial" w:hAnsi="Arial" w:cs="Arial"/>
          <w:sz w:val="22"/>
          <w:szCs w:val="22"/>
        </w:rPr>
        <w:t>participate in the</w:t>
      </w:r>
      <w:r w:rsidRPr="00E74022">
        <w:rPr>
          <w:rFonts w:ascii="Arial" w:hAnsi="Arial" w:cs="Arial"/>
          <w:sz w:val="22"/>
          <w:szCs w:val="22"/>
        </w:rPr>
        <w:t xml:space="preserve"> performance management process.</w:t>
      </w:r>
    </w:p>
    <w:p w:rsidR="003F5ED2" w:rsidRPr="00E74022" w:rsidRDefault="003F5ED2" w:rsidP="003F5ED2">
      <w:pPr>
        <w:numPr>
          <w:ilvl w:val="0"/>
          <w:numId w:val="1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E74022">
        <w:rPr>
          <w:rFonts w:ascii="Arial" w:hAnsi="Arial" w:cs="Arial"/>
          <w:sz w:val="22"/>
          <w:szCs w:val="22"/>
        </w:rPr>
        <w:t>To perform any other duties, including covering the essential work of absent colleagues, commensurate with the grading of the post, as directed by the line manager</w:t>
      </w:r>
      <w:r w:rsidR="008F1D89" w:rsidRPr="00E74022">
        <w:rPr>
          <w:rFonts w:ascii="Arial" w:hAnsi="Arial" w:cs="Arial"/>
          <w:sz w:val="22"/>
          <w:szCs w:val="22"/>
        </w:rPr>
        <w:t xml:space="preserve"> or senior leaders within the school</w:t>
      </w:r>
      <w:r w:rsidRPr="00E74022">
        <w:rPr>
          <w:rFonts w:ascii="Arial" w:hAnsi="Arial" w:cs="Arial"/>
          <w:sz w:val="22"/>
          <w:szCs w:val="22"/>
        </w:rPr>
        <w:t>.</w:t>
      </w:r>
    </w:p>
    <w:p w:rsidR="00E74022" w:rsidRDefault="00E74022" w:rsidP="00F50E2B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E74022" w:rsidRDefault="00E74022" w:rsidP="00F50E2B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E74022" w:rsidRDefault="00E74022" w:rsidP="00F50E2B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E74022" w:rsidRDefault="00E74022" w:rsidP="00F50E2B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E74022" w:rsidRDefault="00E74022" w:rsidP="00F50E2B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E74022" w:rsidRDefault="00E74022" w:rsidP="00F50E2B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E74022" w:rsidRDefault="00E74022" w:rsidP="00F50E2B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E74022" w:rsidRDefault="00E74022" w:rsidP="00F50E2B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E74022" w:rsidRDefault="00E74022" w:rsidP="00F50E2B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A124D" w:rsidRPr="00E924F3" w:rsidRDefault="00B742E5" w:rsidP="00F50E2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74022">
        <w:rPr>
          <w:rFonts w:ascii="Arial" w:hAnsi="Arial" w:cs="Arial"/>
          <w:b/>
          <w:bCs/>
          <w:sz w:val="22"/>
          <w:szCs w:val="22"/>
        </w:rPr>
        <w:lastRenderedPageBreak/>
        <w:t>Specific Duties and Responsibilities:</w:t>
      </w:r>
    </w:p>
    <w:p w:rsidR="004A378E" w:rsidRPr="00E74022" w:rsidRDefault="005A494C" w:rsidP="008F1D89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E74022">
        <w:rPr>
          <w:rFonts w:ascii="Arial" w:hAnsi="Arial" w:cs="Arial"/>
          <w:bCs/>
          <w:sz w:val="22"/>
          <w:szCs w:val="22"/>
        </w:rPr>
        <w:t xml:space="preserve">To </w:t>
      </w:r>
      <w:r w:rsidR="004A378E" w:rsidRPr="00E74022">
        <w:rPr>
          <w:rFonts w:ascii="Arial" w:hAnsi="Arial" w:cs="Arial"/>
          <w:bCs/>
          <w:sz w:val="22"/>
          <w:szCs w:val="22"/>
        </w:rPr>
        <w:t xml:space="preserve">be the expert for SIMS, 4Matrix, ALPS, </w:t>
      </w:r>
      <w:r w:rsidR="003807DC" w:rsidRPr="00E74022">
        <w:rPr>
          <w:rFonts w:ascii="Arial" w:hAnsi="Arial" w:cs="Arial"/>
          <w:bCs/>
          <w:sz w:val="22"/>
          <w:szCs w:val="22"/>
        </w:rPr>
        <w:t xml:space="preserve">CATS, L3VA, </w:t>
      </w:r>
      <w:r w:rsidR="004A378E" w:rsidRPr="00E74022">
        <w:rPr>
          <w:rFonts w:ascii="Arial" w:hAnsi="Arial" w:cs="Arial"/>
          <w:bCs/>
          <w:sz w:val="22"/>
          <w:szCs w:val="22"/>
        </w:rPr>
        <w:t xml:space="preserve">PIXL Target Tracker and FFT systems and any other system employed by the school to track and monitor student behaviour, progress and </w:t>
      </w:r>
      <w:r w:rsidR="00BA7577" w:rsidRPr="00E74022">
        <w:rPr>
          <w:rFonts w:ascii="Arial" w:hAnsi="Arial" w:cs="Arial"/>
          <w:bCs/>
          <w:sz w:val="22"/>
          <w:szCs w:val="22"/>
        </w:rPr>
        <w:t>attainment</w:t>
      </w:r>
      <w:r w:rsidR="004A378E" w:rsidRPr="00E74022">
        <w:rPr>
          <w:rFonts w:ascii="Arial" w:hAnsi="Arial" w:cs="Arial"/>
          <w:bCs/>
          <w:sz w:val="22"/>
          <w:szCs w:val="22"/>
        </w:rPr>
        <w:t xml:space="preserve">.  </w:t>
      </w:r>
    </w:p>
    <w:p w:rsidR="004A378E" w:rsidRPr="00E74022" w:rsidRDefault="004A378E" w:rsidP="008F1D89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E74022">
        <w:rPr>
          <w:rFonts w:ascii="Arial" w:hAnsi="Arial" w:cs="Arial"/>
          <w:bCs/>
          <w:sz w:val="22"/>
          <w:szCs w:val="22"/>
        </w:rPr>
        <w:t xml:space="preserve">To </w:t>
      </w:r>
      <w:r w:rsidR="005A494C" w:rsidRPr="00E74022">
        <w:rPr>
          <w:rFonts w:ascii="Arial" w:hAnsi="Arial" w:cs="Arial"/>
          <w:bCs/>
          <w:sz w:val="22"/>
          <w:szCs w:val="22"/>
        </w:rPr>
        <w:t>ensure the integrity, quality and completeness of all data on SIMS so that SIMS can be treated as the source of pupil and</w:t>
      </w:r>
      <w:r w:rsidRPr="00E74022">
        <w:rPr>
          <w:rFonts w:ascii="Arial" w:hAnsi="Arial" w:cs="Arial"/>
          <w:bCs/>
          <w:sz w:val="22"/>
          <w:szCs w:val="22"/>
        </w:rPr>
        <w:t xml:space="preserve"> staff data within the school</w:t>
      </w:r>
      <w:r w:rsidR="00BA7577" w:rsidRPr="00E74022">
        <w:rPr>
          <w:rFonts w:ascii="Arial" w:hAnsi="Arial" w:cs="Arial"/>
          <w:bCs/>
          <w:sz w:val="22"/>
          <w:szCs w:val="22"/>
        </w:rPr>
        <w:t>, including the import of data for new students to the school, setting up of new academic years, creating student and staff timetables and downloading exam results into Course Manager</w:t>
      </w:r>
      <w:r w:rsidRPr="00E74022">
        <w:rPr>
          <w:rFonts w:ascii="Arial" w:hAnsi="Arial" w:cs="Arial"/>
          <w:bCs/>
          <w:sz w:val="22"/>
          <w:szCs w:val="22"/>
        </w:rPr>
        <w:t>;</w:t>
      </w:r>
    </w:p>
    <w:p w:rsidR="00F42947" w:rsidRPr="00E74022" w:rsidRDefault="00F42947" w:rsidP="00F42947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E74022">
        <w:rPr>
          <w:rFonts w:ascii="Arial" w:hAnsi="Arial" w:cs="Arial"/>
          <w:bCs/>
          <w:sz w:val="22"/>
          <w:szCs w:val="22"/>
        </w:rPr>
        <w:t>Prepare regular reports for parents of all pupils in the school in line with school requirements.</w:t>
      </w:r>
    </w:p>
    <w:p w:rsidR="008F1D89" w:rsidRPr="00E74022" w:rsidRDefault="003807DC" w:rsidP="008F1D89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E74022">
        <w:rPr>
          <w:rFonts w:ascii="Arial" w:hAnsi="Arial" w:cs="Arial"/>
          <w:bCs/>
          <w:sz w:val="22"/>
          <w:szCs w:val="22"/>
        </w:rPr>
        <w:t>To produce data in a format that SLT, Curriculum Leaders and others can analyse</w:t>
      </w:r>
      <w:r w:rsidR="00F42947" w:rsidRPr="00E74022">
        <w:rPr>
          <w:rFonts w:ascii="Arial" w:hAnsi="Arial" w:cs="Arial"/>
          <w:bCs/>
          <w:sz w:val="22"/>
          <w:szCs w:val="22"/>
        </w:rPr>
        <w:t>, interpret</w:t>
      </w:r>
      <w:r w:rsidRPr="00E74022">
        <w:rPr>
          <w:rFonts w:ascii="Arial" w:hAnsi="Arial" w:cs="Arial"/>
          <w:bCs/>
          <w:sz w:val="22"/>
          <w:szCs w:val="22"/>
        </w:rPr>
        <w:t xml:space="preserve"> </w:t>
      </w:r>
      <w:r w:rsidR="005A494C" w:rsidRPr="00E74022">
        <w:rPr>
          <w:rFonts w:ascii="Arial" w:hAnsi="Arial" w:cs="Arial"/>
          <w:bCs/>
          <w:sz w:val="22"/>
          <w:szCs w:val="22"/>
        </w:rPr>
        <w:t>and report</w:t>
      </w:r>
      <w:r w:rsidRPr="00E74022">
        <w:rPr>
          <w:rFonts w:ascii="Arial" w:hAnsi="Arial" w:cs="Arial"/>
          <w:bCs/>
          <w:sz w:val="22"/>
          <w:szCs w:val="22"/>
        </w:rPr>
        <w:t xml:space="preserve"> on</w:t>
      </w:r>
      <w:r w:rsidR="005A494C" w:rsidRPr="00E74022">
        <w:rPr>
          <w:rFonts w:ascii="Arial" w:hAnsi="Arial" w:cs="Arial"/>
          <w:bCs/>
          <w:sz w:val="22"/>
          <w:szCs w:val="22"/>
        </w:rPr>
        <w:t xml:space="preserve">, ensuring that all </w:t>
      </w:r>
      <w:r w:rsidR="00F42947" w:rsidRPr="00E74022">
        <w:rPr>
          <w:rFonts w:ascii="Arial" w:hAnsi="Arial" w:cs="Arial"/>
          <w:bCs/>
          <w:sz w:val="22"/>
          <w:szCs w:val="22"/>
        </w:rPr>
        <w:t xml:space="preserve">internal &amp; external </w:t>
      </w:r>
      <w:r w:rsidR="005A494C" w:rsidRPr="00E74022">
        <w:rPr>
          <w:rFonts w:ascii="Arial" w:hAnsi="Arial" w:cs="Arial"/>
          <w:bCs/>
          <w:sz w:val="22"/>
          <w:szCs w:val="22"/>
        </w:rPr>
        <w:t>reporting requirements</w:t>
      </w:r>
      <w:r w:rsidR="004A378E" w:rsidRPr="00E74022">
        <w:rPr>
          <w:rFonts w:ascii="Arial" w:hAnsi="Arial" w:cs="Arial"/>
          <w:bCs/>
          <w:sz w:val="22"/>
          <w:szCs w:val="22"/>
        </w:rPr>
        <w:t xml:space="preserve"> are met</w:t>
      </w:r>
      <w:r w:rsidR="005A494C" w:rsidRPr="00E74022">
        <w:rPr>
          <w:rFonts w:ascii="Arial" w:hAnsi="Arial" w:cs="Arial"/>
          <w:bCs/>
          <w:sz w:val="22"/>
          <w:szCs w:val="22"/>
        </w:rPr>
        <w:t>.</w:t>
      </w:r>
    </w:p>
    <w:p w:rsidR="008F1D89" w:rsidRPr="00E74022" w:rsidRDefault="008F1D89" w:rsidP="008F1D89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E74022">
        <w:rPr>
          <w:rFonts w:ascii="Arial" w:hAnsi="Arial" w:cs="Arial"/>
          <w:bCs/>
          <w:sz w:val="22"/>
          <w:szCs w:val="22"/>
        </w:rPr>
        <w:t xml:space="preserve">To be responsible for the day to day operations of the SIMS </w:t>
      </w:r>
      <w:r w:rsidR="00347E99" w:rsidRPr="00E74022">
        <w:rPr>
          <w:rFonts w:ascii="Arial" w:hAnsi="Arial" w:cs="Arial"/>
          <w:bCs/>
          <w:sz w:val="22"/>
          <w:szCs w:val="22"/>
        </w:rPr>
        <w:t xml:space="preserve">and other </w:t>
      </w:r>
      <w:r w:rsidRPr="00E74022">
        <w:rPr>
          <w:rFonts w:ascii="Arial" w:hAnsi="Arial" w:cs="Arial"/>
          <w:bCs/>
          <w:sz w:val="22"/>
          <w:szCs w:val="22"/>
        </w:rPr>
        <w:t>database</w:t>
      </w:r>
      <w:r w:rsidR="00347E99" w:rsidRPr="00E74022">
        <w:rPr>
          <w:rFonts w:ascii="Arial" w:hAnsi="Arial" w:cs="Arial"/>
          <w:bCs/>
          <w:sz w:val="22"/>
          <w:szCs w:val="22"/>
        </w:rPr>
        <w:t>s, some of which are listed above,</w:t>
      </w:r>
      <w:r w:rsidRPr="00E74022">
        <w:rPr>
          <w:rFonts w:ascii="Arial" w:hAnsi="Arial" w:cs="Arial"/>
          <w:bCs/>
          <w:sz w:val="22"/>
          <w:szCs w:val="22"/>
        </w:rPr>
        <w:t xml:space="preserve"> including maintenance, system updates </w:t>
      </w:r>
      <w:r w:rsidR="00F42947" w:rsidRPr="00E74022">
        <w:rPr>
          <w:rFonts w:ascii="Arial" w:hAnsi="Arial" w:cs="Arial"/>
          <w:bCs/>
          <w:sz w:val="22"/>
          <w:szCs w:val="22"/>
        </w:rPr>
        <w:t xml:space="preserve">and </w:t>
      </w:r>
      <w:r w:rsidRPr="00E74022">
        <w:rPr>
          <w:rFonts w:ascii="Arial" w:hAnsi="Arial" w:cs="Arial"/>
          <w:bCs/>
          <w:sz w:val="22"/>
          <w:szCs w:val="22"/>
        </w:rPr>
        <w:t>back-ups</w:t>
      </w:r>
      <w:r w:rsidR="00347E99" w:rsidRPr="00E74022">
        <w:rPr>
          <w:rFonts w:ascii="Arial" w:hAnsi="Arial" w:cs="Arial"/>
          <w:bCs/>
          <w:sz w:val="22"/>
          <w:szCs w:val="22"/>
        </w:rPr>
        <w:t>.</w:t>
      </w:r>
    </w:p>
    <w:p w:rsidR="00F42947" w:rsidRPr="00E74022" w:rsidRDefault="00F42947" w:rsidP="008F1D89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E74022">
        <w:rPr>
          <w:rFonts w:ascii="Arial" w:hAnsi="Arial" w:cs="Arial"/>
          <w:bCs/>
          <w:sz w:val="22"/>
          <w:szCs w:val="22"/>
        </w:rPr>
        <w:t>To lead on staff training of data systems as appropriate</w:t>
      </w:r>
    </w:p>
    <w:p w:rsidR="008F1D89" w:rsidRPr="00E74022" w:rsidRDefault="008F1D89" w:rsidP="008F1D89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E74022">
        <w:rPr>
          <w:rFonts w:ascii="Arial" w:hAnsi="Arial" w:cs="Arial"/>
          <w:bCs/>
          <w:sz w:val="22"/>
          <w:szCs w:val="22"/>
        </w:rPr>
        <w:t>To plan and co-ordinate the school annual calendar for data</w:t>
      </w:r>
      <w:r w:rsidR="00347E99" w:rsidRPr="00E74022">
        <w:rPr>
          <w:rFonts w:ascii="Arial" w:hAnsi="Arial" w:cs="Arial"/>
          <w:bCs/>
          <w:sz w:val="22"/>
          <w:szCs w:val="22"/>
        </w:rPr>
        <w:t xml:space="preserve"> collection,</w:t>
      </w:r>
      <w:r w:rsidR="00BA7577" w:rsidRPr="00E74022">
        <w:rPr>
          <w:rFonts w:ascii="Arial" w:hAnsi="Arial" w:cs="Arial"/>
          <w:bCs/>
          <w:sz w:val="22"/>
          <w:szCs w:val="22"/>
        </w:rPr>
        <w:t xml:space="preserve"> recording and reporting, publication of student and staff timetables and statutory census returns </w:t>
      </w:r>
      <w:r w:rsidRPr="00E74022">
        <w:rPr>
          <w:rFonts w:ascii="Arial" w:hAnsi="Arial" w:cs="Arial"/>
          <w:bCs/>
          <w:sz w:val="22"/>
          <w:szCs w:val="22"/>
        </w:rPr>
        <w:t>in conjunction with line manager</w:t>
      </w:r>
      <w:r w:rsidR="00347E99" w:rsidRPr="00E74022">
        <w:rPr>
          <w:rFonts w:ascii="Arial" w:hAnsi="Arial" w:cs="Arial"/>
          <w:bCs/>
          <w:sz w:val="22"/>
          <w:szCs w:val="22"/>
        </w:rPr>
        <w:t>.</w:t>
      </w:r>
    </w:p>
    <w:p w:rsidR="00347E99" w:rsidRPr="00E74022" w:rsidRDefault="00347E99" w:rsidP="00347E99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E74022">
        <w:rPr>
          <w:rFonts w:ascii="Arial" w:hAnsi="Arial" w:cs="Arial"/>
          <w:bCs/>
          <w:sz w:val="22"/>
          <w:szCs w:val="22"/>
        </w:rPr>
        <w:t xml:space="preserve">Set up and manage systems and processes for the regular collection and tracking of progress </w:t>
      </w:r>
      <w:r w:rsidR="00E924F3">
        <w:rPr>
          <w:rFonts w:ascii="Arial" w:hAnsi="Arial" w:cs="Arial"/>
          <w:bCs/>
          <w:sz w:val="22"/>
          <w:szCs w:val="22"/>
        </w:rPr>
        <w:t xml:space="preserve">and behaviour </w:t>
      </w:r>
      <w:r w:rsidR="00F42947" w:rsidRPr="00E74022">
        <w:rPr>
          <w:rFonts w:ascii="Arial" w:hAnsi="Arial" w:cs="Arial"/>
          <w:bCs/>
          <w:sz w:val="22"/>
          <w:szCs w:val="22"/>
        </w:rPr>
        <w:t>data for</w:t>
      </w:r>
      <w:r w:rsidRPr="00E74022">
        <w:rPr>
          <w:rFonts w:ascii="Arial" w:hAnsi="Arial" w:cs="Arial"/>
          <w:bCs/>
          <w:sz w:val="22"/>
          <w:szCs w:val="22"/>
        </w:rPr>
        <w:t xml:space="preserve"> pupils to allow multi-dimensional reporting at a per student level.     </w:t>
      </w:r>
    </w:p>
    <w:p w:rsidR="008F1D89" w:rsidRPr="00E74022" w:rsidRDefault="008F1D89" w:rsidP="008F1D89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E74022">
        <w:rPr>
          <w:rFonts w:ascii="Arial" w:hAnsi="Arial" w:cs="Arial"/>
          <w:bCs/>
          <w:sz w:val="22"/>
          <w:szCs w:val="22"/>
        </w:rPr>
        <w:t>Liaise with teaching staff to ensure data recording is undertaken in a timely manner, investigating missing data / anomalies and supporting staff</w:t>
      </w:r>
      <w:r w:rsidR="002C7ECE" w:rsidRPr="00E74022">
        <w:rPr>
          <w:rFonts w:ascii="Arial" w:hAnsi="Arial" w:cs="Arial"/>
          <w:bCs/>
          <w:sz w:val="22"/>
          <w:szCs w:val="22"/>
        </w:rPr>
        <w:t xml:space="preserve"> with queries relating to data and assessment</w:t>
      </w:r>
      <w:r w:rsidR="00E924F3">
        <w:rPr>
          <w:rFonts w:ascii="Arial" w:hAnsi="Arial" w:cs="Arial"/>
          <w:bCs/>
          <w:sz w:val="22"/>
          <w:szCs w:val="22"/>
        </w:rPr>
        <w:t xml:space="preserve"> / behaviour</w:t>
      </w:r>
      <w:r w:rsidR="00F42947" w:rsidRPr="00E74022">
        <w:rPr>
          <w:rFonts w:ascii="Arial" w:hAnsi="Arial" w:cs="Arial"/>
          <w:bCs/>
          <w:sz w:val="22"/>
          <w:szCs w:val="22"/>
        </w:rPr>
        <w:t xml:space="preserve"> </w:t>
      </w:r>
      <w:r w:rsidR="002C7ECE" w:rsidRPr="00E74022">
        <w:rPr>
          <w:rFonts w:ascii="Arial" w:hAnsi="Arial" w:cs="Arial"/>
          <w:bCs/>
          <w:sz w:val="22"/>
          <w:szCs w:val="22"/>
        </w:rPr>
        <w:t>recording</w:t>
      </w:r>
      <w:r w:rsidR="00347E99" w:rsidRPr="00E74022">
        <w:rPr>
          <w:rFonts w:ascii="Arial" w:hAnsi="Arial" w:cs="Arial"/>
          <w:bCs/>
          <w:sz w:val="22"/>
          <w:szCs w:val="22"/>
        </w:rPr>
        <w:t>.</w:t>
      </w:r>
      <w:r w:rsidRPr="00E74022">
        <w:rPr>
          <w:rFonts w:ascii="Arial" w:hAnsi="Arial" w:cs="Arial"/>
          <w:bCs/>
          <w:sz w:val="22"/>
          <w:szCs w:val="22"/>
        </w:rPr>
        <w:t xml:space="preserve"> </w:t>
      </w:r>
    </w:p>
    <w:p w:rsidR="002C7ECE" w:rsidRPr="00E74022" w:rsidRDefault="002C7ECE" w:rsidP="008F1D89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E74022">
        <w:rPr>
          <w:rFonts w:ascii="Arial" w:hAnsi="Arial" w:cs="Arial"/>
          <w:bCs/>
          <w:sz w:val="22"/>
          <w:szCs w:val="22"/>
        </w:rPr>
        <w:t>Collate, monitor and summa</w:t>
      </w:r>
      <w:r w:rsidR="00F42947" w:rsidRPr="00E74022">
        <w:rPr>
          <w:rFonts w:ascii="Arial" w:hAnsi="Arial" w:cs="Arial"/>
          <w:bCs/>
          <w:sz w:val="22"/>
          <w:szCs w:val="22"/>
        </w:rPr>
        <w:t>rise data to identify patterns and</w:t>
      </w:r>
      <w:r w:rsidRPr="00E74022">
        <w:rPr>
          <w:rFonts w:ascii="Arial" w:hAnsi="Arial" w:cs="Arial"/>
          <w:bCs/>
          <w:sz w:val="22"/>
          <w:szCs w:val="22"/>
        </w:rPr>
        <w:t xml:space="preserve"> trends in pupil attainment</w:t>
      </w:r>
      <w:r w:rsidR="00E924F3">
        <w:rPr>
          <w:rFonts w:ascii="Arial" w:hAnsi="Arial" w:cs="Arial"/>
          <w:bCs/>
          <w:sz w:val="22"/>
          <w:szCs w:val="22"/>
        </w:rPr>
        <w:t xml:space="preserve"> and behaviour</w:t>
      </w:r>
      <w:r w:rsidR="00F42947" w:rsidRPr="00E74022">
        <w:rPr>
          <w:rFonts w:ascii="Arial" w:hAnsi="Arial" w:cs="Arial"/>
          <w:bCs/>
          <w:sz w:val="22"/>
          <w:szCs w:val="22"/>
        </w:rPr>
        <w:t>,</w:t>
      </w:r>
      <w:r w:rsidRPr="00E74022">
        <w:rPr>
          <w:rFonts w:ascii="Arial" w:hAnsi="Arial" w:cs="Arial"/>
          <w:bCs/>
          <w:sz w:val="22"/>
          <w:szCs w:val="22"/>
        </w:rPr>
        <w:t xml:space="preserve"> supporting the </w:t>
      </w:r>
      <w:proofErr w:type="spellStart"/>
      <w:r w:rsidRPr="00E74022">
        <w:rPr>
          <w:rFonts w:ascii="Arial" w:hAnsi="Arial" w:cs="Arial"/>
          <w:bCs/>
          <w:sz w:val="22"/>
          <w:szCs w:val="22"/>
        </w:rPr>
        <w:t>Headteaher</w:t>
      </w:r>
      <w:proofErr w:type="spellEnd"/>
      <w:r w:rsidRPr="00E74022">
        <w:rPr>
          <w:rFonts w:ascii="Arial" w:hAnsi="Arial" w:cs="Arial"/>
          <w:bCs/>
          <w:sz w:val="22"/>
          <w:szCs w:val="22"/>
        </w:rPr>
        <w:t xml:space="preserve"> and senior and middle Leadership in the analysis and interpretation of the information.</w:t>
      </w:r>
    </w:p>
    <w:p w:rsidR="002C7ECE" w:rsidRPr="00E74022" w:rsidRDefault="002C7ECE" w:rsidP="008F1D89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E74022">
        <w:rPr>
          <w:rFonts w:ascii="Arial" w:hAnsi="Arial" w:cs="Arial"/>
          <w:bCs/>
          <w:sz w:val="22"/>
          <w:szCs w:val="22"/>
        </w:rPr>
        <w:t xml:space="preserve">Devise and produce routine and </w:t>
      </w:r>
      <w:proofErr w:type="spellStart"/>
      <w:r w:rsidRPr="00E74022">
        <w:rPr>
          <w:rFonts w:ascii="Arial" w:hAnsi="Arial" w:cs="Arial"/>
          <w:bCs/>
          <w:sz w:val="22"/>
          <w:szCs w:val="22"/>
        </w:rPr>
        <w:t>adhoc</w:t>
      </w:r>
      <w:proofErr w:type="spellEnd"/>
      <w:r w:rsidRPr="00E74022">
        <w:rPr>
          <w:rFonts w:ascii="Arial" w:hAnsi="Arial" w:cs="Arial"/>
          <w:bCs/>
          <w:sz w:val="22"/>
          <w:szCs w:val="22"/>
        </w:rPr>
        <w:t xml:space="preserve"> reports on pupil</w:t>
      </w:r>
      <w:r w:rsidR="00F42947" w:rsidRPr="00E74022">
        <w:rPr>
          <w:rFonts w:ascii="Arial" w:hAnsi="Arial" w:cs="Arial"/>
          <w:bCs/>
          <w:sz w:val="22"/>
          <w:szCs w:val="22"/>
        </w:rPr>
        <w:t xml:space="preserve"> </w:t>
      </w:r>
      <w:r w:rsidR="00E924F3">
        <w:rPr>
          <w:rFonts w:ascii="Arial" w:hAnsi="Arial" w:cs="Arial"/>
          <w:bCs/>
          <w:sz w:val="22"/>
          <w:szCs w:val="22"/>
        </w:rPr>
        <w:t xml:space="preserve">progress, </w:t>
      </w:r>
      <w:r w:rsidRPr="00E74022">
        <w:rPr>
          <w:rFonts w:ascii="Arial" w:hAnsi="Arial" w:cs="Arial"/>
          <w:bCs/>
          <w:sz w:val="22"/>
          <w:szCs w:val="22"/>
        </w:rPr>
        <w:t>attainment</w:t>
      </w:r>
      <w:r w:rsidR="00E924F3">
        <w:rPr>
          <w:rFonts w:ascii="Arial" w:hAnsi="Arial" w:cs="Arial"/>
          <w:bCs/>
          <w:sz w:val="22"/>
          <w:szCs w:val="22"/>
        </w:rPr>
        <w:t xml:space="preserve"> and behaviour</w:t>
      </w:r>
      <w:r w:rsidRPr="00E74022">
        <w:rPr>
          <w:rFonts w:ascii="Arial" w:hAnsi="Arial" w:cs="Arial"/>
          <w:bCs/>
          <w:sz w:val="22"/>
          <w:szCs w:val="22"/>
        </w:rPr>
        <w:t xml:space="preserve"> for individual pupils and cohorts of pupils for review by the </w:t>
      </w:r>
      <w:proofErr w:type="spellStart"/>
      <w:r w:rsidRPr="00E74022">
        <w:rPr>
          <w:rFonts w:ascii="Arial" w:hAnsi="Arial" w:cs="Arial"/>
          <w:bCs/>
          <w:sz w:val="22"/>
          <w:szCs w:val="22"/>
        </w:rPr>
        <w:t>Headtea</w:t>
      </w:r>
      <w:r w:rsidR="00347E99" w:rsidRPr="00E74022">
        <w:rPr>
          <w:rFonts w:ascii="Arial" w:hAnsi="Arial" w:cs="Arial"/>
          <w:bCs/>
          <w:sz w:val="22"/>
          <w:szCs w:val="22"/>
        </w:rPr>
        <w:t>c</w:t>
      </w:r>
      <w:r w:rsidRPr="00E74022">
        <w:rPr>
          <w:rFonts w:ascii="Arial" w:hAnsi="Arial" w:cs="Arial"/>
          <w:bCs/>
          <w:sz w:val="22"/>
          <w:szCs w:val="22"/>
        </w:rPr>
        <w:t>her</w:t>
      </w:r>
      <w:proofErr w:type="spellEnd"/>
      <w:r w:rsidRPr="00E74022">
        <w:rPr>
          <w:rFonts w:ascii="Arial" w:hAnsi="Arial" w:cs="Arial"/>
          <w:bCs/>
          <w:sz w:val="22"/>
          <w:szCs w:val="22"/>
        </w:rPr>
        <w:t xml:space="preserve"> and senior and middle Leadership.</w:t>
      </w:r>
    </w:p>
    <w:p w:rsidR="002C7ECE" w:rsidRPr="00E74022" w:rsidRDefault="002C7ECE" w:rsidP="008F1D89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E74022">
        <w:rPr>
          <w:rFonts w:ascii="Arial" w:hAnsi="Arial" w:cs="Arial"/>
          <w:bCs/>
          <w:sz w:val="22"/>
          <w:szCs w:val="22"/>
        </w:rPr>
        <w:t xml:space="preserve">To ensure that </w:t>
      </w:r>
      <w:r w:rsidR="005C5547" w:rsidRPr="00E74022">
        <w:rPr>
          <w:rFonts w:ascii="Arial" w:hAnsi="Arial" w:cs="Arial"/>
          <w:bCs/>
          <w:sz w:val="22"/>
          <w:szCs w:val="22"/>
        </w:rPr>
        <w:t xml:space="preserve">all </w:t>
      </w:r>
      <w:r w:rsidRPr="00E74022">
        <w:rPr>
          <w:rFonts w:ascii="Arial" w:hAnsi="Arial" w:cs="Arial"/>
          <w:bCs/>
          <w:sz w:val="22"/>
          <w:szCs w:val="22"/>
        </w:rPr>
        <w:t>data relating to new pupils is complete, accurate and imported onto school systems, liaising with feeder schools where required.</w:t>
      </w:r>
    </w:p>
    <w:p w:rsidR="002C7ECE" w:rsidRPr="00E74022" w:rsidRDefault="002C7ECE" w:rsidP="008F1D89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E74022">
        <w:rPr>
          <w:rFonts w:ascii="Arial" w:hAnsi="Arial" w:cs="Arial"/>
          <w:bCs/>
          <w:sz w:val="22"/>
          <w:szCs w:val="22"/>
        </w:rPr>
        <w:t>To ensure that data for school leavers is shared with destination schools as required</w:t>
      </w:r>
      <w:r w:rsidR="00F42947" w:rsidRPr="00E74022">
        <w:rPr>
          <w:rFonts w:ascii="Arial" w:hAnsi="Arial" w:cs="Arial"/>
          <w:bCs/>
          <w:sz w:val="22"/>
          <w:szCs w:val="22"/>
        </w:rPr>
        <w:t xml:space="preserve"> and to record and report on NEETS</w:t>
      </w:r>
      <w:proofErr w:type="gramStart"/>
      <w:r w:rsidR="00F42947" w:rsidRPr="00E74022">
        <w:rPr>
          <w:rFonts w:ascii="Arial" w:hAnsi="Arial" w:cs="Arial"/>
          <w:bCs/>
          <w:sz w:val="22"/>
          <w:szCs w:val="22"/>
        </w:rPr>
        <w:t>.</w:t>
      </w:r>
      <w:r w:rsidRPr="00E74022">
        <w:rPr>
          <w:rFonts w:ascii="Arial" w:hAnsi="Arial" w:cs="Arial"/>
          <w:bCs/>
          <w:sz w:val="22"/>
          <w:szCs w:val="22"/>
        </w:rPr>
        <w:t>.</w:t>
      </w:r>
      <w:proofErr w:type="gramEnd"/>
    </w:p>
    <w:p w:rsidR="002C7ECE" w:rsidRPr="00E74022" w:rsidRDefault="002C7ECE" w:rsidP="008F1D89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E74022">
        <w:rPr>
          <w:rFonts w:ascii="Arial" w:hAnsi="Arial" w:cs="Arial"/>
          <w:bCs/>
          <w:sz w:val="22"/>
          <w:szCs w:val="22"/>
        </w:rPr>
        <w:t xml:space="preserve">To </w:t>
      </w:r>
      <w:r w:rsidR="00A04909" w:rsidRPr="00E74022">
        <w:rPr>
          <w:rFonts w:ascii="Arial" w:hAnsi="Arial" w:cs="Arial"/>
          <w:bCs/>
          <w:sz w:val="22"/>
          <w:szCs w:val="22"/>
        </w:rPr>
        <w:t>undertake</w:t>
      </w:r>
      <w:r w:rsidRPr="00E74022">
        <w:rPr>
          <w:rFonts w:ascii="Arial" w:hAnsi="Arial" w:cs="Arial"/>
          <w:bCs/>
          <w:sz w:val="22"/>
          <w:szCs w:val="22"/>
        </w:rPr>
        <w:t xml:space="preserve"> all </w:t>
      </w:r>
      <w:r w:rsidR="00A04909" w:rsidRPr="00E74022">
        <w:rPr>
          <w:rFonts w:ascii="Arial" w:hAnsi="Arial" w:cs="Arial"/>
          <w:bCs/>
          <w:sz w:val="22"/>
          <w:szCs w:val="22"/>
        </w:rPr>
        <w:t xml:space="preserve">school </w:t>
      </w:r>
      <w:r w:rsidRPr="00E74022">
        <w:rPr>
          <w:rFonts w:ascii="Arial" w:hAnsi="Arial" w:cs="Arial"/>
          <w:bCs/>
          <w:sz w:val="22"/>
          <w:szCs w:val="22"/>
        </w:rPr>
        <w:t xml:space="preserve">reporting </w:t>
      </w:r>
      <w:r w:rsidR="00A04909" w:rsidRPr="00E74022">
        <w:rPr>
          <w:rFonts w:ascii="Arial" w:hAnsi="Arial" w:cs="Arial"/>
          <w:bCs/>
          <w:sz w:val="22"/>
          <w:szCs w:val="22"/>
        </w:rPr>
        <w:t xml:space="preserve">requirements, administration and necessary report production, including but not limited to, </w:t>
      </w:r>
      <w:r w:rsidR="005C5547" w:rsidRPr="00E74022">
        <w:rPr>
          <w:rFonts w:ascii="Arial" w:hAnsi="Arial" w:cs="Arial"/>
          <w:bCs/>
          <w:sz w:val="22"/>
          <w:szCs w:val="22"/>
        </w:rPr>
        <w:t>school and workforce census</w:t>
      </w:r>
      <w:r w:rsidR="00A04909" w:rsidRPr="00E74022">
        <w:rPr>
          <w:rFonts w:ascii="Arial" w:hAnsi="Arial" w:cs="Arial"/>
          <w:bCs/>
          <w:sz w:val="22"/>
          <w:szCs w:val="22"/>
        </w:rPr>
        <w:t xml:space="preserve">, pupil progress / </w:t>
      </w:r>
      <w:r w:rsidR="00F42947" w:rsidRPr="00E74022">
        <w:rPr>
          <w:rFonts w:ascii="Arial" w:hAnsi="Arial" w:cs="Arial"/>
          <w:bCs/>
          <w:sz w:val="22"/>
          <w:szCs w:val="22"/>
        </w:rPr>
        <w:t>attainment reports and results</w:t>
      </w:r>
      <w:r w:rsidR="00E924F3">
        <w:rPr>
          <w:rFonts w:ascii="Arial" w:hAnsi="Arial" w:cs="Arial"/>
          <w:bCs/>
          <w:sz w:val="22"/>
          <w:szCs w:val="22"/>
        </w:rPr>
        <w:t>, pupil behaviour reports</w:t>
      </w:r>
      <w:r w:rsidR="00F42947" w:rsidRPr="00E74022">
        <w:rPr>
          <w:rFonts w:ascii="Arial" w:hAnsi="Arial" w:cs="Arial"/>
          <w:bCs/>
          <w:sz w:val="22"/>
          <w:szCs w:val="22"/>
        </w:rPr>
        <w:t xml:space="preserve"> </w:t>
      </w:r>
      <w:r w:rsidR="005C5547" w:rsidRPr="00E74022">
        <w:rPr>
          <w:rFonts w:ascii="Arial" w:hAnsi="Arial" w:cs="Arial"/>
          <w:bCs/>
          <w:sz w:val="22"/>
          <w:szCs w:val="22"/>
        </w:rPr>
        <w:t xml:space="preserve">and any other </w:t>
      </w:r>
      <w:r w:rsidR="00A04909" w:rsidRPr="00E74022">
        <w:rPr>
          <w:rFonts w:ascii="Arial" w:hAnsi="Arial" w:cs="Arial"/>
          <w:bCs/>
          <w:sz w:val="22"/>
          <w:szCs w:val="22"/>
        </w:rPr>
        <w:t xml:space="preserve">reports and </w:t>
      </w:r>
      <w:r w:rsidRPr="00E74022">
        <w:rPr>
          <w:rFonts w:ascii="Arial" w:hAnsi="Arial" w:cs="Arial"/>
          <w:bCs/>
          <w:sz w:val="22"/>
          <w:szCs w:val="22"/>
        </w:rPr>
        <w:t>returns</w:t>
      </w:r>
      <w:r w:rsidR="005C5547" w:rsidRPr="00E74022">
        <w:rPr>
          <w:rFonts w:ascii="Arial" w:hAnsi="Arial" w:cs="Arial"/>
          <w:bCs/>
          <w:sz w:val="22"/>
          <w:szCs w:val="22"/>
        </w:rPr>
        <w:t xml:space="preserve"> as directed by line manager and/or senior leaders in the school</w:t>
      </w:r>
      <w:r w:rsidRPr="00E74022">
        <w:rPr>
          <w:rFonts w:ascii="Arial" w:hAnsi="Arial" w:cs="Arial"/>
          <w:bCs/>
          <w:sz w:val="22"/>
          <w:szCs w:val="22"/>
        </w:rPr>
        <w:t xml:space="preserve">. </w:t>
      </w:r>
    </w:p>
    <w:p w:rsidR="009E5EB6" w:rsidRPr="00E74022" w:rsidRDefault="009E5EB6" w:rsidP="008F1D89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E74022">
        <w:rPr>
          <w:rFonts w:ascii="Arial" w:hAnsi="Arial" w:cs="Arial"/>
          <w:bCs/>
          <w:sz w:val="22"/>
          <w:szCs w:val="22"/>
        </w:rPr>
        <w:t xml:space="preserve">To identify improvements that can be made to data recording systems and/or processes and implement as required. </w:t>
      </w:r>
    </w:p>
    <w:p w:rsidR="00E74022" w:rsidRDefault="005A494C" w:rsidP="00E74022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E74022">
        <w:rPr>
          <w:rFonts w:ascii="Arial" w:hAnsi="Arial" w:cs="Arial"/>
          <w:bCs/>
          <w:sz w:val="22"/>
          <w:szCs w:val="22"/>
        </w:rPr>
        <w:t>To keep abreast of all developments and evolution of the SIMS system.</w:t>
      </w:r>
    </w:p>
    <w:p w:rsidR="00E74022" w:rsidRPr="00E74022" w:rsidRDefault="00E74022" w:rsidP="00E74022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E74022">
        <w:rPr>
          <w:rFonts w:ascii="Arial" w:hAnsi="Arial" w:cs="Arial"/>
          <w:bCs/>
          <w:sz w:val="22"/>
          <w:szCs w:val="22"/>
        </w:rPr>
        <w:t>The post holder may also be asked to line manage other staff as requested by Senior Management</w:t>
      </w:r>
      <w:r>
        <w:rPr>
          <w:rFonts w:ascii="Arial" w:hAnsi="Arial" w:cs="Arial"/>
          <w:bCs/>
          <w:sz w:val="22"/>
          <w:szCs w:val="22"/>
        </w:rPr>
        <w:t>.</w:t>
      </w:r>
    </w:p>
    <w:p w:rsidR="003F5ED2" w:rsidRPr="00E74022" w:rsidRDefault="003F5ED2" w:rsidP="003F5ED2">
      <w:pPr>
        <w:jc w:val="both"/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3F5ED2" w:rsidRPr="00E74022" w:rsidTr="00CB60A4">
        <w:tc>
          <w:tcPr>
            <w:tcW w:w="8522" w:type="dxa"/>
            <w:shd w:val="clear" w:color="auto" w:fill="auto"/>
          </w:tcPr>
          <w:p w:rsidR="003F5ED2" w:rsidRPr="00E74022" w:rsidRDefault="003F5ED2" w:rsidP="00CB60A4">
            <w:pPr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E74022">
              <w:rPr>
                <w:rFonts w:ascii="Arial" w:hAnsi="Arial" w:cs="Arial"/>
                <w:i/>
                <w:sz w:val="21"/>
                <w:szCs w:val="21"/>
              </w:rPr>
              <w:t>This job description will be reviewed annually and may be subject to amendment or modification at any time after consultation with the post holder. It is not a comprehensive statement of procedures and tasks, but sets out the main expectations of the College in relation of the post holder’s professional responsibilities and duties.</w:t>
            </w:r>
          </w:p>
          <w:p w:rsidR="003F5ED2" w:rsidRPr="00E74022" w:rsidRDefault="003F5ED2" w:rsidP="00CB60A4">
            <w:pPr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EC5E9F" w:rsidRPr="00E74022" w:rsidRDefault="003F5ED2" w:rsidP="00CB60A4">
            <w:pPr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E74022">
              <w:rPr>
                <w:rFonts w:ascii="Arial" w:hAnsi="Arial" w:cs="Arial"/>
                <w:i/>
                <w:sz w:val="21"/>
                <w:szCs w:val="21"/>
              </w:rPr>
              <w:t>The post holder will be expected to carry out all duties in the context of, an</w:t>
            </w:r>
            <w:r w:rsidR="00EC5E9F" w:rsidRPr="00E74022">
              <w:rPr>
                <w:rFonts w:ascii="Arial" w:hAnsi="Arial" w:cs="Arial"/>
                <w:i/>
                <w:sz w:val="21"/>
                <w:szCs w:val="21"/>
              </w:rPr>
              <w:t>d</w:t>
            </w:r>
            <w:r w:rsidRPr="00E74022">
              <w:rPr>
                <w:rFonts w:ascii="Arial" w:hAnsi="Arial" w:cs="Arial"/>
                <w:i/>
                <w:sz w:val="21"/>
                <w:szCs w:val="21"/>
              </w:rPr>
              <w:t xml:space="preserve"> in compliance with all the College’s policies and procedures</w:t>
            </w:r>
            <w:r w:rsidR="00EC5E9F" w:rsidRPr="00E74022">
              <w:rPr>
                <w:rFonts w:ascii="Arial" w:hAnsi="Arial" w:cs="Arial"/>
                <w:i/>
                <w:sz w:val="21"/>
                <w:szCs w:val="21"/>
              </w:rPr>
              <w:t>.</w:t>
            </w:r>
          </w:p>
          <w:p w:rsidR="003F5ED2" w:rsidRPr="00E74022" w:rsidRDefault="003F5ED2" w:rsidP="00CB60A4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74022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</w:tbl>
    <w:p w:rsidR="00AF01BD" w:rsidRPr="003F5ED2" w:rsidRDefault="003F5ED2" w:rsidP="00EB1C3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882D2C" w:rsidRPr="003F5ED2">
        <w:rPr>
          <w:rFonts w:ascii="Arial" w:hAnsi="Arial" w:cs="Arial"/>
          <w:b/>
          <w:sz w:val="22"/>
          <w:szCs w:val="22"/>
        </w:rPr>
        <w:lastRenderedPageBreak/>
        <w:t>P</w:t>
      </w:r>
      <w:r w:rsidR="00AF01BD" w:rsidRPr="003F5ED2">
        <w:rPr>
          <w:rFonts w:ascii="Arial" w:hAnsi="Arial" w:cs="Arial"/>
          <w:b/>
          <w:sz w:val="22"/>
          <w:szCs w:val="22"/>
        </w:rPr>
        <w:t>ERSON SPECIFICATION</w:t>
      </w:r>
    </w:p>
    <w:p w:rsidR="00EB1C38" w:rsidRPr="00F50E2B" w:rsidRDefault="00EB1C38" w:rsidP="00F50E2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107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5670"/>
        <w:gridCol w:w="1134"/>
        <w:gridCol w:w="1176"/>
      </w:tblGrid>
      <w:tr w:rsidR="00AF01BD" w:rsidRPr="00F50E2B" w:rsidTr="00EB1C38">
        <w:tc>
          <w:tcPr>
            <w:tcW w:w="7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1BD" w:rsidRPr="00F50E2B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50E2B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</w:tc>
        <w:tc>
          <w:tcPr>
            <w:tcW w:w="2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1BD" w:rsidRDefault="00AF01BD" w:rsidP="00FE29C7">
            <w:pPr>
              <w:pStyle w:val="Heading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B1C38">
              <w:rPr>
                <w:rFonts w:ascii="Arial" w:hAnsi="Arial" w:cs="Arial"/>
                <w:sz w:val="22"/>
                <w:szCs w:val="22"/>
              </w:rPr>
              <w:t>Essential</w:t>
            </w:r>
            <w:r w:rsidR="00EB1C38">
              <w:rPr>
                <w:rFonts w:ascii="Arial" w:hAnsi="Arial" w:cs="Arial"/>
                <w:sz w:val="22"/>
                <w:szCs w:val="22"/>
              </w:rPr>
              <w:t>/</w:t>
            </w:r>
            <w:r w:rsidRPr="00EB1C38">
              <w:rPr>
                <w:rFonts w:ascii="Arial" w:hAnsi="Arial" w:cs="Arial"/>
                <w:sz w:val="22"/>
                <w:szCs w:val="22"/>
              </w:rPr>
              <w:t>Desirable</w:t>
            </w:r>
          </w:p>
          <w:p w:rsidR="00EB1C38" w:rsidRPr="00EB1C38" w:rsidRDefault="00EB1C38" w:rsidP="00EB1C38"/>
        </w:tc>
      </w:tr>
      <w:tr w:rsidR="00AF01BD" w:rsidRPr="00F50E2B" w:rsidTr="00EB1C38">
        <w:trPr>
          <w:trHeight w:val="256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1BD" w:rsidRPr="00F50E2B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50E2B">
              <w:rPr>
                <w:rFonts w:ascii="Arial" w:hAnsi="Arial" w:cs="Arial"/>
                <w:b/>
                <w:sz w:val="22"/>
                <w:szCs w:val="22"/>
              </w:rPr>
              <w:t>Skills, Knowledge &amp; Abilities</w:t>
            </w:r>
          </w:p>
          <w:p w:rsidR="00AF01BD" w:rsidRPr="00F50E2B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F01BD" w:rsidRPr="00F50E2B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1BD" w:rsidRPr="00F50E2B" w:rsidRDefault="00AF01BD" w:rsidP="00F50E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0E2B">
              <w:rPr>
                <w:rFonts w:ascii="Arial" w:hAnsi="Arial" w:cs="Arial"/>
                <w:sz w:val="22"/>
                <w:szCs w:val="22"/>
              </w:rPr>
              <w:t xml:space="preserve">Excellent communication skills with </w:t>
            </w:r>
            <w:r w:rsidR="00CD0C86" w:rsidRPr="00F50E2B">
              <w:rPr>
                <w:rFonts w:ascii="Arial" w:hAnsi="Arial" w:cs="Arial"/>
                <w:sz w:val="22"/>
                <w:szCs w:val="22"/>
              </w:rPr>
              <w:t>ability to influence at senior level within the organisation</w:t>
            </w:r>
          </w:p>
          <w:p w:rsidR="00AF01BD" w:rsidRPr="00F50E2B" w:rsidRDefault="00AF01BD" w:rsidP="00F50E2B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01BD" w:rsidRPr="00F50E2B" w:rsidRDefault="00AF01BD" w:rsidP="00F50E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0E2B">
              <w:rPr>
                <w:rFonts w:ascii="Arial" w:hAnsi="Arial" w:cs="Arial"/>
                <w:sz w:val="22"/>
                <w:szCs w:val="22"/>
              </w:rPr>
              <w:t>Ability to organise, manage and prioritise workload effectively</w:t>
            </w:r>
            <w:r w:rsidR="00F42947">
              <w:rPr>
                <w:rFonts w:ascii="Arial" w:hAnsi="Arial" w:cs="Arial"/>
                <w:sz w:val="22"/>
                <w:szCs w:val="22"/>
              </w:rPr>
              <w:t xml:space="preserve"> and to meet tight school deadlines</w:t>
            </w:r>
          </w:p>
          <w:p w:rsidR="00AF01BD" w:rsidRPr="00F50E2B" w:rsidRDefault="00AF01BD" w:rsidP="00F50E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01BD" w:rsidRPr="00F50E2B" w:rsidRDefault="00AF01BD" w:rsidP="00F50E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0E2B">
              <w:rPr>
                <w:rFonts w:ascii="Arial" w:hAnsi="Arial" w:cs="Arial"/>
                <w:sz w:val="22"/>
                <w:szCs w:val="22"/>
              </w:rPr>
              <w:t>Ability to work using own initiative</w:t>
            </w:r>
          </w:p>
          <w:p w:rsidR="00AF01BD" w:rsidRPr="00F50E2B" w:rsidRDefault="00AF01BD" w:rsidP="00F50E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01BD" w:rsidRPr="00F50E2B" w:rsidRDefault="00AF01BD" w:rsidP="00F50E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0E2B">
              <w:rPr>
                <w:rFonts w:ascii="Arial" w:hAnsi="Arial" w:cs="Arial"/>
                <w:sz w:val="22"/>
                <w:szCs w:val="22"/>
              </w:rPr>
              <w:t>Ability to work as part of a team</w:t>
            </w:r>
            <w:r w:rsidR="00CD0C86" w:rsidRPr="00F50E2B">
              <w:rPr>
                <w:rFonts w:ascii="Arial" w:hAnsi="Arial" w:cs="Arial"/>
                <w:sz w:val="22"/>
                <w:szCs w:val="22"/>
              </w:rPr>
              <w:t xml:space="preserve"> and lead where appropriate in area of expertise.</w:t>
            </w:r>
          </w:p>
          <w:p w:rsidR="00AF01BD" w:rsidRPr="00F50E2B" w:rsidRDefault="00AF01BD" w:rsidP="00F50E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94573" w:rsidRDefault="00B94573" w:rsidP="00F50E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0E2B">
              <w:rPr>
                <w:rFonts w:ascii="Arial" w:hAnsi="Arial" w:cs="Arial"/>
                <w:sz w:val="22"/>
                <w:szCs w:val="22"/>
              </w:rPr>
              <w:t>Detailed k</w:t>
            </w:r>
            <w:r w:rsidR="004A34F2" w:rsidRPr="00F50E2B">
              <w:rPr>
                <w:rFonts w:ascii="Arial" w:hAnsi="Arial" w:cs="Arial"/>
                <w:sz w:val="22"/>
                <w:szCs w:val="22"/>
              </w:rPr>
              <w:t>nowledge of SIMS</w:t>
            </w:r>
            <w:r w:rsidRPr="00F50E2B">
              <w:rPr>
                <w:rFonts w:ascii="Arial" w:hAnsi="Arial" w:cs="Arial"/>
                <w:sz w:val="22"/>
                <w:szCs w:val="22"/>
              </w:rPr>
              <w:t>.net</w:t>
            </w:r>
            <w:r w:rsidR="00F42947">
              <w:rPr>
                <w:rFonts w:ascii="Arial" w:hAnsi="Arial" w:cs="Arial"/>
                <w:sz w:val="22"/>
                <w:szCs w:val="22"/>
              </w:rPr>
              <w:t xml:space="preserve">, other </w:t>
            </w:r>
            <w:r w:rsidR="00E74022">
              <w:rPr>
                <w:rFonts w:ascii="Arial" w:hAnsi="Arial" w:cs="Arial"/>
                <w:sz w:val="22"/>
                <w:szCs w:val="22"/>
              </w:rPr>
              <w:t xml:space="preserve">relevant </w:t>
            </w:r>
            <w:r w:rsidR="00F42947">
              <w:rPr>
                <w:rFonts w:ascii="Arial" w:hAnsi="Arial" w:cs="Arial"/>
                <w:sz w:val="22"/>
                <w:szCs w:val="22"/>
              </w:rPr>
              <w:t xml:space="preserve">software </w:t>
            </w:r>
            <w:r w:rsidR="00E74022">
              <w:rPr>
                <w:rFonts w:ascii="Arial" w:hAnsi="Arial" w:cs="Arial"/>
                <w:sz w:val="22"/>
                <w:szCs w:val="22"/>
              </w:rPr>
              <w:t xml:space="preserve">(See job description) </w:t>
            </w:r>
            <w:r w:rsidR="00F42947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4A34F2" w:rsidRPr="00F50E2B">
              <w:rPr>
                <w:rFonts w:ascii="Arial" w:hAnsi="Arial" w:cs="Arial"/>
                <w:sz w:val="22"/>
                <w:szCs w:val="22"/>
              </w:rPr>
              <w:t xml:space="preserve">operational school processes including </w:t>
            </w:r>
            <w:r w:rsidRPr="00F50E2B">
              <w:rPr>
                <w:rFonts w:ascii="Arial" w:hAnsi="Arial" w:cs="Arial"/>
                <w:sz w:val="22"/>
                <w:szCs w:val="22"/>
              </w:rPr>
              <w:t xml:space="preserve">pupil </w:t>
            </w:r>
            <w:r w:rsidR="00CA3C65">
              <w:rPr>
                <w:rFonts w:ascii="Arial" w:hAnsi="Arial" w:cs="Arial"/>
                <w:sz w:val="22"/>
                <w:szCs w:val="22"/>
              </w:rPr>
              <w:t xml:space="preserve">progress and behaviour. </w:t>
            </w:r>
          </w:p>
          <w:p w:rsidR="004A34F2" w:rsidRPr="00F50E2B" w:rsidRDefault="004A34F2" w:rsidP="00E7402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A34F2" w:rsidRPr="00F50E2B" w:rsidRDefault="004A34F2" w:rsidP="00F50E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0E2B">
              <w:rPr>
                <w:rFonts w:ascii="Arial" w:hAnsi="Arial" w:cs="Arial"/>
                <w:sz w:val="22"/>
                <w:szCs w:val="22"/>
              </w:rPr>
              <w:t>Strong analytical skills</w:t>
            </w:r>
            <w:r w:rsidR="00B94573" w:rsidRPr="00F50E2B">
              <w:rPr>
                <w:rFonts w:ascii="Arial" w:hAnsi="Arial" w:cs="Arial"/>
                <w:sz w:val="22"/>
                <w:szCs w:val="22"/>
              </w:rPr>
              <w:t xml:space="preserve"> with proven problem solving ability</w:t>
            </w:r>
          </w:p>
          <w:p w:rsidR="00AF01BD" w:rsidRPr="00F50E2B" w:rsidRDefault="00AF01BD" w:rsidP="00F50E2B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94573" w:rsidRPr="00F50E2B" w:rsidRDefault="00B94573" w:rsidP="00F50E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0E2B">
              <w:rPr>
                <w:rFonts w:ascii="Arial" w:hAnsi="Arial" w:cs="Arial"/>
                <w:sz w:val="22"/>
                <w:szCs w:val="22"/>
              </w:rPr>
              <w:t xml:space="preserve">Ability to adapt to an ever-changing environment </w:t>
            </w:r>
          </w:p>
          <w:p w:rsidR="00B94573" w:rsidRPr="00F50E2B" w:rsidRDefault="00B94573" w:rsidP="00F50E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01BD" w:rsidRPr="00F50E2B" w:rsidRDefault="00AF01BD" w:rsidP="00F50E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0E2B">
              <w:rPr>
                <w:rFonts w:ascii="Arial" w:hAnsi="Arial" w:cs="Arial"/>
                <w:sz w:val="22"/>
                <w:szCs w:val="22"/>
              </w:rPr>
              <w:t xml:space="preserve">Suitable to work with children and relate to them, in particular 11-19 </w:t>
            </w:r>
            <w:proofErr w:type="spellStart"/>
            <w:r w:rsidRPr="00F50E2B">
              <w:rPr>
                <w:rFonts w:ascii="Arial" w:hAnsi="Arial" w:cs="Arial"/>
                <w:sz w:val="22"/>
                <w:szCs w:val="22"/>
              </w:rPr>
              <w:t>yrs</w:t>
            </w:r>
            <w:proofErr w:type="spellEnd"/>
            <w:r w:rsidRPr="00F50E2B">
              <w:rPr>
                <w:rFonts w:ascii="Arial" w:hAnsi="Arial" w:cs="Arial"/>
                <w:sz w:val="22"/>
                <w:szCs w:val="22"/>
              </w:rPr>
              <w:t xml:space="preserve"> age group.</w:t>
            </w:r>
          </w:p>
          <w:p w:rsidR="00AF01BD" w:rsidRPr="00F50E2B" w:rsidRDefault="00AF01BD" w:rsidP="00F50E2B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B1C38" w:rsidRPr="00F50E2B" w:rsidRDefault="00AF01BD" w:rsidP="00CA3C65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50E2B">
              <w:rPr>
                <w:rFonts w:ascii="Arial" w:hAnsi="Arial" w:cs="Arial"/>
                <w:sz w:val="22"/>
                <w:szCs w:val="22"/>
              </w:rPr>
              <w:t>Working knowledge of Data Protection Act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1BD" w:rsidRPr="00F50E2B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50E2B">
              <w:rPr>
                <w:rFonts w:ascii="Arial" w:hAnsi="Arial" w:cs="Arial"/>
                <w:b/>
                <w:sz w:val="22"/>
                <w:szCs w:val="22"/>
              </w:rPr>
              <w:sym w:font="Wingdings 2" w:char="0050"/>
            </w:r>
          </w:p>
          <w:p w:rsidR="00AF01BD" w:rsidRPr="00F50E2B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F01BD" w:rsidRPr="00F50E2B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F01BD" w:rsidRPr="00F50E2B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F01BD" w:rsidRPr="00F50E2B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50E2B">
              <w:rPr>
                <w:rFonts w:ascii="Arial" w:hAnsi="Arial" w:cs="Arial"/>
                <w:b/>
                <w:sz w:val="22"/>
                <w:szCs w:val="22"/>
              </w:rPr>
              <w:sym w:font="Wingdings 2" w:char="0050"/>
            </w:r>
          </w:p>
          <w:p w:rsidR="00AF01BD" w:rsidRPr="00F50E2B" w:rsidRDefault="00AF01BD" w:rsidP="00F50E2B">
            <w:pPr>
              <w:spacing w:before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F01BD" w:rsidRPr="00F50E2B" w:rsidRDefault="00AF01BD" w:rsidP="00F50E2B">
            <w:pPr>
              <w:spacing w:before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50E2B">
              <w:rPr>
                <w:rFonts w:ascii="Arial" w:hAnsi="Arial" w:cs="Arial"/>
                <w:b/>
                <w:sz w:val="22"/>
                <w:szCs w:val="22"/>
              </w:rPr>
              <w:sym w:font="Wingdings 2" w:char="0050"/>
            </w:r>
          </w:p>
          <w:p w:rsidR="00AF01BD" w:rsidRPr="00F50E2B" w:rsidRDefault="00AF01BD" w:rsidP="00F50E2B">
            <w:pPr>
              <w:spacing w:before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F01BD" w:rsidRPr="00F50E2B" w:rsidRDefault="00AF01BD" w:rsidP="00F50E2B">
            <w:pPr>
              <w:spacing w:before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50E2B">
              <w:rPr>
                <w:rFonts w:ascii="Arial" w:hAnsi="Arial" w:cs="Arial"/>
                <w:b/>
                <w:sz w:val="22"/>
                <w:szCs w:val="22"/>
              </w:rPr>
              <w:sym w:font="Wingdings 2" w:char="0050"/>
            </w:r>
          </w:p>
          <w:p w:rsidR="00AF01BD" w:rsidRPr="00F50E2B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F01BD" w:rsidRPr="00F50E2B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50E2B">
              <w:rPr>
                <w:rFonts w:ascii="Arial" w:hAnsi="Arial" w:cs="Arial"/>
                <w:b/>
                <w:sz w:val="22"/>
                <w:szCs w:val="22"/>
              </w:rPr>
              <w:sym w:font="Wingdings 2" w:char="0050"/>
            </w:r>
          </w:p>
          <w:p w:rsidR="00AF01BD" w:rsidRPr="00F50E2B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F01BD" w:rsidRPr="00F50E2B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F01BD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A34F2" w:rsidRPr="00F50E2B" w:rsidRDefault="004A34F2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30354" w:rsidRPr="00F50E2B" w:rsidRDefault="00230354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50E2B">
              <w:rPr>
                <w:rFonts w:ascii="Arial" w:hAnsi="Arial" w:cs="Arial"/>
                <w:b/>
                <w:sz w:val="22"/>
                <w:szCs w:val="22"/>
              </w:rPr>
              <w:sym w:font="Wingdings 2" w:char="0050"/>
            </w:r>
          </w:p>
          <w:p w:rsidR="00230354" w:rsidRDefault="00230354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A3C65" w:rsidRPr="00F50E2B" w:rsidRDefault="00CA3C65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F01BD" w:rsidRPr="00F50E2B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50E2B">
              <w:rPr>
                <w:rFonts w:ascii="Arial" w:hAnsi="Arial" w:cs="Arial"/>
                <w:b/>
                <w:sz w:val="22"/>
                <w:szCs w:val="22"/>
              </w:rPr>
              <w:sym w:font="Wingdings 2" w:char="0050"/>
            </w:r>
          </w:p>
          <w:p w:rsidR="00EC5E9F" w:rsidRDefault="00EC5E9F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A34F2" w:rsidRPr="00F50E2B" w:rsidRDefault="004A34F2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50E2B">
              <w:rPr>
                <w:rFonts w:ascii="Arial" w:hAnsi="Arial" w:cs="Arial"/>
                <w:b/>
                <w:sz w:val="22"/>
                <w:szCs w:val="22"/>
              </w:rPr>
              <w:sym w:font="Wingdings 2" w:char="0050"/>
            </w:r>
          </w:p>
          <w:p w:rsidR="00B94573" w:rsidRDefault="00B94573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A3C65" w:rsidRPr="00F50E2B" w:rsidRDefault="00CA3C65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B1C38" w:rsidRDefault="00EC5E9F" w:rsidP="00CA3C6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50E2B">
              <w:rPr>
                <w:rFonts w:ascii="Arial" w:hAnsi="Arial" w:cs="Arial"/>
                <w:b/>
                <w:sz w:val="22"/>
                <w:szCs w:val="22"/>
              </w:rPr>
              <w:sym w:font="Wingdings 2" w:char="0050"/>
            </w:r>
          </w:p>
          <w:p w:rsidR="00CA3C65" w:rsidRPr="00F50E2B" w:rsidRDefault="00CA3C65" w:rsidP="00CA3C6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1BD" w:rsidRPr="00F50E2B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F01BD" w:rsidRPr="00F50E2B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F01BD" w:rsidRPr="00F50E2B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F01BD" w:rsidRPr="00F50E2B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F01BD" w:rsidRPr="00F50E2B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F01BD" w:rsidRPr="00F50E2B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F01BD" w:rsidRPr="00F50E2B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F01BD" w:rsidRPr="00F50E2B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F01BD" w:rsidRPr="00F50E2B" w:rsidTr="00EB1C38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1BD" w:rsidRPr="00F50E2B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50E2B">
              <w:rPr>
                <w:rFonts w:ascii="Arial" w:hAnsi="Arial" w:cs="Arial"/>
                <w:b/>
                <w:sz w:val="22"/>
                <w:szCs w:val="22"/>
              </w:rPr>
              <w:t>Previous Experience</w:t>
            </w:r>
          </w:p>
          <w:p w:rsidR="00AF01BD" w:rsidRPr="00F50E2B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F01BD" w:rsidRPr="00F50E2B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F01BD" w:rsidRPr="00F50E2B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F01BD" w:rsidRPr="00F50E2B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1BD" w:rsidRPr="00F50E2B" w:rsidRDefault="00CD0C86" w:rsidP="00F50E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0E2B">
              <w:rPr>
                <w:rFonts w:ascii="Arial" w:hAnsi="Arial" w:cs="Arial"/>
                <w:sz w:val="22"/>
                <w:szCs w:val="22"/>
              </w:rPr>
              <w:t xml:space="preserve">Excellent </w:t>
            </w:r>
            <w:r w:rsidR="00AF01BD" w:rsidRPr="00F50E2B">
              <w:rPr>
                <w:rFonts w:ascii="Arial" w:hAnsi="Arial" w:cs="Arial"/>
                <w:sz w:val="22"/>
                <w:szCs w:val="22"/>
              </w:rPr>
              <w:t xml:space="preserve">I.T Skills, with proven competency in the use of Microsoft WORD and EXCEL </w:t>
            </w:r>
          </w:p>
          <w:p w:rsidR="004A34F2" w:rsidRPr="00F50E2B" w:rsidRDefault="004A34F2" w:rsidP="00F50E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A34F2" w:rsidRPr="00F50E2B" w:rsidRDefault="004A34F2" w:rsidP="00F50E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0E2B">
              <w:rPr>
                <w:rFonts w:ascii="Arial" w:hAnsi="Arial" w:cs="Arial"/>
                <w:sz w:val="22"/>
                <w:szCs w:val="22"/>
              </w:rPr>
              <w:t>Experience of using SIMS software</w:t>
            </w:r>
            <w:r w:rsidR="00E74022">
              <w:rPr>
                <w:rFonts w:ascii="Arial" w:hAnsi="Arial" w:cs="Arial"/>
                <w:sz w:val="22"/>
                <w:szCs w:val="22"/>
              </w:rPr>
              <w:t xml:space="preserve"> and other relevant packages</w:t>
            </w:r>
          </w:p>
          <w:p w:rsidR="00CD0C86" w:rsidRPr="00F50E2B" w:rsidRDefault="00CD0C86" w:rsidP="00F50E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D0C86" w:rsidRPr="00F50E2B" w:rsidRDefault="00CD0C86" w:rsidP="00F50E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0E2B">
              <w:rPr>
                <w:rFonts w:ascii="Arial" w:hAnsi="Arial" w:cs="Arial"/>
                <w:sz w:val="22"/>
                <w:szCs w:val="22"/>
              </w:rPr>
              <w:t>Strong analytical skills</w:t>
            </w:r>
          </w:p>
          <w:p w:rsidR="00882D2C" w:rsidRPr="00F50E2B" w:rsidRDefault="00882D2C" w:rsidP="00F50E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01BD" w:rsidRPr="00F50E2B" w:rsidRDefault="00AF01BD" w:rsidP="00F50E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0E2B">
              <w:rPr>
                <w:rFonts w:ascii="Arial" w:hAnsi="Arial" w:cs="Arial"/>
                <w:sz w:val="22"/>
                <w:szCs w:val="22"/>
              </w:rPr>
              <w:t>Experience of providing a quality customer service</w:t>
            </w:r>
          </w:p>
          <w:p w:rsidR="00B94573" w:rsidRPr="00F50E2B" w:rsidRDefault="00B94573" w:rsidP="00F50E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01BD" w:rsidRPr="00F50E2B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50E2B">
              <w:rPr>
                <w:rFonts w:ascii="Arial" w:hAnsi="Arial" w:cs="Arial"/>
                <w:sz w:val="22"/>
                <w:szCs w:val="22"/>
              </w:rPr>
              <w:t xml:space="preserve">Experience of working in a </w:t>
            </w:r>
            <w:r w:rsidR="00B94573" w:rsidRPr="00F50E2B">
              <w:rPr>
                <w:rFonts w:ascii="Arial" w:hAnsi="Arial" w:cs="Arial"/>
                <w:sz w:val="22"/>
                <w:szCs w:val="22"/>
              </w:rPr>
              <w:t>school</w:t>
            </w:r>
            <w:r w:rsidRPr="00F50E2B">
              <w:rPr>
                <w:rFonts w:ascii="Arial" w:hAnsi="Arial" w:cs="Arial"/>
                <w:sz w:val="22"/>
                <w:szCs w:val="22"/>
              </w:rPr>
              <w:t xml:space="preserve"> office environment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1BD" w:rsidRPr="00F50E2B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50E2B">
              <w:rPr>
                <w:rFonts w:ascii="Arial" w:hAnsi="Arial" w:cs="Arial"/>
                <w:b/>
                <w:sz w:val="22"/>
                <w:szCs w:val="22"/>
              </w:rPr>
              <w:sym w:font="Wingdings 2" w:char="0050"/>
            </w:r>
          </w:p>
          <w:p w:rsidR="00AF01BD" w:rsidRPr="00F50E2B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F01BD" w:rsidRPr="00F50E2B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A3C65" w:rsidRPr="00F50E2B" w:rsidRDefault="00CA3C65" w:rsidP="00CA3C6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50E2B">
              <w:rPr>
                <w:rFonts w:ascii="Arial" w:hAnsi="Arial" w:cs="Arial"/>
                <w:b/>
                <w:sz w:val="22"/>
                <w:szCs w:val="22"/>
              </w:rPr>
              <w:sym w:font="Wingdings 2" w:char="0050"/>
            </w:r>
          </w:p>
          <w:p w:rsidR="00AF01BD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74022" w:rsidRDefault="00E74022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F01BD" w:rsidRPr="00F50E2B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50E2B">
              <w:rPr>
                <w:rFonts w:ascii="Arial" w:hAnsi="Arial" w:cs="Arial"/>
                <w:b/>
                <w:sz w:val="22"/>
                <w:szCs w:val="22"/>
              </w:rPr>
              <w:sym w:font="Wingdings 2" w:char="0050"/>
            </w:r>
          </w:p>
          <w:p w:rsidR="00CA3C65" w:rsidRPr="00F50E2B" w:rsidRDefault="00CA3C65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D0C86" w:rsidRPr="00F50E2B" w:rsidRDefault="004A34F2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50E2B">
              <w:rPr>
                <w:rFonts w:ascii="Arial" w:hAnsi="Arial" w:cs="Arial"/>
                <w:b/>
                <w:sz w:val="22"/>
                <w:szCs w:val="22"/>
              </w:rPr>
              <w:sym w:font="Wingdings 2" w:char="0050"/>
            </w:r>
          </w:p>
          <w:p w:rsidR="00882D2C" w:rsidRPr="00F50E2B" w:rsidRDefault="00882D2C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A34F2" w:rsidRPr="00F50E2B" w:rsidRDefault="004A34F2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1BD" w:rsidRPr="00F50E2B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F01BD" w:rsidRPr="00F50E2B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F01BD" w:rsidRPr="00F50E2B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F01BD" w:rsidRPr="00F50E2B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F01BD" w:rsidRPr="00F50E2B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F01BD" w:rsidRPr="00F50E2B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F01BD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A3C65" w:rsidRDefault="00CA3C65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74022" w:rsidRPr="00F50E2B" w:rsidRDefault="00E74022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F01BD" w:rsidRPr="00F50E2B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F01BD" w:rsidRPr="00F50E2B" w:rsidRDefault="008B1F42" w:rsidP="00CA3C6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50E2B">
              <w:rPr>
                <w:rFonts w:ascii="Arial" w:hAnsi="Arial" w:cs="Arial"/>
                <w:b/>
                <w:sz w:val="22"/>
                <w:szCs w:val="22"/>
              </w:rPr>
              <w:sym w:font="Wingdings 2" w:char="0050"/>
            </w:r>
          </w:p>
        </w:tc>
      </w:tr>
      <w:tr w:rsidR="00AF01BD" w:rsidRPr="00F50E2B" w:rsidTr="00EB1C38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1BD" w:rsidRPr="00F50E2B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50E2B">
              <w:rPr>
                <w:rFonts w:ascii="Arial" w:hAnsi="Arial" w:cs="Arial"/>
                <w:b/>
                <w:sz w:val="22"/>
                <w:szCs w:val="22"/>
              </w:rPr>
              <w:t>Qualification/ Training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F42" w:rsidRDefault="008B1F42" w:rsidP="00F50E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good general standard of education, preferably with GCSE Maths and English or equivalent.</w:t>
            </w:r>
          </w:p>
          <w:p w:rsidR="00AF01BD" w:rsidRPr="00F50E2B" w:rsidRDefault="00AF01BD" w:rsidP="00F50E2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F01BD" w:rsidRPr="00F50E2B" w:rsidRDefault="00AF01BD" w:rsidP="00F50E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0E2B">
              <w:rPr>
                <w:rFonts w:ascii="Arial" w:hAnsi="Arial" w:cs="Arial"/>
                <w:sz w:val="22"/>
                <w:szCs w:val="22"/>
              </w:rPr>
              <w:t>First Aid qualification</w:t>
            </w:r>
            <w:r w:rsidR="00865A67">
              <w:rPr>
                <w:rFonts w:ascii="Arial" w:hAnsi="Arial" w:cs="Arial"/>
                <w:sz w:val="22"/>
                <w:szCs w:val="22"/>
              </w:rPr>
              <w:t xml:space="preserve"> (or willingness to work towards)</w:t>
            </w:r>
          </w:p>
          <w:p w:rsidR="00AF01BD" w:rsidRPr="00F50E2B" w:rsidRDefault="00AF01BD" w:rsidP="00F50E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01BD" w:rsidRPr="00F50E2B" w:rsidRDefault="00AF01BD" w:rsidP="00F50E2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50E2B">
              <w:rPr>
                <w:rFonts w:ascii="Arial" w:hAnsi="Arial" w:cs="Arial"/>
                <w:sz w:val="22"/>
                <w:szCs w:val="22"/>
              </w:rPr>
              <w:t>Willingness to undertake further training as required.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F42" w:rsidRPr="00F50E2B" w:rsidRDefault="008B1F42" w:rsidP="008B1F4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50E2B">
              <w:rPr>
                <w:rFonts w:ascii="Arial" w:hAnsi="Arial" w:cs="Arial"/>
                <w:b/>
                <w:sz w:val="22"/>
                <w:szCs w:val="22"/>
              </w:rPr>
              <w:sym w:font="Wingdings 2" w:char="0050"/>
            </w:r>
          </w:p>
          <w:p w:rsidR="00AF01BD" w:rsidRPr="00F50E2B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F01BD" w:rsidRPr="00F50E2B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F01BD" w:rsidRDefault="00AF01BD" w:rsidP="00F50E2B">
            <w:pPr>
              <w:spacing w:before="6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F01BD" w:rsidRPr="00F50E2B" w:rsidRDefault="00AF01BD" w:rsidP="00F50E2B">
            <w:pPr>
              <w:spacing w:before="6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50E2B">
              <w:rPr>
                <w:rFonts w:ascii="Arial" w:hAnsi="Arial" w:cs="Arial"/>
                <w:b/>
                <w:sz w:val="22"/>
                <w:szCs w:val="22"/>
              </w:rPr>
              <w:sym w:font="Wingdings 2" w:char="0050"/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F42" w:rsidRDefault="008B1F42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B1F42" w:rsidRDefault="008B1F42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D0C86" w:rsidRPr="00F50E2B" w:rsidRDefault="00CD0C86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F01BD" w:rsidRPr="00F50E2B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50E2B">
              <w:rPr>
                <w:rFonts w:ascii="Arial" w:hAnsi="Arial" w:cs="Arial"/>
                <w:b/>
                <w:sz w:val="22"/>
                <w:szCs w:val="22"/>
              </w:rPr>
              <w:sym w:font="Wingdings 2" w:char="0050"/>
            </w:r>
          </w:p>
          <w:p w:rsidR="00AF01BD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F5ED2" w:rsidRPr="00F50E2B" w:rsidRDefault="003F5ED2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F01BD" w:rsidRPr="00F50E2B" w:rsidTr="00EB1C38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1BD" w:rsidRPr="00F50E2B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50E2B">
              <w:rPr>
                <w:rFonts w:ascii="Arial" w:hAnsi="Arial" w:cs="Arial"/>
                <w:b/>
                <w:sz w:val="22"/>
                <w:szCs w:val="22"/>
              </w:rPr>
              <w:t>Other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1BD" w:rsidRPr="00F50E2B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50E2B">
              <w:rPr>
                <w:rFonts w:ascii="Arial" w:hAnsi="Arial" w:cs="Arial"/>
                <w:sz w:val="22"/>
                <w:szCs w:val="22"/>
              </w:rPr>
              <w:t>Flexible approach to working hours to meet the needs of the organisation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1BD" w:rsidRPr="00F50E2B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50E2B">
              <w:rPr>
                <w:rFonts w:ascii="Arial" w:hAnsi="Arial" w:cs="Arial"/>
                <w:b/>
                <w:sz w:val="22"/>
                <w:szCs w:val="22"/>
              </w:rPr>
              <w:sym w:font="Wingdings 2" w:char="0050"/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1BD" w:rsidRPr="00F50E2B" w:rsidRDefault="00AF01BD" w:rsidP="00F50E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F01BD" w:rsidRPr="00F50E2B" w:rsidRDefault="00AF01BD" w:rsidP="00F50E2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F01BD" w:rsidRPr="00F50E2B" w:rsidRDefault="00AF01BD" w:rsidP="00F50E2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50E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:rsidR="00AF01BD" w:rsidRPr="00914E70" w:rsidRDefault="00AF01BD" w:rsidP="00AF01BD">
      <w:pPr>
        <w:rPr>
          <w:sz w:val="20"/>
          <w:szCs w:val="20"/>
        </w:rPr>
      </w:pPr>
    </w:p>
    <w:sectPr w:rsidR="00AF01BD" w:rsidRPr="00914E70" w:rsidSect="00DA6C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727" w:rsidRDefault="00497727" w:rsidP="009C641F">
      <w:r>
        <w:separator/>
      </w:r>
    </w:p>
  </w:endnote>
  <w:endnote w:type="continuationSeparator" w:id="0">
    <w:p w:rsidR="00497727" w:rsidRDefault="00497727" w:rsidP="009C6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ED2" w:rsidRDefault="003F5E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ED2" w:rsidRDefault="003F5E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ED2" w:rsidRDefault="003F5E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727" w:rsidRDefault="00497727" w:rsidP="009C641F">
      <w:r>
        <w:separator/>
      </w:r>
    </w:p>
  </w:footnote>
  <w:footnote w:type="continuationSeparator" w:id="0">
    <w:p w:rsidR="00497727" w:rsidRDefault="00497727" w:rsidP="009C6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ED2" w:rsidRDefault="003F5E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ED2" w:rsidRDefault="003F5E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ED2" w:rsidRDefault="003F5E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03D3"/>
    <w:multiLevelType w:val="hybridMultilevel"/>
    <w:tmpl w:val="C868F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3178D"/>
    <w:multiLevelType w:val="hybridMultilevel"/>
    <w:tmpl w:val="3DB480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0E12F8"/>
    <w:multiLevelType w:val="hybridMultilevel"/>
    <w:tmpl w:val="C5D05D46"/>
    <w:lvl w:ilvl="0" w:tplc="696E145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47550B"/>
    <w:multiLevelType w:val="hybridMultilevel"/>
    <w:tmpl w:val="A408304E"/>
    <w:lvl w:ilvl="0" w:tplc="696E145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3235D3"/>
    <w:multiLevelType w:val="hybridMultilevel"/>
    <w:tmpl w:val="35C2A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3A5A89"/>
    <w:multiLevelType w:val="hybridMultilevel"/>
    <w:tmpl w:val="EE421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6D19BE"/>
    <w:multiLevelType w:val="hybridMultilevel"/>
    <w:tmpl w:val="8708B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5C3632"/>
    <w:multiLevelType w:val="hybridMultilevel"/>
    <w:tmpl w:val="D684299A"/>
    <w:lvl w:ilvl="0" w:tplc="696E145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7E1E56"/>
    <w:multiLevelType w:val="hybridMultilevel"/>
    <w:tmpl w:val="F58453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B552D6"/>
    <w:multiLevelType w:val="hybridMultilevel"/>
    <w:tmpl w:val="6538AD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3E7"/>
    <w:rsid w:val="00015B2C"/>
    <w:rsid w:val="00027C42"/>
    <w:rsid w:val="0006511F"/>
    <w:rsid w:val="00077E61"/>
    <w:rsid w:val="000800FF"/>
    <w:rsid w:val="000950A2"/>
    <w:rsid w:val="00100142"/>
    <w:rsid w:val="00171F90"/>
    <w:rsid w:val="001A124D"/>
    <w:rsid w:val="001A39F1"/>
    <w:rsid w:val="001A4F1B"/>
    <w:rsid w:val="001C5F07"/>
    <w:rsid w:val="00200DE1"/>
    <w:rsid w:val="00230354"/>
    <w:rsid w:val="002A0D77"/>
    <w:rsid w:val="002B730D"/>
    <w:rsid w:val="002C7ECE"/>
    <w:rsid w:val="002D6B6F"/>
    <w:rsid w:val="00324092"/>
    <w:rsid w:val="00347E99"/>
    <w:rsid w:val="003807DC"/>
    <w:rsid w:val="003A46DF"/>
    <w:rsid w:val="003E1302"/>
    <w:rsid w:val="003F5ED2"/>
    <w:rsid w:val="004006E8"/>
    <w:rsid w:val="00481176"/>
    <w:rsid w:val="00491D2E"/>
    <w:rsid w:val="00497727"/>
    <w:rsid w:val="004A34F2"/>
    <w:rsid w:val="004A378E"/>
    <w:rsid w:val="004F44DB"/>
    <w:rsid w:val="004F6C1A"/>
    <w:rsid w:val="00523952"/>
    <w:rsid w:val="00536768"/>
    <w:rsid w:val="005A494C"/>
    <w:rsid w:val="005A6440"/>
    <w:rsid w:val="005C5547"/>
    <w:rsid w:val="005D3592"/>
    <w:rsid w:val="00631759"/>
    <w:rsid w:val="00651089"/>
    <w:rsid w:val="00666142"/>
    <w:rsid w:val="00685CB8"/>
    <w:rsid w:val="00687961"/>
    <w:rsid w:val="0069074B"/>
    <w:rsid w:val="006E03E7"/>
    <w:rsid w:val="006E0DC1"/>
    <w:rsid w:val="00722DEC"/>
    <w:rsid w:val="00752240"/>
    <w:rsid w:val="00787F60"/>
    <w:rsid w:val="007A099C"/>
    <w:rsid w:val="007E7127"/>
    <w:rsid w:val="00865A67"/>
    <w:rsid w:val="00880142"/>
    <w:rsid w:val="00882D2C"/>
    <w:rsid w:val="008A7B31"/>
    <w:rsid w:val="008B1F42"/>
    <w:rsid w:val="008F1D89"/>
    <w:rsid w:val="008F2AD9"/>
    <w:rsid w:val="00914E70"/>
    <w:rsid w:val="00915D7B"/>
    <w:rsid w:val="009206EF"/>
    <w:rsid w:val="00922B9B"/>
    <w:rsid w:val="00934FF8"/>
    <w:rsid w:val="00995C0A"/>
    <w:rsid w:val="009A3C72"/>
    <w:rsid w:val="009A699C"/>
    <w:rsid w:val="009C641F"/>
    <w:rsid w:val="009D1233"/>
    <w:rsid w:val="009D2BD3"/>
    <w:rsid w:val="009E59A4"/>
    <w:rsid w:val="009E5EB6"/>
    <w:rsid w:val="009F424C"/>
    <w:rsid w:val="00A04909"/>
    <w:rsid w:val="00A35EF9"/>
    <w:rsid w:val="00A47151"/>
    <w:rsid w:val="00A71E6E"/>
    <w:rsid w:val="00A936DF"/>
    <w:rsid w:val="00AC4D74"/>
    <w:rsid w:val="00AF01BD"/>
    <w:rsid w:val="00B156C7"/>
    <w:rsid w:val="00B61A2B"/>
    <w:rsid w:val="00B742E5"/>
    <w:rsid w:val="00B94573"/>
    <w:rsid w:val="00BA7577"/>
    <w:rsid w:val="00BB69F4"/>
    <w:rsid w:val="00BC6389"/>
    <w:rsid w:val="00C3506F"/>
    <w:rsid w:val="00C35931"/>
    <w:rsid w:val="00C5695A"/>
    <w:rsid w:val="00C570E4"/>
    <w:rsid w:val="00C67649"/>
    <w:rsid w:val="00C831C3"/>
    <w:rsid w:val="00C8403B"/>
    <w:rsid w:val="00CA3C65"/>
    <w:rsid w:val="00CB60A4"/>
    <w:rsid w:val="00CC72F3"/>
    <w:rsid w:val="00CD0C86"/>
    <w:rsid w:val="00D10197"/>
    <w:rsid w:val="00D27B90"/>
    <w:rsid w:val="00D3578B"/>
    <w:rsid w:val="00D47B10"/>
    <w:rsid w:val="00D51CA5"/>
    <w:rsid w:val="00DA6C48"/>
    <w:rsid w:val="00DC18F0"/>
    <w:rsid w:val="00DD4D52"/>
    <w:rsid w:val="00DE150C"/>
    <w:rsid w:val="00DF34D6"/>
    <w:rsid w:val="00E37EF5"/>
    <w:rsid w:val="00E450FC"/>
    <w:rsid w:val="00E50AA6"/>
    <w:rsid w:val="00E74022"/>
    <w:rsid w:val="00E924F3"/>
    <w:rsid w:val="00E97531"/>
    <w:rsid w:val="00EB1C38"/>
    <w:rsid w:val="00EC5E9F"/>
    <w:rsid w:val="00F40F37"/>
    <w:rsid w:val="00F42947"/>
    <w:rsid w:val="00F50E2B"/>
    <w:rsid w:val="00F536A9"/>
    <w:rsid w:val="00FC10AC"/>
    <w:rsid w:val="00FD393A"/>
    <w:rsid w:val="00FE29C7"/>
    <w:rsid w:val="00FF1889"/>
    <w:rsid w:val="00FF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ind w:left="360"/>
      <w:jc w:val="center"/>
      <w:outlineLvl w:val="1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paragraph" w:styleId="BalloonText">
    <w:name w:val="Balloon Text"/>
    <w:basedOn w:val="Normal"/>
    <w:semiHidden/>
    <w:rsid w:val="006E03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C641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C641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9C641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C641F"/>
    <w:rPr>
      <w:sz w:val="24"/>
      <w:szCs w:val="24"/>
      <w:lang w:eastAsia="en-US"/>
    </w:rPr>
  </w:style>
  <w:style w:type="table" w:styleId="TableGrid">
    <w:name w:val="Table Grid"/>
    <w:basedOn w:val="TableNormal"/>
    <w:rsid w:val="003F5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ind w:left="360"/>
      <w:jc w:val="center"/>
      <w:outlineLvl w:val="1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paragraph" w:styleId="BalloonText">
    <w:name w:val="Balloon Text"/>
    <w:basedOn w:val="Normal"/>
    <w:semiHidden/>
    <w:rsid w:val="006E03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C641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C641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9C641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C641F"/>
    <w:rPr>
      <w:sz w:val="24"/>
      <w:szCs w:val="24"/>
      <w:lang w:eastAsia="en-US"/>
    </w:rPr>
  </w:style>
  <w:style w:type="table" w:styleId="TableGrid">
    <w:name w:val="Table Grid"/>
    <w:basedOn w:val="TableNormal"/>
    <w:rsid w:val="003F5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4FF32-27B6-4FF1-8F59-A5F1580AF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1031</Words>
  <Characters>5766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B.M.B.C</Company>
  <LinksUpToDate>false</LinksUpToDate>
  <CharactersWithSpaces>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j.earnshaw</dc:creator>
  <cp:lastModifiedBy>Totten, Angela</cp:lastModifiedBy>
  <cp:revision>2</cp:revision>
  <cp:lastPrinted>2015-09-11T08:02:00Z</cp:lastPrinted>
  <dcterms:created xsi:type="dcterms:W3CDTF">2017-01-12T13:56:00Z</dcterms:created>
  <dcterms:modified xsi:type="dcterms:W3CDTF">2017-01-12T13:56:00Z</dcterms:modified>
</cp:coreProperties>
</file>