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289" w:tblpY="-507"/>
        <w:tblW w:w="9923" w:type="dxa"/>
        <w:tblLook w:val="04A0" w:firstRow="1" w:lastRow="0" w:firstColumn="1" w:lastColumn="0" w:noHBand="0" w:noVBand="1"/>
      </w:tblPr>
      <w:tblGrid>
        <w:gridCol w:w="4112"/>
        <w:gridCol w:w="1275"/>
        <w:gridCol w:w="4536"/>
      </w:tblGrid>
      <w:tr w:rsidR="00CA0C43" w:rsidRPr="00380F1F" w:rsidTr="00E04E7F">
        <w:trPr>
          <w:trHeight w:val="2542"/>
        </w:trPr>
        <w:tc>
          <w:tcPr>
            <w:tcW w:w="5387" w:type="dxa"/>
            <w:gridSpan w:val="2"/>
          </w:tcPr>
          <w:p w:rsidR="00CA0C43" w:rsidRDefault="00CA0C43" w:rsidP="00E04E7F">
            <w:pPr>
              <w:jc w:val="center"/>
              <w:rPr>
                <w:rFonts w:cs="Arial"/>
              </w:rPr>
            </w:pPr>
          </w:p>
          <w:p w:rsidR="00CA0C43" w:rsidRDefault="00CA0C43" w:rsidP="00E04E7F">
            <w:pPr>
              <w:jc w:val="center"/>
              <w:rPr>
                <w:rFonts w:cs="Arial"/>
                <w:b/>
                <w:sz w:val="24"/>
                <w:szCs w:val="24"/>
              </w:rPr>
            </w:pPr>
            <w:r w:rsidRPr="00693612">
              <w:rPr>
                <w:noProof/>
                <w:lang w:eastAsia="en-GB"/>
              </w:rPr>
              <w:drawing>
                <wp:inline distT="0" distB="0" distL="0" distR="0" wp14:anchorId="73BF936A" wp14:editId="178740B9">
                  <wp:extent cx="2305050" cy="1008699"/>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8762" cy="1045332"/>
                          </a:xfrm>
                          <a:prstGeom prst="rect">
                            <a:avLst/>
                          </a:prstGeom>
                          <a:noFill/>
                          <a:ln>
                            <a:noFill/>
                          </a:ln>
                        </pic:spPr>
                      </pic:pic>
                    </a:graphicData>
                  </a:graphic>
                </wp:inline>
              </w:drawing>
            </w:r>
          </w:p>
          <w:p w:rsidR="00CA0C43" w:rsidRPr="002C0854" w:rsidRDefault="00CA0C43" w:rsidP="00E04E7F">
            <w:pPr>
              <w:jc w:val="center"/>
              <w:rPr>
                <w:rFonts w:cs="Arial"/>
                <w:b/>
                <w:sz w:val="24"/>
                <w:szCs w:val="24"/>
              </w:rPr>
            </w:pPr>
          </w:p>
        </w:tc>
        <w:tc>
          <w:tcPr>
            <w:tcW w:w="4536" w:type="dxa"/>
          </w:tcPr>
          <w:p w:rsidR="00CA0C43" w:rsidRDefault="00CA0C43" w:rsidP="00E04E7F">
            <w:pPr>
              <w:rPr>
                <w:rFonts w:cs="Arial"/>
              </w:rPr>
            </w:pPr>
          </w:p>
          <w:p w:rsidR="00CA0C43" w:rsidRDefault="00CA0C43" w:rsidP="00E04E7F">
            <w:pPr>
              <w:jc w:val="center"/>
              <w:rPr>
                <w:rFonts w:cs="Arial"/>
                <w:b/>
              </w:rPr>
            </w:pPr>
          </w:p>
          <w:p w:rsidR="00CA0C43" w:rsidRDefault="00CA0C43" w:rsidP="00E04E7F">
            <w:pPr>
              <w:jc w:val="center"/>
              <w:rPr>
                <w:rFonts w:cs="Arial"/>
                <w:b/>
              </w:rPr>
            </w:pPr>
          </w:p>
          <w:p w:rsidR="00CA0C43" w:rsidRPr="00E30E29" w:rsidRDefault="00CA0C43" w:rsidP="00E04E7F">
            <w:pPr>
              <w:jc w:val="center"/>
              <w:rPr>
                <w:rFonts w:cs="Arial"/>
                <w:b/>
              </w:rPr>
            </w:pPr>
          </w:p>
          <w:p w:rsidR="00CA0C43" w:rsidRDefault="00CA0C43" w:rsidP="00E04E7F">
            <w:pPr>
              <w:jc w:val="center"/>
              <w:rPr>
                <w:rFonts w:cs="Arial"/>
                <w:b/>
              </w:rPr>
            </w:pPr>
            <w:r>
              <w:rPr>
                <w:rFonts w:cs="Arial"/>
                <w:b/>
              </w:rPr>
              <w:t>Specialist Teacher for Autism</w:t>
            </w:r>
          </w:p>
          <w:p w:rsidR="00CA0C43" w:rsidRPr="00F70EEF" w:rsidRDefault="00CA0C43" w:rsidP="00E04E7F">
            <w:pPr>
              <w:jc w:val="center"/>
              <w:rPr>
                <w:rFonts w:cs="Arial"/>
                <w:b/>
              </w:rPr>
            </w:pPr>
            <w:r w:rsidRPr="00F70EEF">
              <w:rPr>
                <w:rFonts w:cs="Arial"/>
                <w:b/>
              </w:rPr>
              <w:t>Job Description</w:t>
            </w:r>
          </w:p>
        </w:tc>
      </w:tr>
      <w:tr w:rsidR="00CA0C43" w:rsidRPr="00380F1F" w:rsidTr="00E04E7F">
        <w:trPr>
          <w:trHeight w:val="320"/>
        </w:trPr>
        <w:tc>
          <w:tcPr>
            <w:tcW w:w="9923" w:type="dxa"/>
            <w:gridSpan w:val="3"/>
            <w:shd w:val="clear" w:color="auto" w:fill="C5E0B3" w:themeFill="accent6" w:themeFillTint="66"/>
          </w:tcPr>
          <w:p w:rsidR="00CA0C43" w:rsidRPr="00E30E29" w:rsidRDefault="00CA0C43" w:rsidP="00E04E7F">
            <w:pPr>
              <w:rPr>
                <w:rFonts w:cs="Arial"/>
                <w:b/>
              </w:rPr>
            </w:pPr>
            <w:r w:rsidRPr="00380F1F">
              <w:rPr>
                <w:rFonts w:cs="Arial"/>
                <w:b/>
              </w:rPr>
              <w:t>Core Purpose</w:t>
            </w:r>
          </w:p>
        </w:tc>
      </w:tr>
      <w:tr w:rsidR="00CA0C43" w:rsidRPr="00380F1F" w:rsidTr="00E04E7F">
        <w:trPr>
          <w:trHeight w:val="383"/>
        </w:trPr>
        <w:tc>
          <w:tcPr>
            <w:tcW w:w="9923" w:type="dxa"/>
            <w:gridSpan w:val="3"/>
          </w:tcPr>
          <w:p w:rsidR="00CA0C43" w:rsidRDefault="00CA0C43" w:rsidP="00CA0C43">
            <w:pPr>
              <w:pStyle w:val="Heading2"/>
              <w:numPr>
                <w:ilvl w:val="0"/>
                <w:numId w:val="4"/>
              </w:numPr>
              <w:spacing w:before="120"/>
              <w:jc w:val="both"/>
              <w:outlineLvl w:val="1"/>
              <w:rPr>
                <w:rFonts w:asciiTheme="minorHAnsi" w:hAnsiTheme="minorHAnsi" w:cstheme="minorHAnsi"/>
                <w:b w:val="0"/>
                <w:i w:val="0"/>
                <w:sz w:val="22"/>
              </w:rPr>
            </w:pPr>
            <w:r w:rsidRPr="00455E14">
              <w:rPr>
                <w:rFonts w:asciiTheme="minorHAnsi" w:hAnsiTheme="minorHAnsi" w:cstheme="minorHAnsi"/>
                <w:b w:val="0"/>
                <w:i w:val="0"/>
                <w:sz w:val="22"/>
              </w:rPr>
              <w:t>To create, develop and maintain a high quality ed</w:t>
            </w:r>
            <w:r>
              <w:rPr>
                <w:rFonts w:asciiTheme="minorHAnsi" w:hAnsiTheme="minorHAnsi" w:cstheme="minorHAnsi"/>
                <w:b w:val="0"/>
                <w:i w:val="0"/>
                <w:sz w:val="22"/>
              </w:rPr>
              <w:t>ucational environment for students with autism</w:t>
            </w:r>
            <w:r w:rsidR="003408F5">
              <w:rPr>
                <w:rFonts w:asciiTheme="minorHAnsi" w:hAnsiTheme="minorHAnsi" w:cstheme="minorHAnsi"/>
                <w:b w:val="0"/>
                <w:i w:val="0"/>
                <w:sz w:val="22"/>
              </w:rPr>
              <w:t xml:space="preserve"> and complex social communication and interaction needs</w:t>
            </w:r>
            <w:bookmarkStart w:id="0" w:name="_GoBack"/>
            <w:bookmarkEnd w:id="0"/>
          </w:p>
          <w:p w:rsidR="00CA0C43" w:rsidRDefault="00CA0C43" w:rsidP="00CA0C43">
            <w:pPr>
              <w:pStyle w:val="ListParagraph"/>
              <w:numPr>
                <w:ilvl w:val="0"/>
                <w:numId w:val="4"/>
              </w:numPr>
              <w:spacing w:after="0" w:line="240" w:lineRule="auto"/>
            </w:pPr>
            <w:r>
              <w:t>To teach students with autism to the highest standard in order to maximise their learning potential</w:t>
            </w:r>
          </w:p>
          <w:p w:rsidR="00CA0C43" w:rsidRDefault="00CA0C43" w:rsidP="00CA0C43">
            <w:pPr>
              <w:pStyle w:val="ListParagraph"/>
              <w:numPr>
                <w:ilvl w:val="0"/>
                <w:numId w:val="4"/>
              </w:numPr>
              <w:spacing w:after="0" w:line="240" w:lineRule="auto"/>
            </w:pPr>
            <w:r>
              <w:t>To provide specialist support to children and young people with autism and their families</w:t>
            </w:r>
          </w:p>
          <w:p w:rsidR="00CA0C43" w:rsidRPr="006E67CD" w:rsidRDefault="00CA0C43" w:rsidP="00E04E7F">
            <w:pPr>
              <w:ind w:left="360"/>
            </w:pPr>
          </w:p>
        </w:tc>
      </w:tr>
      <w:tr w:rsidR="00CA0C43" w:rsidRPr="00380F1F" w:rsidTr="00E04E7F">
        <w:tc>
          <w:tcPr>
            <w:tcW w:w="9923" w:type="dxa"/>
            <w:gridSpan w:val="3"/>
            <w:shd w:val="clear" w:color="auto" w:fill="C5E0B3" w:themeFill="accent6" w:themeFillTint="66"/>
          </w:tcPr>
          <w:p w:rsidR="00CA0C43" w:rsidRPr="00E30E29" w:rsidRDefault="00CA0C43" w:rsidP="00E04E7F">
            <w:pPr>
              <w:rPr>
                <w:rFonts w:cs="Arial"/>
                <w:b/>
              </w:rPr>
            </w:pPr>
            <w:r>
              <w:rPr>
                <w:rFonts w:cs="Arial"/>
                <w:b/>
              </w:rPr>
              <w:t>Specific tasks</w:t>
            </w:r>
          </w:p>
        </w:tc>
      </w:tr>
      <w:tr w:rsidR="00CA0C43" w:rsidRPr="00380F1F" w:rsidTr="00E04E7F">
        <w:tc>
          <w:tcPr>
            <w:tcW w:w="9923" w:type="dxa"/>
            <w:gridSpan w:val="3"/>
          </w:tcPr>
          <w:p w:rsidR="00CA0C43" w:rsidRDefault="00CA0C43" w:rsidP="00E04E7F">
            <w:pPr>
              <w:pStyle w:val="ListParagraph"/>
              <w:spacing w:after="0" w:line="259" w:lineRule="auto"/>
              <w:ind w:left="360"/>
              <w:rPr>
                <w:rFonts w:ascii="Calibri" w:hAnsi="Calibri" w:cs="Calibri"/>
              </w:rPr>
            </w:pPr>
          </w:p>
          <w:p w:rsidR="00CA0C43" w:rsidRDefault="00CA0C43" w:rsidP="00CA0C43">
            <w:pPr>
              <w:pStyle w:val="ListParagraph"/>
              <w:numPr>
                <w:ilvl w:val="0"/>
                <w:numId w:val="1"/>
              </w:numPr>
              <w:spacing w:after="0" w:line="259" w:lineRule="auto"/>
              <w:rPr>
                <w:rFonts w:ascii="Calibri" w:hAnsi="Calibri" w:cs="Calibri"/>
              </w:rPr>
            </w:pPr>
            <w:r>
              <w:rPr>
                <w:rFonts w:ascii="Calibri" w:hAnsi="Calibri" w:cs="Calibri"/>
              </w:rPr>
              <w:t>Meet all Teacher Standards</w:t>
            </w:r>
          </w:p>
          <w:p w:rsidR="00CA0C43" w:rsidRPr="006E67CD" w:rsidRDefault="00CA0C43" w:rsidP="00CA0C43">
            <w:pPr>
              <w:pStyle w:val="ListParagraph"/>
              <w:numPr>
                <w:ilvl w:val="0"/>
                <w:numId w:val="1"/>
              </w:numPr>
              <w:spacing w:after="0" w:line="259" w:lineRule="auto"/>
              <w:rPr>
                <w:rFonts w:ascii="Calibri" w:hAnsi="Calibri" w:cs="Calibri"/>
              </w:rPr>
            </w:pPr>
            <w:r w:rsidRPr="006E67CD">
              <w:rPr>
                <w:rFonts w:ascii="Calibri" w:hAnsi="Calibri" w:cs="Calibri"/>
              </w:rPr>
              <w:t xml:space="preserve">Have an excellent working knowledge of the </w:t>
            </w:r>
            <w:r>
              <w:rPr>
                <w:rFonts w:ascii="Calibri" w:hAnsi="Calibri" w:cs="Calibri"/>
              </w:rPr>
              <w:t xml:space="preserve">needs of </w:t>
            </w:r>
            <w:r w:rsidRPr="006E67CD">
              <w:rPr>
                <w:rFonts w:ascii="Calibri" w:hAnsi="Calibri" w:cs="Calibri"/>
              </w:rPr>
              <w:t>students in the autism base</w:t>
            </w:r>
          </w:p>
          <w:p w:rsidR="00CA0C43" w:rsidRPr="006E67CD" w:rsidRDefault="00CA0C43" w:rsidP="00CA0C43">
            <w:pPr>
              <w:pStyle w:val="ListParagraph"/>
              <w:numPr>
                <w:ilvl w:val="0"/>
                <w:numId w:val="1"/>
              </w:numPr>
              <w:spacing w:after="0" w:line="259" w:lineRule="auto"/>
              <w:rPr>
                <w:rFonts w:ascii="Calibri" w:hAnsi="Calibri" w:cs="Calibri"/>
              </w:rPr>
            </w:pPr>
            <w:r w:rsidRPr="006E67CD">
              <w:rPr>
                <w:rFonts w:ascii="Calibri" w:hAnsi="Calibri" w:cs="Calibri"/>
              </w:rPr>
              <w:t>Ensure students in the autism base receive provision in line with their EHCPs</w:t>
            </w:r>
          </w:p>
          <w:p w:rsidR="00CA0C43" w:rsidRPr="006E67CD" w:rsidRDefault="00CA0C43" w:rsidP="00CA0C43">
            <w:pPr>
              <w:pStyle w:val="ListParagraph"/>
              <w:numPr>
                <w:ilvl w:val="0"/>
                <w:numId w:val="1"/>
              </w:numPr>
              <w:spacing w:after="0" w:line="259" w:lineRule="auto"/>
              <w:rPr>
                <w:rFonts w:ascii="Calibri" w:hAnsi="Calibri" w:cs="Calibri"/>
              </w:rPr>
            </w:pPr>
            <w:r w:rsidRPr="006E67CD">
              <w:rPr>
                <w:rFonts w:ascii="Calibri" w:hAnsi="Calibri" w:cs="Calibri"/>
              </w:rPr>
              <w:t>Apply teaching knowledge, skills and experience</w:t>
            </w:r>
            <w:r>
              <w:rPr>
                <w:rFonts w:ascii="Calibri" w:hAnsi="Calibri" w:cs="Calibri"/>
              </w:rPr>
              <w:t xml:space="preserve"> in the development of </w:t>
            </w:r>
            <w:r w:rsidRPr="006E67CD">
              <w:rPr>
                <w:rFonts w:ascii="Calibri" w:hAnsi="Calibri" w:cs="Calibri"/>
              </w:rPr>
              <w:t>learning programme</w:t>
            </w:r>
            <w:r>
              <w:rPr>
                <w:rFonts w:ascii="Calibri" w:hAnsi="Calibri" w:cs="Calibri"/>
              </w:rPr>
              <w:t>s appropriate to the needs of</w:t>
            </w:r>
            <w:r w:rsidRPr="006E67CD">
              <w:rPr>
                <w:rFonts w:ascii="Calibri" w:hAnsi="Calibri" w:cs="Calibri"/>
              </w:rPr>
              <w:t xml:space="preserve"> </w:t>
            </w:r>
            <w:r>
              <w:rPr>
                <w:rFonts w:ascii="Calibri" w:hAnsi="Calibri" w:cs="Calibri"/>
              </w:rPr>
              <w:t>the students in the autism base</w:t>
            </w:r>
          </w:p>
          <w:p w:rsidR="00CA0C43" w:rsidRDefault="00CA0C43" w:rsidP="00CA0C43">
            <w:pPr>
              <w:pStyle w:val="ListParagraph"/>
              <w:numPr>
                <w:ilvl w:val="0"/>
                <w:numId w:val="1"/>
              </w:numPr>
              <w:spacing w:after="0" w:line="259" w:lineRule="auto"/>
              <w:rPr>
                <w:rFonts w:ascii="Calibri" w:hAnsi="Calibri" w:cs="Calibri"/>
              </w:rPr>
            </w:pPr>
            <w:r>
              <w:rPr>
                <w:rFonts w:ascii="Calibri" w:hAnsi="Calibri" w:cs="Calibri"/>
              </w:rPr>
              <w:t>Plan, prepare and d</w:t>
            </w:r>
            <w:r w:rsidRPr="006E67CD">
              <w:rPr>
                <w:rFonts w:ascii="Calibri" w:hAnsi="Calibri" w:cs="Calibri"/>
              </w:rPr>
              <w:t>eliver engaging and well-pitched sessions for students in the autism base</w:t>
            </w:r>
            <w:r>
              <w:rPr>
                <w:rFonts w:ascii="Calibri" w:hAnsi="Calibri" w:cs="Calibri"/>
              </w:rPr>
              <w:t>, including small groups, individual work and interventions</w:t>
            </w:r>
          </w:p>
          <w:p w:rsidR="00CA0C43" w:rsidRPr="006E67CD" w:rsidRDefault="00CA0C43" w:rsidP="00CA0C43">
            <w:pPr>
              <w:pStyle w:val="ListParagraph"/>
              <w:numPr>
                <w:ilvl w:val="0"/>
                <w:numId w:val="1"/>
              </w:numPr>
              <w:spacing w:after="0" w:line="259" w:lineRule="auto"/>
              <w:rPr>
                <w:rFonts w:ascii="Calibri" w:hAnsi="Calibri" w:cs="Calibri"/>
              </w:rPr>
            </w:pPr>
            <w:r>
              <w:rPr>
                <w:rFonts w:ascii="Calibri" w:hAnsi="Calibri" w:cs="Calibri"/>
              </w:rPr>
              <w:t>Implement a range of interventions to support emotional regulation, social communication and other autism-specific needs as appropriate to the students in the autism base</w:t>
            </w:r>
          </w:p>
          <w:p w:rsidR="00CA0C43" w:rsidRPr="00541C99" w:rsidRDefault="00CA0C43" w:rsidP="00CA0C43">
            <w:pPr>
              <w:pStyle w:val="ListParagraph"/>
              <w:numPr>
                <w:ilvl w:val="0"/>
                <w:numId w:val="1"/>
              </w:numPr>
              <w:spacing w:after="0" w:line="259" w:lineRule="auto"/>
              <w:rPr>
                <w:rFonts w:ascii="Calibri" w:hAnsi="Calibri" w:cs="Calibri"/>
              </w:rPr>
            </w:pPr>
            <w:r w:rsidRPr="006E67CD">
              <w:rPr>
                <w:rFonts w:ascii="Calibri" w:hAnsi="Calibri" w:cs="Calibri"/>
              </w:rPr>
              <w:t xml:space="preserve">Assess </w:t>
            </w:r>
            <w:r>
              <w:rPr>
                <w:rFonts w:ascii="Calibri" w:hAnsi="Calibri" w:cs="Calibri"/>
              </w:rPr>
              <w:t xml:space="preserve">and track </w:t>
            </w:r>
            <w:r w:rsidRPr="006E67CD">
              <w:rPr>
                <w:rFonts w:ascii="Calibri" w:hAnsi="Calibri" w:cs="Calibri"/>
              </w:rPr>
              <w:t xml:space="preserve">the progress of students in the autism base </w:t>
            </w:r>
            <w:r>
              <w:rPr>
                <w:rFonts w:ascii="Calibri" w:hAnsi="Calibri" w:cs="Calibri"/>
              </w:rPr>
              <w:t>and c</w:t>
            </w:r>
            <w:r w:rsidRPr="00541C99">
              <w:rPr>
                <w:rFonts w:ascii="Calibri" w:hAnsi="Calibri" w:cs="Calibri"/>
              </w:rPr>
              <w:t xml:space="preserve">ontribute to the development of individual plans and profiles through the identification of appropriate </w:t>
            </w:r>
            <w:r>
              <w:rPr>
                <w:rFonts w:ascii="Calibri" w:hAnsi="Calibri" w:cs="Calibri"/>
              </w:rPr>
              <w:t>t</w:t>
            </w:r>
            <w:r w:rsidRPr="00541C99">
              <w:rPr>
                <w:rFonts w:ascii="Calibri" w:hAnsi="Calibri" w:cs="Calibri"/>
              </w:rPr>
              <w:t>argets, teaching strategies and resources</w:t>
            </w:r>
          </w:p>
          <w:p w:rsidR="00CA0C43" w:rsidRDefault="00CA0C43" w:rsidP="00CA0C43">
            <w:pPr>
              <w:pStyle w:val="ListParagraph"/>
              <w:numPr>
                <w:ilvl w:val="0"/>
                <w:numId w:val="1"/>
              </w:numPr>
              <w:spacing w:after="0" w:line="259" w:lineRule="auto"/>
              <w:rPr>
                <w:rFonts w:ascii="Calibri" w:hAnsi="Calibri" w:cs="Calibri"/>
              </w:rPr>
            </w:pPr>
            <w:r>
              <w:rPr>
                <w:rFonts w:ascii="Calibri" w:hAnsi="Calibri" w:cs="Calibri"/>
              </w:rPr>
              <w:t>Advise on the identification and assessment of students’ needs</w:t>
            </w:r>
          </w:p>
          <w:p w:rsidR="00CA0C43" w:rsidRPr="006E67CD" w:rsidRDefault="00CA0C43" w:rsidP="00CA0C43">
            <w:pPr>
              <w:pStyle w:val="ListParagraph"/>
              <w:numPr>
                <w:ilvl w:val="0"/>
                <w:numId w:val="1"/>
              </w:numPr>
              <w:spacing w:after="0" w:line="259" w:lineRule="auto"/>
              <w:rPr>
                <w:rFonts w:ascii="Calibri" w:hAnsi="Calibri" w:cs="Calibri"/>
              </w:rPr>
            </w:pPr>
            <w:r w:rsidRPr="006E67CD">
              <w:rPr>
                <w:rFonts w:ascii="Calibri" w:hAnsi="Calibri" w:cs="Calibri"/>
              </w:rPr>
              <w:t>Provide written and/or verbal advice and strategies for supporting individual students with autism</w:t>
            </w:r>
          </w:p>
          <w:p w:rsidR="00CA0C43" w:rsidRDefault="00CA0C43" w:rsidP="00CA0C43">
            <w:pPr>
              <w:pStyle w:val="ListParagraph"/>
              <w:numPr>
                <w:ilvl w:val="0"/>
                <w:numId w:val="1"/>
              </w:numPr>
              <w:spacing w:after="0" w:line="259" w:lineRule="auto"/>
              <w:rPr>
                <w:rFonts w:ascii="Calibri" w:hAnsi="Calibri" w:cs="Calibri"/>
              </w:rPr>
            </w:pPr>
            <w:r>
              <w:rPr>
                <w:rFonts w:ascii="Calibri" w:hAnsi="Calibri" w:cs="Calibri"/>
              </w:rPr>
              <w:t>Identify and promote opportunities for students in the autism base to develop life skills</w:t>
            </w:r>
          </w:p>
          <w:p w:rsidR="00CA0C43" w:rsidRPr="006E67CD" w:rsidRDefault="00CA0C43" w:rsidP="00CA0C43">
            <w:pPr>
              <w:pStyle w:val="ListParagraph"/>
              <w:numPr>
                <w:ilvl w:val="0"/>
                <w:numId w:val="1"/>
              </w:numPr>
              <w:spacing w:after="0" w:line="259" w:lineRule="auto"/>
              <w:rPr>
                <w:rFonts w:ascii="Calibri" w:hAnsi="Calibri" w:cs="Calibri"/>
              </w:rPr>
            </w:pPr>
            <w:r>
              <w:rPr>
                <w:rFonts w:ascii="Calibri" w:hAnsi="Calibri" w:cs="Calibri"/>
              </w:rPr>
              <w:t>Liaise with external agencies to ensure effective support for students in the autism base, attending relevant meetings regarding individual students</w:t>
            </w:r>
          </w:p>
          <w:p w:rsidR="00CA0C43" w:rsidRDefault="00CA0C43" w:rsidP="00CA0C43">
            <w:pPr>
              <w:pStyle w:val="ListParagraph"/>
              <w:numPr>
                <w:ilvl w:val="0"/>
                <w:numId w:val="1"/>
              </w:numPr>
              <w:spacing w:after="0" w:line="259" w:lineRule="auto"/>
              <w:rPr>
                <w:rFonts w:ascii="Calibri" w:hAnsi="Calibri" w:cs="Calibri"/>
              </w:rPr>
            </w:pPr>
            <w:r>
              <w:rPr>
                <w:rFonts w:ascii="Calibri" w:hAnsi="Calibri" w:cs="Calibri"/>
              </w:rPr>
              <w:t>Provide training and support to school staff to enable them to successfully meet the needs of students with autism and to develop appropriate skills in dealing with students with autism in the classroom</w:t>
            </w:r>
          </w:p>
          <w:p w:rsidR="00CA0C43" w:rsidRDefault="00CA0C43" w:rsidP="00CA0C43">
            <w:pPr>
              <w:pStyle w:val="ListParagraph"/>
              <w:numPr>
                <w:ilvl w:val="0"/>
                <w:numId w:val="1"/>
              </w:numPr>
              <w:spacing w:after="0" w:line="259" w:lineRule="auto"/>
              <w:rPr>
                <w:rFonts w:ascii="Calibri" w:hAnsi="Calibri" w:cs="Calibri"/>
              </w:rPr>
            </w:pPr>
            <w:r>
              <w:rPr>
                <w:rFonts w:ascii="Calibri" w:hAnsi="Calibri" w:cs="Calibri"/>
              </w:rPr>
              <w:t>Build effective home-Academy relationships and communication with parents/carers, maintaining regular contact regarding the progress and wellbeing of students in the autism base</w:t>
            </w:r>
          </w:p>
          <w:p w:rsidR="00CA0C43" w:rsidRDefault="00CA0C43" w:rsidP="00CA0C43">
            <w:pPr>
              <w:pStyle w:val="ListParagraph"/>
              <w:numPr>
                <w:ilvl w:val="0"/>
                <w:numId w:val="1"/>
              </w:numPr>
              <w:spacing w:after="0" w:line="259" w:lineRule="auto"/>
              <w:rPr>
                <w:rFonts w:ascii="Calibri" w:hAnsi="Calibri" w:cs="Calibri"/>
              </w:rPr>
            </w:pPr>
            <w:r>
              <w:rPr>
                <w:rFonts w:ascii="Calibri" w:hAnsi="Calibri" w:cs="Calibri"/>
              </w:rPr>
              <w:t>Provide advice and support for families relating to the difficulties that may be encountered as a result of their child’s autism needs</w:t>
            </w:r>
          </w:p>
          <w:p w:rsidR="00CA0C43" w:rsidRDefault="00CA0C43" w:rsidP="00CA0C43">
            <w:pPr>
              <w:pStyle w:val="ListParagraph"/>
              <w:numPr>
                <w:ilvl w:val="0"/>
                <w:numId w:val="1"/>
              </w:numPr>
              <w:spacing w:after="0" w:line="259" w:lineRule="auto"/>
              <w:rPr>
                <w:rFonts w:ascii="Calibri" w:hAnsi="Calibri" w:cs="Calibri"/>
              </w:rPr>
            </w:pPr>
            <w:r>
              <w:rPr>
                <w:rFonts w:ascii="Calibri" w:hAnsi="Calibri" w:cs="Calibri"/>
              </w:rPr>
              <w:t>Develop a programme of family support workshops and drop-in sessions</w:t>
            </w:r>
          </w:p>
          <w:p w:rsidR="00CA0C43" w:rsidRPr="006E67CD" w:rsidRDefault="00CA0C43" w:rsidP="00CA0C43">
            <w:pPr>
              <w:pStyle w:val="ListParagraph"/>
              <w:numPr>
                <w:ilvl w:val="0"/>
                <w:numId w:val="1"/>
              </w:numPr>
              <w:spacing w:after="0" w:line="259" w:lineRule="auto"/>
              <w:rPr>
                <w:rFonts w:ascii="Calibri" w:hAnsi="Calibri" w:cs="Calibri"/>
              </w:rPr>
            </w:pPr>
            <w:r w:rsidRPr="006E67CD">
              <w:rPr>
                <w:rFonts w:ascii="Calibri" w:hAnsi="Calibri" w:cs="Calibri"/>
              </w:rPr>
              <w:t>Develop and manage support staff in the base</w:t>
            </w:r>
          </w:p>
          <w:p w:rsidR="00CA0C43" w:rsidRPr="006E67CD" w:rsidRDefault="00CA0C43" w:rsidP="00E04E7F">
            <w:pPr>
              <w:spacing w:after="160" w:line="259" w:lineRule="auto"/>
              <w:rPr>
                <w:rFonts w:ascii="Calibri" w:hAnsi="Calibri" w:cs="Calibri"/>
              </w:rPr>
            </w:pPr>
          </w:p>
        </w:tc>
      </w:tr>
      <w:tr w:rsidR="00CA0C43" w:rsidRPr="00380F1F" w:rsidTr="00E04E7F">
        <w:tc>
          <w:tcPr>
            <w:tcW w:w="9923" w:type="dxa"/>
            <w:gridSpan w:val="3"/>
            <w:shd w:val="clear" w:color="auto" w:fill="C5E0B3" w:themeFill="accent6" w:themeFillTint="66"/>
          </w:tcPr>
          <w:p w:rsidR="00CA0C43" w:rsidRPr="00E30E29" w:rsidRDefault="00CA0C43" w:rsidP="00E04E7F">
            <w:pPr>
              <w:rPr>
                <w:rFonts w:cs="Arial"/>
                <w:b/>
              </w:rPr>
            </w:pPr>
            <w:r>
              <w:rPr>
                <w:rFonts w:cs="Arial"/>
                <w:b/>
              </w:rPr>
              <w:t xml:space="preserve">Generic responsibilities </w:t>
            </w:r>
          </w:p>
        </w:tc>
      </w:tr>
      <w:tr w:rsidR="00CA0C43" w:rsidRPr="00380F1F" w:rsidTr="00E04E7F">
        <w:tc>
          <w:tcPr>
            <w:tcW w:w="9923" w:type="dxa"/>
            <w:gridSpan w:val="3"/>
          </w:tcPr>
          <w:p w:rsidR="00CA0C43" w:rsidRPr="00541C99" w:rsidRDefault="00CA0C43" w:rsidP="00E04E7F">
            <w:pPr>
              <w:pStyle w:val="ListParagraph"/>
              <w:spacing w:after="0" w:line="240" w:lineRule="auto"/>
              <w:ind w:left="360"/>
              <w:jc w:val="both"/>
              <w:rPr>
                <w:rFonts w:ascii="Calibri" w:hAnsi="Calibri" w:cs="Calibri"/>
                <w:b/>
              </w:rPr>
            </w:pPr>
          </w:p>
          <w:p w:rsidR="00CA0C43" w:rsidRPr="0055278B" w:rsidRDefault="00CA0C43" w:rsidP="00CA0C43">
            <w:pPr>
              <w:pStyle w:val="ListParagraph"/>
              <w:numPr>
                <w:ilvl w:val="0"/>
                <w:numId w:val="1"/>
              </w:numPr>
              <w:spacing w:after="0" w:line="240" w:lineRule="auto"/>
              <w:jc w:val="both"/>
              <w:rPr>
                <w:rFonts w:ascii="Calibri" w:hAnsi="Calibri" w:cs="Calibri"/>
                <w:b/>
              </w:rPr>
            </w:pPr>
            <w:r>
              <w:t xml:space="preserve">To </w:t>
            </w:r>
            <w:r w:rsidRPr="00F13017">
              <w:rPr>
                <w:rFonts w:ascii="Calibri" w:hAnsi="Calibri" w:cs="Calibri"/>
              </w:rPr>
              <w:t xml:space="preserve">liaise with and support the </w:t>
            </w:r>
            <w:proofErr w:type="spellStart"/>
            <w:r w:rsidRPr="00F13017">
              <w:rPr>
                <w:rFonts w:ascii="Calibri" w:hAnsi="Calibri" w:cs="Calibri"/>
              </w:rPr>
              <w:t>S</w:t>
            </w:r>
            <w:r>
              <w:rPr>
                <w:rFonts w:ascii="Calibri" w:hAnsi="Calibri" w:cs="Calibri"/>
              </w:rPr>
              <w:t>ENCo</w:t>
            </w:r>
            <w:proofErr w:type="spellEnd"/>
            <w:r>
              <w:rPr>
                <w:rFonts w:ascii="Calibri" w:hAnsi="Calibri" w:cs="Calibri"/>
              </w:rPr>
              <w:t xml:space="preserve"> and Strategic Lead for the autism base</w:t>
            </w:r>
            <w:r w:rsidRPr="00F13017">
              <w:rPr>
                <w:rFonts w:ascii="Calibri" w:hAnsi="Calibri" w:cs="Calibri"/>
              </w:rPr>
              <w:t xml:space="preserve">, as reasonably requested, </w:t>
            </w:r>
            <w:r>
              <w:rPr>
                <w:rFonts w:ascii="Calibri" w:hAnsi="Calibri" w:cs="Calibri"/>
              </w:rPr>
              <w:t>t</w:t>
            </w:r>
            <w:r w:rsidRPr="00F13017">
              <w:rPr>
                <w:rFonts w:ascii="Calibri" w:hAnsi="Calibri" w:cs="Calibri"/>
              </w:rPr>
              <w:t>o e</w:t>
            </w:r>
            <w:r>
              <w:rPr>
                <w:rFonts w:ascii="Calibri" w:hAnsi="Calibri" w:cs="Calibri"/>
              </w:rPr>
              <w:t>nsure a consistent approach to SEND provision</w:t>
            </w:r>
            <w:r w:rsidRPr="00F13017">
              <w:rPr>
                <w:rFonts w:ascii="Calibri" w:hAnsi="Calibri" w:cs="Calibri"/>
              </w:rPr>
              <w:t xml:space="preserve"> across the </w:t>
            </w:r>
            <w:r>
              <w:rPr>
                <w:rFonts w:ascii="Calibri" w:hAnsi="Calibri" w:cs="Calibri"/>
              </w:rPr>
              <w:t>Academy</w:t>
            </w:r>
          </w:p>
          <w:p w:rsidR="00CA0C43" w:rsidRPr="00065108" w:rsidRDefault="00CA0C43" w:rsidP="00CA0C43">
            <w:pPr>
              <w:pStyle w:val="ListParagraph"/>
              <w:numPr>
                <w:ilvl w:val="0"/>
                <w:numId w:val="1"/>
              </w:numPr>
              <w:spacing w:after="0" w:line="240" w:lineRule="auto"/>
              <w:rPr>
                <w:rFonts w:cs="Arial"/>
                <w:b/>
              </w:rPr>
            </w:pPr>
            <w:r w:rsidRPr="000B2930">
              <w:rPr>
                <w:rFonts w:ascii="Calibri" w:hAnsi="Calibri" w:cs="Calibri"/>
                <w:bCs/>
              </w:rPr>
              <w:t xml:space="preserve">To work in accordance with the aims and policies of the </w:t>
            </w:r>
            <w:r>
              <w:rPr>
                <w:rFonts w:ascii="Calibri" w:hAnsi="Calibri" w:cs="Calibri"/>
                <w:bCs/>
              </w:rPr>
              <w:t>Academy</w:t>
            </w:r>
          </w:p>
        </w:tc>
      </w:tr>
      <w:tr w:rsidR="00CA0C43" w:rsidRPr="00380F1F" w:rsidTr="00E04E7F">
        <w:trPr>
          <w:trHeight w:val="422"/>
        </w:trPr>
        <w:tc>
          <w:tcPr>
            <w:tcW w:w="9923" w:type="dxa"/>
            <w:gridSpan w:val="3"/>
            <w:shd w:val="clear" w:color="auto" w:fill="C5E0B3" w:themeFill="accent6" w:themeFillTint="66"/>
          </w:tcPr>
          <w:p w:rsidR="00CA0C43" w:rsidRPr="00E30E29" w:rsidRDefault="00CA0C43" w:rsidP="00E04E7F">
            <w:pPr>
              <w:rPr>
                <w:rFonts w:cs="Arial"/>
                <w:b/>
              </w:rPr>
            </w:pPr>
            <w:r>
              <w:rPr>
                <w:rFonts w:cs="Arial"/>
                <w:b/>
              </w:rPr>
              <w:lastRenderedPageBreak/>
              <w:t xml:space="preserve">Qualification, knowledge and skills </w:t>
            </w:r>
          </w:p>
        </w:tc>
      </w:tr>
      <w:tr w:rsidR="00CA0C43" w:rsidRPr="00380F1F" w:rsidTr="00E04E7F">
        <w:tc>
          <w:tcPr>
            <w:tcW w:w="9923" w:type="dxa"/>
            <w:gridSpan w:val="3"/>
          </w:tcPr>
          <w:p w:rsidR="00CA0C43" w:rsidRDefault="00CA0C43" w:rsidP="00E04E7F">
            <w:pPr>
              <w:ind w:left="360"/>
              <w:rPr>
                <w:rFonts w:cs="Arial"/>
                <w:szCs w:val="23"/>
              </w:rPr>
            </w:pPr>
          </w:p>
          <w:p w:rsidR="00CA0C43" w:rsidRDefault="00CA0C43" w:rsidP="00CA0C43">
            <w:pPr>
              <w:numPr>
                <w:ilvl w:val="0"/>
                <w:numId w:val="3"/>
              </w:numPr>
              <w:tabs>
                <w:tab w:val="clear" w:pos="720"/>
                <w:tab w:val="num" w:pos="360"/>
              </w:tabs>
              <w:ind w:left="360"/>
              <w:rPr>
                <w:rFonts w:cs="Arial"/>
                <w:szCs w:val="23"/>
              </w:rPr>
            </w:pPr>
            <w:r>
              <w:rPr>
                <w:rFonts w:cs="Arial"/>
                <w:szCs w:val="23"/>
              </w:rPr>
              <w:t>QTS</w:t>
            </w:r>
          </w:p>
          <w:p w:rsidR="00CA0C43" w:rsidRDefault="00CA0C43" w:rsidP="00CA0C43">
            <w:pPr>
              <w:numPr>
                <w:ilvl w:val="0"/>
                <w:numId w:val="3"/>
              </w:numPr>
              <w:tabs>
                <w:tab w:val="clear" w:pos="720"/>
                <w:tab w:val="num" w:pos="360"/>
              </w:tabs>
              <w:ind w:left="360"/>
              <w:rPr>
                <w:rFonts w:cs="Arial"/>
                <w:szCs w:val="23"/>
              </w:rPr>
            </w:pPr>
            <w:r>
              <w:rPr>
                <w:rFonts w:cs="Arial"/>
                <w:szCs w:val="23"/>
              </w:rPr>
              <w:t>Post-graduate qualification in autism or a willingness to work towards such a qualification</w:t>
            </w:r>
          </w:p>
          <w:p w:rsidR="00CA0C43" w:rsidRDefault="00CA0C43" w:rsidP="00CA0C43">
            <w:pPr>
              <w:numPr>
                <w:ilvl w:val="0"/>
                <w:numId w:val="3"/>
              </w:numPr>
              <w:tabs>
                <w:tab w:val="clear" w:pos="720"/>
                <w:tab w:val="num" w:pos="360"/>
              </w:tabs>
              <w:ind w:left="360"/>
              <w:rPr>
                <w:rFonts w:cs="Arial"/>
                <w:szCs w:val="23"/>
              </w:rPr>
            </w:pPr>
            <w:r>
              <w:rPr>
                <w:rFonts w:cs="Arial"/>
                <w:szCs w:val="23"/>
              </w:rPr>
              <w:t>Relevant experience in working with and meeting the needs of children and young people with autism</w:t>
            </w:r>
          </w:p>
          <w:p w:rsidR="00CA0C43" w:rsidRDefault="00CA0C43" w:rsidP="00CA0C43">
            <w:pPr>
              <w:numPr>
                <w:ilvl w:val="0"/>
                <w:numId w:val="3"/>
              </w:numPr>
              <w:tabs>
                <w:tab w:val="clear" w:pos="720"/>
                <w:tab w:val="num" w:pos="360"/>
              </w:tabs>
              <w:ind w:left="360"/>
              <w:rPr>
                <w:rFonts w:cs="Arial"/>
                <w:szCs w:val="23"/>
              </w:rPr>
            </w:pPr>
            <w:r w:rsidRPr="0020608B">
              <w:rPr>
                <w:rFonts w:cs="Arial"/>
                <w:szCs w:val="23"/>
              </w:rPr>
              <w:t xml:space="preserve">Full working knowledge of </w:t>
            </w:r>
            <w:r>
              <w:rPr>
                <w:rFonts w:cs="Arial"/>
                <w:szCs w:val="23"/>
              </w:rPr>
              <w:t xml:space="preserve">the SEND Code of Practice and other </w:t>
            </w:r>
            <w:r w:rsidRPr="0020608B">
              <w:rPr>
                <w:rFonts w:cs="Arial"/>
                <w:szCs w:val="23"/>
              </w:rPr>
              <w:t>relevant</w:t>
            </w:r>
            <w:r>
              <w:rPr>
                <w:rFonts w:cs="Arial"/>
                <w:szCs w:val="23"/>
              </w:rPr>
              <w:t xml:space="preserve"> polices and</w:t>
            </w:r>
            <w:r w:rsidRPr="0020608B">
              <w:rPr>
                <w:rFonts w:cs="Arial"/>
                <w:szCs w:val="23"/>
              </w:rPr>
              <w:t xml:space="preserve"> legislation</w:t>
            </w:r>
          </w:p>
          <w:p w:rsidR="00CA0C43" w:rsidRDefault="00CA0C43" w:rsidP="00CA0C43">
            <w:pPr>
              <w:numPr>
                <w:ilvl w:val="0"/>
                <w:numId w:val="2"/>
              </w:numPr>
              <w:tabs>
                <w:tab w:val="clear" w:pos="720"/>
                <w:tab w:val="num" w:pos="360"/>
              </w:tabs>
              <w:ind w:left="360"/>
              <w:rPr>
                <w:rFonts w:cs="Arial"/>
                <w:szCs w:val="23"/>
              </w:rPr>
            </w:pPr>
            <w:r>
              <w:rPr>
                <w:rFonts w:cs="Arial"/>
                <w:szCs w:val="23"/>
              </w:rPr>
              <w:t>E</w:t>
            </w:r>
            <w:r w:rsidRPr="00D436B1">
              <w:rPr>
                <w:rFonts w:cs="Arial"/>
                <w:szCs w:val="23"/>
              </w:rPr>
              <w:t>xcellent literacy and communication skills</w:t>
            </w:r>
          </w:p>
          <w:p w:rsidR="00CA0C43" w:rsidRPr="00D436B1" w:rsidRDefault="00CA0C43" w:rsidP="00CA0C43">
            <w:pPr>
              <w:numPr>
                <w:ilvl w:val="0"/>
                <w:numId w:val="2"/>
              </w:numPr>
              <w:tabs>
                <w:tab w:val="clear" w:pos="720"/>
                <w:tab w:val="num" w:pos="360"/>
              </w:tabs>
              <w:ind w:left="360"/>
              <w:rPr>
                <w:rFonts w:cs="Arial"/>
                <w:szCs w:val="23"/>
              </w:rPr>
            </w:pPr>
            <w:r w:rsidRPr="00D436B1">
              <w:rPr>
                <w:rFonts w:cs="Arial"/>
                <w:szCs w:val="23"/>
              </w:rPr>
              <w:t>Effective use of ICT and other specialist equipment/resources</w:t>
            </w:r>
          </w:p>
          <w:p w:rsidR="00CA0C43" w:rsidRPr="0020608B" w:rsidRDefault="00CA0C43" w:rsidP="00CA0C43">
            <w:pPr>
              <w:numPr>
                <w:ilvl w:val="0"/>
                <w:numId w:val="2"/>
              </w:numPr>
              <w:tabs>
                <w:tab w:val="clear" w:pos="720"/>
                <w:tab w:val="num" w:pos="360"/>
              </w:tabs>
              <w:ind w:left="360"/>
              <w:rPr>
                <w:rFonts w:cs="Arial"/>
                <w:szCs w:val="23"/>
              </w:rPr>
            </w:pPr>
            <w:r w:rsidRPr="0020608B">
              <w:rPr>
                <w:rFonts w:cs="Arial"/>
                <w:szCs w:val="23"/>
              </w:rPr>
              <w:t>Ability to relate well to children and adults</w:t>
            </w:r>
            <w:r>
              <w:rPr>
                <w:rFonts w:cs="Arial"/>
                <w:szCs w:val="23"/>
              </w:rPr>
              <w:t>, including parents/carers, school staff and other professionals</w:t>
            </w:r>
          </w:p>
          <w:p w:rsidR="00CA0C43" w:rsidRPr="00541C99" w:rsidRDefault="00CA0C43" w:rsidP="00CA0C43">
            <w:pPr>
              <w:numPr>
                <w:ilvl w:val="0"/>
                <w:numId w:val="2"/>
              </w:numPr>
              <w:tabs>
                <w:tab w:val="clear" w:pos="720"/>
                <w:tab w:val="num" w:pos="360"/>
              </w:tabs>
              <w:ind w:left="360"/>
              <w:rPr>
                <w:rFonts w:cs="Arial"/>
                <w:b/>
              </w:rPr>
            </w:pPr>
            <w:r>
              <w:rPr>
                <w:rFonts w:cs="Arial"/>
                <w:szCs w:val="23"/>
              </w:rPr>
              <w:t>Ability to w</w:t>
            </w:r>
            <w:r w:rsidRPr="0020608B">
              <w:rPr>
                <w:rFonts w:cs="Arial"/>
                <w:szCs w:val="23"/>
              </w:rPr>
              <w:t xml:space="preserve">ork constructively </w:t>
            </w:r>
            <w:r>
              <w:rPr>
                <w:rFonts w:cs="Arial"/>
                <w:szCs w:val="23"/>
              </w:rPr>
              <w:t>to lead</w:t>
            </w:r>
            <w:r w:rsidRPr="0020608B">
              <w:rPr>
                <w:rFonts w:cs="Arial"/>
                <w:szCs w:val="23"/>
              </w:rPr>
              <w:t xml:space="preserve"> a team, understanding school roles and responsibilities and your own position within these</w:t>
            </w:r>
          </w:p>
          <w:p w:rsidR="00CA0C43" w:rsidRPr="00E30E29" w:rsidRDefault="00CA0C43" w:rsidP="00E04E7F">
            <w:pPr>
              <w:ind w:left="360"/>
              <w:rPr>
                <w:rFonts w:cs="Arial"/>
                <w:b/>
              </w:rPr>
            </w:pPr>
          </w:p>
        </w:tc>
      </w:tr>
      <w:tr w:rsidR="00CA0C43" w:rsidRPr="00380F1F" w:rsidTr="00E04E7F">
        <w:tc>
          <w:tcPr>
            <w:tcW w:w="4112" w:type="dxa"/>
            <w:shd w:val="clear" w:color="auto" w:fill="C5E0B3" w:themeFill="accent6" w:themeFillTint="66"/>
          </w:tcPr>
          <w:p w:rsidR="00CA0C43" w:rsidRPr="00E30E29" w:rsidRDefault="00CA0C43" w:rsidP="00E04E7F">
            <w:pPr>
              <w:jc w:val="right"/>
              <w:rPr>
                <w:rFonts w:cs="Arial"/>
                <w:b/>
              </w:rPr>
            </w:pPr>
            <w:r w:rsidRPr="00E30E29">
              <w:rPr>
                <w:rFonts w:cs="Arial"/>
                <w:b/>
              </w:rPr>
              <w:t>Line Manager:</w:t>
            </w:r>
          </w:p>
        </w:tc>
        <w:tc>
          <w:tcPr>
            <w:tcW w:w="5811" w:type="dxa"/>
            <w:gridSpan w:val="2"/>
          </w:tcPr>
          <w:p w:rsidR="00CA0C43" w:rsidRPr="00380F1F" w:rsidRDefault="00CA0C43" w:rsidP="00E04E7F">
            <w:pPr>
              <w:rPr>
                <w:rFonts w:cs="Arial"/>
              </w:rPr>
            </w:pPr>
            <w:r>
              <w:rPr>
                <w:rFonts w:cs="Arial"/>
              </w:rPr>
              <w:t>Strategic Lead for Autism Base</w:t>
            </w:r>
          </w:p>
        </w:tc>
      </w:tr>
    </w:tbl>
    <w:p w:rsidR="00A1208B" w:rsidRDefault="00A1208B"/>
    <w:sectPr w:rsidR="00A12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45A"/>
    <w:multiLevelType w:val="hybridMultilevel"/>
    <w:tmpl w:val="DFFE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F21D8"/>
    <w:multiLevelType w:val="hybridMultilevel"/>
    <w:tmpl w:val="3D208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2210DF"/>
    <w:multiLevelType w:val="multilevel"/>
    <w:tmpl w:val="D4D8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761728CC"/>
    <w:multiLevelType w:val="hybridMultilevel"/>
    <w:tmpl w:val="951C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43"/>
    <w:rsid w:val="003408F5"/>
    <w:rsid w:val="00A1208B"/>
    <w:rsid w:val="00CA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185D"/>
  <w15:chartTrackingRefBased/>
  <w15:docId w15:val="{3C4B2701-E538-427A-A843-792BBF87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C43"/>
  </w:style>
  <w:style w:type="paragraph" w:styleId="Heading2">
    <w:name w:val="heading 2"/>
    <w:basedOn w:val="Normal"/>
    <w:next w:val="Normal"/>
    <w:link w:val="Heading2Char"/>
    <w:qFormat/>
    <w:rsid w:val="00CA0C4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0C43"/>
    <w:rPr>
      <w:rFonts w:ascii="Arial" w:eastAsia="Times New Roman" w:hAnsi="Arial" w:cs="Arial"/>
      <w:b/>
      <w:bCs/>
      <w:i/>
      <w:iCs/>
      <w:sz w:val="28"/>
      <w:szCs w:val="28"/>
    </w:rPr>
  </w:style>
  <w:style w:type="table" w:styleId="TableGrid">
    <w:name w:val="Table Grid"/>
    <w:basedOn w:val="TableNormal"/>
    <w:uiPriority w:val="59"/>
    <w:rsid w:val="00CA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C4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Waterhouse</dc:creator>
  <cp:keywords/>
  <dc:description/>
  <cp:lastModifiedBy>Dot Green</cp:lastModifiedBy>
  <cp:revision>2</cp:revision>
  <dcterms:created xsi:type="dcterms:W3CDTF">2019-10-08T11:04:00Z</dcterms:created>
  <dcterms:modified xsi:type="dcterms:W3CDTF">2019-10-08T11:04:00Z</dcterms:modified>
</cp:coreProperties>
</file>