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220"/>
        </w:tabs>
        <w:jc w:val="center"/>
        <w:rPr>
          <w:rFonts w:ascii="Arial" w:cs="Arial" w:eastAsia="Arial" w:hAnsi="Arial"/>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2781300</wp:posOffset>
            </wp:positionH>
            <wp:positionV relativeFrom="paragraph">
              <wp:posOffset>414338</wp:posOffset>
            </wp:positionV>
            <wp:extent cx="2656663" cy="745808"/>
            <wp:effectExtent b="0" l="0" r="0" t="0"/>
            <wp:wrapTopAndBottom distB="114300" distT="11430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6663" cy="74580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385763</wp:posOffset>
            </wp:positionV>
            <wp:extent cx="2547938" cy="794264"/>
            <wp:effectExtent b="0" l="0" r="0" t="0"/>
            <wp:wrapTopAndBottom distB="114300" distT="11430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547938" cy="794264"/>
                    </a:xfrm>
                    <a:prstGeom prst="rect"/>
                    <a:ln/>
                  </pic:spPr>
                </pic:pic>
              </a:graphicData>
            </a:graphic>
          </wp:anchor>
        </w:drawing>
      </w:r>
    </w:p>
    <w:p w:rsidR="00000000" w:rsidDel="00000000" w:rsidP="00000000" w:rsidRDefault="00000000" w:rsidRPr="00000000" w14:paraId="00000002">
      <w:pPr>
        <w:tabs>
          <w:tab w:val="left" w:pos="522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3">
      <w:pPr>
        <w:tabs>
          <w:tab w:val="left" w:pos="5220"/>
        </w:tabs>
        <w:jc w:val="center"/>
        <w:rPr>
          <w:rFonts w:ascii="Arial" w:cs="Arial" w:eastAsia="Arial" w:hAnsi="Arial"/>
          <w:b w:val="1"/>
          <w:u w:val="single"/>
        </w:rPr>
      </w:pPr>
      <w:r w:rsidDel="00000000" w:rsidR="00000000" w:rsidRPr="00000000">
        <w:rPr>
          <w:rFonts w:ascii="Arial" w:cs="Arial" w:eastAsia="Arial" w:hAnsi="Arial"/>
          <w:b w:val="1"/>
          <w:rtl w:val="0"/>
        </w:rPr>
        <w:t xml:space="preserve">Job Description</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2160" w:hanging="2160"/>
        <w:rPr>
          <w:rFonts w:ascii="Arial" w:cs="Arial" w:eastAsia="Arial" w:hAnsi="Arial"/>
          <w:color w:val="000000"/>
        </w:rPr>
      </w:pPr>
      <w:r w:rsidDel="00000000" w:rsidR="00000000" w:rsidRPr="00000000">
        <w:rPr>
          <w:rFonts w:ascii="Arial" w:cs="Arial" w:eastAsia="Arial" w:hAnsi="Arial"/>
          <w:b w:val="1"/>
          <w:color w:val="000000"/>
          <w:rtl w:val="0"/>
        </w:rPr>
        <w:t xml:space="preserve">Job Title:</w:t>
        <w:tab/>
        <w:tab/>
      </w:r>
      <w:r w:rsidDel="00000000" w:rsidR="00000000" w:rsidRPr="00000000">
        <w:rPr>
          <w:rFonts w:ascii="Arial" w:cs="Arial" w:eastAsia="Arial" w:hAnsi="Arial"/>
          <w:color w:val="000000"/>
          <w:rtl w:val="0"/>
        </w:rPr>
        <w:t xml:space="preserve">Teacher</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b w:val="1"/>
          <w:rtl w:val="0"/>
        </w:rPr>
        <w:t xml:space="preserve">Location:</w:t>
        <w:tab/>
        <w:tab/>
        <w:tab/>
      </w:r>
      <w:r w:rsidDel="00000000" w:rsidR="00000000" w:rsidRPr="00000000">
        <w:rPr>
          <w:rFonts w:ascii="Arial" w:cs="Arial" w:eastAsia="Arial" w:hAnsi="Arial"/>
          <w:rtl w:val="0"/>
        </w:rPr>
        <w:t xml:space="preserve">Tendring Technology College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Hours of work:</w:t>
        <w:tab/>
        <w:tab/>
      </w:r>
      <w:r w:rsidDel="00000000" w:rsidR="00000000" w:rsidRPr="00000000">
        <w:rPr>
          <w:rFonts w:ascii="Arial" w:cs="Arial" w:eastAsia="Arial" w:hAnsi="Arial"/>
          <w:color w:val="000000"/>
          <w:rtl w:val="0"/>
        </w:rPr>
        <w:t xml:space="preserve">1265 hours</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Reports to:</w:t>
        <w:tab/>
        <w:tab/>
        <w:tab/>
      </w:r>
      <w:r w:rsidDel="00000000" w:rsidR="00000000" w:rsidRPr="00000000">
        <w:rPr>
          <w:rFonts w:ascii="Arial" w:cs="Arial" w:eastAsia="Arial" w:hAnsi="Arial"/>
          <w:color w:val="000000"/>
          <w:rtl w:val="0"/>
        </w:rPr>
        <w:t xml:space="preserve">Faculty Leader / Subject Leader</w:t>
      </w:r>
    </w:p>
    <w:p w:rsidR="00000000" w:rsidDel="00000000" w:rsidP="00000000" w:rsidRDefault="00000000" w:rsidRPr="00000000" w14:paraId="0000000A">
      <w:pPr>
        <w:tabs>
          <w:tab w:val="left" w:pos="567"/>
        </w:tabs>
        <w:jc w:val="both"/>
        <w:rPr>
          <w:rFonts w:ascii="Arial" w:cs="Arial" w:eastAsia="Arial" w:hAnsi="Arial"/>
        </w:rPr>
      </w:pPr>
      <w:r w:rsidDel="00000000" w:rsidR="00000000" w:rsidRPr="00000000">
        <w:rPr>
          <w:rtl w:val="0"/>
        </w:rPr>
      </w:r>
    </w:p>
    <w:p w:rsidR="00000000" w:rsidDel="00000000" w:rsidP="00000000" w:rsidRDefault="00000000" w:rsidRPr="00000000" w14:paraId="0000000B">
      <w:pPr>
        <w:pBdr>
          <w:top w:color="000000" w:space="1" w:sz="4" w:val="single"/>
        </w:pBdr>
        <w:jc w:val="both"/>
        <w:rPr>
          <w:rFonts w:ascii="Arial" w:cs="Arial" w:eastAsia="Arial" w:hAnsi="Arial"/>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Overall Responsibilities:</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Teachers will meet the professional standards for teachers in relation to both their teaching and their personal and professional conduct</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4e4e4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Main Duties: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12">
      <w:pPr>
        <w:spacing w:after="0" w:line="240" w:lineRule="auto"/>
        <w:jc w:val="both"/>
        <w:rPr>
          <w:rFonts w:ascii="Arial" w:cs="Arial" w:eastAsia="Arial" w:hAnsi="Arial"/>
        </w:rPr>
      </w:pPr>
      <w:r w:rsidDel="00000000" w:rsidR="00000000" w:rsidRPr="00000000">
        <w:rPr>
          <w:rFonts w:ascii="Arial" w:cs="Arial" w:eastAsia="Arial" w:hAnsi="Arial"/>
          <w:rtl w:val="0"/>
        </w:rPr>
        <w:t xml:space="preserve">A TMS teacher is responsible for:</w:t>
      </w:r>
    </w:p>
    <w:p w:rsidR="00000000" w:rsidDel="00000000" w:rsidP="00000000" w:rsidRDefault="00000000" w:rsidRPr="00000000" w14:paraId="0000001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Their own Professional Development</w:t>
      </w:r>
    </w:p>
    <w:p w:rsidR="00000000" w:rsidDel="00000000" w:rsidP="00000000" w:rsidRDefault="00000000" w:rsidRPr="00000000" w14:paraId="00000015">
      <w:pPr>
        <w:numPr>
          <w:ilvl w:val="0"/>
          <w:numId w:val="4"/>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keeping up to date with research and developments in pedagogy and in any subjects taught, raising, when appropriate, issues with VP / AP Curriculum</w:t>
      </w:r>
    </w:p>
    <w:p w:rsidR="00000000" w:rsidDel="00000000" w:rsidP="00000000" w:rsidRDefault="00000000" w:rsidRPr="00000000" w14:paraId="00000016">
      <w:pPr>
        <w:numPr>
          <w:ilvl w:val="0"/>
          <w:numId w:val="4"/>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evaluating their own teaching critically and use this to improve their effectiveness</w:t>
      </w:r>
    </w:p>
    <w:p w:rsidR="00000000" w:rsidDel="00000000" w:rsidP="00000000" w:rsidRDefault="00000000" w:rsidRPr="00000000" w14:paraId="00000017">
      <w:pPr>
        <w:numPr>
          <w:ilvl w:val="0"/>
          <w:numId w:val="4"/>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building up a thorough understanding of their professional responsibilities in relation to school policies and practices</w:t>
      </w:r>
    </w:p>
    <w:p w:rsidR="00000000" w:rsidDel="00000000" w:rsidP="00000000" w:rsidRDefault="00000000" w:rsidRPr="00000000" w14:paraId="00000018">
      <w:pPr>
        <w:numPr>
          <w:ilvl w:val="0"/>
          <w:numId w:val="4"/>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setting  a good example to the pupils they teach in their presentation and their personal conduct</w:t>
      </w:r>
    </w:p>
    <w:p w:rsidR="00000000" w:rsidDel="00000000" w:rsidP="00000000" w:rsidRDefault="00000000" w:rsidRPr="00000000" w14:paraId="00000019">
      <w:pPr>
        <w:numPr>
          <w:ilvl w:val="0"/>
          <w:numId w:val="4"/>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participating in Performance Management arrangements</w:t>
      </w:r>
    </w:p>
    <w:p w:rsidR="00000000" w:rsidDel="00000000" w:rsidP="00000000" w:rsidRDefault="00000000" w:rsidRPr="00000000" w14:paraId="0000001A">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Teaching and Managing Pupil Learning</w:t>
      </w:r>
    </w:p>
    <w:p w:rsidR="00000000" w:rsidDel="00000000" w:rsidP="00000000" w:rsidRDefault="00000000" w:rsidRPr="00000000" w14:paraId="0000001C">
      <w:pPr>
        <w:numPr>
          <w:ilvl w:val="0"/>
          <w:numId w:val="7"/>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identifying clear teaching objectives, content, lesson structures and sequences appropriate to the subject matter and the pupils being taught</w:t>
      </w:r>
    </w:p>
    <w:p w:rsidR="00000000" w:rsidDel="00000000" w:rsidP="00000000" w:rsidRDefault="00000000" w:rsidRPr="00000000" w14:paraId="0000001D">
      <w:pPr>
        <w:numPr>
          <w:ilvl w:val="0"/>
          <w:numId w:val="7"/>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setting appropriate and demanding expectations for pupils’ learning and motivation</w:t>
      </w:r>
    </w:p>
    <w:p w:rsidR="00000000" w:rsidDel="00000000" w:rsidP="00000000" w:rsidRDefault="00000000" w:rsidRPr="00000000" w14:paraId="0000001E">
      <w:pPr>
        <w:numPr>
          <w:ilvl w:val="0"/>
          <w:numId w:val="7"/>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setting clear targets for pupils' learning, building on prior attainment and considering each pupil as an individual</w:t>
      </w:r>
    </w:p>
    <w:p w:rsidR="00000000" w:rsidDel="00000000" w:rsidP="00000000" w:rsidRDefault="00000000" w:rsidRPr="00000000" w14:paraId="0000001F">
      <w:pPr>
        <w:numPr>
          <w:ilvl w:val="0"/>
          <w:numId w:val="7"/>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ensuring effective teaching of whole classes, groups and individuals so that teaching objectives are met, momentum and challenge are maintained, and best use is made of teaching time</w:t>
      </w:r>
    </w:p>
    <w:p w:rsidR="00000000" w:rsidDel="00000000" w:rsidP="00000000" w:rsidRDefault="00000000" w:rsidRPr="00000000" w14:paraId="00000020">
      <w:pPr>
        <w:numPr>
          <w:ilvl w:val="0"/>
          <w:numId w:val="7"/>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using teaching methods which keep pupils engaged, including stimulating pupils’ intellectual curiosity, effective questioning and response, clear presentation and good use of resources </w:t>
      </w:r>
    </w:p>
    <w:p w:rsidR="00000000" w:rsidDel="00000000" w:rsidP="00000000" w:rsidRDefault="00000000" w:rsidRPr="00000000" w14:paraId="00000021">
      <w:pPr>
        <w:numPr>
          <w:ilvl w:val="0"/>
          <w:numId w:val="7"/>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setting high expectations for pupils' behaviour, establishing and maintaining a good standard of discipline through well-focused teaching and through positive and productive relationships</w:t>
      </w:r>
    </w:p>
    <w:p w:rsidR="00000000" w:rsidDel="00000000" w:rsidP="00000000" w:rsidRDefault="00000000" w:rsidRPr="00000000" w14:paraId="00000022">
      <w:pPr>
        <w:numPr>
          <w:ilvl w:val="0"/>
          <w:numId w:val="7"/>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Adapt teaching methodology to ensure that SEND and PP students make at least good progress</w:t>
      </w:r>
    </w:p>
    <w:p w:rsidR="00000000" w:rsidDel="00000000" w:rsidP="00000000" w:rsidRDefault="00000000" w:rsidRPr="00000000" w14:paraId="00000023">
      <w:pPr>
        <w:numPr>
          <w:ilvl w:val="0"/>
          <w:numId w:val="7"/>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ensuring that pupils are thoroughly prepared for their examinations and that any examination coursework is completed and marked according to examination board and departmental criteria</w:t>
      </w:r>
    </w:p>
    <w:p w:rsidR="00000000" w:rsidDel="00000000" w:rsidP="00000000" w:rsidRDefault="00000000" w:rsidRPr="00000000" w14:paraId="00000024">
      <w:pPr>
        <w:numPr>
          <w:ilvl w:val="0"/>
          <w:numId w:val="7"/>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ensure that examination board rule and regulations are fully complied with</w:t>
      </w:r>
    </w:p>
    <w:p w:rsidR="00000000" w:rsidDel="00000000" w:rsidP="00000000" w:rsidRDefault="00000000" w:rsidRPr="00000000" w14:paraId="00000025">
      <w:pPr>
        <w:numPr>
          <w:ilvl w:val="0"/>
          <w:numId w:val="7"/>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liaising effectively with support staff working within Department</w:t>
      </w:r>
    </w:p>
    <w:p w:rsidR="00000000" w:rsidDel="00000000" w:rsidP="00000000" w:rsidRDefault="00000000" w:rsidRPr="00000000" w14:paraId="00000026">
      <w:pPr>
        <w:numPr>
          <w:ilvl w:val="0"/>
          <w:numId w:val="7"/>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providing extra curricular activities to extend and challenge pupils for at least two after school sessions per week each of forty-five minutes</w:t>
      </w:r>
    </w:p>
    <w:p w:rsidR="00000000" w:rsidDel="00000000" w:rsidP="00000000" w:rsidRDefault="00000000" w:rsidRPr="00000000" w14:paraId="0000002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8">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Tutorial Responsibilities</w:t>
      </w:r>
    </w:p>
    <w:p w:rsidR="00000000" w:rsidDel="00000000" w:rsidP="00000000" w:rsidRDefault="00000000" w:rsidRPr="00000000" w14:paraId="00000029">
      <w:pPr>
        <w:numPr>
          <w:ilvl w:val="0"/>
          <w:numId w:val="1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establish relationships with students for all-round success and to promote their welfare</w:t>
      </w:r>
    </w:p>
    <w:p w:rsidR="00000000" w:rsidDel="00000000" w:rsidP="00000000" w:rsidRDefault="00000000" w:rsidRPr="00000000" w14:paraId="0000002A">
      <w:pPr>
        <w:numPr>
          <w:ilvl w:val="0"/>
          <w:numId w:val="1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mentor students including academic overview of progress and help set targets for improvement</w:t>
      </w:r>
    </w:p>
    <w:p w:rsidR="00000000" w:rsidDel="00000000" w:rsidP="00000000" w:rsidRDefault="00000000" w:rsidRPr="00000000" w14:paraId="0000002B">
      <w:pPr>
        <w:numPr>
          <w:ilvl w:val="0"/>
          <w:numId w:val="1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promote ethos of College community at all times</w:t>
      </w:r>
    </w:p>
    <w:p w:rsidR="00000000" w:rsidDel="00000000" w:rsidP="00000000" w:rsidRDefault="00000000" w:rsidRPr="00000000" w14:paraId="0000002C">
      <w:pPr>
        <w:numPr>
          <w:ilvl w:val="0"/>
          <w:numId w:val="1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support physical, intellectual, emotional and social development of students via PSE and Tutorials</w:t>
      </w:r>
    </w:p>
    <w:p w:rsidR="00000000" w:rsidDel="00000000" w:rsidP="00000000" w:rsidRDefault="00000000" w:rsidRPr="00000000" w14:paraId="0000002D">
      <w:pPr>
        <w:numPr>
          <w:ilvl w:val="0"/>
          <w:numId w:val="1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carry out appropriate administrative tasks in support of tutorial role</w:t>
      </w:r>
    </w:p>
    <w:p w:rsidR="00000000" w:rsidDel="00000000" w:rsidP="00000000" w:rsidRDefault="00000000" w:rsidRPr="00000000" w14:paraId="0000002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F">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Monitoring and Assessing Pupil Progress </w:t>
      </w:r>
    </w:p>
    <w:p w:rsidR="00000000" w:rsidDel="00000000" w:rsidP="00000000" w:rsidRDefault="00000000" w:rsidRPr="00000000" w14:paraId="00000030">
      <w:pPr>
        <w:numPr>
          <w:ilvl w:val="0"/>
          <w:numId w:val="10"/>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marking and monitoring pupils’ class and homework providing constructive oral and written feedback, setting targets for pupils’ progress</w:t>
      </w:r>
    </w:p>
    <w:p w:rsidR="00000000" w:rsidDel="00000000" w:rsidP="00000000" w:rsidRDefault="00000000" w:rsidRPr="00000000" w14:paraId="00000031">
      <w:pPr>
        <w:numPr>
          <w:ilvl w:val="0"/>
          <w:numId w:val="10"/>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assessing how well learning objectives have been achieved and use this assessment for future teaching</w:t>
      </w:r>
    </w:p>
    <w:p w:rsidR="00000000" w:rsidDel="00000000" w:rsidP="00000000" w:rsidRDefault="00000000" w:rsidRPr="00000000" w14:paraId="00000032">
      <w:pPr>
        <w:numPr>
          <w:ilvl w:val="0"/>
          <w:numId w:val="10"/>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maintaining full records of attendance, homework, attainment, achievement and examinations for pupils taught, including members of the tutor group</w:t>
      </w:r>
    </w:p>
    <w:p w:rsidR="00000000" w:rsidDel="00000000" w:rsidP="00000000" w:rsidRDefault="00000000" w:rsidRPr="00000000" w14:paraId="00000033">
      <w:pPr>
        <w:numPr>
          <w:ilvl w:val="0"/>
          <w:numId w:val="10"/>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producing and analysing  teaching group examination predictions and results as requested by the Faculty Leader / Subject Leader and the VP</w:t>
      </w:r>
    </w:p>
    <w:p w:rsidR="00000000" w:rsidDel="00000000" w:rsidP="00000000" w:rsidRDefault="00000000" w:rsidRPr="00000000" w14:paraId="00000034">
      <w:pPr>
        <w:numPr>
          <w:ilvl w:val="0"/>
          <w:numId w:val="10"/>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participating in departmental discussions of pupil targets and progress and of the development of strategies to meet departmental target</w:t>
      </w:r>
    </w:p>
    <w:p w:rsidR="00000000" w:rsidDel="00000000" w:rsidP="00000000" w:rsidRDefault="00000000" w:rsidRPr="00000000" w14:paraId="00000035">
      <w:pPr>
        <w:numPr>
          <w:ilvl w:val="0"/>
          <w:numId w:val="10"/>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overseeing the pastoral needs of all pupils taught and passing on any concerns to the appropriate member of staff </w:t>
      </w:r>
    </w:p>
    <w:p w:rsidR="00000000" w:rsidDel="00000000" w:rsidP="00000000" w:rsidRDefault="00000000" w:rsidRPr="00000000" w14:paraId="00000036">
      <w:pPr>
        <w:numPr>
          <w:ilvl w:val="0"/>
          <w:numId w:val="10"/>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mentoring and negotiating individual targets for tutees</w:t>
      </w:r>
    </w:p>
    <w:p w:rsidR="00000000" w:rsidDel="00000000" w:rsidP="00000000" w:rsidRDefault="00000000" w:rsidRPr="00000000" w14:paraId="00000037">
      <w:pPr>
        <w:spacing w:after="0" w:line="240" w:lineRule="auto"/>
        <w:ind w:left="720"/>
        <w:jc w:val="both"/>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Resources within the Department </w:t>
      </w:r>
    </w:p>
    <w:p w:rsidR="00000000" w:rsidDel="00000000" w:rsidP="00000000" w:rsidRDefault="00000000" w:rsidRPr="00000000" w14:paraId="00000039">
      <w:pPr>
        <w:numPr>
          <w:ilvl w:val="0"/>
          <w:numId w:val="5"/>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selecting and making good use of learning resources to enable teaching objectives to be met</w:t>
      </w:r>
    </w:p>
    <w:p w:rsidR="00000000" w:rsidDel="00000000" w:rsidP="00000000" w:rsidRDefault="00000000" w:rsidRPr="00000000" w14:paraId="0000003A">
      <w:pPr>
        <w:numPr>
          <w:ilvl w:val="0"/>
          <w:numId w:val="5"/>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ensuring that stock and equipment is well cared for and economically used</w:t>
      </w:r>
    </w:p>
    <w:p w:rsidR="00000000" w:rsidDel="00000000" w:rsidP="00000000" w:rsidRDefault="00000000" w:rsidRPr="00000000" w14:paraId="0000003B">
      <w:pPr>
        <w:numPr>
          <w:ilvl w:val="0"/>
          <w:numId w:val="5"/>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ensuring that departmental rooms present a stimulating and tidy environment</w:t>
      </w:r>
    </w:p>
    <w:p w:rsidR="00000000" w:rsidDel="00000000" w:rsidP="00000000" w:rsidRDefault="00000000" w:rsidRPr="00000000" w14:paraId="0000003C">
      <w:pPr>
        <w:numPr>
          <w:ilvl w:val="0"/>
          <w:numId w:val="5"/>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implementing the Academy Health and Safety Policy</w:t>
      </w:r>
    </w:p>
    <w:p w:rsidR="00000000" w:rsidDel="00000000" w:rsidP="00000000" w:rsidRDefault="00000000" w:rsidRPr="00000000" w14:paraId="0000003D">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E">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Communication with Parents</w:t>
      </w:r>
    </w:p>
    <w:p w:rsidR="00000000" w:rsidDel="00000000" w:rsidP="00000000" w:rsidRDefault="00000000" w:rsidRPr="00000000" w14:paraId="0000003F">
      <w:pPr>
        <w:numPr>
          <w:ilvl w:val="0"/>
          <w:numId w:val="8"/>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attending any appropriate meetings with parents</w:t>
      </w:r>
    </w:p>
    <w:p w:rsidR="00000000" w:rsidDel="00000000" w:rsidP="00000000" w:rsidRDefault="00000000" w:rsidRPr="00000000" w14:paraId="00000040">
      <w:pPr>
        <w:numPr>
          <w:ilvl w:val="0"/>
          <w:numId w:val="8"/>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providing informative reports to parents</w:t>
      </w:r>
    </w:p>
    <w:p w:rsidR="00000000" w:rsidDel="00000000" w:rsidP="00000000" w:rsidRDefault="00000000" w:rsidRPr="00000000" w14:paraId="00000041">
      <w:pPr>
        <w:numPr>
          <w:ilvl w:val="0"/>
          <w:numId w:val="8"/>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raising, in consultation with the Director of Learning, particular concerns regarding tutees with parents</w:t>
      </w:r>
    </w:p>
    <w:p w:rsidR="00000000" w:rsidDel="00000000" w:rsidP="00000000" w:rsidRDefault="00000000" w:rsidRPr="00000000" w14:paraId="00000042">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43">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Internal Communication</w:t>
      </w:r>
    </w:p>
    <w:p w:rsidR="00000000" w:rsidDel="00000000" w:rsidP="00000000" w:rsidRDefault="00000000" w:rsidRPr="00000000" w14:paraId="00000044">
      <w:pPr>
        <w:numPr>
          <w:ilvl w:val="0"/>
          <w:numId w:val="11"/>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representing the views and interests of the Department to the Faculty Leader / Subject Leader and LG</w:t>
      </w:r>
    </w:p>
    <w:p w:rsidR="00000000" w:rsidDel="00000000" w:rsidP="00000000" w:rsidRDefault="00000000" w:rsidRPr="00000000" w14:paraId="00000045">
      <w:pPr>
        <w:numPr>
          <w:ilvl w:val="0"/>
          <w:numId w:val="11"/>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providing information required by FL, SL, DOL, SENCO or LG</w:t>
      </w:r>
    </w:p>
    <w:p w:rsidR="00000000" w:rsidDel="00000000" w:rsidP="00000000" w:rsidRDefault="00000000" w:rsidRPr="00000000" w14:paraId="00000046">
      <w:pPr>
        <w:numPr>
          <w:ilvl w:val="0"/>
          <w:numId w:val="11"/>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actively participating in Departmental Meetings </w:t>
      </w:r>
    </w:p>
    <w:p w:rsidR="00000000" w:rsidDel="00000000" w:rsidP="00000000" w:rsidRDefault="00000000" w:rsidRPr="00000000" w14:paraId="00000047">
      <w:pPr>
        <w:spacing w:after="0" w:line="240" w:lineRule="auto"/>
        <w:ind w:left="58"/>
        <w:jc w:val="both"/>
        <w:rPr>
          <w:rFonts w:ascii="Arial" w:cs="Arial" w:eastAsia="Arial" w:hAnsi="Arial"/>
          <w:b w:val="1"/>
        </w:rPr>
      </w:pPr>
      <w:r w:rsidDel="00000000" w:rsidR="00000000" w:rsidRPr="00000000">
        <w:rPr>
          <w:rtl w:val="0"/>
        </w:rPr>
      </w:r>
    </w:p>
    <w:p w:rsidR="00000000" w:rsidDel="00000000" w:rsidP="00000000" w:rsidRDefault="00000000" w:rsidRPr="00000000" w14:paraId="00000048">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Staff Absence</w:t>
      </w:r>
    </w:p>
    <w:p w:rsidR="00000000" w:rsidDel="00000000" w:rsidP="00000000" w:rsidRDefault="00000000" w:rsidRPr="00000000" w14:paraId="00000049">
      <w:pPr>
        <w:numPr>
          <w:ilvl w:val="0"/>
          <w:numId w:val="13"/>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ensuring that appropriate work has been set and that the resources required are available</w:t>
      </w:r>
    </w:p>
    <w:p w:rsidR="00000000" w:rsidDel="00000000" w:rsidP="00000000" w:rsidRDefault="00000000" w:rsidRPr="00000000" w14:paraId="0000004A">
      <w:pPr>
        <w:numPr>
          <w:ilvl w:val="0"/>
          <w:numId w:val="13"/>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supporting supply staff who are working within the Department</w:t>
      </w:r>
    </w:p>
    <w:p w:rsidR="00000000" w:rsidDel="00000000" w:rsidP="00000000" w:rsidRDefault="00000000" w:rsidRPr="00000000" w14:paraId="0000004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C">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Additional Specific Responsibilities</w:t>
      </w:r>
    </w:p>
    <w:p w:rsidR="00000000" w:rsidDel="00000000" w:rsidP="00000000" w:rsidRDefault="00000000" w:rsidRPr="00000000" w14:paraId="0000004D">
      <w:pPr>
        <w:numPr>
          <w:ilvl w:val="0"/>
          <w:numId w:val="15"/>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as negotiated with the FL/SL or DOL in the interests of the pupils and of the CPD of the member of staff </w:t>
      </w:r>
    </w:p>
    <w:p w:rsidR="00000000" w:rsidDel="00000000" w:rsidP="00000000" w:rsidRDefault="00000000" w:rsidRPr="00000000" w14:paraId="0000004E">
      <w:pPr>
        <w:spacing w:after="0" w:line="240" w:lineRule="auto"/>
        <w:ind w:left="720"/>
        <w:jc w:val="both"/>
        <w:rPr>
          <w:rFonts w:ascii="Arial" w:cs="Arial" w:eastAsia="Arial" w:hAnsi="Arial"/>
        </w:rPr>
      </w:pPr>
      <w:r w:rsidDel="00000000" w:rsidR="00000000" w:rsidRPr="00000000">
        <w:rPr>
          <w:rtl w:val="0"/>
        </w:rPr>
      </w:r>
    </w:p>
    <w:p w:rsidR="00000000" w:rsidDel="00000000" w:rsidP="00000000" w:rsidRDefault="00000000" w:rsidRPr="00000000" w14:paraId="0000004F">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Additional clauses:</w:t>
      </w:r>
    </w:p>
    <w:p w:rsidR="00000000" w:rsidDel="00000000" w:rsidP="00000000" w:rsidRDefault="00000000" w:rsidRPr="00000000" w14:paraId="00000050">
      <w:pPr>
        <w:numPr>
          <w:ilvl w:val="0"/>
          <w:numId w:val="20"/>
        </w:numPr>
        <w:spacing w:after="0" w:line="240" w:lineRule="auto"/>
        <w:ind w:left="720" w:hanging="360"/>
        <w:jc w:val="both"/>
        <w:rPr>
          <w:rFonts w:ascii="Arial" w:cs="Arial" w:eastAsia="Arial" w:hAnsi="Arial"/>
          <w:b w:val="1"/>
        </w:rPr>
      </w:pPr>
      <w:r w:rsidDel="00000000" w:rsidR="00000000" w:rsidRPr="00000000">
        <w:rPr>
          <w:rFonts w:ascii="Arial" w:cs="Arial" w:eastAsia="Arial" w:hAnsi="Arial"/>
          <w:rtl w:val="0"/>
        </w:rPr>
        <w:t xml:space="preserve">Have a working knowledge and understanding of:</w:t>
      </w:r>
      <w:r w:rsidDel="00000000" w:rsidR="00000000" w:rsidRPr="00000000">
        <w:rPr>
          <w:rtl w:val="0"/>
        </w:rPr>
      </w:r>
    </w:p>
    <w:p w:rsidR="00000000" w:rsidDel="00000000" w:rsidP="00000000" w:rsidRDefault="00000000" w:rsidRPr="00000000" w14:paraId="00000051">
      <w:pPr>
        <w:numPr>
          <w:ilvl w:val="0"/>
          <w:numId w:val="21"/>
        </w:numPr>
        <w:spacing w:after="0" w:line="240" w:lineRule="auto"/>
        <w:ind w:left="1080" w:hanging="360"/>
        <w:jc w:val="both"/>
        <w:rPr>
          <w:rFonts w:ascii="Arial" w:cs="Arial" w:eastAsia="Arial" w:hAnsi="Arial"/>
          <w:b w:val="1"/>
        </w:rPr>
      </w:pPr>
      <w:r w:rsidDel="00000000" w:rsidR="00000000" w:rsidRPr="00000000">
        <w:rPr>
          <w:rFonts w:ascii="Arial" w:cs="Arial" w:eastAsia="Arial" w:hAnsi="Arial"/>
          <w:rtl w:val="0"/>
        </w:rPr>
        <w:t xml:space="preserve">School Teachers’ Pay and Conditions document</w:t>
      </w:r>
      <w:r w:rsidDel="00000000" w:rsidR="00000000" w:rsidRPr="00000000">
        <w:rPr>
          <w:rtl w:val="0"/>
        </w:rPr>
      </w:r>
    </w:p>
    <w:p w:rsidR="00000000" w:rsidDel="00000000" w:rsidP="00000000" w:rsidRDefault="00000000" w:rsidRPr="00000000" w14:paraId="00000052">
      <w:pPr>
        <w:numPr>
          <w:ilvl w:val="0"/>
          <w:numId w:val="21"/>
        </w:numPr>
        <w:spacing w:after="0" w:line="240" w:lineRule="auto"/>
        <w:ind w:left="1080" w:hanging="360"/>
        <w:jc w:val="both"/>
        <w:rPr>
          <w:rFonts w:ascii="Arial" w:cs="Arial" w:eastAsia="Arial" w:hAnsi="Arial"/>
        </w:rPr>
      </w:pPr>
      <w:r w:rsidDel="00000000" w:rsidR="00000000" w:rsidRPr="00000000">
        <w:rPr>
          <w:rFonts w:ascii="Arial" w:cs="Arial" w:eastAsia="Arial" w:hAnsi="Arial"/>
          <w:rtl w:val="0"/>
        </w:rPr>
        <w:t xml:space="preserve">Teachers’ legal liabilities and responsibilities relating to race relations; sex discrimination; health and safety at work; responsibilities for health and safety when supervising students on and off the school site; safeguarding children’s welfare; child protection against abuse; guidelines for appropriate physical contact with students; detention of students</w:t>
      </w:r>
    </w:p>
    <w:p w:rsidR="00000000" w:rsidDel="00000000" w:rsidP="00000000" w:rsidRDefault="00000000" w:rsidRPr="00000000" w14:paraId="00000053">
      <w:pPr>
        <w:numPr>
          <w:ilvl w:val="0"/>
          <w:numId w:val="20"/>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Establish effective working relationships with all colleagues on site(s)</w:t>
      </w:r>
    </w:p>
    <w:p w:rsidR="00000000" w:rsidDel="00000000" w:rsidP="00000000" w:rsidRDefault="00000000" w:rsidRPr="00000000" w14:paraId="00000054">
      <w:pPr>
        <w:numPr>
          <w:ilvl w:val="0"/>
          <w:numId w:val="20"/>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Set a good example to students, through your presentation and personal   and professional conduct</w:t>
      </w:r>
    </w:p>
    <w:p w:rsidR="00000000" w:rsidDel="00000000" w:rsidP="00000000" w:rsidRDefault="00000000" w:rsidRPr="00000000" w14:paraId="00000055">
      <w:pPr>
        <w:numPr>
          <w:ilvl w:val="0"/>
          <w:numId w:val="20"/>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Be committed to ensuring every pupil can achieve full potential and meet expectations set</w:t>
      </w:r>
    </w:p>
    <w:p w:rsidR="00000000" w:rsidDel="00000000" w:rsidP="00000000" w:rsidRDefault="00000000" w:rsidRPr="00000000" w14:paraId="00000056">
      <w:pPr>
        <w:numPr>
          <w:ilvl w:val="0"/>
          <w:numId w:val="20"/>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Understand professional responsibilities for College policies, including tutorial and personal safety matters, bullying, substance misuse and sex education</w:t>
      </w:r>
    </w:p>
    <w:p w:rsidR="00000000" w:rsidDel="00000000" w:rsidP="00000000" w:rsidRDefault="00000000" w:rsidRPr="00000000" w14:paraId="00000057">
      <w:pPr>
        <w:numPr>
          <w:ilvl w:val="0"/>
          <w:numId w:val="20"/>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Liaise effectively with parents, careers, and welfare/education agencies</w:t>
      </w:r>
    </w:p>
    <w:p w:rsidR="00000000" w:rsidDel="00000000" w:rsidP="00000000" w:rsidRDefault="00000000" w:rsidRPr="00000000" w14:paraId="00000058">
      <w:pPr>
        <w:numPr>
          <w:ilvl w:val="0"/>
          <w:numId w:val="20"/>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Be aware of the role and purpose of school governing bodies</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Employee value proposition:</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Our values: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The post holder will be expected to operate in line with our values which are:</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unusually brave</w:t>
      </w:r>
    </w:p>
    <w:p w:rsidR="00000000" w:rsidDel="00000000" w:rsidP="00000000" w:rsidRDefault="00000000" w:rsidRPr="00000000" w14:paraId="0000006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Discover what’s possible</w:t>
      </w:r>
    </w:p>
    <w:p w:rsidR="00000000" w:rsidDel="00000000" w:rsidP="00000000" w:rsidRDefault="00000000" w:rsidRPr="00000000" w14:paraId="0000006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Push the limits</w:t>
      </w:r>
    </w:p>
    <w:p w:rsidR="00000000" w:rsidDel="00000000" w:rsidP="00000000" w:rsidRDefault="00000000" w:rsidRPr="00000000" w14:paraId="0000006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big hearted</w:t>
      </w:r>
    </w:p>
    <w:p w:rsidR="00000000" w:rsidDel="00000000" w:rsidP="00000000" w:rsidRDefault="00000000" w:rsidRPr="00000000" w14:paraId="0000006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jc w:val="both"/>
        <w:rPr>
          <w:rFonts w:ascii="Arial" w:cs="Arial" w:eastAsia="Arial" w:hAnsi="Arial"/>
        </w:rPr>
      </w:pPr>
      <w:r w:rsidDel="00000000" w:rsidR="00000000" w:rsidRPr="00000000">
        <w:rPr>
          <w:rFonts w:ascii="Arial" w:cs="Arial" w:eastAsia="Arial" w:hAnsi="Arial"/>
          <w:b w:val="1"/>
          <w:rtl w:val="0"/>
        </w:rPr>
        <w:t xml:space="preserve">Other clauses:</w:t>
      </w:r>
      <w:r w:rsidDel="00000000" w:rsidR="00000000" w:rsidRPr="00000000">
        <w:rPr>
          <w:rtl w:val="0"/>
        </w:rPr>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pacing w:after="0" w:line="240" w:lineRule="auto"/>
        <w:ind w:left="502" w:hanging="360"/>
        <w:jc w:val="both"/>
        <w:rPr>
          <w:rFonts w:ascii="Arial" w:cs="Arial" w:eastAsia="Arial" w:hAnsi="Arial"/>
          <w:b w:val="1"/>
        </w:rPr>
      </w:pPr>
      <w:r w:rsidDel="00000000" w:rsidR="00000000" w:rsidRPr="00000000">
        <w:rPr>
          <w:rFonts w:ascii="Arial" w:cs="Arial" w:eastAsia="Arial" w:hAnsi="Arial"/>
          <w:color w:val="000000"/>
          <w:rtl w:val="0"/>
        </w:rPr>
        <w:t xml:space="preserve">The above responsibilities are subject to the general duties and responsibilities contained in the Teachers Pay and Conditions document (TPCD).</w:t>
      </w:r>
      <w:r w:rsidDel="00000000" w:rsidR="00000000" w:rsidRPr="00000000">
        <w:rPr>
          <w:rtl w:val="0"/>
        </w:rPr>
      </w:r>
    </w:p>
    <w:p w:rsidR="00000000" w:rsidDel="00000000" w:rsidP="00000000" w:rsidRDefault="00000000" w:rsidRPr="00000000" w14:paraId="00000069">
      <w:pPr>
        <w:numPr>
          <w:ilvl w:val="0"/>
          <w:numId w:val="2"/>
        </w:numPr>
        <w:spacing w:after="0" w:line="240" w:lineRule="auto"/>
        <w:ind w:left="502" w:hanging="360"/>
        <w:jc w:val="both"/>
        <w:rPr>
          <w:rFonts w:ascii="Arial" w:cs="Arial" w:eastAsia="Arial" w:hAnsi="Arial"/>
        </w:rPr>
      </w:pPr>
      <w:r w:rsidDel="00000000" w:rsidR="00000000" w:rsidRPr="00000000">
        <w:rPr>
          <w:rFonts w:ascii="Arial" w:cs="Arial" w:eastAsia="Arial" w:hAnsi="Arial"/>
          <w:rtl w:val="0"/>
        </w:rPr>
        <w:t xml:space="preserve">This job description allocates duties and responsibilities but does not direct the particular amount of time to be spent on carrying them out and no part of it may be so construed.</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6A">
      <w:pPr>
        <w:numPr>
          <w:ilvl w:val="0"/>
          <w:numId w:val="2"/>
        </w:numPr>
        <w:spacing w:after="0" w:line="240" w:lineRule="auto"/>
        <w:ind w:left="502" w:hanging="360"/>
        <w:jc w:val="both"/>
        <w:rPr>
          <w:rFonts w:ascii="Arial" w:cs="Arial" w:eastAsia="Arial" w:hAnsi="Arial"/>
        </w:rPr>
      </w:pPr>
      <w:r w:rsidDel="00000000" w:rsidR="00000000" w:rsidRPr="00000000">
        <w:rPr>
          <w:rFonts w:ascii="Arial" w:cs="Arial" w:eastAsia="Arial" w:hAnsi="Arial"/>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6B">
      <w:pPr>
        <w:numPr>
          <w:ilvl w:val="0"/>
          <w:numId w:val="2"/>
        </w:numPr>
        <w:spacing w:after="0" w:line="240" w:lineRule="auto"/>
        <w:ind w:left="502" w:hanging="360"/>
        <w:jc w:val="both"/>
        <w:rPr>
          <w:rFonts w:ascii="Arial" w:cs="Arial" w:eastAsia="Arial" w:hAnsi="Arial"/>
        </w:rPr>
      </w:pPr>
      <w:r w:rsidDel="00000000" w:rsidR="00000000" w:rsidRPr="00000000">
        <w:rPr>
          <w:rFonts w:ascii="Arial" w:cs="Arial" w:eastAsia="Arial" w:hAnsi="Arial"/>
          <w:rtl w:val="0"/>
        </w:rPr>
        <w:t xml:space="preserve">This job description may be varied to meet the changing demands of the academy at the reasonable discretion of the Principal</w:t>
      </w:r>
    </w:p>
    <w:p w:rsidR="00000000" w:rsidDel="00000000" w:rsidP="00000000" w:rsidRDefault="00000000" w:rsidRPr="00000000" w14:paraId="0000006C">
      <w:pPr>
        <w:numPr>
          <w:ilvl w:val="0"/>
          <w:numId w:val="2"/>
        </w:numPr>
        <w:spacing w:after="0" w:line="240" w:lineRule="auto"/>
        <w:ind w:left="502" w:hanging="360"/>
        <w:jc w:val="both"/>
        <w:rPr>
          <w:rFonts w:ascii="Arial" w:cs="Arial" w:eastAsia="Arial" w:hAnsi="Arial"/>
        </w:rPr>
      </w:pPr>
      <w:r w:rsidDel="00000000" w:rsidR="00000000" w:rsidRPr="00000000">
        <w:rPr>
          <w:rFonts w:ascii="Arial" w:cs="Arial" w:eastAsia="Arial" w:hAnsi="Arial"/>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6D">
      <w:pPr>
        <w:numPr>
          <w:ilvl w:val="0"/>
          <w:numId w:val="2"/>
        </w:numPr>
        <w:spacing w:after="0" w:line="240" w:lineRule="auto"/>
        <w:ind w:left="502" w:hanging="360"/>
        <w:jc w:val="both"/>
        <w:rPr>
          <w:rFonts w:ascii="Arial" w:cs="Arial" w:eastAsia="Arial" w:hAnsi="Arial"/>
        </w:rPr>
      </w:pPr>
      <w:r w:rsidDel="00000000" w:rsidR="00000000" w:rsidRPr="00000000">
        <w:rPr>
          <w:rFonts w:ascii="Arial" w:cs="Arial" w:eastAsia="Arial" w:hAnsi="Arial"/>
          <w:rtl w:val="0"/>
        </w:rPr>
        <w:t xml:space="preserve">Postholder may deal with sensitive material and should maintain confidentiality in all academy related matters.</w:t>
      </w:r>
    </w:p>
    <w:p w:rsidR="00000000" w:rsidDel="00000000" w:rsidP="00000000" w:rsidRDefault="00000000" w:rsidRPr="00000000" w14:paraId="0000006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F">
      <w:pPr>
        <w:tabs>
          <w:tab w:val="left" w:pos="5025"/>
        </w:tabs>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Safeguarding</w:t>
      </w:r>
    </w:p>
    <w:p w:rsidR="00000000" w:rsidDel="00000000" w:rsidP="00000000" w:rsidRDefault="00000000" w:rsidRPr="00000000" w14:paraId="00000070">
      <w:pPr>
        <w:tabs>
          <w:tab w:val="left" w:pos="6225"/>
        </w:tabs>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1">
      <w:pP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r w:rsidDel="00000000" w:rsidR="00000000" w:rsidRPr="00000000">
        <w:rPr>
          <w:rtl w:val="0"/>
        </w:rPr>
      </w:r>
    </w:p>
    <w:p w:rsidR="00000000" w:rsidDel="00000000" w:rsidP="00000000" w:rsidRDefault="00000000" w:rsidRPr="00000000" w14:paraId="0000007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3">
      <w:pPr>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rPr>
      </w:pPr>
      <w:bookmarkStart w:colFirst="0" w:colLast="0" w:name="_heading=h.gjdgxs" w:id="0"/>
      <w:bookmarkEnd w:id="0"/>
      <w:r w:rsidDel="00000000" w:rsidR="00000000" w:rsidRPr="00000000">
        <w:rPr>
          <w:rFonts w:ascii="Arial" w:cs="Arial" w:eastAsia="Arial" w:hAnsi="Arial"/>
          <w:b w:val="1"/>
          <w:color w:val="000000"/>
          <w:rtl w:val="0"/>
        </w:rPr>
        <w:t xml:space="preserve">Person Specification</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Job Title:</w:t>
        <w:tab/>
        <w:t xml:space="preserve">Teacher</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tbl>
      <w:tblPr>
        <w:tblStyle w:val="Table1"/>
        <w:tblW w:w="10207.0" w:type="dxa"/>
        <w:jc w:val="left"/>
        <w:tblInd w:w="-3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8"/>
        <w:gridCol w:w="2471"/>
        <w:gridCol w:w="2843"/>
        <w:gridCol w:w="2835"/>
        <w:tblGridChange w:id="0">
          <w:tblGrid>
            <w:gridCol w:w="2058"/>
            <w:gridCol w:w="2471"/>
            <w:gridCol w:w="2843"/>
            <w:gridCol w:w="2835"/>
          </w:tblGrid>
        </w:tblGridChange>
      </w:tblGrid>
      <w:tr>
        <w:tc>
          <w:tcPr/>
          <w:p w:rsidR="00000000" w:rsidDel="00000000" w:rsidP="00000000" w:rsidRDefault="00000000" w:rsidRPr="00000000" w14:paraId="0000007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General heading</w:t>
            </w:r>
          </w:p>
        </w:tc>
        <w:tc>
          <w:tcPr/>
          <w:p w:rsidR="00000000" w:rsidDel="00000000" w:rsidP="00000000" w:rsidRDefault="00000000" w:rsidRPr="00000000" w14:paraId="00000079">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Detail</w:t>
            </w:r>
          </w:p>
        </w:tc>
        <w:tc>
          <w:tcPr/>
          <w:p w:rsidR="00000000" w:rsidDel="00000000" w:rsidP="00000000" w:rsidRDefault="00000000" w:rsidRPr="00000000" w14:paraId="0000007A">
            <w:pPr>
              <w:spacing w:after="0" w:line="240" w:lineRule="auto"/>
              <w:ind w:left="29" w:hanging="29"/>
              <w:rPr>
                <w:rFonts w:ascii="Arial" w:cs="Arial" w:eastAsia="Arial" w:hAnsi="Arial"/>
                <w:b w:val="1"/>
              </w:rPr>
            </w:pPr>
            <w:r w:rsidDel="00000000" w:rsidR="00000000" w:rsidRPr="00000000">
              <w:rPr>
                <w:rFonts w:ascii="Arial" w:cs="Arial" w:eastAsia="Arial" w:hAnsi="Arial"/>
                <w:b w:val="1"/>
                <w:rtl w:val="0"/>
              </w:rPr>
              <w:t xml:space="preserve">Essential requirements:</w:t>
            </w:r>
          </w:p>
        </w:tc>
        <w:tc>
          <w:tcPr/>
          <w:p w:rsidR="00000000" w:rsidDel="00000000" w:rsidP="00000000" w:rsidRDefault="00000000" w:rsidRPr="00000000" w14:paraId="0000007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Desirable requirements:</w:t>
            </w:r>
          </w:p>
        </w:tc>
      </w:tr>
      <w:tr>
        <w:tc>
          <w:tcPr>
            <w:vMerge w:val="restart"/>
          </w:tcPr>
          <w:p w:rsidR="00000000" w:rsidDel="00000000" w:rsidP="00000000" w:rsidRDefault="00000000" w:rsidRPr="00000000" w14:paraId="0000007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Qualifications &amp; Experience</w:t>
            </w:r>
          </w:p>
        </w:tc>
        <w:tc>
          <w:tcPr/>
          <w:p w:rsidR="00000000" w:rsidDel="00000000" w:rsidP="00000000" w:rsidRDefault="00000000" w:rsidRPr="00000000" w14:paraId="0000007D">
            <w:pPr>
              <w:spacing w:after="0" w:line="240" w:lineRule="auto"/>
              <w:rPr>
                <w:rFonts w:ascii="Arial" w:cs="Arial" w:eastAsia="Arial" w:hAnsi="Arial"/>
              </w:rPr>
            </w:pPr>
            <w:r w:rsidDel="00000000" w:rsidR="00000000" w:rsidRPr="00000000">
              <w:rPr>
                <w:rFonts w:ascii="Arial" w:cs="Arial" w:eastAsia="Arial" w:hAnsi="Arial"/>
                <w:rtl w:val="0"/>
              </w:rPr>
              <w:t xml:space="preserve">Specific qualifications</w:t>
            </w:r>
          </w:p>
        </w:tc>
        <w:tc>
          <w:tcPr/>
          <w:p w:rsidR="00000000" w:rsidDel="00000000" w:rsidP="00000000" w:rsidRDefault="00000000" w:rsidRPr="00000000" w14:paraId="0000007E">
            <w:pPr>
              <w:numPr>
                <w:ilvl w:val="0"/>
                <w:numId w:val="17"/>
              </w:numPr>
              <w:spacing w:after="0" w:line="240" w:lineRule="auto"/>
              <w:ind w:left="312" w:hanging="312"/>
              <w:rPr>
                <w:rFonts w:ascii="Arial" w:cs="Arial" w:eastAsia="Arial" w:hAnsi="Arial"/>
              </w:rPr>
            </w:pPr>
            <w:r w:rsidDel="00000000" w:rsidR="00000000" w:rsidRPr="00000000">
              <w:rPr>
                <w:rFonts w:ascii="Arial" w:cs="Arial" w:eastAsia="Arial" w:hAnsi="Arial"/>
                <w:rtl w:val="0"/>
              </w:rPr>
              <w:t xml:space="preserve">Right to work in the UK </w:t>
            </w:r>
          </w:p>
        </w:tc>
        <w:tc>
          <w:tcPr/>
          <w:p w:rsidR="00000000" w:rsidDel="00000000" w:rsidP="00000000" w:rsidRDefault="00000000" w:rsidRPr="00000000" w14:paraId="0000007F">
            <w:pPr>
              <w:numPr>
                <w:ilvl w:val="0"/>
                <w:numId w:val="17"/>
              </w:numPr>
              <w:spacing w:after="0" w:line="240" w:lineRule="auto"/>
              <w:ind w:left="312" w:hanging="312"/>
              <w:rPr>
                <w:rFonts w:ascii="Arial" w:cs="Arial" w:eastAsia="Arial" w:hAnsi="Arial"/>
              </w:rPr>
            </w:pPr>
            <w:r w:rsidDel="00000000" w:rsidR="00000000" w:rsidRPr="00000000">
              <w:rPr>
                <w:rFonts w:ascii="Arial" w:cs="Arial" w:eastAsia="Arial" w:hAnsi="Arial"/>
                <w:rtl w:val="0"/>
              </w:rPr>
              <w:t xml:space="preserve">N/A</w:t>
            </w:r>
          </w:p>
        </w:tc>
      </w:tr>
      <w:tr>
        <w:tc>
          <w:tcPr>
            <w:vMerge w:val="continue"/>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81">
            <w:pPr>
              <w:spacing w:after="0" w:line="240" w:lineRule="auto"/>
              <w:rPr>
                <w:rFonts w:ascii="Arial" w:cs="Arial" w:eastAsia="Arial" w:hAnsi="Arial"/>
              </w:rPr>
            </w:pPr>
            <w:r w:rsidDel="00000000" w:rsidR="00000000" w:rsidRPr="00000000">
              <w:rPr>
                <w:rFonts w:ascii="Arial" w:cs="Arial" w:eastAsia="Arial" w:hAnsi="Arial"/>
                <w:rtl w:val="0"/>
              </w:rPr>
              <w:t xml:space="preserve">Qualifications required for the role</w:t>
            </w:r>
          </w:p>
          <w:p w:rsidR="00000000" w:rsidDel="00000000" w:rsidP="00000000" w:rsidRDefault="00000000" w:rsidRPr="00000000" w14:paraId="00000082">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83">
            <w:pPr>
              <w:numPr>
                <w:ilvl w:val="0"/>
                <w:numId w:val="18"/>
              </w:numPr>
              <w:pBdr>
                <w:top w:space="0" w:sz="0" w:val="nil"/>
                <w:left w:space="0" w:sz="0" w:val="nil"/>
                <w:bottom w:space="0" w:sz="0" w:val="nil"/>
                <w:right w:space="0" w:sz="0" w:val="nil"/>
                <w:between w:space="0" w:sz="0" w:val="nil"/>
              </w:pBdr>
              <w:spacing w:after="0" w:line="240" w:lineRule="auto"/>
              <w:ind w:left="312" w:hanging="312"/>
              <w:rPr>
                <w:rFonts w:ascii="Arial" w:cs="Arial" w:eastAsia="Arial" w:hAnsi="Arial"/>
                <w:color w:val="000000"/>
              </w:rPr>
            </w:pPr>
            <w:r w:rsidDel="00000000" w:rsidR="00000000" w:rsidRPr="00000000">
              <w:rPr>
                <w:rFonts w:ascii="Arial" w:cs="Arial" w:eastAsia="Arial" w:hAnsi="Arial"/>
                <w:rtl w:val="0"/>
              </w:rPr>
              <w:t xml:space="preserve">A good honours degree or equivalent and QTS</w:t>
            </w:r>
            <w:r w:rsidDel="00000000" w:rsidR="00000000" w:rsidRPr="00000000">
              <w:rPr>
                <w:rtl w:val="0"/>
              </w:rPr>
            </w:r>
          </w:p>
        </w:tc>
        <w:tc>
          <w:tcPr/>
          <w:p w:rsidR="00000000" w:rsidDel="00000000" w:rsidP="00000000" w:rsidRDefault="00000000" w:rsidRPr="00000000" w14:paraId="00000084">
            <w:pPr>
              <w:numPr>
                <w:ilvl w:val="0"/>
                <w:numId w:val="18"/>
              </w:numPr>
              <w:spacing w:after="0" w:line="240" w:lineRule="auto"/>
              <w:ind w:left="312" w:hanging="312"/>
              <w:rPr>
                <w:rFonts w:ascii="Arial" w:cs="Arial" w:eastAsia="Arial" w:hAnsi="Arial"/>
              </w:rPr>
            </w:pPr>
            <w:r w:rsidDel="00000000" w:rsidR="00000000" w:rsidRPr="00000000">
              <w:rPr>
                <w:rFonts w:ascii="Arial" w:cs="Arial" w:eastAsia="Arial" w:hAnsi="Arial"/>
                <w:rtl w:val="0"/>
              </w:rPr>
              <w:t xml:space="preserve">A good honours degree or equivalent and PGCE.</w:t>
            </w:r>
          </w:p>
          <w:p w:rsidR="00000000" w:rsidDel="00000000" w:rsidP="00000000" w:rsidRDefault="00000000" w:rsidRPr="00000000" w14:paraId="00000085">
            <w:pPr>
              <w:numPr>
                <w:ilvl w:val="0"/>
                <w:numId w:val="18"/>
              </w:numPr>
              <w:spacing w:after="0" w:line="240" w:lineRule="auto"/>
              <w:ind w:left="312" w:hanging="312"/>
              <w:rPr>
                <w:rFonts w:ascii="Arial" w:cs="Arial" w:eastAsia="Arial" w:hAnsi="Arial"/>
              </w:rPr>
            </w:pPr>
            <w:r w:rsidDel="00000000" w:rsidR="00000000" w:rsidRPr="00000000">
              <w:rPr>
                <w:rFonts w:ascii="Arial" w:cs="Arial" w:eastAsia="Arial" w:hAnsi="Arial"/>
                <w:rtl w:val="0"/>
              </w:rPr>
              <w:t xml:space="preserve">Evidence of further subject-based professional development. </w:t>
            </w:r>
          </w:p>
        </w:tc>
      </w:tr>
      <w:tr>
        <w:tc>
          <w:tcPr>
            <w:vMerge w:val="continue"/>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87">
            <w:pPr>
              <w:spacing w:after="0" w:line="240" w:lineRule="auto"/>
              <w:rPr>
                <w:rFonts w:ascii="Arial" w:cs="Arial" w:eastAsia="Arial" w:hAnsi="Arial"/>
              </w:rPr>
            </w:pPr>
            <w:r w:rsidDel="00000000" w:rsidR="00000000" w:rsidRPr="00000000">
              <w:rPr>
                <w:rFonts w:ascii="Arial" w:cs="Arial" w:eastAsia="Arial" w:hAnsi="Arial"/>
                <w:rtl w:val="0"/>
              </w:rPr>
              <w:t xml:space="preserve">Teaching</w:t>
            </w:r>
          </w:p>
        </w:tc>
        <w:tc>
          <w:tcPr/>
          <w:p w:rsidR="00000000" w:rsidDel="00000000" w:rsidP="00000000" w:rsidRDefault="00000000" w:rsidRPr="00000000" w14:paraId="00000088">
            <w:pPr>
              <w:numPr>
                <w:ilvl w:val="0"/>
                <w:numId w:val="16"/>
              </w:numPr>
              <w:spacing w:after="0" w:line="240" w:lineRule="auto"/>
              <w:ind w:left="312" w:hanging="312"/>
              <w:rPr>
                <w:rFonts w:ascii="Arial" w:cs="Arial" w:eastAsia="Arial" w:hAnsi="Arial"/>
              </w:rPr>
            </w:pPr>
            <w:r w:rsidDel="00000000" w:rsidR="00000000" w:rsidRPr="00000000">
              <w:rPr>
                <w:rFonts w:ascii="Arial" w:cs="Arial" w:eastAsia="Arial" w:hAnsi="Arial"/>
                <w:rtl w:val="0"/>
              </w:rPr>
              <w:t xml:space="preserve">Evidence of good classroom practice. </w:t>
            </w:r>
          </w:p>
          <w:p w:rsidR="00000000" w:rsidDel="00000000" w:rsidP="00000000" w:rsidRDefault="00000000" w:rsidRPr="00000000" w14:paraId="00000089">
            <w:pPr>
              <w:numPr>
                <w:ilvl w:val="0"/>
                <w:numId w:val="16"/>
              </w:numPr>
              <w:spacing w:after="0" w:line="240" w:lineRule="auto"/>
              <w:ind w:left="312" w:hanging="312"/>
              <w:rPr>
                <w:rFonts w:ascii="Arial" w:cs="Arial" w:eastAsia="Arial" w:hAnsi="Arial"/>
              </w:rPr>
            </w:pPr>
            <w:r w:rsidDel="00000000" w:rsidR="00000000" w:rsidRPr="00000000">
              <w:rPr>
                <w:rFonts w:ascii="Arial" w:cs="Arial" w:eastAsia="Arial" w:hAnsi="Arial"/>
                <w:rtl w:val="0"/>
              </w:rPr>
              <w:t xml:space="preserve">Good understanding of effective and engaging teaching methods. </w:t>
            </w:r>
          </w:p>
          <w:p w:rsidR="00000000" w:rsidDel="00000000" w:rsidP="00000000" w:rsidRDefault="00000000" w:rsidRPr="00000000" w14:paraId="0000008A">
            <w:pPr>
              <w:numPr>
                <w:ilvl w:val="0"/>
                <w:numId w:val="16"/>
              </w:numPr>
              <w:spacing w:after="0" w:line="240" w:lineRule="auto"/>
              <w:ind w:left="312" w:hanging="312"/>
              <w:rPr>
                <w:rFonts w:ascii="Arial" w:cs="Arial" w:eastAsia="Arial" w:hAnsi="Arial"/>
              </w:rPr>
            </w:pPr>
            <w:r w:rsidDel="00000000" w:rsidR="00000000" w:rsidRPr="00000000">
              <w:rPr>
                <w:rFonts w:ascii="Arial" w:cs="Arial" w:eastAsia="Arial" w:hAnsi="Arial"/>
                <w:rtl w:val="0"/>
              </w:rPr>
              <w:t xml:space="preserve">The ability to engage, enthuse and motivate students. </w:t>
            </w:r>
          </w:p>
        </w:tc>
        <w:tc>
          <w:tcPr/>
          <w:p w:rsidR="00000000" w:rsidDel="00000000" w:rsidP="00000000" w:rsidRDefault="00000000" w:rsidRPr="00000000" w14:paraId="0000008B">
            <w:pPr>
              <w:numPr>
                <w:ilvl w:val="0"/>
                <w:numId w:val="16"/>
              </w:numPr>
              <w:spacing w:after="0" w:line="240" w:lineRule="auto"/>
              <w:ind w:left="312" w:hanging="312"/>
              <w:rPr>
                <w:rFonts w:ascii="Arial" w:cs="Arial" w:eastAsia="Arial" w:hAnsi="Arial"/>
              </w:rPr>
            </w:pPr>
            <w:r w:rsidDel="00000000" w:rsidR="00000000" w:rsidRPr="00000000">
              <w:rPr>
                <w:rFonts w:ascii="Arial" w:cs="Arial" w:eastAsia="Arial" w:hAnsi="Arial"/>
                <w:rtl w:val="0"/>
              </w:rPr>
              <w:t xml:space="preserve">Experience of the use of ICT to enhance the teaching and learning process. </w:t>
            </w:r>
          </w:p>
        </w:tc>
      </w:tr>
      <w:tr>
        <w:tc>
          <w:tcPr>
            <w:vMerge w:val="continue"/>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8D">
            <w:pPr>
              <w:spacing w:after="0" w:line="240" w:lineRule="auto"/>
              <w:rPr>
                <w:rFonts w:ascii="Arial" w:cs="Arial" w:eastAsia="Arial" w:hAnsi="Arial"/>
              </w:rPr>
            </w:pPr>
            <w:r w:rsidDel="00000000" w:rsidR="00000000" w:rsidRPr="00000000">
              <w:rPr>
                <w:rFonts w:ascii="Arial" w:cs="Arial" w:eastAsia="Arial" w:hAnsi="Arial"/>
                <w:rtl w:val="0"/>
              </w:rPr>
              <w:t xml:space="preserve">Assessment</w:t>
            </w:r>
          </w:p>
          <w:p w:rsidR="00000000" w:rsidDel="00000000" w:rsidP="00000000" w:rsidRDefault="00000000" w:rsidRPr="00000000" w14:paraId="0000008E">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8F">
            <w:pPr>
              <w:numPr>
                <w:ilvl w:val="0"/>
                <w:numId w:val="6"/>
              </w:numPr>
              <w:spacing w:after="0" w:line="240" w:lineRule="auto"/>
              <w:ind w:left="312" w:hanging="312"/>
              <w:rPr>
                <w:rFonts w:ascii="Arial" w:cs="Arial" w:eastAsia="Arial" w:hAnsi="Arial"/>
              </w:rPr>
            </w:pPr>
            <w:r w:rsidDel="00000000" w:rsidR="00000000" w:rsidRPr="00000000">
              <w:rPr>
                <w:rFonts w:ascii="Arial" w:cs="Arial" w:eastAsia="Arial" w:hAnsi="Arial"/>
                <w:rtl w:val="0"/>
              </w:rPr>
              <w:t xml:space="preserve">An understanding of the use of assessment to inform planning. </w:t>
            </w:r>
          </w:p>
        </w:tc>
        <w:tc>
          <w:tcPr/>
          <w:p w:rsidR="00000000" w:rsidDel="00000000" w:rsidP="00000000" w:rsidRDefault="00000000" w:rsidRPr="00000000" w14:paraId="00000090">
            <w:pPr>
              <w:numPr>
                <w:ilvl w:val="0"/>
                <w:numId w:val="6"/>
              </w:numPr>
              <w:spacing w:after="0" w:line="240" w:lineRule="auto"/>
              <w:ind w:left="312" w:hanging="312"/>
              <w:rPr>
                <w:rFonts w:ascii="Arial" w:cs="Arial" w:eastAsia="Arial" w:hAnsi="Arial"/>
              </w:rPr>
            </w:pPr>
            <w:r w:rsidDel="00000000" w:rsidR="00000000" w:rsidRPr="00000000">
              <w:rPr>
                <w:rFonts w:ascii="Arial" w:cs="Arial" w:eastAsia="Arial" w:hAnsi="Arial"/>
                <w:rtl w:val="0"/>
              </w:rPr>
              <w:t xml:space="preserve">Evidence of improved student outcomes. </w:t>
            </w:r>
          </w:p>
          <w:p w:rsidR="00000000" w:rsidDel="00000000" w:rsidP="00000000" w:rsidRDefault="00000000" w:rsidRPr="00000000" w14:paraId="00000091">
            <w:pPr>
              <w:numPr>
                <w:ilvl w:val="0"/>
                <w:numId w:val="6"/>
              </w:numPr>
              <w:spacing w:after="0" w:line="240" w:lineRule="auto"/>
              <w:ind w:left="312" w:hanging="312"/>
              <w:rPr>
                <w:rFonts w:ascii="Arial" w:cs="Arial" w:eastAsia="Arial" w:hAnsi="Arial"/>
              </w:rPr>
            </w:pPr>
            <w:r w:rsidDel="00000000" w:rsidR="00000000" w:rsidRPr="00000000">
              <w:rPr>
                <w:rFonts w:ascii="Arial" w:cs="Arial" w:eastAsia="Arial" w:hAnsi="Arial"/>
                <w:rtl w:val="0"/>
              </w:rPr>
              <w:t xml:space="preserve">The ability to monitor student progress through the use of ICT</w:t>
            </w:r>
          </w:p>
        </w:tc>
      </w:tr>
      <w:tr>
        <w:tc>
          <w:tcPr>
            <w:vMerge w:val="continue"/>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93">
            <w:pPr>
              <w:spacing w:after="0" w:line="240" w:lineRule="auto"/>
              <w:rPr>
                <w:rFonts w:ascii="Arial" w:cs="Arial" w:eastAsia="Arial" w:hAnsi="Arial"/>
              </w:rPr>
            </w:pPr>
            <w:r w:rsidDel="00000000" w:rsidR="00000000" w:rsidRPr="00000000">
              <w:rPr>
                <w:rFonts w:ascii="Arial" w:cs="Arial" w:eastAsia="Arial" w:hAnsi="Arial"/>
                <w:rtl w:val="0"/>
              </w:rPr>
              <w:t xml:space="preserve">Planning</w:t>
            </w:r>
          </w:p>
        </w:tc>
        <w:tc>
          <w:tcPr/>
          <w:p w:rsidR="00000000" w:rsidDel="00000000" w:rsidP="00000000" w:rsidRDefault="00000000" w:rsidRPr="00000000" w14:paraId="00000094">
            <w:pPr>
              <w:numPr>
                <w:ilvl w:val="0"/>
                <w:numId w:val="9"/>
              </w:numPr>
              <w:spacing w:after="0" w:line="240" w:lineRule="auto"/>
              <w:ind w:left="312" w:hanging="312"/>
              <w:rPr>
                <w:rFonts w:ascii="Arial" w:cs="Arial" w:eastAsia="Arial" w:hAnsi="Arial"/>
              </w:rPr>
            </w:pPr>
            <w:r w:rsidDel="00000000" w:rsidR="00000000" w:rsidRPr="00000000">
              <w:rPr>
                <w:rFonts w:ascii="Arial" w:cs="Arial" w:eastAsia="Arial" w:hAnsi="Arial"/>
                <w:rtl w:val="0"/>
              </w:rPr>
              <w:t xml:space="preserve">The ability to plan lessons and sequences of lessons with clear objectives to ensure progression for all students. </w:t>
            </w:r>
          </w:p>
          <w:p w:rsidR="00000000" w:rsidDel="00000000" w:rsidP="00000000" w:rsidRDefault="00000000" w:rsidRPr="00000000" w14:paraId="00000095">
            <w:pPr>
              <w:numPr>
                <w:ilvl w:val="0"/>
                <w:numId w:val="9"/>
              </w:numPr>
              <w:spacing w:after="0" w:line="240" w:lineRule="auto"/>
              <w:ind w:left="312" w:hanging="312"/>
              <w:rPr>
                <w:rFonts w:ascii="Arial" w:cs="Arial" w:eastAsia="Arial" w:hAnsi="Arial"/>
              </w:rPr>
            </w:pPr>
            <w:r w:rsidDel="00000000" w:rsidR="00000000" w:rsidRPr="00000000">
              <w:rPr>
                <w:rFonts w:ascii="Arial" w:cs="Arial" w:eastAsia="Arial" w:hAnsi="Arial"/>
                <w:rtl w:val="0"/>
              </w:rPr>
              <w:t xml:space="preserve">The ability to set consistently high expectations for all students through class work and homework. </w:t>
            </w:r>
          </w:p>
        </w:tc>
        <w:tc>
          <w:tcPr/>
          <w:p w:rsidR="00000000" w:rsidDel="00000000" w:rsidP="00000000" w:rsidRDefault="00000000" w:rsidRPr="00000000" w14:paraId="00000096">
            <w:pPr>
              <w:numPr>
                <w:ilvl w:val="0"/>
                <w:numId w:val="9"/>
              </w:numPr>
              <w:spacing w:after="0" w:line="240" w:lineRule="auto"/>
              <w:ind w:left="312" w:hanging="312"/>
              <w:rPr>
                <w:rFonts w:ascii="Arial" w:cs="Arial" w:eastAsia="Arial" w:hAnsi="Arial"/>
              </w:rPr>
            </w:pPr>
            <w:r w:rsidDel="00000000" w:rsidR="00000000" w:rsidRPr="00000000">
              <w:rPr>
                <w:rFonts w:ascii="Arial" w:cs="Arial" w:eastAsia="Arial" w:hAnsi="Arial"/>
                <w:rtl w:val="0"/>
              </w:rPr>
              <w:t xml:space="preserve">A willingness to be involved in extended curriculum opportunities in the subject area.  </w:t>
            </w:r>
          </w:p>
          <w:p w:rsidR="00000000" w:rsidDel="00000000" w:rsidP="00000000" w:rsidRDefault="00000000" w:rsidRPr="00000000" w14:paraId="00000097">
            <w:pPr>
              <w:numPr>
                <w:ilvl w:val="0"/>
                <w:numId w:val="9"/>
              </w:numPr>
              <w:spacing w:after="0" w:line="240" w:lineRule="auto"/>
              <w:ind w:left="312" w:hanging="312"/>
              <w:rPr>
                <w:rFonts w:ascii="Arial" w:cs="Arial" w:eastAsia="Arial" w:hAnsi="Arial"/>
              </w:rPr>
            </w:pPr>
            <w:r w:rsidDel="00000000" w:rsidR="00000000" w:rsidRPr="00000000">
              <w:rPr>
                <w:rFonts w:ascii="Arial" w:cs="Arial" w:eastAsia="Arial" w:hAnsi="Arial"/>
                <w:rtl w:val="0"/>
              </w:rPr>
              <w:t xml:space="preserve">The ability to manage time effectively and prioritise work.</w:t>
            </w:r>
          </w:p>
        </w:tc>
      </w:tr>
      <w:tr>
        <w:tc>
          <w:tcPr>
            <w:vMerge w:val="restart"/>
          </w:tcPr>
          <w:p w:rsidR="00000000" w:rsidDel="00000000" w:rsidP="00000000" w:rsidRDefault="00000000" w:rsidRPr="00000000" w14:paraId="0000009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Behaviours</w:t>
            </w:r>
          </w:p>
        </w:tc>
        <w:tc>
          <w:tcPr/>
          <w:p w:rsidR="00000000" w:rsidDel="00000000" w:rsidP="00000000" w:rsidRDefault="00000000" w:rsidRPr="00000000" w14:paraId="00000099">
            <w:pPr>
              <w:spacing w:after="0" w:line="240" w:lineRule="auto"/>
              <w:rPr>
                <w:rFonts w:ascii="Arial" w:cs="Arial" w:eastAsia="Arial" w:hAnsi="Arial"/>
              </w:rPr>
            </w:pPr>
            <w:r w:rsidDel="00000000" w:rsidR="00000000" w:rsidRPr="00000000">
              <w:rPr>
                <w:rFonts w:ascii="Arial" w:cs="Arial" w:eastAsia="Arial" w:hAnsi="Arial"/>
                <w:rtl w:val="0"/>
              </w:rPr>
              <w:t xml:space="preserve">Skills/Abilities</w:t>
            </w:r>
          </w:p>
        </w:tc>
        <w:tc>
          <w:tcPr/>
          <w:p w:rsidR="00000000" w:rsidDel="00000000" w:rsidP="00000000" w:rsidRDefault="00000000" w:rsidRPr="00000000" w14:paraId="0000009A">
            <w:pPr>
              <w:numPr>
                <w:ilvl w:val="0"/>
                <w:numId w:val="12"/>
              </w:numPr>
              <w:spacing w:after="0" w:line="240" w:lineRule="auto"/>
              <w:ind w:left="312" w:hanging="312"/>
              <w:rPr>
                <w:rFonts w:ascii="Arial" w:cs="Arial" w:eastAsia="Arial" w:hAnsi="Arial"/>
              </w:rPr>
            </w:pPr>
            <w:r w:rsidDel="00000000" w:rsidR="00000000" w:rsidRPr="00000000">
              <w:rPr>
                <w:rFonts w:ascii="Arial" w:cs="Arial" w:eastAsia="Arial" w:hAnsi="Arial"/>
                <w:rtl w:val="0"/>
              </w:rPr>
              <w:t xml:space="preserve">Highly motivated. </w:t>
            </w:r>
          </w:p>
          <w:p w:rsidR="00000000" w:rsidDel="00000000" w:rsidP="00000000" w:rsidRDefault="00000000" w:rsidRPr="00000000" w14:paraId="0000009B">
            <w:pPr>
              <w:numPr>
                <w:ilvl w:val="0"/>
                <w:numId w:val="12"/>
              </w:numPr>
              <w:spacing w:after="0" w:line="240" w:lineRule="auto"/>
              <w:ind w:left="312" w:hanging="312"/>
              <w:rPr>
                <w:rFonts w:ascii="Arial" w:cs="Arial" w:eastAsia="Arial" w:hAnsi="Arial"/>
              </w:rPr>
            </w:pPr>
            <w:r w:rsidDel="00000000" w:rsidR="00000000" w:rsidRPr="00000000">
              <w:rPr>
                <w:rFonts w:ascii="Arial" w:cs="Arial" w:eastAsia="Arial" w:hAnsi="Arial"/>
                <w:rtl w:val="0"/>
              </w:rPr>
              <w:t xml:space="preserve">Respond well to a challenge.</w:t>
            </w:r>
          </w:p>
          <w:p w:rsidR="00000000" w:rsidDel="00000000" w:rsidP="00000000" w:rsidRDefault="00000000" w:rsidRPr="00000000" w14:paraId="0000009C">
            <w:pPr>
              <w:numPr>
                <w:ilvl w:val="0"/>
                <w:numId w:val="12"/>
              </w:numPr>
              <w:spacing w:after="0" w:line="240" w:lineRule="auto"/>
              <w:ind w:left="312" w:hanging="312"/>
              <w:rPr>
                <w:rFonts w:ascii="Arial" w:cs="Arial" w:eastAsia="Arial" w:hAnsi="Arial"/>
              </w:rPr>
            </w:pPr>
            <w:r w:rsidDel="00000000" w:rsidR="00000000" w:rsidRPr="00000000">
              <w:rPr>
                <w:rFonts w:ascii="Arial" w:cs="Arial" w:eastAsia="Arial" w:hAnsi="Arial"/>
                <w:rtl w:val="0"/>
              </w:rPr>
              <w:t xml:space="preserve">Maintain high professional standards. </w:t>
            </w:r>
          </w:p>
          <w:p w:rsidR="00000000" w:rsidDel="00000000" w:rsidP="00000000" w:rsidRDefault="00000000" w:rsidRPr="00000000" w14:paraId="0000009D">
            <w:pPr>
              <w:numPr>
                <w:ilvl w:val="0"/>
                <w:numId w:val="12"/>
              </w:numPr>
              <w:spacing w:after="0" w:line="240" w:lineRule="auto"/>
              <w:ind w:left="312" w:hanging="312"/>
              <w:rPr>
                <w:rFonts w:ascii="Arial" w:cs="Arial" w:eastAsia="Arial" w:hAnsi="Arial"/>
              </w:rPr>
            </w:pPr>
            <w:r w:rsidDel="00000000" w:rsidR="00000000" w:rsidRPr="00000000">
              <w:rPr>
                <w:rFonts w:ascii="Arial" w:cs="Arial" w:eastAsia="Arial" w:hAnsi="Arial"/>
                <w:rtl w:val="0"/>
              </w:rPr>
              <w:t xml:space="preserve">Excellent communication skills. </w:t>
            </w:r>
          </w:p>
          <w:p w:rsidR="00000000" w:rsidDel="00000000" w:rsidP="00000000" w:rsidRDefault="00000000" w:rsidRPr="00000000" w14:paraId="0000009E">
            <w:pPr>
              <w:numPr>
                <w:ilvl w:val="0"/>
                <w:numId w:val="3"/>
              </w:numPr>
              <w:pBdr>
                <w:top w:space="0" w:sz="0" w:val="nil"/>
                <w:left w:space="0" w:sz="0" w:val="nil"/>
                <w:bottom w:space="0" w:sz="0" w:val="nil"/>
                <w:right w:space="0" w:sz="0" w:val="nil"/>
                <w:between w:space="0" w:sz="0" w:val="nil"/>
              </w:pBdr>
              <w:spacing w:after="0" w:line="240" w:lineRule="auto"/>
              <w:ind w:left="312" w:hanging="312"/>
              <w:rPr>
                <w:rFonts w:ascii="Arial" w:cs="Arial" w:eastAsia="Arial" w:hAnsi="Arial"/>
                <w:color w:val="000000"/>
              </w:rPr>
            </w:pPr>
            <w:r w:rsidDel="00000000" w:rsidR="00000000" w:rsidRPr="00000000">
              <w:rPr>
                <w:rFonts w:ascii="Arial" w:cs="Arial" w:eastAsia="Arial" w:hAnsi="Arial"/>
                <w:rtl w:val="0"/>
              </w:rPr>
              <w:t xml:space="preserve">Commitment to own professional development.</w:t>
            </w:r>
            <w:r w:rsidDel="00000000" w:rsidR="00000000" w:rsidRPr="00000000">
              <w:rPr>
                <w:rtl w:val="0"/>
              </w:rPr>
            </w:r>
          </w:p>
        </w:tc>
        <w:tc>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ind w:left="312" w:hanging="312"/>
              <w:rPr>
                <w:rFonts w:ascii="Arial" w:cs="Arial" w:eastAsia="Arial" w:hAnsi="Arial"/>
                <w:color w:val="000000"/>
              </w:rPr>
            </w:pPr>
            <w:r w:rsidDel="00000000" w:rsidR="00000000" w:rsidRPr="00000000">
              <w:rPr>
                <w:rtl w:val="0"/>
              </w:rPr>
            </w:r>
          </w:p>
        </w:tc>
      </w:tr>
      <w:tr>
        <w:tc>
          <w:tcPr>
            <w:vMerge w:val="continue"/>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A1">
            <w:pPr>
              <w:spacing w:after="0" w:line="240" w:lineRule="auto"/>
              <w:rPr>
                <w:rFonts w:ascii="Arial" w:cs="Arial" w:eastAsia="Arial" w:hAnsi="Arial"/>
              </w:rPr>
            </w:pPr>
            <w:r w:rsidDel="00000000" w:rsidR="00000000" w:rsidRPr="00000000">
              <w:rPr>
                <w:rFonts w:ascii="Arial" w:cs="Arial" w:eastAsia="Arial" w:hAnsi="Arial"/>
                <w:rtl w:val="0"/>
              </w:rPr>
              <w:t xml:space="preserve">DBS (CRB)</w:t>
            </w:r>
          </w:p>
        </w:tc>
        <w:tc>
          <w:tcPr/>
          <w:p w:rsidR="00000000" w:rsidDel="00000000" w:rsidP="00000000" w:rsidRDefault="00000000" w:rsidRPr="00000000" w14:paraId="000000A2">
            <w:pPr>
              <w:numPr>
                <w:ilvl w:val="0"/>
                <w:numId w:val="3"/>
              </w:numPr>
              <w:pBdr>
                <w:top w:space="0" w:sz="0" w:val="nil"/>
                <w:left w:space="0" w:sz="0" w:val="nil"/>
                <w:bottom w:space="0" w:sz="0" w:val="nil"/>
                <w:right w:space="0" w:sz="0" w:val="nil"/>
                <w:between w:space="0" w:sz="0" w:val="nil"/>
              </w:pBdr>
              <w:spacing w:after="0" w:line="240" w:lineRule="auto"/>
              <w:ind w:left="312" w:hanging="312"/>
              <w:rPr>
                <w:rFonts w:ascii="Arial" w:cs="Arial" w:eastAsia="Arial" w:hAnsi="Arial"/>
                <w:color w:val="000000"/>
              </w:rPr>
            </w:pPr>
            <w:r w:rsidDel="00000000" w:rsidR="00000000" w:rsidRPr="00000000">
              <w:rPr>
                <w:rFonts w:ascii="Arial" w:cs="Arial" w:eastAsia="Arial" w:hAnsi="Arial"/>
                <w:color w:val="000000"/>
                <w:rtl w:val="0"/>
              </w:rPr>
              <w:t xml:space="preserve">This post is subject to receipt of  a Disclosure and Barring Service Certificate</w:t>
            </w:r>
          </w:p>
        </w:tc>
        <w:tc>
          <w:tcPr>
            <w:vMerge w:val="restart"/>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40" w:lineRule="auto"/>
              <w:ind w:left="312" w:hanging="312"/>
              <w:rPr>
                <w:rFonts w:ascii="Arial" w:cs="Arial" w:eastAsia="Arial" w:hAnsi="Arial"/>
                <w:color w:val="000000"/>
              </w:rPr>
            </w:pPr>
            <w:r w:rsidDel="00000000" w:rsidR="00000000" w:rsidRPr="00000000">
              <w:rPr>
                <w:rtl w:val="0"/>
              </w:rPr>
            </w:r>
          </w:p>
        </w:tc>
      </w:tr>
      <w:tr>
        <w:trPr>
          <w:trHeight w:val="2100" w:hRule="atLeast"/>
        </w:trPr>
        <w:tc>
          <w:tcPr>
            <w:vMerge w:val="continue"/>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Values</w:t>
            </w:r>
          </w:p>
        </w:tc>
        <w:tc>
          <w:tcPr/>
          <w:p w:rsidR="00000000" w:rsidDel="00000000" w:rsidP="00000000" w:rsidRDefault="00000000" w:rsidRPr="00000000" w14:paraId="000000A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2"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demonstrate, understand and apply our values</w:t>
            </w:r>
          </w:p>
          <w:p w:rsidR="00000000" w:rsidDel="00000000" w:rsidP="00000000" w:rsidRDefault="00000000" w:rsidRPr="00000000" w14:paraId="000000A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596"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unusually brave</w:t>
            </w:r>
          </w:p>
          <w:p w:rsidR="00000000" w:rsidDel="00000000" w:rsidP="00000000" w:rsidRDefault="00000000" w:rsidRPr="00000000" w14:paraId="000000A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596"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Discover what’s possible</w:t>
            </w:r>
          </w:p>
          <w:p w:rsidR="00000000" w:rsidDel="00000000" w:rsidP="00000000" w:rsidRDefault="00000000" w:rsidRPr="00000000" w14:paraId="000000A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596"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Push the limits</w:t>
            </w:r>
          </w:p>
          <w:p w:rsidR="00000000" w:rsidDel="00000000" w:rsidP="00000000" w:rsidRDefault="00000000" w:rsidRPr="00000000" w14:paraId="000000A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596"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big hearted</w:t>
            </w:r>
          </w:p>
        </w:tc>
        <w:tc>
          <w:tcPr>
            <w:vMerge w:val="continue"/>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540" w:hRule="atLeast"/>
        </w:trPr>
        <w:tc>
          <w:tcPr>
            <w:vMerge w:val="continue"/>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D">
            <w:pPr>
              <w:spacing w:after="0" w:line="240" w:lineRule="auto"/>
              <w:rPr>
                <w:rFonts w:ascii="Arial" w:cs="Arial" w:eastAsia="Arial" w:hAnsi="Arial"/>
              </w:rPr>
            </w:pPr>
            <w:r w:rsidDel="00000000" w:rsidR="00000000" w:rsidRPr="00000000">
              <w:rPr>
                <w:rFonts w:ascii="Arial" w:cs="Arial" w:eastAsia="Arial" w:hAnsi="Arial"/>
                <w:rtl w:val="0"/>
              </w:rPr>
              <w:t xml:space="preserve">Special requirements</w:t>
            </w:r>
          </w:p>
        </w:tc>
        <w:tc>
          <w:tcPr/>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2"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Right to work in the UK</w:t>
            </w:r>
          </w:p>
          <w:p w:rsidR="00000000" w:rsidDel="00000000" w:rsidP="00000000" w:rsidRDefault="00000000" w:rsidRPr="00000000" w14:paraId="000000AF">
            <w:pPr>
              <w:numPr>
                <w:ilvl w:val="0"/>
                <w:numId w:val="1"/>
              </w:numPr>
              <w:pBdr>
                <w:top w:space="0" w:sz="0" w:val="nil"/>
                <w:left w:space="0" w:sz="0" w:val="nil"/>
                <w:bottom w:space="0" w:sz="0" w:val="nil"/>
                <w:right w:space="0" w:sz="0" w:val="nil"/>
                <w:between w:space="0" w:sz="0" w:val="nil"/>
              </w:pBdr>
              <w:spacing w:after="0" w:lineRule="auto"/>
              <w:ind w:left="312" w:hanging="283"/>
              <w:rPr>
                <w:rFonts w:ascii="Arial" w:cs="Arial" w:eastAsia="Arial" w:hAnsi="Arial"/>
                <w:color w:val="000000"/>
              </w:rPr>
            </w:pPr>
            <w:r w:rsidDel="00000000" w:rsidR="00000000" w:rsidRPr="00000000">
              <w:rPr>
                <w:rFonts w:ascii="Arial" w:cs="Arial" w:eastAsia="Arial" w:hAnsi="Arial"/>
                <w:color w:val="000000"/>
                <w:rtl w:val="0"/>
              </w:rPr>
              <w:t xml:space="preserve"> Evidence of a commitment to promoting the welfare and safeguarding of children and young people</w:t>
            </w:r>
          </w:p>
          <w:p w:rsidR="00000000" w:rsidDel="00000000" w:rsidP="00000000" w:rsidRDefault="00000000" w:rsidRPr="00000000" w14:paraId="000000B0">
            <w:pPr>
              <w:numPr>
                <w:ilvl w:val="0"/>
                <w:numId w:val="1"/>
              </w:numPr>
              <w:pBdr>
                <w:top w:space="0" w:sz="0" w:val="nil"/>
                <w:left w:space="0" w:sz="0" w:val="nil"/>
                <w:bottom w:space="0" w:sz="0" w:val="nil"/>
                <w:right w:space="0" w:sz="0" w:val="nil"/>
                <w:between w:space="0" w:sz="0" w:val="nil"/>
              </w:pBdr>
              <w:spacing w:after="0" w:line="240" w:lineRule="auto"/>
              <w:ind w:left="312" w:hanging="283"/>
              <w:rPr>
                <w:rFonts w:ascii="Arial" w:cs="Arial" w:eastAsia="Arial" w:hAnsi="Arial"/>
                <w:color w:val="000000"/>
              </w:rPr>
            </w:pPr>
            <w:r w:rsidDel="00000000" w:rsidR="00000000" w:rsidRPr="00000000">
              <w:rPr>
                <w:rFonts w:ascii="Arial" w:cs="Arial" w:eastAsia="Arial" w:hAnsi="Arial"/>
                <w:color w:val="000000"/>
                <w:rtl w:val="0"/>
              </w:rPr>
              <w:t xml:space="preserve">Ability to travel as required</w:t>
            </w:r>
          </w:p>
        </w:tc>
        <w:tc>
          <w:tcPr>
            <w:tcBorders>
              <w:bottom w:color="000000" w:space="0" w:sz="4" w:val="single"/>
            </w:tcBorders>
          </w:tcPr>
          <w:p w:rsidR="00000000" w:rsidDel="00000000" w:rsidP="00000000" w:rsidRDefault="00000000" w:rsidRPr="00000000" w14:paraId="000000B1">
            <w:pPr>
              <w:numPr>
                <w:ilvl w:val="0"/>
                <w:numId w:val="3"/>
              </w:numPr>
              <w:pBdr>
                <w:top w:space="0" w:sz="0" w:val="nil"/>
                <w:left w:space="0" w:sz="0" w:val="nil"/>
                <w:bottom w:space="0" w:sz="0" w:val="nil"/>
                <w:right w:space="0" w:sz="0" w:val="nil"/>
                <w:between w:space="0" w:sz="0" w:val="nil"/>
              </w:pBdr>
              <w:spacing w:after="0" w:line="240" w:lineRule="auto"/>
              <w:ind w:left="312" w:hanging="31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B2">
      <w:pPr>
        <w:rPr>
          <w:rFonts w:ascii="Arial" w:cs="Arial" w:eastAsia="Arial" w:hAnsi="Arial"/>
        </w:rPr>
      </w:pPr>
      <w:bookmarkStart w:colFirst="0" w:colLast="0" w:name="_heading=h.30j0zll" w:id="1"/>
      <w:bookmarkEnd w:id="1"/>
      <w:r w:rsidDel="00000000" w:rsidR="00000000" w:rsidRPr="00000000">
        <w:rPr>
          <w:rtl w:val="0"/>
        </w:rPr>
      </w:r>
    </w:p>
    <w:sectPr>
      <w:pgSz w:h="16838" w:w="11906"/>
      <w:pgMar w:bottom="1134" w:top="993"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69"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53" w:hanging="153"/>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53" w:hanging="153"/>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53" w:hanging="153"/>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NoSpacing">
    <w:name w:val="No Spacing"/>
    <w:uiPriority w:val="1"/>
    <w:qFormat w:val="1"/>
    <w:rsid w:val="00FF6B42"/>
    <w:pPr>
      <w:spacing w:after="0" w:line="240" w:lineRule="auto"/>
    </w:pPr>
    <w:rPr>
      <w:rFonts w:ascii="Arial" w:cs="Times New Roman" w:eastAsia="Times New Roman" w:hAnsi="Arial"/>
    </w:rPr>
  </w:style>
  <w:style w:type="paragraph" w:styleId="ListParagraph">
    <w:name w:val="List Paragraph"/>
    <w:basedOn w:val="Normal"/>
    <w:uiPriority w:val="34"/>
    <w:qFormat w:val="1"/>
    <w:rsid w:val="00CA29E4"/>
    <w:pPr>
      <w:ind w:left="720"/>
      <w:contextualSpacing w:val="1"/>
    </w:pPr>
  </w:style>
  <w:style w:type="paragraph" w:styleId="NormalWeb">
    <w:name w:val="Normal (Web)"/>
    <w:basedOn w:val="Normal"/>
    <w:uiPriority w:val="99"/>
    <w:semiHidden w:val="1"/>
    <w:unhideWhenUsed w:val="1"/>
    <w:rsid w:val="00403F7D"/>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x87XyqEaBvUDBToPR4r6MXjNlg==">AMUW2mVdZGN1zp6CvovNh4WrAFa5V6PqsulNgJ6qkOo0D/wsI01+4mogoeM6CFfSkXerJ0yMxmiPYRjVcU/SfsjHZ6mFae1cslPVXCM5YlKh0+CQTViO8EFkdSaoF5aydknCu9M4hmuN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2018-12-11T14:02:00Z</dcterms:created>
  <dc:creator>Julia McFarlane</dc:creator>
</cp:coreProperties>
</file>