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007" w:rsidRDefault="00D83B4D">
      <w:pPr>
        <w:spacing w:after="230" w:line="259" w:lineRule="auto"/>
        <w:ind w:left="427" w:right="0" w:firstLine="0"/>
        <w:jc w:val="left"/>
      </w:pPr>
      <w:r>
        <w:rPr>
          <w:noProof/>
        </w:rPr>
        <w:drawing>
          <wp:anchor distT="0" distB="0" distL="114300" distR="114300" simplePos="0" relativeHeight="251659264" behindDoc="0" locked="0" layoutInCell="1" allowOverlap="1" wp14:anchorId="1084E3A4" wp14:editId="7564FFB4">
            <wp:simplePos x="0" y="0"/>
            <wp:positionH relativeFrom="page">
              <wp:posOffset>9525</wp:posOffset>
            </wp:positionH>
            <wp:positionV relativeFrom="page">
              <wp:posOffset>9525</wp:posOffset>
            </wp:positionV>
            <wp:extent cx="7527290" cy="1533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S Letterheader.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27290" cy="1533525"/>
                    </a:xfrm>
                    <a:prstGeom prst="rect">
                      <a:avLst/>
                    </a:prstGeom>
                  </pic:spPr>
                </pic:pic>
              </a:graphicData>
            </a:graphic>
            <wp14:sizeRelH relativeFrom="margin">
              <wp14:pctWidth>0</wp14:pctWidth>
            </wp14:sizeRelH>
            <wp14:sizeRelV relativeFrom="margin">
              <wp14:pctHeight>0</wp14:pctHeight>
            </wp14:sizeRelV>
          </wp:anchor>
        </w:drawing>
      </w:r>
      <w:r w:rsidR="00BC2DFC">
        <w:rPr>
          <w:rFonts w:ascii="Times New Roman" w:eastAsia="Times New Roman" w:hAnsi="Times New Roman" w:cs="Times New Roman"/>
          <w:sz w:val="24"/>
        </w:rPr>
        <w:t xml:space="preserve"> </w:t>
      </w:r>
    </w:p>
    <w:p w:rsidR="007E77B2" w:rsidRDefault="007E77B2" w:rsidP="00D63D99">
      <w:pPr>
        <w:spacing w:after="0" w:line="259" w:lineRule="auto"/>
        <w:ind w:left="24" w:right="133" w:firstLine="224"/>
        <w:jc w:val="center"/>
        <w:rPr>
          <w:rFonts w:asciiTheme="minorHAnsi" w:hAnsiTheme="minorHAnsi"/>
          <w:b/>
          <w:sz w:val="40"/>
          <w:szCs w:val="40"/>
        </w:rPr>
      </w:pPr>
    </w:p>
    <w:p w:rsidR="007E77B2" w:rsidRDefault="007E77B2" w:rsidP="00D63D99">
      <w:pPr>
        <w:spacing w:after="0" w:line="259" w:lineRule="auto"/>
        <w:ind w:left="24" w:right="133" w:firstLine="224"/>
        <w:jc w:val="center"/>
        <w:rPr>
          <w:rFonts w:asciiTheme="minorHAnsi" w:hAnsiTheme="minorHAnsi"/>
          <w:b/>
          <w:sz w:val="40"/>
          <w:szCs w:val="40"/>
        </w:rPr>
      </w:pPr>
    </w:p>
    <w:p w:rsidR="00C54603" w:rsidRDefault="00C54603" w:rsidP="00C54603">
      <w:pPr>
        <w:spacing w:line="259" w:lineRule="auto"/>
        <w:ind w:left="24" w:right="-36" w:hanging="24"/>
        <w:jc w:val="center"/>
        <w:rPr>
          <w:rFonts w:asciiTheme="minorHAnsi" w:hAnsiTheme="minorHAnsi"/>
          <w:b/>
          <w:sz w:val="20"/>
          <w:szCs w:val="20"/>
          <w:u w:val="single"/>
        </w:rPr>
      </w:pPr>
    </w:p>
    <w:p w:rsidR="0097267D" w:rsidRPr="00C54603" w:rsidRDefault="0097267D" w:rsidP="00C54603">
      <w:pPr>
        <w:spacing w:line="259" w:lineRule="auto"/>
        <w:ind w:left="24" w:right="-36" w:hanging="24"/>
        <w:jc w:val="center"/>
        <w:rPr>
          <w:rFonts w:asciiTheme="minorHAnsi" w:hAnsiTheme="minorHAnsi"/>
          <w:b/>
          <w:sz w:val="20"/>
          <w:szCs w:val="20"/>
          <w:u w:val="single"/>
        </w:rPr>
      </w:pPr>
    </w:p>
    <w:p w:rsidR="00C54603" w:rsidRPr="005419E1" w:rsidRDefault="00C54603" w:rsidP="00C54603">
      <w:pPr>
        <w:spacing w:line="259" w:lineRule="auto"/>
        <w:ind w:left="24" w:right="-36" w:hanging="24"/>
        <w:jc w:val="center"/>
        <w:rPr>
          <w:rFonts w:asciiTheme="minorHAnsi" w:hAnsiTheme="minorHAnsi"/>
          <w:b/>
          <w:sz w:val="32"/>
          <w:szCs w:val="40"/>
          <w:u w:val="single"/>
        </w:rPr>
      </w:pPr>
      <w:r w:rsidRPr="005419E1">
        <w:rPr>
          <w:rFonts w:asciiTheme="minorHAnsi" w:hAnsiTheme="minorHAnsi"/>
          <w:b/>
          <w:sz w:val="32"/>
          <w:szCs w:val="40"/>
          <w:u w:val="single"/>
        </w:rPr>
        <w:t>JOB DESCRIPTION 2018</w:t>
      </w:r>
    </w:p>
    <w:p w:rsidR="00C54603" w:rsidRDefault="00C54603" w:rsidP="00C54603"/>
    <w:p w:rsidR="00E90EB0" w:rsidRDefault="003E5D05" w:rsidP="00C65AD2">
      <w:pPr>
        <w:pStyle w:val="NoSpacing"/>
        <w:tabs>
          <w:tab w:val="left" w:pos="2268"/>
        </w:tabs>
        <w:spacing w:after="80"/>
        <w:rPr>
          <w:rFonts w:asciiTheme="minorHAnsi" w:hAnsiTheme="minorHAnsi"/>
          <w:b/>
          <w:sz w:val="24"/>
          <w:szCs w:val="24"/>
        </w:rPr>
      </w:pPr>
      <w:r w:rsidRPr="003E5D05">
        <w:rPr>
          <w:rFonts w:asciiTheme="minorHAnsi" w:hAnsiTheme="minorHAnsi"/>
          <w:b/>
          <w:sz w:val="24"/>
          <w:szCs w:val="24"/>
        </w:rPr>
        <w:t>TITLE OF POST:</w:t>
      </w:r>
      <w:r w:rsidR="00C54603" w:rsidRPr="003E5D05">
        <w:rPr>
          <w:rFonts w:asciiTheme="minorHAnsi" w:hAnsiTheme="minorHAnsi"/>
          <w:b/>
          <w:sz w:val="24"/>
          <w:szCs w:val="24"/>
        </w:rPr>
        <w:tab/>
      </w:r>
      <w:r w:rsidR="00C54603" w:rsidRPr="003E5D05">
        <w:rPr>
          <w:rFonts w:asciiTheme="minorHAnsi" w:hAnsiTheme="minorHAnsi"/>
          <w:b/>
          <w:sz w:val="24"/>
          <w:szCs w:val="24"/>
        </w:rPr>
        <w:tab/>
      </w:r>
      <w:r w:rsidR="003E5AB7">
        <w:rPr>
          <w:rFonts w:asciiTheme="minorHAnsi" w:hAnsiTheme="minorHAnsi"/>
          <w:b/>
          <w:sz w:val="24"/>
          <w:szCs w:val="24"/>
        </w:rPr>
        <w:t>Data and Systems Assistant</w:t>
      </w:r>
      <w:r w:rsidR="00E90EB0" w:rsidRPr="00E90EB0">
        <w:rPr>
          <w:rFonts w:asciiTheme="minorHAnsi" w:hAnsiTheme="minorHAnsi"/>
          <w:b/>
          <w:sz w:val="24"/>
          <w:szCs w:val="24"/>
        </w:rPr>
        <w:t xml:space="preserve"> </w:t>
      </w:r>
    </w:p>
    <w:p w:rsidR="00875168" w:rsidRPr="003E5D05" w:rsidRDefault="003E5D05" w:rsidP="003E5D05">
      <w:pPr>
        <w:pStyle w:val="NoSpacing"/>
        <w:spacing w:after="80"/>
        <w:rPr>
          <w:rFonts w:asciiTheme="minorHAnsi" w:hAnsiTheme="minorHAnsi"/>
          <w:b/>
          <w:sz w:val="24"/>
          <w:szCs w:val="24"/>
        </w:rPr>
      </w:pPr>
      <w:r w:rsidRPr="003E5D05">
        <w:rPr>
          <w:rFonts w:asciiTheme="minorHAnsi" w:hAnsiTheme="minorHAnsi"/>
          <w:b/>
          <w:sz w:val="24"/>
          <w:szCs w:val="24"/>
        </w:rPr>
        <w:t xml:space="preserve">LINE MANAGER: </w:t>
      </w:r>
      <w:r w:rsidR="00C65AD2">
        <w:rPr>
          <w:rFonts w:asciiTheme="minorHAnsi" w:hAnsiTheme="minorHAnsi"/>
          <w:b/>
          <w:sz w:val="24"/>
          <w:szCs w:val="24"/>
        </w:rPr>
        <w:tab/>
      </w:r>
      <w:r w:rsidRPr="003E5D05">
        <w:rPr>
          <w:rFonts w:asciiTheme="minorHAnsi" w:hAnsiTheme="minorHAnsi"/>
          <w:b/>
          <w:sz w:val="24"/>
          <w:szCs w:val="24"/>
        </w:rPr>
        <w:tab/>
      </w:r>
      <w:r w:rsidR="003E5AB7">
        <w:rPr>
          <w:rFonts w:asciiTheme="minorHAnsi" w:hAnsiTheme="minorHAnsi"/>
          <w:b/>
          <w:sz w:val="24"/>
          <w:szCs w:val="24"/>
        </w:rPr>
        <w:t xml:space="preserve">Data </w:t>
      </w:r>
      <w:r w:rsidR="000C408C">
        <w:rPr>
          <w:rFonts w:asciiTheme="minorHAnsi" w:hAnsiTheme="minorHAnsi"/>
          <w:b/>
          <w:sz w:val="24"/>
          <w:szCs w:val="24"/>
        </w:rPr>
        <w:t xml:space="preserve">&amp; Systems </w:t>
      </w:r>
      <w:r w:rsidR="003E5AB7">
        <w:rPr>
          <w:rFonts w:asciiTheme="minorHAnsi" w:hAnsiTheme="minorHAnsi"/>
          <w:b/>
          <w:sz w:val="24"/>
          <w:szCs w:val="24"/>
        </w:rPr>
        <w:t>Manager</w:t>
      </w:r>
    </w:p>
    <w:p w:rsidR="00875168" w:rsidRPr="003E5D05" w:rsidRDefault="00C65AD2" w:rsidP="003E5D05">
      <w:pPr>
        <w:pStyle w:val="NoSpacing"/>
        <w:spacing w:after="80"/>
        <w:rPr>
          <w:rFonts w:asciiTheme="minorHAnsi" w:hAnsiTheme="minorHAnsi"/>
          <w:b/>
          <w:sz w:val="24"/>
          <w:szCs w:val="24"/>
        </w:rPr>
      </w:pPr>
      <w:r>
        <w:rPr>
          <w:rFonts w:asciiTheme="minorHAnsi" w:hAnsiTheme="minorHAnsi"/>
          <w:b/>
          <w:sz w:val="24"/>
          <w:szCs w:val="24"/>
        </w:rPr>
        <w:t>RESPONSIBLE TO:</w:t>
      </w:r>
      <w:r w:rsidR="003E5D05" w:rsidRPr="003E5D05">
        <w:rPr>
          <w:rFonts w:asciiTheme="minorHAnsi" w:hAnsiTheme="minorHAnsi"/>
          <w:b/>
          <w:sz w:val="24"/>
          <w:szCs w:val="24"/>
        </w:rPr>
        <w:tab/>
      </w:r>
      <w:r w:rsidR="00875168" w:rsidRPr="003E5D05">
        <w:rPr>
          <w:rFonts w:asciiTheme="minorHAnsi" w:hAnsiTheme="minorHAnsi"/>
          <w:b/>
          <w:sz w:val="24"/>
          <w:szCs w:val="24"/>
        </w:rPr>
        <w:t>Principal</w:t>
      </w:r>
    </w:p>
    <w:p w:rsidR="00875168" w:rsidRDefault="003E5D05" w:rsidP="003E5D05">
      <w:pPr>
        <w:pStyle w:val="NoSpacing"/>
        <w:spacing w:after="80"/>
        <w:rPr>
          <w:rFonts w:asciiTheme="minorHAnsi" w:hAnsiTheme="minorHAnsi"/>
          <w:b/>
          <w:sz w:val="24"/>
          <w:szCs w:val="24"/>
        </w:rPr>
      </w:pPr>
      <w:r w:rsidRPr="003E5D05">
        <w:rPr>
          <w:rFonts w:asciiTheme="minorHAnsi" w:hAnsiTheme="minorHAnsi"/>
          <w:b/>
          <w:sz w:val="24"/>
          <w:szCs w:val="24"/>
        </w:rPr>
        <w:t xml:space="preserve">SALARY GRADE: </w:t>
      </w:r>
      <w:r w:rsidR="00C65AD2">
        <w:rPr>
          <w:rFonts w:asciiTheme="minorHAnsi" w:hAnsiTheme="minorHAnsi"/>
          <w:b/>
          <w:sz w:val="24"/>
          <w:szCs w:val="24"/>
        </w:rPr>
        <w:tab/>
      </w:r>
      <w:r w:rsidRPr="003E5D05">
        <w:rPr>
          <w:rFonts w:asciiTheme="minorHAnsi" w:hAnsiTheme="minorHAnsi"/>
          <w:b/>
          <w:sz w:val="24"/>
          <w:szCs w:val="24"/>
        </w:rPr>
        <w:tab/>
      </w:r>
      <w:r w:rsidR="002D7F76">
        <w:rPr>
          <w:rFonts w:asciiTheme="minorHAnsi" w:hAnsiTheme="minorHAnsi"/>
          <w:b/>
          <w:sz w:val="24"/>
          <w:szCs w:val="24"/>
        </w:rPr>
        <w:t>Band 2</w:t>
      </w:r>
      <w:r w:rsidR="00057EA6">
        <w:rPr>
          <w:rFonts w:asciiTheme="minorHAnsi" w:hAnsiTheme="minorHAnsi"/>
          <w:b/>
          <w:sz w:val="24"/>
          <w:szCs w:val="24"/>
        </w:rPr>
        <w:t xml:space="preserve"> up to </w:t>
      </w:r>
      <w:proofErr w:type="spellStart"/>
      <w:r w:rsidR="00057EA6">
        <w:rPr>
          <w:rFonts w:asciiTheme="minorHAnsi" w:hAnsiTheme="minorHAnsi"/>
          <w:b/>
          <w:sz w:val="24"/>
          <w:szCs w:val="24"/>
        </w:rPr>
        <w:t>mid point</w:t>
      </w:r>
      <w:proofErr w:type="spellEnd"/>
    </w:p>
    <w:p w:rsidR="0097267D" w:rsidRPr="0097267D" w:rsidRDefault="0097267D" w:rsidP="003E5D05">
      <w:pPr>
        <w:pStyle w:val="NoSpacing"/>
        <w:spacing w:after="80"/>
        <w:rPr>
          <w:rFonts w:asciiTheme="minorHAnsi" w:hAnsiTheme="minorHAnsi"/>
          <w:b/>
          <w:sz w:val="10"/>
          <w:szCs w:val="24"/>
        </w:rPr>
      </w:pPr>
    </w:p>
    <w:p w:rsidR="0097267D" w:rsidRPr="00497A71" w:rsidRDefault="00E478AA" w:rsidP="00C65AD2">
      <w:pPr>
        <w:ind w:left="2835" w:right="247" w:hanging="2409"/>
        <w:rPr>
          <w:rFonts w:asciiTheme="minorHAnsi" w:hAnsiTheme="minorHAnsi"/>
          <w:b/>
          <w:sz w:val="24"/>
          <w:szCs w:val="24"/>
        </w:rPr>
      </w:pPr>
      <w:r>
        <w:rPr>
          <w:rFonts w:asciiTheme="minorHAnsi" w:hAnsiTheme="minorHAnsi"/>
          <w:b/>
          <w:sz w:val="24"/>
          <w:szCs w:val="24"/>
        </w:rPr>
        <w:t>JOB PURPOSE</w:t>
      </w:r>
      <w:r w:rsidR="000C408C">
        <w:rPr>
          <w:rFonts w:asciiTheme="minorHAnsi" w:hAnsiTheme="minorHAnsi"/>
          <w:b/>
          <w:sz w:val="24"/>
          <w:szCs w:val="24"/>
        </w:rPr>
        <w:t>:</w:t>
      </w:r>
      <w:r w:rsidR="00713655">
        <w:rPr>
          <w:rFonts w:asciiTheme="minorHAnsi" w:hAnsiTheme="minorHAnsi"/>
          <w:b/>
          <w:sz w:val="24"/>
          <w:szCs w:val="24"/>
        </w:rPr>
        <w:tab/>
      </w:r>
      <w:r w:rsidR="0097267D" w:rsidRPr="00497A71">
        <w:rPr>
          <w:rFonts w:asciiTheme="minorHAnsi" w:hAnsiTheme="minorHAnsi"/>
          <w:b/>
          <w:sz w:val="24"/>
          <w:szCs w:val="24"/>
        </w:rPr>
        <w:t>To work closely with the Data &amp; Systems Manager in our continued drive to use data to raise standards. To assist in maintaining the pupil assessment and reporting systems, data records, produce pupil data, timetables and reports and provide support to staff in using data software.</w:t>
      </w:r>
    </w:p>
    <w:p w:rsidR="0097267D" w:rsidRPr="00497A71" w:rsidRDefault="00497A71" w:rsidP="00C65AD2">
      <w:pPr>
        <w:spacing w:line="240" w:lineRule="auto"/>
        <w:ind w:left="2835" w:right="247" w:hanging="3175"/>
        <w:rPr>
          <w:rFonts w:asciiTheme="minorHAnsi" w:hAnsiTheme="minorHAnsi"/>
          <w:b/>
          <w:sz w:val="24"/>
          <w:szCs w:val="24"/>
        </w:rPr>
      </w:pPr>
      <w:r w:rsidRPr="00497A71">
        <w:rPr>
          <w:rFonts w:asciiTheme="minorHAnsi" w:hAnsiTheme="minorHAnsi"/>
          <w:b/>
          <w:sz w:val="24"/>
          <w:szCs w:val="24"/>
        </w:rPr>
        <w:tab/>
        <w:t>T</w:t>
      </w:r>
      <w:r w:rsidR="0097267D" w:rsidRPr="00497A71">
        <w:rPr>
          <w:rFonts w:asciiTheme="minorHAnsi" w:hAnsiTheme="minorHAnsi"/>
          <w:b/>
          <w:sz w:val="24"/>
          <w:szCs w:val="24"/>
        </w:rPr>
        <w:t xml:space="preserve">o provide general administrative support to ensure an efficient and effective </w:t>
      </w:r>
      <w:r w:rsidRPr="00497A71">
        <w:rPr>
          <w:rFonts w:asciiTheme="minorHAnsi" w:hAnsiTheme="minorHAnsi"/>
          <w:b/>
          <w:sz w:val="24"/>
          <w:szCs w:val="24"/>
        </w:rPr>
        <w:t xml:space="preserve">Sigma </w:t>
      </w:r>
      <w:r w:rsidR="0097267D" w:rsidRPr="00497A71">
        <w:rPr>
          <w:rFonts w:asciiTheme="minorHAnsi" w:hAnsiTheme="minorHAnsi"/>
          <w:b/>
          <w:sz w:val="24"/>
          <w:szCs w:val="24"/>
        </w:rPr>
        <w:t xml:space="preserve">Trust based administrative service </w:t>
      </w:r>
      <w:proofErr w:type="gramStart"/>
      <w:r w:rsidR="0097267D" w:rsidRPr="00497A71">
        <w:rPr>
          <w:rFonts w:asciiTheme="minorHAnsi" w:hAnsiTheme="minorHAnsi"/>
          <w:b/>
          <w:sz w:val="24"/>
          <w:szCs w:val="24"/>
        </w:rPr>
        <w:t>is provided</w:t>
      </w:r>
      <w:proofErr w:type="gramEnd"/>
      <w:r w:rsidR="0097267D" w:rsidRPr="00497A71">
        <w:rPr>
          <w:rFonts w:asciiTheme="minorHAnsi" w:hAnsiTheme="minorHAnsi"/>
          <w:b/>
          <w:sz w:val="24"/>
          <w:szCs w:val="24"/>
        </w:rPr>
        <w:t xml:space="preserve"> to all stakeholders</w:t>
      </w:r>
    </w:p>
    <w:p w:rsidR="00706324" w:rsidRDefault="00706324" w:rsidP="00E478AA">
      <w:pPr>
        <w:rPr>
          <w:rFonts w:asciiTheme="minorHAnsi" w:hAnsiTheme="minorHAnsi"/>
          <w:sz w:val="24"/>
          <w:szCs w:val="2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E90EB0" w:rsidRPr="00C36CC2" w:rsidTr="00E90EB0">
        <w:trPr>
          <w:jc w:val="center"/>
        </w:trPr>
        <w:tc>
          <w:tcPr>
            <w:tcW w:w="9640" w:type="dxa"/>
            <w:tcBorders>
              <w:top w:val="single" w:sz="4" w:space="0" w:color="auto"/>
              <w:bottom w:val="single" w:sz="4" w:space="0" w:color="auto"/>
            </w:tcBorders>
            <w:shd w:val="clear" w:color="auto" w:fill="9CC2E5" w:themeFill="accent1" w:themeFillTint="99"/>
          </w:tcPr>
          <w:p w:rsidR="00E90EB0" w:rsidRPr="00E90EB0" w:rsidRDefault="002D7F76" w:rsidP="00B51201">
            <w:pPr>
              <w:spacing w:before="120" w:after="120"/>
              <w:jc w:val="center"/>
              <w:rPr>
                <w:rFonts w:ascii="Calibri" w:hAnsi="Calibri"/>
                <w:b/>
                <w:sz w:val="24"/>
                <w:szCs w:val="24"/>
              </w:rPr>
            </w:pPr>
            <w:r>
              <w:rPr>
                <w:rFonts w:ascii="Calibri" w:hAnsi="Calibri"/>
                <w:b/>
                <w:sz w:val="24"/>
                <w:szCs w:val="24"/>
              </w:rPr>
              <w:t>KEY RESPONSIBILITIES</w:t>
            </w:r>
          </w:p>
        </w:tc>
      </w:tr>
      <w:tr w:rsidR="00E90EB0" w:rsidRPr="004F1073" w:rsidTr="00E90EB0">
        <w:trPr>
          <w:jc w:val="center"/>
        </w:trPr>
        <w:tc>
          <w:tcPr>
            <w:tcW w:w="9640" w:type="dxa"/>
            <w:tcBorders>
              <w:top w:val="single" w:sz="4" w:space="0" w:color="auto"/>
              <w:bottom w:val="single" w:sz="4" w:space="0" w:color="auto"/>
            </w:tcBorders>
            <w:shd w:val="clear" w:color="auto" w:fill="FFFFFF" w:themeFill="background1"/>
          </w:tcPr>
          <w:p w:rsidR="00A65B72" w:rsidRPr="004F1073" w:rsidRDefault="00713655" w:rsidP="004F1073">
            <w:pPr>
              <w:numPr>
                <w:ilvl w:val="0"/>
                <w:numId w:val="23"/>
              </w:numPr>
              <w:tabs>
                <w:tab w:val="left" w:pos="3780"/>
              </w:tabs>
              <w:spacing w:after="0" w:line="240" w:lineRule="auto"/>
              <w:ind w:right="0"/>
              <w:jc w:val="left"/>
              <w:rPr>
                <w:rFonts w:asciiTheme="minorHAnsi" w:hAnsiTheme="minorHAnsi"/>
                <w:sz w:val="24"/>
                <w:szCs w:val="24"/>
              </w:rPr>
            </w:pPr>
            <w:r>
              <w:rPr>
                <w:rFonts w:asciiTheme="minorHAnsi" w:hAnsiTheme="minorHAnsi"/>
                <w:sz w:val="24"/>
                <w:szCs w:val="24"/>
              </w:rPr>
              <w:t>To maintain</w:t>
            </w:r>
            <w:r w:rsidR="00A65B72" w:rsidRPr="004F1073">
              <w:rPr>
                <w:rFonts w:asciiTheme="minorHAnsi" w:hAnsiTheme="minorHAnsi"/>
                <w:sz w:val="24"/>
                <w:szCs w:val="24"/>
              </w:rPr>
              <w:t xml:space="preserve"> accurate student records within SIMS database.</w:t>
            </w:r>
          </w:p>
          <w:p w:rsidR="00A65B72" w:rsidRPr="004F1073" w:rsidRDefault="00713655" w:rsidP="004F1073">
            <w:pPr>
              <w:numPr>
                <w:ilvl w:val="0"/>
                <w:numId w:val="23"/>
              </w:numPr>
              <w:tabs>
                <w:tab w:val="left" w:pos="3780"/>
              </w:tabs>
              <w:spacing w:after="0" w:line="240" w:lineRule="auto"/>
              <w:ind w:right="0"/>
              <w:jc w:val="left"/>
              <w:rPr>
                <w:rFonts w:asciiTheme="minorHAnsi" w:hAnsiTheme="minorHAnsi"/>
                <w:sz w:val="24"/>
                <w:szCs w:val="24"/>
              </w:rPr>
            </w:pPr>
            <w:r>
              <w:rPr>
                <w:rFonts w:asciiTheme="minorHAnsi" w:hAnsiTheme="minorHAnsi"/>
                <w:sz w:val="24"/>
                <w:szCs w:val="24"/>
              </w:rPr>
              <w:t>To maintain</w:t>
            </w:r>
            <w:r w:rsidR="00A65B72" w:rsidRPr="004F1073">
              <w:rPr>
                <w:rFonts w:asciiTheme="minorHAnsi" w:hAnsiTheme="minorHAnsi"/>
                <w:sz w:val="24"/>
                <w:szCs w:val="24"/>
              </w:rPr>
              <w:t xml:space="preserve"> accurate assessment and reporting data.</w:t>
            </w:r>
          </w:p>
          <w:p w:rsidR="00A65B72" w:rsidRPr="004F1073" w:rsidRDefault="00A65B72" w:rsidP="004F1073">
            <w:pPr>
              <w:numPr>
                <w:ilvl w:val="0"/>
                <w:numId w:val="23"/>
              </w:numPr>
              <w:tabs>
                <w:tab w:val="left" w:pos="3780"/>
              </w:tabs>
              <w:spacing w:after="0" w:line="240" w:lineRule="auto"/>
              <w:ind w:right="0"/>
              <w:jc w:val="left"/>
              <w:rPr>
                <w:rFonts w:asciiTheme="minorHAnsi" w:hAnsiTheme="minorHAnsi"/>
                <w:sz w:val="24"/>
                <w:szCs w:val="24"/>
              </w:rPr>
            </w:pPr>
            <w:r w:rsidRPr="004F1073">
              <w:rPr>
                <w:rFonts w:asciiTheme="minorHAnsi" w:hAnsiTheme="minorHAnsi"/>
                <w:sz w:val="24"/>
                <w:szCs w:val="24"/>
              </w:rPr>
              <w:t xml:space="preserve">Input of data into SIMS Assessment Manager module, e.g. SATs results/data and other school generated data. </w:t>
            </w:r>
          </w:p>
          <w:p w:rsidR="00713655" w:rsidRDefault="00A65B72" w:rsidP="004F1073">
            <w:pPr>
              <w:numPr>
                <w:ilvl w:val="0"/>
                <w:numId w:val="23"/>
              </w:numPr>
              <w:tabs>
                <w:tab w:val="left" w:pos="3780"/>
              </w:tabs>
              <w:spacing w:after="0" w:line="240" w:lineRule="auto"/>
              <w:ind w:right="0"/>
              <w:jc w:val="left"/>
              <w:rPr>
                <w:rFonts w:asciiTheme="minorHAnsi" w:hAnsiTheme="minorHAnsi"/>
                <w:sz w:val="24"/>
                <w:szCs w:val="24"/>
              </w:rPr>
            </w:pPr>
            <w:r w:rsidRPr="004F1073">
              <w:rPr>
                <w:rFonts w:asciiTheme="minorHAnsi" w:hAnsiTheme="minorHAnsi"/>
                <w:sz w:val="24"/>
                <w:szCs w:val="24"/>
              </w:rPr>
              <w:t>To assist with the administration in respec</w:t>
            </w:r>
            <w:r w:rsidR="00713655">
              <w:rPr>
                <w:rFonts w:asciiTheme="minorHAnsi" w:hAnsiTheme="minorHAnsi"/>
                <w:sz w:val="24"/>
                <w:szCs w:val="24"/>
              </w:rPr>
              <w:t xml:space="preserve">t of termly student monitoring and the </w:t>
            </w:r>
            <w:r w:rsidRPr="004F1073">
              <w:rPr>
                <w:rFonts w:asciiTheme="minorHAnsi" w:hAnsiTheme="minorHAnsi"/>
                <w:sz w:val="24"/>
                <w:szCs w:val="24"/>
              </w:rPr>
              <w:t>preparation of mark</w:t>
            </w:r>
            <w:r w:rsidR="00713655">
              <w:rPr>
                <w:rFonts w:asciiTheme="minorHAnsi" w:hAnsiTheme="minorHAnsi"/>
                <w:sz w:val="24"/>
                <w:szCs w:val="24"/>
              </w:rPr>
              <w:t xml:space="preserve"> </w:t>
            </w:r>
            <w:r w:rsidRPr="004F1073">
              <w:rPr>
                <w:rFonts w:asciiTheme="minorHAnsi" w:hAnsiTheme="minorHAnsi"/>
                <w:sz w:val="24"/>
                <w:szCs w:val="24"/>
              </w:rPr>
              <w:t>sheets for</w:t>
            </w:r>
            <w:r w:rsidR="00713655">
              <w:rPr>
                <w:rFonts w:asciiTheme="minorHAnsi" w:hAnsiTheme="minorHAnsi"/>
                <w:sz w:val="24"/>
                <w:szCs w:val="24"/>
              </w:rPr>
              <w:t xml:space="preserve"> staff</w:t>
            </w:r>
            <w:r w:rsidR="00AC0DC1">
              <w:rPr>
                <w:rFonts w:asciiTheme="minorHAnsi" w:hAnsiTheme="minorHAnsi"/>
                <w:sz w:val="24"/>
                <w:szCs w:val="24"/>
              </w:rPr>
              <w:t xml:space="preserve">. </w:t>
            </w:r>
          </w:p>
          <w:p w:rsidR="00A65B72" w:rsidRPr="004F1073" w:rsidRDefault="00713655" w:rsidP="004F1073">
            <w:pPr>
              <w:numPr>
                <w:ilvl w:val="0"/>
                <w:numId w:val="23"/>
              </w:numPr>
              <w:tabs>
                <w:tab w:val="left" w:pos="3780"/>
              </w:tabs>
              <w:spacing w:after="0" w:line="240" w:lineRule="auto"/>
              <w:ind w:right="0"/>
              <w:jc w:val="left"/>
              <w:rPr>
                <w:rFonts w:asciiTheme="minorHAnsi" w:hAnsiTheme="minorHAnsi"/>
                <w:sz w:val="24"/>
                <w:szCs w:val="24"/>
              </w:rPr>
            </w:pPr>
            <w:r>
              <w:rPr>
                <w:rFonts w:asciiTheme="minorHAnsi" w:hAnsiTheme="minorHAnsi"/>
                <w:sz w:val="24"/>
                <w:szCs w:val="24"/>
              </w:rPr>
              <w:t>To assist with the preparation of the p</w:t>
            </w:r>
            <w:r w:rsidR="00A65B72" w:rsidRPr="004F1073">
              <w:rPr>
                <w:rFonts w:asciiTheme="minorHAnsi" w:hAnsiTheme="minorHAnsi"/>
                <w:sz w:val="24"/>
                <w:szCs w:val="24"/>
              </w:rPr>
              <w:t>rinting and distribution of student reports.</w:t>
            </w:r>
          </w:p>
          <w:p w:rsidR="00A65B72" w:rsidRPr="00713655" w:rsidRDefault="00A65B72" w:rsidP="00E07E1E">
            <w:pPr>
              <w:numPr>
                <w:ilvl w:val="0"/>
                <w:numId w:val="23"/>
              </w:numPr>
              <w:spacing w:after="0" w:line="240" w:lineRule="auto"/>
              <w:ind w:right="0"/>
              <w:jc w:val="left"/>
              <w:rPr>
                <w:rFonts w:asciiTheme="minorHAnsi" w:hAnsiTheme="minorHAnsi"/>
                <w:sz w:val="24"/>
                <w:szCs w:val="24"/>
              </w:rPr>
            </w:pPr>
            <w:r w:rsidRPr="00713655">
              <w:rPr>
                <w:rFonts w:asciiTheme="minorHAnsi" w:hAnsiTheme="minorHAnsi"/>
                <w:sz w:val="24"/>
                <w:szCs w:val="24"/>
              </w:rPr>
              <w:t xml:space="preserve">To assist with the production of individual timetables for all students in school and </w:t>
            </w:r>
            <w:r w:rsidR="00713655" w:rsidRPr="00713655">
              <w:rPr>
                <w:rFonts w:asciiTheme="minorHAnsi" w:hAnsiTheme="minorHAnsi"/>
                <w:sz w:val="24"/>
                <w:szCs w:val="24"/>
              </w:rPr>
              <w:t xml:space="preserve">sixth form </w:t>
            </w:r>
            <w:r w:rsidRPr="00713655">
              <w:rPr>
                <w:rFonts w:asciiTheme="minorHAnsi" w:hAnsiTheme="minorHAnsi"/>
                <w:sz w:val="24"/>
                <w:szCs w:val="24"/>
              </w:rPr>
              <w:t>college.</w:t>
            </w:r>
          </w:p>
          <w:p w:rsidR="00A65B72" w:rsidRPr="004F1073" w:rsidRDefault="00A65B72" w:rsidP="004F1073">
            <w:pPr>
              <w:numPr>
                <w:ilvl w:val="0"/>
                <w:numId w:val="23"/>
              </w:numPr>
              <w:spacing w:after="0" w:line="240" w:lineRule="auto"/>
              <w:ind w:right="0"/>
              <w:jc w:val="left"/>
              <w:rPr>
                <w:rFonts w:asciiTheme="minorHAnsi" w:hAnsiTheme="minorHAnsi"/>
                <w:sz w:val="24"/>
                <w:szCs w:val="24"/>
              </w:rPr>
            </w:pPr>
            <w:r w:rsidRPr="004F1073">
              <w:rPr>
                <w:rFonts w:asciiTheme="minorHAnsi" w:hAnsiTheme="minorHAnsi"/>
                <w:sz w:val="24"/>
                <w:szCs w:val="24"/>
              </w:rPr>
              <w:t>To assist with updating set lists throughout the year</w:t>
            </w:r>
            <w:r w:rsidR="00713655">
              <w:rPr>
                <w:rFonts w:asciiTheme="minorHAnsi" w:hAnsiTheme="minorHAnsi"/>
                <w:sz w:val="24"/>
                <w:szCs w:val="24"/>
              </w:rPr>
              <w:t>.</w:t>
            </w:r>
            <w:r w:rsidRPr="004F1073">
              <w:rPr>
                <w:rFonts w:asciiTheme="minorHAnsi" w:hAnsiTheme="minorHAnsi"/>
                <w:sz w:val="24"/>
                <w:szCs w:val="24"/>
              </w:rPr>
              <w:t xml:space="preserve"> </w:t>
            </w:r>
          </w:p>
          <w:p w:rsidR="00A65B72" w:rsidRDefault="00A65B72" w:rsidP="004F1073">
            <w:pPr>
              <w:numPr>
                <w:ilvl w:val="0"/>
                <w:numId w:val="23"/>
              </w:numPr>
              <w:tabs>
                <w:tab w:val="left" w:pos="3780"/>
              </w:tabs>
              <w:spacing w:after="0" w:line="240" w:lineRule="auto"/>
              <w:ind w:right="0"/>
              <w:jc w:val="left"/>
              <w:rPr>
                <w:rFonts w:asciiTheme="minorHAnsi" w:hAnsiTheme="minorHAnsi"/>
                <w:sz w:val="24"/>
                <w:szCs w:val="24"/>
              </w:rPr>
            </w:pPr>
            <w:r w:rsidRPr="004F1073">
              <w:rPr>
                <w:rFonts w:asciiTheme="minorHAnsi" w:hAnsiTheme="minorHAnsi"/>
                <w:sz w:val="24"/>
                <w:szCs w:val="24"/>
              </w:rPr>
              <w:t>To provide general administrative support as necessary</w:t>
            </w:r>
            <w:r w:rsidR="00713655">
              <w:rPr>
                <w:rFonts w:asciiTheme="minorHAnsi" w:hAnsiTheme="minorHAnsi"/>
                <w:sz w:val="24"/>
                <w:szCs w:val="24"/>
              </w:rPr>
              <w:t>.</w:t>
            </w:r>
          </w:p>
          <w:p w:rsidR="00A65B72" w:rsidRPr="004F1073" w:rsidRDefault="00A65B72" w:rsidP="004F1073">
            <w:pPr>
              <w:pStyle w:val="ListParagraph"/>
              <w:numPr>
                <w:ilvl w:val="0"/>
                <w:numId w:val="23"/>
              </w:numPr>
              <w:spacing w:after="7" w:line="244" w:lineRule="auto"/>
              <w:rPr>
                <w:rFonts w:eastAsia="Calibri" w:cs="Calibri"/>
                <w:sz w:val="24"/>
                <w:szCs w:val="24"/>
              </w:rPr>
            </w:pPr>
            <w:r w:rsidRPr="004F1073">
              <w:rPr>
                <w:sz w:val="24"/>
                <w:szCs w:val="24"/>
              </w:rPr>
              <w:t>To receive and deal with enquiries from staff, students</w:t>
            </w:r>
            <w:r w:rsidR="00713655">
              <w:rPr>
                <w:sz w:val="24"/>
                <w:szCs w:val="24"/>
              </w:rPr>
              <w:t>,</w:t>
            </w:r>
            <w:r w:rsidRPr="004F1073">
              <w:rPr>
                <w:sz w:val="24"/>
                <w:szCs w:val="24"/>
              </w:rPr>
              <w:t xml:space="preserve"> </w:t>
            </w:r>
            <w:r w:rsidR="00713655">
              <w:rPr>
                <w:sz w:val="24"/>
                <w:szCs w:val="24"/>
              </w:rPr>
              <w:t xml:space="preserve">parents and </w:t>
            </w:r>
            <w:r w:rsidRPr="004F1073">
              <w:rPr>
                <w:sz w:val="24"/>
                <w:szCs w:val="24"/>
              </w:rPr>
              <w:t xml:space="preserve">suppliers both over the telephone and in person. </w:t>
            </w:r>
          </w:p>
          <w:p w:rsidR="004F1073" w:rsidRPr="004F1073" w:rsidRDefault="004F1073" w:rsidP="004F1073">
            <w:pPr>
              <w:numPr>
                <w:ilvl w:val="0"/>
                <w:numId w:val="23"/>
              </w:numPr>
              <w:spacing w:after="7" w:line="244" w:lineRule="auto"/>
              <w:ind w:right="0"/>
              <w:jc w:val="left"/>
              <w:rPr>
                <w:rFonts w:asciiTheme="minorHAnsi" w:hAnsiTheme="minorHAnsi"/>
                <w:sz w:val="24"/>
                <w:szCs w:val="24"/>
              </w:rPr>
            </w:pPr>
            <w:r>
              <w:rPr>
                <w:rFonts w:asciiTheme="minorHAnsi" w:hAnsiTheme="minorHAnsi"/>
                <w:sz w:val="24"/>
                <w:szCs w:val="24"/>
              </w:rPr>
              <w:t>To</w:t>
            </w:r>
            <w:r w:rsidRPr="004F1073">
              <w:rPr>
                <w:rFonts w:asciiTheme="minorHAnsi" w:hAnsiTheme="minorHAnsi"/>
                <w:sz w:val="24"/>
                <w:szCs w:val="24"/>
              </w:rPr>
              <w:t xml:space="preserve"> effectively use desktop publishing and word-processing/ typing facilities to ensure the production of reports and documents, as required. </w:t>
            </w:r>
          </w:p>
          <w:p w:rsidR="004F1073" w:rsidRPr="004F1073" w:rsidRDefault="00713655" w:rsidP="004F1073">
            <w:pPr>
              <w:numPr>
                <w:ilvl w:val="0"/>
                <w:numId w:val="23"/>
              </w:numPr>
              <w:spacing w:after="0" w:line="240" w:lineRule="auto"/>
              <w:ind w:right="0"/>
              <w:jc w:val="left"/>
              <w:rPr>
                <w:rFonts w:asciiTheme="minorHAnsi" w:hAnsiTheme="minorHAnsi"/>
                <w:sz w:val="24"/>
                <w:szCs w:val="24"/>
              </w:rPr>
            </w:pPr>
            <w:r>
              <w:rPr>
                <w:rFonts w:asciiTheme="minorHAnsi" w:hAnsiTheme="minorHAnsi"/>
                <w:sz w:val="24"/>
                <w:szCs w:val="24"/>
              </w:rPr>
              <w:t>To a</w:t>
            </w:r>
            <w:r w:rsidR="004F1073" w:rsidRPr="004F1073">
              <w:rPr>
                <w:rFonts w:asciiTheme="minorHAnsi" w:hAnsiTheme="minorHAnsi"/>
                <w:sz w:val="24"/>
                <w:szCs w:val="24"/>
              </w:rPr>
              <w:t>ttend relevant school meetings as required</w:t>
            </w:r>
            <w:r>
              <w:rPr>
                <w:rFonts w:asciiTheme="minorHAnsi" w:hAnsiTheme="minorHAnsi"/>
                <w:sz w:val="24"/>
                <w:szCs w:val="24"/>
              </w:rPr>
              <w:t>.</w:t>
            </w:r>
          </w:p>
          <w:p w:rsidR="004F1073" w:rsidRPr="004F1073" w:rsidRDefault="004F1073" w:rsidP="004F1073">
            <w:pPr>
              <w:numPr>
                <w:ilvl w:val="0"/>
                <w:numId w:val="23"/>
              </w:numPr>
              <w:spacing w:after="0" w:line="240" w:lineRule="auto"/>
              <w:ind w:right="0"/>
              <w:jc w:val="left"/>
              <w:rPr>
                <w:rFonts w:asciiTheme="minorHAnsi" w:hAnsiTheme="minorHAnsi"/>
                <w:sz w:val="24"/>
                <w:szCs w:val="24"/>
              </w:rPr>
            </w:pPr>
            <w:r w:rsidRPr="004F1073">
              <w:rPr>
                <w:rFonts w:asciiTheme="minorHAnsi" w:hAnsiTheme="minorHAnsi"/>
                <w:sz w:val="24"/>
                <w:szCs w:val="24"/>
              </w:rPr>
              <w:t>To respect confidentiality at all times</w:t>
            </w:r>
            <w:r w:rsidR="00713655">
              <w:rPr>
                <w:rFonts w:asciiTheme="minorHAnsi" w:hAnsiTheme="minorHAnsi"/>
                <w:sz w:val="24"/>
                <w:szCs w:val="24"/>
              </w:rPr>
              <w:t>.</w:t>
            </w:r>
          </w:p>
          <w:p w:rsidR="003E3C2B" w:rsidRPr="004F1073" w:rsidRDefault="003E3C2B" w:rsidP="003E3C2B">
            <w:pPr>
              <w:numPr>
                <w:ilvl w:val="0"/>
                <w:numId w:val="23"/>
              </w:numPr>
              <w:spacing w:after="0" w:line="240" w:lineRule="auto"/>
              <w:ind w:right="0"/>
              <w:jc w:val="left"/>
              <w:rPr>
                <w:rFonts w:asciiTheme="minorHAnsi" w:hAnsiTheme="minorHAnsi"/>
                <w:sz w:val="24"/>
                <w:szCs w:val="24"/>
              </w:rPr>
            </w:pPr>
            <w:r>
              <w:rPr>
                <w:rFonts w:asciiTheme="minorHAnsi" w:hAnsiTheme="minorHAnsi"/>
                <w:sz w:val="24"/>
                <w:szCs w:val="24"/>
              </w:rPr>
              <w:t>To a</w:t>
            </w:r>
            <w:r w:rsidRPr="004F1073">
              <w:rPr>
                <w:rFonts w:asciiTheme="minorHAnsi" w:hAnsiTheme="minorHAnsi"/>
                <w:sz w:val="24"/>
                <w:szCs w:val="24"/>
              </w:rPr>
              <w:t xml:space="preserve">ttend relevant training and take responsibility for own </w:t>
            </w:r>
            <w:r>
              <w:rPr>
                <w:rFonts w:asciiTheme="minorHAnsi" w:hAnsiTheme="minorHAnsi"/>
                <w:sz w:val="24"/>
                <w:szCs w:val="24"/>
              </w:rPr>
              <w:t>CPD.</w:t>
            </w:r>
          </w:p>
          <w:p w:rsidR="004F1073" w:rsidRPr="004F1073" w:rsidRDefault="004F1073" w:rsidP="004F1073">
            <w:pPr>
              <w:numPr>
                <w:ilvl w:val="0"/>
                <w:numId w:val="23"/>
              </w:numPr>
              <w:spacing w:after="0" w:line="240" w:lineRule="auto"/>
              <w:ind w:right="0"/>
              <w:rPr>
                <w:rFonts w:asciiTheme="minorHAnsi" w:hAnsiTheme="minorHAnsi"/>
                <w:sz w:val="24"/>
                <w:szCs w:val="24"/>
              </w:rPr>
            </w:pPr>
            <w:r w:rsidRPr="004F1073">
              <w:rPr>
                <w:rFonts w:asciiTheme="minorHAnsi" w:hAnsiTheme="minorHAnsi"/>
                <w:sz w:val="24"/>
                <w:szCs w:val="24"/>
              </w:rPr>
              <w:t>To participate in the performance and development review process, taking personal responsibility for identification of learning, development and training opportunities in discussion with line manager.</w:t>
            </w:r>
          </w:p>
          <w:p w:rsidR="00E90EB0" w:rsidRPr="004F1073" w:rsidRDefault="00713655" w:rsidP="00497A71">
            <w:pPr>
              <w:numPr>
                <w:ilvl w:val="0"/>
                <w:numId w:val="23"/>
              </w:numPr>
              <w:spacing w:after="0" w:line="240" w:lineRule="auto"/>
              <w:ind w:right="0"/>
              <w:jc w:val="left"/>
              <w:rPr>
                <w:sz w:val="24"/>
                <w:szCs w:val="24"/>
              </w:rPr>
            </w:pPr>
            <w:r w:rsidRPr="004F1073">
              <w:rPr>
                <w:rFonts w:asciiTheme="minorHAnsi" w:hAnsiTheme="minorHAnsi"/>
                <w:sz w:val="24"/>
                <w:szCs w:val="24"/>
              </w:rPr>
              <w:t>To understand and apply school policies in relation to health, safety and welfare</w:t>
            </w:r>
            <w:r>
              <w:rPr>
                <w:rFonts w:asciiTheme="minorHAnsi" w:hAnsiTheme="minorHAnsi"/>
                <w:sz w:val="24"/>
                <w:szCs w:val="24"/>
              </w:rPr>
              <w:t xml:space="preserve"> and </w:t>
            </w:r>
            <w:r w:rsidR="004F1073" w:rsidRPr="004F1073">
              <w:rPr>
                <w:rFonts w:asciiTheme="minorHAnsi" w:hAnsiTheme="minorHAnsi"/>
                <w:sz w:val="24"/>
                <w:szCs w:val="24"/>
              </w:rPr>
              <w:t>comply with individual responsibilities, in accordance with the role, for health &amp; safety in the workplace</w:t>
            </w:r>
          </w:p>
        </w:tc>
      </w:tr>
    </w:tbl>
    <w:p w:rsidR="00C65AD2" w:rsidRDefault="00C65AD2"/>
    <w:p w:rsidR="00C65AD2" w:rsidRDefault="00C65AD2"/>
    <w:p w:rsidR="00C65AD2" w:rsidRDefault="00C65AD2"/>
    <w:p w:rsidR="00C65AD2" w:rsidRDefault="00C65AD2"/>
    <w:p w:rsidR="00C65AD2" w:rsidRDefault="00C65AD2">
      <w:bookmarkStart w:id="0" w:name="_GoBack"/>
      <w:bookmarkEnd w:id="0"/>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497A71" w:rsidRPr="004F1073" w:rsidTr="00E90EB0">
        <w:trPr>
          <w:jc w:val="center"/>
        </w:trPr>
        <w:tc>
          <w:tcPr>
            <w:tcW w:w="9640" w:type="dxa"/>
            <w:tcBorders>
              <w:top w:val="single" w:sz="4" w:space="0" w:color="auto"/>
              <w:bottom w:val="single" w:sz="4" w:space="0" w:color="auto"/>
            </w:tcBorders>
            <w:shd w:val="clear" w:color="auto" w:fill="FFFFFF" w:themeFill="background1"/>
          </w:tcPr>
          <w:p w:rsidR="00497A71" w:rsidRDefault="00497A71" w:rsidP="004F1073">
            <w:pPr>
              <w:numPr>
                <w:ilvl w:val="0"/>
                <w:numId w:val="23"/>
              </w:numPr>
              <w:tabs>
                <w:tab w:val="left" w:pos="3780"/>
              </w:tabs>
              <w:spacing w:after="0" w:line="240" w:lineRule="auto"/>
              <w:ind w:right="0"/>
              <w:jc w:val="left"/>
              <w:rPr>
                <w:rFonts w:asciiTheme="minorHAnsi" w:hAnsiTheme="minorHAnsi"/>
                <w:sz w:val="24"/>
                <w:szCs w:val="24"/>
              </w:rPr>
            </w:pPr>
            <w:r>
              <w:rPr>
                <w:rFonts w:asciiTheme="minorHAnsi" w:hAnsiTheme="minorHAnsi"/>
                <w:sz w:val="24"/>
                <w:szCs w:val="24"/>
              </w:rPr>
              <w:t>To e</w:t>
            </w:r>
            <w:r w:rsidRPr="004F1073">
              <w:rPr>
                <w:rFonts w:asciiTheme="minorHAnsi" w:hAnsiTheme="minorHAnsi"/>
                <w:sz w:val="24"/>
                <w:szCs w:val="24"/>
              </w:rPr>
              <w:t xml:space="preserve">nsure that all duties and services provided are in accordance with the </w:t>
            </w:r>
            <w:r>
              <w:rPr>
                <w:rFonts w:asciiTheme="minorHAnsi" w:hAnsiTheme="minorHAnsi"/>
                <w:sz w:val="24"/>
                <w:szCs w:val="24"/>
              </w:rPr>
              <w:t>s</w:t>
            </w:r>
            <w:r w:rsidRPr="004F1073">
              <w:rPr>
                <w:rFonts w:asciiTheme="minorHAnsi" w:hAnsiTheme="minorHAnsi"/>
                <w:sz w:val="24"/>
                <w:szCs w:val="24"/>
              </w:rPr>
              <w:t>chool’s Equal Opportunities Policy</w:t>
            </w:r>
            <w:r>
              <w:rPr>
                <w:rFonts w:asciiTheme="minorHAnsi" w:hAnsiTheme="minorHAnsi"/>
                <w:sz w:val="24"/>
                <w:szCs w:val="24"/>
              </w:rPr>
              <w:t>.</w:t>
            </w:r>
          </w:p>
        </w:tc>
      </w:tr>
    </w:tbl>
    <w:p w:rsidR="004F1073" w:rsidRDefault="004F1073" w:rsidP="004F1073">
      <w:pPr>
        <w:spacing w:after="230" w:line="256" w:lineRule="auto"/>
        <w:ind w:left="427"/>
        <w:rPr>
          <w:rFonts w:ascii="Times New Roman" w:eastAsia="Times New Roman" w:hAnsi="Times New Roman" w:cs="Times New Roman"/>
          <w:color w:val="auto"/>
        </w:rPr>
      </w:pPr>
      <w:r>
        <w:rPr>
          <w:rFonts w:asciiTheme="minorHAnsi" w:hAnsiTheme="minorHAnsi"/>
          <w:b/>
          <w:sz w:val="40"/>
          <w:szCs w:val="40"/>
        </w:rPr>
        <w:t xml:space="preserve">  </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4F1073" w:rsidTr="004F1073">
        <w:trPr>
          <w:cantSplit/>
          <w:trHeight w:val="276"/>
        </w:trPr>
        <w:tc>
          <w:tcPr>
            <w:tcW w:w="9639" w:type="dxa"/>
            <w:tcBorders>
              <w:top w:val="single" w:sz="4" w:space="0" w:color="auto"/>
              <w:left w:val="single" w:sz="4" w:space="0" w:color="auto"/>
              <w:bottom w:val="single" w:sz="4" w:space="0" w:color="auto"/>
              <w:right w:val="single" w:sz="4" w:space="0" w:color="auto"/>
            </w:tcBorders>
            <w:shd w:val="clear" w:color="auto" w:fill="9CC2E5"/>
          </w:tcPr>
          <w:p w:rsidR="004F1073" w:rsidRPr="003E3C2B" w:rsidRDefault="003E3C2B" w:rsidP="003E3C2B">
            <w:pPr>
              <w:tabs>
                <w:tab w:val="left" w:pos="2340"/>
              </w:tabs>
              <w:jc w:val="center"/>
              <w:rPr>
                <w:rFonts w:asciiTheme="minorHAnsi" w:hAnsiTheme="minorHAnsi"/>
                <w:b/>
                <w:sz w:val="24"/>
                <w:szCs w:val="24"/>
              </w:rPr>
            </w:pPr>
            <w:r w:rsidRPr="003E3C2B">
              <w:rPr>
                <w:rFonts w:asciiTheme="minorHAnsi" w:hAnsiTheme="minorHAnsi"/>
                <w:b/>
                <w:sz w:val="24"/>
                <w:szCs w:val="24"/>
              </w:rPr>
              <w:t>PERSON SPECIFICATION – DATA AND SYSTEMS ASSISTANT</w:t>
            </w:r>
          </w:p>
        </w:tc>
      </w:tr>
      <w:tr w:rsidR="00AC0DC1" w:rsidTr="004F1073">
        <w:tc>
          <w:tcPr>
            <w:tcW w:w="9639" w:type="dxa"/>
            <w:tcBorders>
              <w:top w:val="single" w:sz="4" w:space="0" w:color="auto"/>
              <w:left w:val="single" w:sz="4" w:space="0" w:color="auto"/>
              <w:bottom w:val="single" w:sz="4" w:space="0" w:color="auto"/>
              <w:right w:val="single" w:sz="4" w:space="0" w:color="auto"/>
            </w:tcBorders>
          </w:tcPr>
          <w:p w:rsidR="00AC0DC1" w:rsidRPr="00A673C2" w:rsidRDefault="00AC0DC1" w:rsidP="003E3C2B">
            <w:pPr>
              <w:pStyle w:val="NoSpacing"/>
              <w:numPr>
                <w:ilvl w:val="0"/>
                <w:numId w:val="27"/>
              </w:numPr>
              <w:ind w:left="744"/>
              <w:rPr>
                <w:rFonts w:asciiTheme="minorHAnsi" w:hAnsiTheme="minorHAnsi"/>
                <w:sz w:val="24"/>
                <w:szCs w:val="24"/>
              </w:rPr>
            </w:pPr>
            <w:r w:rsidRPr="00A673C2">
              <w:rPr>
                <w:rFonts w:asciiTheme="minorHAnsi" w:hAnsiTheme="minorHAnsi"/>
                <w:sz w:val="24"/>
                <w:szCs w:val="24"/>
              </w:rPr>
              <w:t>Knowledge of Capita Sims is an advantage but training will be given.</w:t>
            </w:r>
          </w:p>
        </w:tc>
      </w:tr>
      <w:tr w:rsidR="00AC0DC1" w:rsidTr="00AC0DC1">
        <w:tc>
          <w:tcPr>
            <w:tcW w:w="9639" w:type="dxa"/>
            <w:tcBorders>
              <w:top w:val="single" w:sz="4" w:space="0" w:color="auto"/>
              <w:left w:val="single" w:sz="4" w:space="0" w:color="auto"/>
              <w:bottom w:val="single" w:sz="4" w:space="0" w:color="auto"/>
              <w:right w:val="single" w:sz="4" w:space="0" w:color="auto"/>
            </w:tcBorders>
          </w:tcPr>
          <w:p w:rsidR="00AC0DC1" w:rsidRPr="00A673C2" w:rsidRDefault="00AC0DC1" w:rsidP="003E3C2B">
            <w:pPr>
              <w:pStyle w:val="NoSpacing"/>
              <w:numPr>
                <w:ilvl w:val="0"/>
                <w:numId w:val="27"/>
              </w:numPr>
              <w:ind w:left="744"/>
              <w:rPr>
                <w:rFonts w:asciiTheme="minorHAnsi" w:hAnsiTheme="minorHAnsi"/>
                <w:sz w:val="24"/>
                <w:szCs w:val="24"/>
              </w:rPr>
            </w:pPr>
            <w:r w:rsidRPr="00A673C2">
              <w:rPr>
                <w:rFonts w:asciiTheme="minorHAnsi" w:hAnsiTheme="minorHAnsi"/>
                <w:sz w:val="24"/>
                <w:szCs w:val="24"/>
              </w:rPr>
              <w:t>Good working knowledge of Microsoft office.</w:t>
            </w:r>
          </w:p>
        </w:tc>
      </w:tr>
      <w:tr w:rsidR="00AC0DC1" w:rsidTr="004F1073">
        <w:tc>
          <w:tcPr>
            <w:tcW w:w="9639" w:type="dxa"/>
            <w:tcBorders>
              <w:top w:val="single" w:sz="4" w:space="0" w:color="auto"/>
              <w:left w:val="single" w:sz="4" w:space="0" w:color="auto"/>
              <w:bottom w:val="single" w:sz="4" w:space="0" w:color="auto"/>
              <w:right w:val="single" w:sz="4" w:space="0" w:color="auto"/>
            </w:tcBorders>
          </w:tcPr>
          <w:p w:rsidR="00AC0DC1" w:rsidRPr="00A673C2" w:rsidRDefault="00AC0DC1" w:rsidP="003E3C2B">
            <w:pPr>
              <w:pStyle w:val="NoSpacing"/>
              <w:numPr>
                <w:ilvl w:val="0"/>
                <w:numId w:val="27"/>
              </w:numPr>
              <w:ind w:left="744"/>
              <w:rPr>
                <w:rFonts w:asciiTheme="minorHAnsi" w:hAnsiTheme="minorHAnsi"/>
                <w:sz w:val="24"/>
                <w:szCs w:val="24"/>
              </w:rPr>
            </w:pPr>
            <w:r w:rsidRPr="00A673C2">
              <w:rPr>
                <w:rFonts w:asciiTheme="minorHAnsi" w:hAnsiTheme="minorHAnsi"/>
                <w:sz w:val="24"/>
                <w:szCs w:val="24"/>
              </w:rPr>
              <w:t>Experience of administrative work in a busy office environment.</w:t>
            </w:r>
          </w:p>
        </w:tc>
      </w:tr>
      <w:tr w:rsidR="00AC0DC1" w:rsidTr="004F1073">
        <w:tc>
          <w:tcPr>
            <w:tcW w:w="9639" w:type="dxa"/>
            <w:tcBorders>
              <w:top w:val="single" w:sz="4" w:space="0" w:color="auto"/>
              <w:left w:val="single" w:sz="4" w:space="0" w:color="auto"/>
              <w:bottom w:val="single" w:sz="4" w:space="0" w:color="auto"/>
              <w:right w:val="single" w:sz="4" w:space="0" w:color="auto"/>
            </w:tcBorders>
            <w:hideMark/>
          </w:tcPr>
          <w:p w:rsidR="00AC0DC1" w:rsidRPr="00A673C2" w:rsidRDefault="00AC0DC1" w:rsidP="003E3C2B">
            <w:pPr>
              <w:pStyle w:val="NoSpacing"/>
              <w:numPr>
                <w:ilvl w:val="0"/>
                <w:numId w:val="27"/>
              </w:numPr>
              <w:ind w:left="744"/>
              <w:rPr>
                <w:rFonts w:asciiTheme="minorHAnsi" w:hAnsiTheme="minorHAnsi"/>
                <w:sz w:val="24"/>
                <w:szCs w:val="24"/>
              </w:rPr>
            </w:pPr>
            <w:r w:rsidRPr="00A673C2">
              <w:rPr>
                <w:rFonts w:asciiTheme="minorHAnsi" w:hAnsiTheme="minorHAnsi"/>
                <w:sz w:val="24"/>
                <w:szCs w:val="24"/>
              </w:rPr>
              <w:t>Good working knowledge of office equipment, e.g. photocopier and telephones.</w:t>
            </w:r>
          </w:p>
        </w:tc>
      </w:tr>
      <w:tr w:rsidR="00AC0DC1" w:rsidTr="004F1073">
        <w:tc>
          <w:tcPr>
            <w:tcW w:w="9639" w:type="dxa"/>
            <w:tcBorders>
              <w:top w:val="single" w:sz="4" w:space="0" w:color="auto"/>
              <w:left w:val="single" w:sz="4" w:space="0" w:color="auto"/>
              <w:bottom w:val="single" w:sz="4" w:space="0" w:color="auto"/>
              <w:right w:val="single" w:sz="4" w:space="0" w:color="auto"/>
            </w:tcBorders>
            <w:hideMark/>
          </w:tcPr>
          <w:p w:rsidR="00AC0DC1" w:rsidRPr="00A673C2" w:rsidRDefault="00AC0DC1" w:rsidP="003E3C2B">
            <w:pPr>
              <w:pStyle w:val="NoSpacing"/>
              <w:numPr>
                <w:ilvl w:val="0"/>
                <w:numId w:val="27"/>
              </w:numPr>
              <w:ind w:left="744"/>
              <w:rPr>
                <w:rFonts w:asciiTheme="minorHAnsi" w:hAnsiTheme="minorHAnsi"/>
                <w:sz w:val="24"/>
                <w:szCs w:val="24"/>
              </w:rPr>
            </w:pPr>
            <w:r w:rsidRPr="00A673C2">
              <w:rPr>
                <w:rFonts w:asciiTheme="minorHAnsi" w:hAnsiTheme="minorHAnsi"/>
                <w:sz w:val="24"/>
                <w:szCs w:val="24"/>
              </w:rPr>
              <w:t>Good literacy skills and numeracy skills.</w:t>
            </w:r>
          </w:p>
        </w:tc>
      </w:tr>
      <w:tr w:rsidR="00AC0DC1" w:rsidTr="00E9436D">
        <w:tc>
          <w:tcPr>
            <w:tcW w:w="9639" w:type="dxa"/>
            <w:tcBorders>
              <w:top w:val="single" w:sz="4" w:space="0" w:color="auto"/>
              <w:left w:val="single" w:sz="4" w:space="0" w:color="auto"/>
              <w:bottom w:val="single" w:sz="4" w:space="0" w:color="auto"/>
              <w:right w:val="single" w:sz="4" w:space="0" w:color="auto"/>
            </w:tcBorders>
          </w:tcPr>
          <w:p w:rsidR="00AC0DC1" w:rsidRPr="00A673C2" w:rsidRDefault="00AC0DC1" w:rsidP="003E3C2B">
            <w:pPr>
              <w:pStyle w:val="NoSpacing"/>
              <w:numPr>
                <w:ilvl w:val="0"/>
                <w:numId w:val="27"/>
              </w:numPr>
              <w:ind w:left="744"/>
              <w:rPr>
                <w:rFonts w:asciiTheme="minorHAnsi" w:hAnsiTheme="minorHAnsi"/>
                <w:sz w:val="24"/>
                <w:szCs w:val="24"/>
              </w:rPr>
            </w:pPr>
            <w:r w:rsidRPr="00A673C2">
              <w:rPr>
                <w:rFonts w:asciiTheme="minorHAnsi" w:hAnsiTheme="minorHAnsi"/>
                <w:sz w:val="24"/>
                <w:szCs w:val="24"/>
              </w:rPr>
              <w:t>Good time management, organisational and administrative skills.</w:t>
            </w:r>
          </w:p>
        </w:tc>
      </w:tr>
      <w:tr w:rsidR="00AC0DC1" w:rsidTr="00E9436D">
        <w:tc>
          <w:tcPr>
            <w:tcW w:w="9639" w:type="dxa"/>
            <w:tcBorders>
              <w:top w:val="single" w:sz="4" w:space="0" w:color="auto"/>
              <w:left w:val="single" w:sz="4" w:space="0" w:color="auto"/>
              <w:bottom w:val="single" w:sz="4" w:space="0" w:color="auto"/>
              <w:right w:val="single" w:sz="4" w:space="0" w:color="auto"/>
            </w:tcBorders>
          </w:tcPr>
          <w:p w:rsidR="00AC0DC1" w:rsidRPr="00A673C2" w:rsidRDefault="00AC0DC1" w:rsidP="003E3C2B">
            <w:pPr>
              <w:pStyle w:val="NoSpacing"/>
              <w:numPr>
                <w:ilvl w:val="0"/>
                <w:numId w:val="27"/>
              </w:numPr>
              <w:ind w:left="744"/>
              <w:rPr>
                <w:rFonts w:asciiTheme="minorHAnsi" w:hAnsiTheme="minorHAnsi"/>
                <w:sz w:val="24"/>
                <w:szCs w:val="24"/>
              </w:rPr>
            </w:pPr>
            <w:r w:rsidRPr="00A673C2">
              <w:rPr>
                <w:rFonts w:asciiTheme="minorHAnsi" w:hAnsiTheme="minorHAnsi"/>
                <w:sz w:val="24"/>
                <w:szCs w:val="24"/>
              </w:rPr>
              <w:t>Good communication skills.</w:t>
            </w:r>
          </w:p>
        </w:tc>
      </w:tr>
      <w:tr w:rsidR="00AC0DC1" w:rsidTr="00E9436D">
        <w:tc>
          <w:tcPr>
            <w:tcW w:w="9639" w:type="dxa"/>
            <w:tcBorders>
              <w:top w:val="single" w:sz="4" w:space="0" w:color="auto"/>
              <w:left w:val="single" w:sz="4" w:space="0" w:color="auto"/>
              <w:bottom w:val="single" w:sz="4" w:space="0" w:color="auto"/>
              <w:right w:val="single" w:sz="4" w:space="0" w:color="auto"/>
            </w:tcBorders>
          </w:tcPr>
          <w:p w:rsidR="00AC0DC1" w:rsidRPr="00A673C2" w:rsidRDefault="00AC0DC1" w:rsidP="003E3C2B">
            <w:pPr>
              <w:pStyle w:val="NoSpacing"/>
              <w:numPr>
                <w:ilvl w:val="0"/>
                <w:numId w:val="27"/>
              </w:numPr>
              <w:ind w:left="744"/>
              <w:rPr>
                <w:rFonts w:asciiTheme="minorHAnsi" w:hAnsiTheme="minorHAnsi"/>
                <w:sz w:val="24"/>
                <w:szCs w:val="24"/>
              </w:rPr>
            </w:pPr>
            <w:r w:rsidRPr="00A673C2">
              <w:rPr>
                <w:rFonts w:asciiTheme="minorHAnsi" w:hAnsiTheme="minorHAnsi"/>
                <w:sz w:val="24"/>
                <w:szCs w:val="24"/>
              </w:rPr>
              <w:t>Ability to work with tact and diplomacy and maintain confidentiality.</w:t>
            </w:r>
          </w:p>
        </w:tc>
      </w:tr>
      <w:tr w:rsidR="00AC0DC1" w:rsidTr="00E9436D">
        <w:tc>
          <w:tcPr>
            <w:tcW w:w="9639" w:type="dxa"/>
            <w:tcBorders>
              <w:top w:val="single" w:sz="4" w:space="0" w:color="auto"/>
              <w:left w:val="single" w:sz="4" w:space="0" w:color="auto"/>
              <w:bottom w:val="single" w:sz="4" w:space="0" w:color="auto"/>
              <w:right w:val="single" w:sz="4" w:space="0" w:color="auto"/>
            </w:tcBorders>
          </w:tcPr>
          <w:p w:rsidR="00AC0DC1" w:rsidRPr="00A673C2" w:rsidRDefault="00AC0DC1" w:rsidP="003E3C2B">
            <w:pPr>
              <w:pStyle w:val="NoSpacing"/>
              <w:numPr>
                <w:ilvl w:val="0"/>
                <w:numId w:val="27"/>
              </w:numPr>
              <w:ind w:left="744"/>
              <w:rPr>
                <w:rFonts w:asciiTheme="minorHAnsi" w:hAnsiTheme="minorHAnsi"/>
                <w:sz w:val="24"/>
                <w:szCs w:val="24"/>
              </w:rPr>
            </w:pPr>
            <w:r w:rsidRPr="00A673C2">
              <w:rPr>
                <w:rFonts w:asciiTheme="minorHAnsi" w:hAnsiTheme="minorHAnsi"/>
                <w:sz w:val="24"/>
                <w:szCs w:val="24"/>
              </w:rPr>
              <w:t>Ability to work under pressure to prioritise and meet deadlines.</w:t>
            </w:r>
          </w:p>
        </w:tc>
      </w:tr>
      <w:tr w:rsidR="00AC0DC1" w:rsidTr="00E9436D">
        <w:tc>
          <w:tcPr>
            <w:tcW w:w="9639" w:type="dxa"/>
            <w:tcBorders>
              <w:top w:val="single" w:sz="4" w:space="0" w:color="auto"/>
              <w:left w:val="single" w:sz="4" w:space="0" w:color="auto"/>
              <w:bottom w:val="single" w:sz="4" w:space="0" w:color="auto"/>
              <w:right w:val="single" w:sz="4" w:space="0" w:color="auto"/>
            </w:tcBorders>
          </w:tcPr>
          <w:p w:rsidR="00AC0DC1" w:rsidRPr="00A673C2" w:rsidRDefault="00AC0DC1" w:rsidP="003E3C2B">
            <w:pPr>
              <w:pStyle w:val="NoSpacing"/>
              <w:numPr>
                <w:ilvl w:val="0"/>
                <w:numId w:val="27"/>
              </w:numPr>
              <w:ind w:left="744"/>
              <w:rPr>
                <w:rFonts w:asciiTheme="minorHAnsi" w:hAnsiTheme="minorHAnsi"/>
                <w:sz w:val="24"/>
                <w:szCs w:val="24"/>
              </w:rPr>
            </w:pPr>
            <w:r w:rsidRPr="00A673C2">
              <w:rPr>
                <w:rFonts w:asciiTheme="minorHAnsi" w:hAnsiTheme="minorHAnsi"/>
                <w:sz w:val="24"/>
                <w:szCs w:val="24"/>
              </w:rPr>
              <w:t>Initiative and ability to work without direct supervision.</w:t>
            </w:r>
          </w:p>
        </w:tc>
      </w:tr>
      <w:tr w:rsidR="00AC0DC1" w:rsidTr="00E9436D">
        <w:tc>
          <w:tcPr>
            <w:tcW w:w="9639" w:type="dxa"/>
            <w:tcBorders>
              <w:top w:val="single" w:sz="4" w:space="0" w:color="auto"/>
              <w:left w:val="single" w:sz="4" w:space="0" w:color="auto"/>
              <w:bottom w:val="single" w:sz="4" w:space="0" w:color="auto"/>
              <w:right w:val="single" w:sz="4" w:space="0" w:color="auto"/>
            </w:tcBorders>
          </w:tcPr>
          <w:p w:rsidR="00AC0DC1" w:rsidRPr="00A673C2" w:rsidRDefault="00AC0DC1" w:rsidP="003E3C2B">
            <w:pPr>
              <w:pStyle w:val="NoSpacing"/>
              <w:numPr>
                <w:ilvl w:val="0"/>
                <w:numId w:val="27"/>
              </w:numPr>
              <w:ind w:left="744"/>
              <w:rPr>
                <w:rFonts w:asciiTheme="minorHAnsi" w:hAnsiTheme="minorHAnsi"/>
                <w:sz w:val="24"/>
                <w:szCs w:val="24"/>
              </w:rPr>
            </w:pPr>
            <w:r w:rsidRPr="00A673C2">
              <w:rPr>
                <w:rFonts w:asciiTheme="minorHAnsi" w:hAnsiTheme="minorHAnsi"/>
                <w:sz w:val="24"/>
                <w:szCs w:val="24"/>
              </w:rPr>
              <w:t>High expectations of self and others.</w:t>
            </w:r>
          </w:p>
        </w:tc>
      </w:tr>
      <w:tr w:rsidR="00AC0DC1" w:rsidTr="00E9436D">
        <w:tc>
          <w:tcPr>
            <w:tcW w:w="9639" w:type="dxa"/>
            <w:tcBorders>
              <w:top w:val="single" w:sz="4" w:space="0" w:color="auto"/>
              <w:left w:val="single" w:sz="4" w:space="0" w:color="auto"/>
              <w:bottom w:val="single" w:sz="4" w:space="0" w:color="auto"/>
              <w:right w:val="single" w:sz="4" w:space="0" w:color="auto"/>
            </w:tcBorders>
          </w:tcPr>
          <w:p w:rsidR="00AC0DC1" w:rsidRPr="00A673C2" w:rsidRDefault="00AC0DC1" w:rsidP="00DB563A">
            <w:pPr>
              <w:pStyle w:val="NoSpacing"/>
              <w:numPr>
                <w:ilvl w:val="0"/>
                <w:numId w:val="27"/>
              </w:numPr>
              <w:ind w:left="744"/>
              <w:rPr>
                <w:rFonts w:asciiTheme="minorHAnsi" w:hAnsiTheme="minorHAnsi"/>
                <w:sz w:val="24"/>
                <w:szCs w:val="24"/>
              </w:rPr>
            </w:pPr>
            <w:r w:rsidRPr="00A673C2">
              <w:rPr>
                <w:rFonts w:asciiTheme="minorHAnsi" w:hAnsiTheme="minorHAnsi"/>
                <w:sz w:val="24"/>
                <w:szCs w:val="24"/>
              </w:rPr>
              <w:t>A team player who is willing to go beyond their own responsibilitie</w:t>
            </w:r>
            <w:r w:rsidR="00A673C2">
              <w:rPr>
                <w:rFonts w:asciiTheme="minorHAnsi" w:hAnsiTheme="minorHAnsi"/>
                <w:sz w:val="24"/>
                <w:szCs w:val="24"/>
              </w:rPr>
              <w:t>s to help others at busy</w:t>
            </w:r>
            <w:r w:rsidR="00DB563A">
              <w:rPr>
                <w:rFonts w:asciiTheme="minorHAnsi" w:hAnsiTheme="minorHAnsi"/>
                <w:sz w:val="24"/>
                <w:szCs w:val="24"/>
              </w:rPr>
              <w:t xml:space="preserve"> </w:t>
            </w:r>
            <w:r w:rsidRPr="00A673C2">
              <w:rPr>
                <w:rFonts w:asciiTheme="minorHAnsi" w:hAnsiTheme="minorHAnsi"/>
                <w:sz w:val="24"/>
                <w:szCs w:val="24"/>
              </w:rPr>
              <w:t>times.</w:t>
            </w:r>
          </w:p>
        </w:tc>
      </w:tr>
      <w:tr w:rsidR="00AC0DC1" w:rsidTr="00E9436D">
        <w:tc>
          <w:tcPr>
            <w:tcW w:w="9639" w:type="dxa"/>
            <w:tcBorders>
              <w:top w:val="single" w:sz="4" w:space="0" w:color="auto"/>
              <w:left w:val="single" w:sz="4" w:space="0" w:color="auto"/>
              <w:bottom w:val="single" w:sz="4" w:space="0" w:color="auto"/>
              <w:right w:val="single" w:sz="4" w:space="0" w:color="auto"/>
            </w:tcBorders>
          </w:tcPr>
          <w:p w:rsidR="00AC0DC1" w:rsidRPr="00A673C2" w:rsidRDefault="00AC0DC1" w:rsidP="003E3C2B">
            <w:pPr>
              <w:pStyle w:val="NoSpacing"/>
              <w:numPr>
                <w:ilvl w:val="0"/>
                <w:numId w:val="27"/>
              </w:numPr>
              <w:ind w:left="744"/>
              <w:rPr>
                <w:rFonts w:asciiTheme="minorHAnsi" w:hAnsiTheme="minorHAnsi"/>
                <w:sz w:val="24"/>
                <w:szCs w:val="24"/>
              </w:rPr>
            </w:pPr>
            <w:r w:rsidRPr="00A673C2">
              <w:rPr>
                <w:rFonts w:asciiTheme="minorHAnsi" w:hAnsiTheme="minorHAnsi"/>
                <w:sz w:val="24"/>
                <w:szCs w:val="24"/>
              </w:rPr>
              <w:t>Ability to remain calm under pressure and be approachable.</w:t>
            </w:r>
          </w:p>
        </w:tc>
      </w:tr>
      <w:tr w:rsidR="00AC0DC1" w:rsidTr="00E9436D">
        <w:tc>
          <w:tcPr>
            <w:tcW w:w="9639" w:type="dxa"/>
            <w:tcBorders>
              <w:top w:val="single" w:sz="4" w:space="0" w:color="auto"/>
              <w:left w:val="single" w:sz="4" w:space="0" w:color="auto"/>
              <w:bottom w:val="single" w:sz="4" w:space="0" w:color="auto"/>
              <w:right w:val="single" w:sz="4" w:space="0" w:color="auto"/>
            </w:tcBorders>
          </w:tcPr>
          <w:p w:rsidR="00AC0DC1" w:rsidRPr="00A673C2" w:rsidRDefault="00AC0DC1" w:rsidP="003E3C2B">
            <w:pPr>
              <w:pStyle w:val="NoSpacing"/>
              <w:numPr>
                <w:ilvl w:val="0"/>
                <w:numId w:val="27"/>
              </w:numPr>
              <w:ind w:left="744"/>
              <w:rPr>
                <w:rFonts w:asciiTheme="minorHAnsi" w:hAnsiTheme="minorHAnsi"/>
                <w:sz w:val="24"/>
                <w:szCs w:val="24"/>
              </w:rPr>
            </w:pPr>
            <w:r w:rsidRPr="00A673C2">
              <w:rPr>
                <w:rFonts w:asciiTheme="minorHAnsi" w:hAnsiTheme="minorHAnsi"/>
                <w:sz w:val="24"/>
                <w:szCs w:val="24"/>
              </w:rPr>
              <w:t>Resilience and determination coupled with the ability to support and show empathy.</w:t>
            </w:r>
          </w:p>
        </w:tc>
      </w:tr>
      <w:tr w:rsidR="00AC0DC1" w:rsidTr="00E9436D">
        <w:tc>
          <w:tcPr>
            <w:tcW w:w="9639" w:type="dxa"/>
            <w:tcBorders>
              <w:top w:val="single" w:sz="4" w:space="0" w:color="auto"/>
              <w:left w:val="single" w:sz="4" w:space="0" w:color="auto"/>
              <w:bottom w:val="single" w:sz="4" w:space="0" w:color="auto"/>
              <w:right w:val="single" w:sz="4" w:space="0" w:color="auto"/>
            </w:tcBorders>
          </w:tcPr>
          <w:p w:rsidR="00AC0DC1" w:rsidRPr="00A673C2" w:rsidRDefault="00AC0DC1" w:rsidP="003E3C2B">
            <w:pPr>
              <w:pStyle w:val="NoSpacing"/>
              <w:numPr>
                <w:ilvl w:val="0"/>
                <w:numId w:val="27"/>
              </w:numPr>
              <w:ind w:left="744"/>
              <w:rPr>
                <w:rFonts w:asciiTheme="minorHAnsi" w:hAnsiTheme="minorHAnsi"/>
                <w:sz w:val="24"/>
                <w:szCs w:val="24"/>
              </w:rPr>
            </w:pPr>
            <w:r w:rsidRPr="00A673C2">
              <w:rPr>
                <w:rFonts w:asciiTheme="minorHAnsi" w:hAnsiTheme="minorHAnsi"/>
                <w:sz w:val="24"/>
                <w:szCs w:val="24"/>
              </w:rPr>
              <w:t>Self-motivated and able to take the initiative.</w:t>
            </w:r>
          </w:p>
        </w:tc>
      </w:tr>
    </w:tbl>
    <w:p w:rsidR="004F1073" w:rsidRDefault="004F1073" w:rsidP="004F1073">
      <w:pPr>
        <w:rPr>
          <w:rFonts w:asciiTheme="minorHAnsi" w:eastAsia="Times New Roman" w:hAnsiTheme="minorHAnsi" w:cs="Times New Roman"/>
          <w:lang w:eastAsia="en-US"/>
        </w:rPr>
      </w:pPr>
    </w:p>
    <w:p w:rsidR="003E3C2B" w:rsidRPr="003E3C2B" w:rsidRDefault="003E3C2B" w:rsidP="003E3C2B">
      <w:pPr>
        <w:rPr>
          <w:rFonts w:asciiTheme="minorHAnsi" w:hAnsiTheme="minorHAnsi"/>
          <w:b/>
          <w:sz w:val="24"/>
          <w:szCs w:val="24"/>
        </w:rPr>
      </w:pPr>
      <w:r w:rsidRPr="003E3C2B">
        <w:rPr>
          <w:rFonts w:asciiTheme="minorHAnsi" w:hAnsiTheme="minorHAnsi"/>
          <w:b/>
          <w:sz w:val="24"/>
          <w:szCs w:val="24"/>
        </w:rPr>
        <w:t>General</w:t>
      </w:r>
    </w:p>
    <w:p w:rsidR="003E3C2B" w:rsidRPr="003E3C2B" w:rsidRDefault="003E3C2B" w:rsidP="003E3C2B">
      <w:pPr>
        <w:ind w:left="427" w:firstLine="0"/>
        <w:rPr>
          <w:rFonts w:asciiTheme="minorHAnsi" w:hAnsiTheme="minorHAnsi"/>
          <w:i/>
          <w:sz w:val="24"/>
          <w:szCs w:val="24"/>
        </w:rPr>
      </w:pPr>
      <w:r w:rsidRPr="003E3C2B">
        <w:rPr>
          <w:rFonts w:asciiTheme="minorHAnsi" w:hAnsiTheme="minorHAnsi"/>
          <w:sz w:val="24"/>
          <w:szCs w:val="24"/>
        </w:rPr>
        <w:t>The local governing board is committed to safeguarding and promoting the welfare of children and young people and expects all</w:t>
      </w:r>
      <w:r w:rsidRPr="003E3C2B">
        <w:rPr>
          <w:rFonts w:asciiTheme="minorHAnsi" w:hAnsiTheme="minorHAnsi"/>
          <w:i/>
          <w:sz w:val="24"/>
          <w:szCs w:val="24"/>
        </w:rPr>
        <w:t xml:space="preserve"> </w:t>
      </w:r>
      <w:r w:rsidRPr="003E3C2B">
        <w:rPr>
          <w:rFonts w:asciiTheme="minorHAnsi" w:hAnsiTheme="minorHAnsi"/>
          <w:sz w:val="24"/>
          <w:szCs w:val="24"/>
        </w:rPr>
        <w:t>staff and volunteers to share in this commitment.</w:t>
      </w:r>
    </w:p>
    <w:p w:rsidR="003E3C2B" w:rsidRPr="003E3C2B" w:rsidRDefault="003E3C2B" w:rsidP="003E3C2B">
      <w:pPr>
        <w:ind w:left="427" w:firstLine="0"/>
        <w:rPr>
          <w:rFonts w:asciiTheme="minorHAnsi" w:hAnsiTheme="minorHAnsi"/>
          <w:i/>
          <w:sz w:val="24"/>
          <w:szCs w:val="24"/>
        </w:rPr>
      </w:pPr>
    </w:p>
    <w:p w:rsidR="003E3C2B" w:rsidRPr="003E3C2B" w:rsidRDefault="003E3C2B" w:rsidP="003E3C2B">
      <w:pPr>
        <w:ind w:left="427" w:firstLine="0"/>
        <w:rPr>
          <w:rFonts w:asciiTheme="minorHAnsi" w:hAnsiTheme="minorHAnsi"/>
          <w:sz w:val="24"/>
          <w:szCs w:val="24"/>
        </w:rPr>
      </w:pPr>
      <w:r w:rsidRPr="003E3C2B">
        <w:rPr>
          <w:rFonts w:asciiTheme="minorHAnsi" w:hAnsiTheme="minorHAnsi"/>
          <w:sz w:val="24"/>
          <w:szCs w:val="24"/>
        </w:rPr>
        <w:t xml:space="preserve">You may be required to do other work related to your post outside normal hours.  Overtime is payable only to staff paid at scale point 30 or below, where the overtime is authorised in advance. </w:t>
      </w:r>
    </w:p>
    <w:p w:rsidR="003E3C2B" w:rsidRPr="003E3C2B" w:rsidRDefault="003E3C2B" w:rsidP="003E3C2B">
      <w:pPr>
        <w:pStyle w:val="NoSpacing"/>
        <w:ind w:left="427" w:firstLine="0"/>
        <w:rPr>
          <w:rFonts w:asciiTheme="minorHAnsi" w:hAnsiTheme="minorHAnsi"/>
          <w:color w:val="ED7D31" w:themeColor="accent2"/>
          <w:szCs w:val="24"/>
        </w:rPr>
      </w:pPr>
    </w:p>
    <w:p w:rsidR="003E3C2B" w:rsidRPr="003E3C2B" w:rsidRDefault="003E3C2B" w:rsidP="003E3C2B">
      <w:pPr>
        <w:ind w:left="427" w:firstLine="0"/>
        <w:rPr>
          <w:rFonts w:asciiTheme="minorHAnsi" w:hAnsiTheme="minorHAnsi"/>
          <w:sz w:val="24"/>
          <w:szCs w:val="24"/>
        </w:rPr>
      </w:pPr>
      <w:r w:rsidRPr="003E3C2B">
        <w:rPr>
          <w:rFonts w:asciiTheme="minorHAnsi" w:hAnsiTheme="minorHAnsi"/>
          <w:sz w:val="24"/>
          <w:szCs w:val="24"/>
        </w:rPr>
        <w:t>The duties above are neither exclusive nor exhaustive and the post holder may be required by their line manager or the principal to carry out appropriate duties within the context of the job, skills and grade.</w:t>
      </w:r>
    </w:p>
    <w:p w:rsidR="003E3C2B" w:rsidRPr="003E3C2B" w:rsidRDefault="003E3C2B" w:rsidP="003E3C2B">
      <w:pPr>
        <w:ind w:left="427" w:firstLine="0"/>
        <w:rPr>
          <w:rFonts w:asciiTheme="minorHAnsi" w:hAnsiTheme="minorHAnsi"/>
          <w:sz w:val="24"/>
          <w:szCs w:val="24"/>
        </w:rPr>
      </w:pPr>
    </w:p>
    <w:p w:rsidR="003E3C2B" w:rsidRPr="003E3C2B" w:rsidRDefault="003E3C2B" w:rsidP="003E3C2B">
      <w:pPr>
        <w:ind w:left="427" w:firstLine="0"/>
        <w:rPr>
          <w:rFonts w:asciiTheme="minorHAnsi" w:hAnsiTheme="minorHAnsi"/>
          <w:sz w:val="24"/>
          <w:szCs w:val="24"/>
        </w:rPr>
      </w:pPr>
      <w:r w:rsidRPr="003E3C2B">
        <w:rPr>
          <w:rFonts w:asciiTheme="minorHAnsi" w:hAnsiTheme="minorHAnsi"/>
          <w:sz w:val="24"/>
          <w:szCs w:val="24"/>
        </w:rPr>
        <w:t>This job description is current at the date shown but, in consultation w</w:t>
      </w:r>
      <w:r>
        <w:rPr>
          <w:rFonts w:asciiTheme="minorHAnsi" w:hAnsiTheme="minorHAnsi"/>
          <w:sz w:val="24"/>
          <w:szCs w:val="24"/>
        </w:rPr>
        <w:t>ith you, may be changed by the p</w:t>
      </w:r>
      <w:r w:rsidRPr="003E3C2B">
        <w:rPr>
          <w:rFonts w:asciiTheme="minorHAnsi" w:hAnsiTheme="minorHAnsi"/>
          <w:sz w:val="24"/>
          <w:szCs w:val="24"/>
        </w:rPr>
        <w:t xml:space="preserve">rincipal to reflect or anticipate changes in the job commensurate with the grade and job title. </w:t>
      </w:r>
    </w:p>
    <w:p w:rsidR="003E3C2B" w:rsidRDefault="003E3C2B" w:rsidP="004F1073">
      <w:pPr>
        <w:rPr>
          <w:rFonts w:asciiTheme="minorHAnsi" w:eastAsia="Times New Roman" w:hAnsiTheme="minorHAnsi" w:cs="Times New Roman"/>
          <w:lang w:eastAsia="en-US"/>
        </w:rPr>
      </w:pPr>
    </w:p>
    <w:sectPr w:rsidR="003E3C2B">
      <w:footerReference w:type="default" r:id="rId11"/>
      <w:pgSz w:w="11906" w:h="16838"/>
      <w:pgMar w:top="456" w:right="1030" w:bottom="339" w:left="7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C6A" w:rsidRDefault="00926C6A" w:rsidP="00706324">
      <w:pPr>
        <w:spacing w:after="0" w:line="240" w:lineRule="auto"/>
      </w:pPr>
      <w:r>
        <w:separator/>
      </w:r>
    </w:p>
  </w:endnote>
  <w:endnote w:type="continuationSeparator" w:id="0">
    <w:p w:rsidR="00926C6A" w:rsidRDefault="00926C6A" w:rsidP="00706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324" w:rsidRDefault="00706324">
    <w:pPr>
      <w:pStyle w:val="Footer"/>
    </w:pPr>
  </w:p>
  <w:p w:rsidR="00706324" w:rsidRDefault="00706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C6A" w:rsidRDefault="00926C6A" w:rsidP="00706324">
      <w:pPr>
        <w:spacing w:after="0" w:line="240" w:lineRule="auto"/>
      </w:pPr>
      <w:r>
        <w:separator/>
      </w:r>
    </w:p>
  </w:footnote>
  <w:footnote w:type="continuationSeparator" w:id="0">
    <w:p w:rsidR="00926C6A" w:rsidRDefault="00926C6A" w:rsidP="00706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BA6"/>
    <w:multiLevelType w:val="hybridMultilevel"/>
    <w:tmpl w:val="6658B686"/>
    <w:lvl w:ilvl="0" w:tplc="08090001">
      <w:start w:val="1"/>
      <w:numFmt w:val="bullet"/>
      <w:lvlText w:val=""/>
      <w:lvlJc w:val="left"/>
      <w:pPr>
        <w:ind w:left="694" w:hanging="360"/>
      </w:pPr>
      <w:rPr>
        <w:rFonts w:ascii="Symbol" w:hAnsi="Symbol" w:hint="default"/>
      </w:rPr>
    </w:lvl>
    <w:lvl w:ilvl="1" w:tplc="08090003" w:tentative="1">
      <w:start w:val="1"/>
      <w:numFmt w:val="bullet"/>
      <w:lvlText w:val="o"/>
      <w:lvlJc w:val="left"/>
      <w:pPr>
        <w:ind w:left="1414" w:hanging="360"/>
      </w:pPr>
      <w:rPr>
        <w:rFonts w:ascii="Courier New" w:hAnsi="Courier New" w:cs="Courier New" w:hint="default"/>
      </w:rPr>
    </w:lvl>
    <w:lvl w:ilvl="2" w:tplc="08090005" w:tentative="1">
      <w:start w:val="1"/>
      <w:numFmt w:val="bullet"/>
      <w:lvlText w:val=""/>
      <w:lvlJc w:val="left"/>
      <w:pPr>
        <w:ind w:left="2134" w:hanging="360"/>
      </w:pPr>
      <w:rPr>
        <w:rFonts w:ascii="Wingdings" w:hAnsi="Wingdings" w:hint="default"/>
      </w:rPr>
    </w:lvl>
    <w:lvl w:ilvl="3" w:tplc="08090001" w:tentative="1">
      <w:start w:val="1"/>
      <w:numFmt w:val="bullet"/>
      <w:lvlText w:val=""/>
      <w:lvlJc w:val="left"/>
      <w:pPr>
        <w:ind w:left="2854" w:hanging="360"/>
      </w:pPr>
      <w:rPr>
        <w:rFonts w:ascii="Symbol" w:hAnsi="Symbol" w:hint="default"/>
      </w:rPr>
    </w:lvl>
    <w:lvl w:ilvl="4" w:tplc="08090003" w:tentative="1">
      <w:start w:val="1"/>
      <w:numFmt w:val="bullet"/>
      <w:lvlText w:val="o"/>
      <w:lvlJc w:val="left"/>
      <w:pPr>
        <w:ind w:left="3574" w:hanging="360"/>
      </w:pPr>
      <w:rPr>
        <w:rFonts w:ascii="Courier New" w:hAnsi="Courier New" w:cs="Courier New" w:hint="default"/>
      </w:rPr>
    </w:lvl>
    <w:lvl w:ilvl="5" w:tplc="08090005" w:tentative="1">
      <w:start w:val="1"/>
      <w:numFmt w:val="bullet"/>
      <w:lvlText w:val=""/>
      <w:lvlJc w:val="left"/>
      <w:pPr>
        <w:ind w:left="4294" w:hanging="360"/>
      </w:pPr>
      <w:rPr>
        <w:rFonts w:ascii="Wingdings" w:hAnsi="Wingdings" w:hint="default"/>
      </w:rPr>
    </w:lvl>
    <w:lvl w:ilvl="6" w:tplc="08090001" w:tentative="1">
      <w:start w:val="1"/>
      <w:numFmt w:val="bullet"/>
      <w:lvlText w:val=""/>
      <w:lvlJc w:val="left"/>
      <w:pPr>
        <w:ind w:left="5014" w:hanging="360"/>
      </w:pPr>
      <w:rPr>
        <w:rFonts w:ascii="Symbol" w:hAnsi="Symbol" w:hint="default"/>
      </w:rPr>
    </w:lvl>
    <w:lvl w:ilvl="7" w:tplc="08090003" w:tentative="1">
      <w:start w:val="1"/>
      <w:numFmt w:val="bullet"/>
      <w:lvlText w:val="o"/>
      <w:lvlJc w:val="left"/>
      <w:pPr>
        <w:ind w:left="5734" w:hanging="360"/>
      </w:pPr>
      <w:rPr>
        <w:rFonts w:ascii="Courier New" w:hAnsi="Courier New" w:cs="Courier New" w:hint="default"/>
      </w:rPr>
    </w:lvl>
    <w:lvl w:ilvl="8" w:tplc="08090005" w:tentative="1">
      <w:start w:val="1"/>
      <w:numFmt w:val="bullet"/>
      <w:lvlText w:val=""/>
      <w:lvlJc w:val="left"/>
      <w:pPr>
        <w:ind w:left="6454" w:hanging="360"/>
      </w:pPr>
      <w:rPr>
        <w:rFonts w:ascii="Wingdings" w:hAnsi="Wingdings" w:hint="default"/>
      </w:rPr>
    </w:lvl>
  </w:abstractNum>
  <w:abstractNum w:abstractNumId="1" w15:restartNumberingAfterBreak="0">
    <w:nsid w:val="05EA177E"/>
    <w:multiLevelType w:val="hybridMultilevel"/>
    <w:tmpl w:val="A9500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CA088E"/>
    <w:multiLevelType w:val="hybridMultilevel"/>
    <w:tmpl w:val="9F6211A8"/>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3" w15:restartNumberingAfterBreak="0">
    <w:nsid w:val="16E86BCB"/>
    <w:multiLevelType w:val="hybridMultilevel"/>
    <w:tmpl w:val="2D98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E53A7"/>
    <w:multiLevelType w:val="hybridMultilevel"/>
    <w:tmpl w:val="0CFEE43C"/>
    <w:lvl w:ilvl="0" w:tplc="728E3A00">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62E866">
      <w:start w:val="1"/>
      <w:numFmt w:val="bullet"/>
      <w:lvlText w:val="o"/>
      <w:lvlJc w:val="left"/>
      <w:pPr>
        <w:ind w:left="1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6A35DE">
      <w:start w:val="1"/>
      <w:numFmt w:val="bullet"/>
      <w:lvlText w:val="▪"/>
      <w:lvlJc w:val="left"/>
      <w:pPr>
        <w:ind w:left="2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B4EBEC">
      <w:start w:val="1"/>
      <w:numFmt w:val="bullet"/>
      <w:lvlText w:val="•"/>
      <w:lvlJc w:val="left"/>
      <w:pPr>
        <w:ind w:left="3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42713A">
      <w:start w:val="1"/>
      <w:numFmt w:val="bullet"/>
      <w:lvlText w:val="o"/>
      <w:lvlJc w:val="left"/>
      <w:pPr>
        <w:ind w:left="4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52B6D2">
      <w:start w:val="1"/>
      <w:numFmt w:val="bullet"/>
      <w:lvlText w:val="▪"/>
      <w:lvlJc w:val="left"/>
      <w:pPr>
        <w:ind w:left="4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E4628C">
      <w:start w:val="1"/>
      <w:numFmt w:val="bullet"/>
      <w:lvlText w:val="•"/>
      <w:lvlJc w:val="left"/>
      <w:pPr>
        <w:ind w:left="5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F26D9E">
      <w:start w:val="1"/>
      <w:numFmt w:val="bullet"/>
      <w:lvlText w:val="o"/>
      <w:lvlJc w:val="left"/>
      <w:pPr>
        <w:ind w:left="6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AA7E9C">
      <w:start w:val="1"/>
      <w:numFmt w:val="bullet"/>
      <w:lvlText w:val="▪"/>
      <w:lvlJc w:val="left"/>
      <w:pPr>
        <w:ind w:left="6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E3313A"/>
    <w:multiLevelType w:val="multilevel"/>
    <w:tmpl w:val="8762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15C82"/>
    <w:multiLevelType w:val="hybridMultilevel"/>
    <w:tmpl w:val="9EF0C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7A105F"/>
    <w:multiLevelType w:val="hybridMultilevel"/>
    <w:tmpl w:val="5FEE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47498"/>
    <w:multiLevelType w:val="hybridMultilevel"/>
    <w:tmpl w:val="9AE48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8E024F"/>
    <w:multiLevelType w:val="hybridMultilevel"/>
    <w:tmpl w:val="83E20D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0C54B2"/>
    <w:multiLevelType w:val="hybridMultilevel"/>
    <w:tmpl w:val="0542149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34"/>
        </w:tabs>
        <w:ind w:left="1434" w:hanging="360"/>
      </w:pPr>
    </w:lvl>
    <w:lvl w:ilvl="2" w:tplc="0809001B" w:tentative="1">
      <w:start w:val="1"/>
      <w:numFmt w:val="lowerRoman"/>
      <w:lvlText w:val="%3."/>
      <w:lvlJc w:val="right"/>
      <w:pPr>
        <w:tabs>
          <w:tab w:val="num" w:pos="2154"/>
        </w:tabs>
        <w:ind w:left="2154" w:hanging="180"/>
      </w:pPr>
    </w:lvl>
    <w:lvl w:ilvl="3" w:tplc="0809000F" w:tentative="1">
      <w:start w:val="1"/>
      <w:numFmt w:val="decimal"/>
      <w:lvlText w:val="%4."/>
      <w:lvlJc w:val="left"/>
      <w:pPr>
        <w:tabs>
          <w:tab w:val="num" w:pos="2874"/>
        </w:tabs>
        <w:ind w:left="2874" w:hanging="360"/>
      </w:pPr>
    </w:lvl>
    <w:lvl w:ilvl="4" w:tplc="08090019" w:tentative="1">
      <w:start w:val="1"/>
      <w:numFmt w:val="lowerLetter"/>
      <w:lvlText w:val="%5."/>
      <w:lvlJc w:val="left"/>
      <w:pPr>
        <w:tabs>
          <w:tab w:val="num" w:pos="3594"/>
        </w:tabs>
        <w:ind w:left="3594" w:hanging="360"/>
      </w:pPr>
    </w:lvl>
    <w:lvl w:ilvl="5" w:tplc="0809001B" w:tentative="1">
      <w:start w:val="1"/>
      <w:numFmt w:val="lowerRoman"/>
      <w:lvlText w:val="%6."/>
      <w:lvlJc w:val="right"/>
      <w:pPr>
        <w:tabs>
          <w:tab w:val="num" w:pos="4314"/>
        </w:tabs>
        <w:ind w:left="4314" w:hanging="180"/>
      </w:pPr>
    </w:lvl>
    <w:lvl w:ilvl="6" w:tplc="0809000F" w:tentative="1">
      <w:start w:val="1"/>
      <w:numFmt w:val="decimal"/>
      <w:lvlText w:val="%7."/>
      <w:lvlJc w:val="left"/>
      <w:pPr>
        <w:tabs>
          <w:tab w:val="num" w:pos="5034"/>
        </w:tabs>
        <w:ind w:left="5034" w:hanging="360"/>
      </w:pPr>
    </w:lvl>
    <w:lvl w:ilvl="7" w:tplc="08090019" w:tentative="1">
      <w:start w:val="1"/>
      <w:numFmt w:val="lowerLetter"/>
      <w:lvlText w:val="%8."/>
      <w:lvlJc w:val="left"/>
      <w:pPr>
        <w:tabs>
          <w:tab w:val="num" w:pos="5754"/>
        </w:tabs>
        <w:ind w:left="5754" w:hanging="360"/>
      </w:pPr>
    </w:lvl>
    <w:lvl w:ilvl="8" w:tplc="0809001B" w:tentative="1">
      <w:start w:val="1"/>
      <w:numFmt w:val="lowerRoman"/>
      <w:lvlText w:val="%9."/>
      <w:lvlJc w:val="right"/>
      <w:pPr>
        <w:tabs>
          <w:tab w:val="num" w:pos="6474"/>
        </w:tabs>
        <w:ind w:left="6474" w:hanging="180"/>
      </w:pPr>
    </w:lvl>
  </w:abstractNum>
  <w:abstractNum w:abstractNumId="12" w15:restartNumberingAfterBreak="0">
    <w:nsid w:val="37EF0990"/>
    <w:multiLevelType w:val="hybridMultilevel"/>
    <w:tmpl w:val="5A6EA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5A7860"/>
    <w:multiLevelType w:val="hybridMultilevel"/>
    <w:tmpl w:val="B2AAD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F6E30BF"/>
    <w:multiLevelType w:val="hybridMultilevel"/>
    <w:tmpl w:val="8DA2E14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34"/>
        </w:tabs>
        <w:ind w:left="1434" w:hanging="360"/>
      </w:pPr>
    </w:lvl>
    <w:lvl w:ilvl="2" w:tplc="0809001B" w:tentative="1">
      <w:start w:val="1"/>
      <w:numFmt w:val="lowerRoman"/>
      <w:lvlText w:val="%3."/>
      <w:lvlJc w:val="right"/>
      <w:pPr>
        <w:tabs>
          <w:tab w:val="num" w:pos="2154"/>
        </w:tabs>
        <w:ind w:left="2154" w:hanging="180"/>
      </w:pPr>
    </w:lvl>
    <w:lvl w:ilvl="3" w:tplc="0809000F" w:tentative="1">
      <w:start w:val="1"/>
      <w:numFmt w:val="decimal"/>
      <w:lvlText w:val="%4."/>
      <w:lvlJc w:val="left"/>
      <w:pPr>
        <w:tabs>
          <w:tab w:val="num" w:pos="2874"/>
        </w:tabs>
        <w:ind w:left="2874" w:hanging="360"/>
      </w:pPr>
    </w:lvl>
    <w:lvl w:ilvl="4" w:tplc="08090019" w:tentative="1">
      <w:start w:val="1"/>
      <w:numFmt w:val="lowerLetter"/>
      <w:lvlText w:val="%5."/>
      <w:lvlJc w:val="left"/>
      <w:pPr>
        <w:tabs>
          <w:tab w:val="num" w:pos="3594"/>
        </w:tabs>
        <w:ind w:left="3594" w:hanging="360"/>
      </w:pPr>
    </w:lvl>
    <w:lvl w:ilvl="5" w:tplc="0809001B" w:tentative="1">
      <w:start w:val="1"/>
      <w:numFmt w:val="lowerRoman"/>
      <w:lvlText w:val="%6."/>
      <w:lvlJc w:val="right"/>
      <w:pPr>
        <w:tabs>
          <w:tab w:val="num" w:pos="4314"/>
        </w:tabs>
        <w:ind w:left="4314" w:hanging="180"/>
      </w:pPr>
    </w:lvl>
    <w:lvl w:ilvl="6" w:tplc="0809000F" w:tentative="1">
      <w:start w:val="1"/>
      <w:numFmt w:val="decimal"/>
      <w:lvlText w:val="%7."/>
      <w:lvlJc w:val="left"/>
      <w:pPr>
        <w:tabs>
          <w:tab w:val="num" w:pos="5034"/>
        </w:tabs>
        <w:ind w:left="5034" w:hanging="360"/>
      </w:pPr>
    </w:lvl>
    <w:lvl w:ilvl="7" w:tplc="08090019" w:tentative="1">
      <w:start w:val="1"/>
      <w:numFmt w:val="lowerLetter"/>
      <w:lvlText w:val="%8."/>
      <w:lvlJc w:val="left"/>
      <w:pPr>
        <w:tabs>
          <w:tab w:val="num" w:pos="5754"/>
        </w:tabs>
        <w:ind w:left="5754" w:hanging="360"/>
      </w:pPr>
    </w:lvl>
    <w:lvl w:ilvl="8" w:tplc="0809001B" w:tentative="1">
      <w:start w:val="1"/>
      <w:numFmt w:val="lowerRoman"/>
      <w:lvlText w:val="%9."/>
      <w:lvlJc w:val="right"/>
      <w:pPr>
        <w:tabs>
          <w:tab w:val="num" w:pos="6474"/>
        </w:tabs>
        <w:ind w:left="6474" w:hanging="180"/>
      </w:pPr>
    </w:lvl>
  </w:abstractNum>
  <w:abstractNum w:abstractNumId="15" w15:restartNumberingAfterBreak="0">
    <w:nsid w:val="41A93FEA"/>
    <w:multiLevelType w:val="hybridMultilevel"/>
    <w:tmpl w:val="0D4CA29E"/>
    <w:lvl w:ilvl="0" w:tplc="5F26984A">
      <w:start w:val="1"/>
      <w:numFmt w:val="bullet"/>
      <w:lvlText w:val=""/>
      <w:lvlJc w:val="left"/>
      <w:pPr>
        <w:ind w:left="2563" w:hanging="360"/>
      </w:pPr>
      <w:rPr>
        <w:rFonts w:ascii="Symbol" w:hAnsi="Symbol" w:hint="default"/>
      </w:rPr>
    </w:lvl>
    <w:lvl w:ilvl="1" w:tplc="04090003">
      <w:start w:val="1"/>
      <w:numFmt w:val="bullet"/>
      <w:lvlText w:val="o"/>
      <w:lvlJc w:val="left"/>
      <w:pPr>
        <w:ind w:left="3283" w:hanging="360"/>
      </w:pPr>
      <w:rPr>
        <w:rFonts w:ascii="Courier New" w:hAnsi="Courier New" w:cs="Courier New" w:hint="default"/>
      </w:rPr>
    </w:lvl>
    <w:lvl w:ilvl="2" w:tplc="04090005">
      <w:start w:val="1"/>
      <w:numFmt w:val="bullet"/>
      <w:lvlText w:val=""/>
      <w:lvlJc w:val="left"/>
      <w:pPr>
        <w:ind w:left="4003" w:hanging="360"/>
      </w:pPr>
      <w:rPr>
        <w:rFonts w:ascii="Wingdings" w:hAnsi="Wingdings" w:hint="default"/>
      </w:rPr>
    </w:lvl>
    <w:lvl w:ilvl="3" w:tplc="04090001">
      <w:start w:val="1"/>
      <w:numFmt w:val="bullet"/>
      <w:lvlText w:val=""/>
      <w:lvlJc w:val="left"/>
      <w:pPr>
        <w:ind w:left="4723" w:hanging="360"/>
      </w:pPr>
      <w:rPr>
        <w:rFonts w:ascii="Symbol" w:hAnsi="Symbol" w:hint="default"/>
      </w:rPr>
    </w:lvl>
    <w:lvl w:ilvl="4" w:tplc="04090003">
      <w:start w:val="1"/>
      <w:numFmt w:val="bullet"/>
      <w:lvlText w:val="o"/>
      <w:lvlJc w:val="left"/>
      <w:pPr>
        <w:ind w:left="5443" w:hanging="360"/>
      </w:pPr>
      <w:rPr>
        <w:rFonts w:ascii="Courier New" w:hAnsi="Courier New" w:cs="Courier New" w:hint="default"/>
      </w:rPr>
    </w:lvl>
    <w:lvl w:ilvl="5" w:tplc="04090005">
      <w:start w:val="1"/>
      <w:numFmt w:val="bullet"/>
      <w:lvlText w:val=""/>
      <w:lvlJc w:val="left"/>
      <w:pPr>
        <w:ind w:left="6163" w:hanging="360"/>
      </w:pPr>
      <w:rPr>
        <w:rFonts w:ascii="Wingdings" w:hAnsi="Wingdings" w:hint="default"/>
      </w:rPr>
    </w:lvl>
    <w:lvl w:ilvl="6" w:tplc="04090001">
      <w:start w:val="1"/>
      <w:numFmt w:val="bullet"/>
      <w:lvlText w:val=""/>
      <w:lvlJc w:val="left"/>
      <w:pPr>
        <w:ind w:left="6883" w:hanging="360"/>
      </w:pPr>
      <w:rPr>
        <w:rFonts w:ascii="Symbol" w:hAnsi="Symbol" w:hint="default"/>
      </w:rPr>
    </w:lvl>
    <w:lvl w:ilvl="7" w:tplc="04090003">
      <w:start w:val="1"/>
      <w:numFmt w:val="bullet"/>
      <w:lvlText w:val="o"/>
      <w:lvlJc w:val="left"/>
      <w:pPr>
        <w:ind w:left="7603" w:hanging="360"/>
      </w:pPr>
      <w:rPr>
        <w:rFonts w:ascii="Courier New" w:hAnsi="Courier New" w:cs="Courier New" w:hint="default"/>
      </w:rPr>
    </w:lvl>
    <w:lvl w:ilvl="8" w:tplc="04090005">
      <w:start w:val="1"/>
      <w:numFmt w:val="bullet"/>
      <w:lvlText w:val=""/>
      <w:lvlJc w:val="left"/>
      <w:pPr>
        <w:ind w:left="8323" w:hanging="360"/>
      </w:pPr>
      <w:rPr>
        <w:rFonts w:ascii="Wingdings" w:hAnsi="Wingdings" w:hint="default"/>
      </w:rPr>
    </w:lvl>
  </w:abstractNum>
  <w:abstractNum w:abstractNumId="16" w15:restartNumberingAfterBreak="0">
    <w:nsid w:val="43183537"/>
    <w:multiLevelType w:val="hybridMultilevel"/>
    <w:tmpl w:val="805857B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34"/>
        </w:tabs>
        <w:ind w:left="1434" w:hanging="360"/>
      </w:pPr>
    </w:lvl>
    <w:lvl w:ilvl="2" w:tplc="0809001B" w:tentative="1">
      <w:start w:val="1"/>
      <w:numFmt w:val="lowerRoman"/>
      <w:lvlText w:val="%3."/>
      <w:lvlJc w:val="right"/>
      <w:pPr>
        <w:tabs>
          <w:tab w:val="num" w:pos="2154"/>
        </w:tabs>
        <w:ind w:left="2154" w:hanging="180"/>
      </w:pPr>
    </w:lvl>
    <w:lvl w:ilvl="3" w:tplc="0809000F" w:tentative="1">
      <w:start w:val="1"/>
      <w:numFmt w:val="decimal"/>
      <w:lvlText w:val="%4."/>
      <w:lvlJc w:val="left"/>
      <w:pPr>
        <w:tabs>
          <w:tab w:val="num" w:pos="2874"/>
        </w:tabs>
        <w:ind w:left="2874" w:hanging="360"/>
      </w:pPr>
    </w:lvl>
    <w:lvl w:ilvl="4" w:tplc="08090019" w:tentative="1">
      <w:start w:val="1"/>
      <w:numFmt w:val="lowerLetter"/>
      <w:lvlText w:val="%5."/>
      <w:lvlJc w:val="left"/>
      <w:pPr>
        <w:tabs>
          <w:tab w:val="num" w:pos="3594"/>
        </w:tabs>
        <w:ind w:left="3594" w:hanging="360"/>
      </w:pPr>
    </w:lvl>
    <w:lvl w:ilvl="5" w:tplc="0809001B" w:tentative="1">
      <w:start w:val="1"/>
      <w:numFmt w:val="lowerRoman"/>
      <w:lvlText w:val="%6."/>
      <w:lvlJc w:val="right"/>
      <w:pPr>
        <w:tabs>
          <w:tab w:val="num" w:pos="4314"/>
        </w:tabs>
        <w:ind w:left="4314" w:hanging="180"/>
      </w:pPr>
    </w:lvl>
    <w:lvl w:ilvl="6" w:tplc="0809000F" w:tentative="1">
      <w:start w:val="1"/>
      <w:numFmt w:val="decimal"/>
      <w:lvlText w:val="%7."/>
      <w:lvlJc w:val="left"/>
      <w:pPr>
        <w:tabs>
          <w:tab w:val="num" w:pos="5034"/>
        </w:tabs>
        <w:ind w:left="5034" w:hanging="360"/>
      </w:pPr>
    </w:lvl>
    <w:lvl w:ilvl="7" w:tplc="08090019" w:tentative="1">
      <w:start w:val="1"/>
      <w:numFmt w:val="lowerLetter"/>
      <w:lvlText w:val="%8."/>
      <w:lvlJc w:val="left"/>
      <w:pPr>
        <w:tabs>
          <w:tab w:val="num" w:pos="5754"/>
        </w:tabs>
        <w:ind w:left="5754" w:hanging="360"/>
      </w:pPr>
    </w:lvl>
    <w:lvl w:ilvl="8" w:tplc="0809001B" w:tentative="1">
      <w:start w:val="1"/>
      <w:numFmt w:val="lowerRoman"/>
      <w:lvlText w:val="%9."/>
      <w:lvlJc w:val="right"/>
      <w:pPr>
        <w:tabs>
          <w:tab w:val="num" w:pos="6474"/>
        </w:tabs>
        <w:ind w:left="6474" w:hanging="180"/>
      </w:pPr>
    </w:lvl>
  </w:abstractNum>
  <w:abstractNum w:abstractNumId="17" w15:restartNumberingAfterBreak="0">
    <w:nsid w:val="4350084B"/>
    <w:multiLevelType w:val="hybridMultilevel"/>
    <w:tmpl w:val="913E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8D367A"/>
    <w:multiLevelType w:val="hybridMultilevel"/>
    <w:tmpl w:val="4FA252EA"/>
    <w:lvl w:ilvl="0" w:tplc="473AF0CC">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52CE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36E0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D67B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FEB7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30F2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9249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6086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A498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D840AE2"/>
    <w:multiLevelType w:val="hybridMultilevel"/>
    <w:tmpl w:val="6EF40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21822C5"/>
    <w:multiLevelType w:val="hybridMultilevel"/>
    <w:tmpl w:val="25963680"/>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2" w15:restartNumberingAfterBreak="0">
    <w:nsid w:val="541C001F"/>
    <w:multiLevelType w:val="hybridMultilevel"/>
    <w:tmpl w:val="A0AED9D8"/>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23" w15:restartNumberingAfterBreak="0">
    <w:nsid w:val="54657F4D"/>
    <w:multiLevelType w:val="hybridMultilevel"/>
    <w:tmpl w:val="FAB8229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34"/>
        </w:tabs>
        <w:ind w:left="1434" w:hanging="360"/>
      </w:pPr>
    </w:lvl>
    <w:lvl w:ilvl="2" w:tplc="0809001B" w:tentative="1">
      <w:start w:val="1"/>
      <w:numFmt w:val="lowerRoman"/>
      <w:lvlText w:val="%3."/>
      <w:lvlJc w:val="right"/>
      <w:pPr>
        <w:tabs>
          <w:tab w:val="num" w:pos="2154"/>
        </w:tabs>
        <w:ind w:left="2154" w:hanging="180"/>
      </w:pPr>
    </w:lvl>
    <w:lvl w:ilvl="3" w:tplc="0809000F" w:tentative="1">
      <w:start w:val="1"/>
      <w:numFmt w:val="decimal"/>
      <w:lvlText w:val="%4."/>
      <w:lvlJc w:val="left"/>
      <w:pPr>
        <w:tabs>
          <w:tab w:val="num" w:pos="2874"/>
        </w:tabs>
        <w:ind w:left="2874" w:hanging="360"/>
      </w:pPr>
    </w:lvl>
    <w:lvl w:ilvl="4" w:tplc="08090019" w:tentative="1">
      <w:start w:val="1"/>
      <w:numFmt w:val="lowerLetter"/>
      <w:lvlText w:val="%5."/>
      <w:lvlJc w:val="left"/>
      <w:pPr>
        <w:tabs>
          <w:tab w:val="num" w:pos="3594"/>
        </w:tabs>
        <w:ind w:left="3594" w:hanging="360"/>
      </w:pPr>
    </w:lvl>
    <w:lvl w:ilvl="5" w:tplc="0809001B" w:tentative="1">
      <w:start w:val="1"/>
      <w:numFmt w:val="lowerRoman"/>
      <w:lvlText w:val="%6."/>
      <w:lvlJc w:val="right"/>
      <w:pPr>
        <w:tabs>
          <w:tab w:val="num" w:pos="4314"/>
        </w:tabs>
        <w:ind w:left="4314" w:hanging="180"/>
      </w:pPr>
    </w:lvl>
    <w:lvl w:ilvl="6" w:tplc="0809000F" w:tentative="1">
      <w:start w:val="1"/>
      <w:numFmt w:val="decimal"/>
      <w:lvlText w:val="%7."/>
      <w:lvlJc w:val="left"/>
      <w:pPr>
        <w:tabs>
          <w:tab w:val="num" w:pos="5034"/>
        </w:tabs>
        <w:ind w:left="5034" w:hanging="360"/>
      </w:pPr>
    </w:lvl>
    <w:lvl w:ilvl="7" w:tplc="08090019" w:tentative="1">
      <w:start w:val="1"/>
      <w:numFmt w:val="lowerLetter"/>
      <w:lvlText w:val="%8."/>
      <w:lvlJc w:val="left"/>
      <w:pPr>
        <w:tabs>
          <w:tab w:val="num" w:pos="5754"/>
        </w:tabs>
        <w:ind w:left="5754" w:hanging="360"/>
      </w:pPr>
    </w:lvl>
    <w:lvl w:ilvl="8" w:tplc="0809001B" w:tentative="1">
      <w:start w:val="1"/>
      <w:numFmt w:val="lowerRoman"/>
      <w:lvlText w:val="%9."/>
      <w:lvlJc w:val="right"/>
      <w:pPr>
        <w:tabs>
          <w:tab w:val="num" w:pos="6474"/>
        </w:tabs>
        <w:ind w:left="6474" w:hanging="180"/>
      </w:pPr>
    </w:lvl>
  </w:abstractNum>
  <w:abstractNum w:abstractNumId="24" w15:restartNumberingAfterBreak="0">
    <w:nsid w:val="636B39D1"/>
    <w:multiLevelType w:val="hybridMultilevel"/>
    <w:tmpl w:val="EED87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06E7D76"/>
    <w:multiLevelType w:val="hybridMultilevel"/>
    <w:tmpl w:val="92F2E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9E48BF"/>
    <w:multiLevelType w:val="hybridMultilevel"/>
    <w:tmpl w:val="33A6C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F1C3664"/>
    <w:multiLevelType w:val="hybridMultilevel"/>
    <w:tmpl w:val="57A25B10"/>
    <w:lvl w:ilvl="0" w:tplc="CE5E6AD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10"/>
  </w:num>
  <w:num w:numId="4">
    <w:abstractNumId w:val="24"/>
  </w:num>
  <w:num w:numId="5">
    <w:abstractNumId w:val="13"/>
  </w:num>
  <w:num w:numId="6">
    <w:abstractNumId w:val="15"/>
  </w:num>
  <w:num w:numId="7">
    <w:abstractNumId w:val="12"/>
  </w:num>
  <w:num w:numId="8">
    <w:abstractNumId w:val="26"/>
  </w:num>
  <w:num w:numId="9">
    <w:abstractNumId w:val="6"/>
  </w:num>
  <w:num w:numId="10">
    <w:abstractNumId w:val="1"/>
  </w:num>
  <w:num w:numId="11">
    <w:abstractNumId w:val="20"/>
  </w:num>
  <w:num w:numId="12">
    <w:abstractNumId w:val="8"/>
  </w:num>
  <w:num w:numId="13">
    <w:abstractNumId w:val="7"/>
  </w:num>
  <w:num w:numId="14">
    <w:abstractNumId w:val="5"/>
  </w:num>
  <w:num w:numId="15">
    <w:abstractNumId w:val="14"/>
  </w:num>
  <w:num w:numId="16">
    <w:abstractNumId w:val="16"/>
  </w:num>
  <w:num w:numId="17">
    <w:abstractNumId w:val="11"/>
  </w:num>
  <w:num w:numId="18">
    <w:abstractNumId w:val="23"/>
  </w:num>
  <w:num w:numId="19">
    <w:abstractNumId w:val="17"/>
  </w:num>
  <w:num w:numId="20">
    <w:abstractNumId w:val="3"/>
  </w:num>
  <w:num w:numId="21">
    <w:abstractNumId w:val="0"/>
  </w:num>
  <w:num w:numId="22">
    <w:abstractNumId w:val="21"/>
  </w:num>
  <w:num w:numId="23">
    <w:abstractNumId w:val="25"/>
  </w:num>
  <w:num w:numId="24">
    <w:abstractNumId w:val="27"/>
  </w:num>
  <w:num w:numId="25">
    <w:abstractNumId w:val="9"/>
  </w:num>
  <w:num w:numId="26">
    <w:abstractNumId w:val="19"/>
  </w:num>
  <w:num w:numId="27">
    <w:abstractNumId w:val="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07"/>
    <w:rsid w:val="00000876"/>
    <w:rsid w:val="000067CC"/>
    <w:rsid w:val="00057EA6"/>
    <w:rsid w:val="000A5BD3"/>
    <w:rsid w:val="000C408C"/>
    <w:rsid w:val="001564AE"/>
    <w:rsid w:val="001D5CBF"/>
    <w:rsid w:val="00204007"/>
    <w:rsid w:val="002478D5"/>
    <w:rsid w:val="00254455"/>
    <w:rsid w:val="002D7F76"/>
    <w:rsid w:val="003E3C2B"/>
    <w:rsid w:val="003E5AB7"/>
    <w:rsid w:val="003E5D05"/>
    <w:rsid w:val="00440FE6"/>
    <w:rsid w:val="00463E89"/>
    <w:rsid w:val="00497A71"/>
    <w:rsid w:val="004F1073"/>
    <w:rsid w:val="00501EA2"/>
    <w:rsid w:val="005419E1"/>
    <w:rsid w:val="0057691E"/>
    <w:rsid w:val="005935C3"/>
    <w:rsid w:val="005B405A"/>
    <w:rsid w:val="005E4021"/>
    <w:rsid w:val="006C0174"/>
    <w:rsid w:val="00706324"/>
    <w:rsid w:val="00713655"/>
    <w:rsid w:val="007314A4"/>
    <w:rsid w:val="0074116B"/>
    <w:rsid w:val="0074147B"/>
    <w:rsid w:val="007C1054"/>
    <w:rsid w:val="007E77B2"/>
    <w:rsid w:val="00824AC0"/>
    <w:rsid w:val="00826053"/>
    <w:rsid w:val="00840288"/>
    <w:rsid w:val="00861463"/>
    <w:rsid w:val="00875168"/>
    <w:rsid w:val="008F3ED5"/>
    <w:rsid w:val="00916C10"/>
    <w:rsid w:val="00926C6A"/>
    <w:rsid w:val="0094271E"/>
    <w:rsid w:val="009676AB"/>
    <w:rsid w:val="0097267D"/>
    <w:rsid w:val="00A60EC5"/>
    <w:rsid w:val="00A65B72"/>
    <w:rsid w:val="00A673C2"/>
    <w:rsid w:val="00A72451"/>
    <w:rsid w:val="00AA5B4C"/>
    <w:rsid w:val="00AB6396"/>
    <w:rsid w:val="00AB7A4A"/>
    <w:rsid w:val="00AC0DC1"/>
    <w:rsid w:val="00AE7F24"/>
    <w:rsid w:val="00B0620C"/>
    <w:rsid w:val="00BC2DFC"/>
    <w:rsid w:val="00C0028D"/>
    <w:rsid w:val="00C166BC"/>
    <w:rsid w:val="00C54603"/>
    <w:rsid w:val="00C57981"/>
    <w:rsid w:val="00C6070E"/>
    <w:rsid w:val="00C65AD2"/>
    <w:rsid w:val="00C95988"/>
    <w:rsid w:val="00D53824"/>
    <w:rsid w:val="00D63D99"/>
    <w:rsid w:val="00D66C41"/>
    <w:rsid w:val="00D83B4D"/>
    <w:rsid w:val="00DB563A"/>
    <w:rsid w:val="00DF1F44"/>
    <w:rsid w:val="00E007D4"/>
    <w:rsid w:val="00E478AA"/>
    <w:rsid w:val="00E55A96"/>
    <w:rsid w:val="00E766C4"/>
    <w:rsid w:val="00E80FE6"/>
    <w:rsid w:val="00E90EB0"/>
    <w:rsid w:val="00E9436D"/>
    <w:rsid w:val="00EE2114"/>
    <w:rsid w:val="00EF5865"/>
    <w:rsid w:val="00F87294"/>
    <w:rsid w:val="00FA5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D74A"/>
  <w15:docId w15:val="{F1E65DAE-74E3-4CF9-8406-87447224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9" w:lineRule="auto"/>
      <w:ind w:left="797" w:right="104" w:hanging="37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6"/>
      <w:ind w:left="153"/>
      <w:jc w:val="center"/>
      <w:outlineLvl w:val="0"/>
    </w:pPr>
    <w:rPr>
      <w:rFonts w:ascii="Arial" w:eastAsia="Arial" w:hAnsi="Arial" w:cs="Arial"/>
      <w:b/>
      <w:color w:val="3333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333399"/>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rsid w:val="000067CC"/>
    <w:pPr>
      <w:tabs>
        <w:tab w:val="center" w:pos="4153"/>
        <w:tab w:val="right" w:pos="8306"/>
      </w:tabs>
      <w:spacing w:after="0" w:line="240" w:lineRule="auto"/>
      <w:ind w:left="0" w:right="0" w:firstLine="0"/>
      <w:jc w:val="left"/>
    </w:pPr>
    <w:rPr>
      <w:rFonts w:ascii="Times New Roman" w:eastAsia="Times New Roman" w:hAnsi="Times New Roman" w:cs="Times New Roman"/>
      <w:color w:val="auto"/>
      <w:sz w:val="24"/>
      <w:szCs w:val="24"/>
      <w:lang w:eastAsia="en-US"/>
    </w:rPr>
  </w:style>
  <w:style w:type="character" w:customStyle="1" w:styleId="FooterChar">
    <w:name w:val="Footer Char"/>
    <w:basedOn w:val="DefaultParagraphFont"/>
    <w:link w:val="Footer"/>
    <w:uiPriority w:val="99"/>
    <w:rsid w:val="000067CC"/>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706324"/>
    <w:pPr>
      <w:spacing w:after="160" w:line="259" w:lineRule="auto"/>
      <w:ind w:left="720" w:right="0" w:firstLine="0"/>
      <w:contextualSpacing/>
      <w:jc w:val="left"/>
    </w:pPr>
    <w:rPr>
      <w:rFonts w:asciiTheme="minorHAnsi" w:eastAsiaTheme="minorHAnsi" w:hAnsiTheme="minorHAnsi" w:cstheme="minorBidi"/>
      <w:color w:val="auto"/>
      <w:lang w:eastAsia="en-US"/>
    </w:rPr>
  </w:style>
  <w:style w:type="paragraph" w:styleId="Header">
    <w:name w:val="header"/>
    <w:basedOn w:val="Normal"/>
    <w:link w:val="HeaderChar"/>
    <w:uiPriority w:val="99"/>
    <w:unhideWhenUsed/>
    <w:rsid w:val="00706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324"/>
    <w:rPr>
      <w:rFonts w:ascii="Arial" w:eastAsia="Arial" w:hAnsi="Arial" w:cs="Arial"/>
      <w:color w:val="000000"/>
    </w:rPr>
  </w:style>
  <w:style w:type="paragraph" w:styleId="BalloonText">
    <w:name w:val="Balloon Text"/>
    <w:basedOn w:val="Normal"/>
    <w:link w:val="BalloonTextChar"/>
    <w:uiPriority w:val="99"/>
    <w:semiHidden/>
    <w:unhideWhenUsed/>
    <w:rsid w:val="00F87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294"/>
    <w:rPr>
      <w:rFonts w:ascii="Segoe UI" w:eastAsia="Arial" w:hAnsi="Segoe UI" w:cs="Segoe UI"/>
      <w:color w:val="000000"/>
      <w:sz w:val="18"/>
      <w:szCs w:val="18"/>
    </w:rPr>
  </w:style>
  <w:style w:type="paragraph" w:styleId="NoSpacing">
    <w:name w:val="No Spacing"/>
    <w:uiPriority w:val="1"/>
    <w:qFormat/>
    <w:rsid w:val="00501EA2"/>
    <w:pPr>
      <w:spacing w:after="0" w:line="240" w:lineRule="auto"/>
      <w:ind w:left="797" w:right="104" w:hanging="370"/>
      <w:jc w:val="both"/>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66934">
      <w:bodyDiv w:val="1"/>
      <w:marLeft w:val="0"/>
      <w:marRight w:val="0"/>
      <w:marTop w:val="0"/>
      <w:marBottom w:val="0"/>
      <w:divBdr>
        <w:top w:val="none" w:sz="0" w:space="0" w:color="auto"/>
        <w:left w:val="none" w:sz="0" w:space="0" w:color="auto"/>
        <w:bottom w:val="none" w:sz="0" w:space="0" w:color="auto"/>
        <w:right w:val="none" w:sz="0" w:space="0" w:color="auto"/>
      </w:divBdr>
    </w:div>
    <w:div w:id="495220371">
      <w:bodyDiv w:val="1"/>
      <w:marLeft w:val="0"/>
      <w:marRight w:val="0"/>
      <w:marTop w:val="0"/>
      <w:marBottom w:val="0"/>
      <w:divBdr>
        <w:top w:val="none" w:sz="0" w:space="0" w:color="auto"/>
        <w:left w:val="none" w:sz="0" w:space="0" w:color="auto"/>
        <w:bottom w:val="none" w:sz="0" w:space="0" w:color="auto"/>
        <w:right w:val="none" w:sz="0" w:space="0" w:color="auto"/>
      </w:divBdr>
    </w:div>
    <w:div w:id="1665355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D899DDCCFB1D4296794EA13D5C413F" ma:contentTypeVersion="8" ma:contentTypeDescription="Create a new document." ma:contentTypeScope="" ma:versionID="71519d34c06fd71945a6680229281200">
  <xsd:schema xmlns:xsd="http://www.w3.org/2001/XMLSchema" xmlns:xs="http://www.w3.org/2001/XMLSchema" xmlns:p="http://schemas.microsoft.com/office/2006/metadata/properties" xmlns:ns2="fcada196-672a-4479-b744-44feab24e7b8" xmlns:ns3="0ec14f26-dedc-46c8-be07-49ac89f76ed9" targetNamespace="http://schemas.microsoft.com/office/2006/metadata/properties" ma:root="true" ma:fieldsID="a02e4e912bf1f9f93da2a2bd7164e983" ns2:_="" ns3:_="">
    <xsd:import namespace="fcada196-672a-4479-b744-44feab24e7b8"/>
    <xsd:import namespace="0ec14f26-dedc-46c8-be07-49ac89f76e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a196-672a-4479-b744-44feab24e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14f26-dedc-46c8-be07-49ac89f76e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959C43-134D-4B7E-B2E1-0C6D5C4082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A3C247-EFEB-400F-8880-4979A678E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da196-672a-4479-b744-44feab24e7b8"/>
    <ds:schemaRef ds:uri="0ec14f26-dedc-46c8-be07-49ac89f76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9CCF6F-D458-4B86-9E39-C3287CE789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HAF/BHM/CH</vt:lpstr>
    </vt:vector>
  </TitlesOfParts>
  <Company>Clacton County High School</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HAF/BHM/CH</dc:title>
  <dc:subject/>
  <dc:creator>Dundon</dc:creator>
  <cp:keywords/>
  <cp:lastModifiedBy>Lynne Horsewill</cp:lastModifiedBy>
  <cp:revision>5</cp:revision>
  <cp:lastPrinted>2018-10-29T12:25:00Z</cp:lastPrinted>
  <dcterms:created xsi:type="dcterms:W3CDTF">2018-10-29T13:44:00Z</dcterms:created>
  <dcterms:modified xsi:type="dcterms:W3CDTF">2018-10-29T13:59:00Z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0x01010068D899DDCCFB1D4296794EA13D5C413F</vt:lpwstr>
  </property>
</Properties>
</file>