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B2DED" w14:textId="77777777" w:rsidR="008347B2" w:rsidRPr="008347B2" w:rsidRDefault="008347B2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154D9A" w14:paraId="38D8250D" w14:textId="77777777" w:rsidTr="008347B2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14:paraId="558DB7FC" w14:textId="028FF5B6" w:rsidR="008347B2" w:rsidRPr="00154D9A" w:rsidRDefault="008347B2" w:rsidP="00656D06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154D9A">
              <w:rPr>
                <w:rFonts w:asciiTheme="minorHAnsi" w:hAnsiTheme="minorHAnsi" w:cstheme="minorHAnsi"/>
                <w:b/>
                <w:sz w:val="30"/>
                <w:szCs w:val="30"/>
              </w:rPr>
              <w:t>POST TITLE:</w:t>
            </w:r>
            <w:r w:rsidRPr="00154D9A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656D06">
              <w:rPr>
                <w:rFonts w:asciiTheme="minorHAnsi" w:hAnsiTheme="minorHAnsi" w:cstheme="minorHAnsi"/>
                <w:b/>
                <w:sz w:val="28"/>
              </w:rPr>
              <w:t>Administration Manager</w:t>
            </w:r>
          </w:p>
        </w:tc>
      </w:tr>
      <w:tr w:rsidR="008347B2" w:rsidRPr="00154D9A" w14:paraId="6ED9B120" w14:textId="77777777" w:rsidTr="008347B2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571229C8" w14:textId="77777777" w:rsidR="008347B2" w:rsidRPr="00154D9A" w:rsidRDefault="008347B2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OVERALL PURPOSE OF THE POST</w:t>
            </w:r>
          </w:p>
        </w:tc>
      </w:tr>
      <w:tr w:rsidR="008347B2" w:rsidRPr="00154D9A" w14:paraId="312247B8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499D53B6" w14:textId="77777777" w:rsidR="00797D48" w:rsidRDefault="00656D06" w:rsidP="00656D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be the lead member of the academy administrative team responsible for the operation and delivery of all administrative support services within the academy. </w:t>
            </w:r>
          </w:p>
          <w:p w14:paraId="4FC9B88B" w14:textId="77777777" w:rsidR="00797D48" w:rsidRDefault="00797D48" w:rsidP="00656D06">
            <w:pPr>
              <w:jc w:val="both"/>
              <w:rPr>
                <w:rFonts w:asciiTheme="minorHAnsi" w:hAnsiTheme="minorHAnsi" w:cstheme="minorHAnsi"/>
              </w:rPr>
            </w:pPr>
          </w:p>
          <w:p w14:paraId="609E39F5" w14:textId="33A1586A" w:rsidR="008347B2" w:rsidRPr="00F73C37" w:rsidRDefault="00656D06" w:rsidP="00656D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be responsible for and manage the planning, development and monitoring of administrative </w:t>
            </w:r>
            <w:r w:rsidR="000535C7">
              <w:rPr>
                <w:rFonts w:asciiTheme="minorHAnsi" w:hAnsiTheme="minorHAnsi" w:cstheme="minorHAnsi"/>
              </w:rPr>
              <w:t xml:space="preserve">support </w:t>
            </w:r>
            <w:r>
              <w:rPr>
                <w:rFonts w:asciiTheme="minorHAnsi" w:hAnsiTheme="minorHAnsi" w:cstheme="minorHAnsi"/>
              </w:rPr>
              <w:t>services.</w:t>
            </w:r>
          </w:p>
        </w:tc>
      </w:tr>
      <w:tr w:rsidR="008347B2" w:rsidRPr="00154D9A" w14:paraId="505632BC" w14:textId="77777777" w:rsidTr="00236A01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0B261DE9" w14:textId="77777777" w:rsidR="008347B2" w:rsidRPr="00154D9A" w:rsidRDefault="008347B2" w:rsidP="00236A0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MAIN DUTIES AND RESPONSIBILITIES</w:t>
            </w:r>
          </w:p>
        </w:tc>
      </w:tr>
      <w:tr w:rsidR="008347B2" w:rsidRPr="00154D9A" w14:paraId="7224FC1B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0584C0EA" w14:textId="079CDF6A" w:rsidR="00797D48" w:rsidRDefault="000535C7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 responsible for the planning, development, design, organisation and monitoring of administration support service and whole school sy</w:t>
            </w:r>
            <w:r w:rsidR="00797D48">
              <w:rPr>
                <w:rFonts w:asciiTheme="minorHAnsi" w:hAnsiTheme="minorHAnsi" w:cstheme="minorHAnsi"/>
              </w:rPr>
              <w:t xml:space="preserve">stems, procedures and policies </w:t>
            </w:r>
          </w:p>
          <w:p w14:paraId="4C7AD0D6" w14:textId="26ADE1AD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 responsible for the appropriate deployment of administrative and other support staff</w:t>
            </w:r>
          </w:p>
          <w:p w14:paraId="77B774EC" w14:textId="5DB94224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leadership and management of the administrative team, to achieve a consistent and efficient administrative function that supports teaching and learning across the academy</w:t>
            </w:r>
          </w:p>
          <w:p w14:paraId="7A7D4937" w14:textId="0DFC55ED" w:rsidR="00797D48" w:rsidRP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Organise, prioriti</w:t>
            </w:r>
            <w:r w:rsidRPr="00797D4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e</w:t>
            </w:r>
            <w:r w:rsidRPr="00797D48">
              <w:rPr>
                <w:rFonts w:asciiTheme="minorHAnsi" w:hAnsiTheme="minorHAnsi" w:cstheme="minorHAnsi"/>
              </w:rPr>
              <w:t xml:space="preserve"> and monito</w:t>
            </w:r>
            <w:r>
              <w:rPr>
                <w:rFonts w:asciiTheme="minorHAnsi" w:hAnsiTheme="minorHAnsi" w:cstheme="minorHAnsi"/>
              </w:rPr>
              <w:t>r the workload of the administrative team</w:t>
            </w:r>
          </w:p>
          <w:p w14:paraId="773901DB" w14:textId="77777777" w:rsidR="00797D48" w:rsidRP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797D48">
              <w:rPr>
                <w:rFonts w:asciiTheme="minorHAnsi" w:hAnsiTheme="minorHAnsi" w:cstheme="minorHAnsi"/>
              </w:rPr>
              <w:t>Hold regular line management a</w:t>
            </w:r>
            <w:r>
              <w:rPr>
                <w:rFonts w:asciiTheme="minorHAnsi" w:hAnsiTheme="minorHAnsi" w:cstheme="minorHAnsi"/>
              </w:rPr>
              <w:t>nd administration team meetings</w:t>
            </w:r>
          </w:p>
          <w:p w14:paraId="45EB5D25" w14:textId="11A4CA92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Manage conflicting demands of the academy to ensure the smooth running of the academy’s calendar, associated deadlines and flow of information</w:t>
            </w:r>
          </w:p>
          <w:p w14:paraId="79FBF649" w14:textId="10A58D24" w:rsidR="00314442" w:rsidRPr="00314442" w:rsidRDefault="00314442" w:rsidP="00314442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Maintain up-to-date knowledge of </w:t>
            </w:r>
            <w:r w:rsidRPr="00314442">
              <w:rPr>
                <w:rFonts w:asciiTheme="minorHAnsi" w:hAnsiTheme="minorHAnsi" w:cstheme="minorHAnsi"/>
              </w:rPr>
              <w:t xml:space="preserve">statutory policies </w:t>
            </w:r>
            <w:r>
              <w:rPr>
                <w:rFonts w:asciiTheme="minorHAnsi" w:hAnsiTheme="minorHAnsi" w:cstheme="minorHAnsi"/>
              </w:rPr>
              <w:t>and advice/guidance relevant for the role, and interpret into a</w:t>
            </w:r>
            <w:r w:rsidRPr="00314442">
              <w:rPr>
                <w:rFonts w:asciiTheme="minorHAnsi" w:hAnsiTheme="minorHAnsi" w:cstheme="minorHAnsi"/>
              </w:rPr>
              <w:t>ppropriate policy/practice for the academy</w:t>
            </w:r>
          </w:p>
          <w:p w14:paraId="0B1BD008" w14:textId="77777777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 responsible for the design and effective operation of administrative procedures</w:t>
            </w:r>
          </w:p>
          <w:p w14:paraId="29AF7D33" w14:textId="5B666C00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facilitate effective communication within the academy, and between academy and parents, by ensuring the delivery of comprehensive and administrative support</w:t>
            </w:r>
          </w:p>
          <w:p w14:paraId="1682267F" w14:textId="6CE0D4C8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enable effective communication between academy and home by ensuring accurate student records are maintained</w:t>
            </w:r>
          </w:p>
          <w:p w14:paraId="3BFA1FE4" w14:textId="77777777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manage the administrative support for the academy’s system for reporting on student progress</w:t>
            </w:r>
          </w:p>
          <w:p w14:paraId="0CC9BEDE" w14:textId="77777777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with the Principal to proactively communicate data relating to student attainment and behaviour, both within the academy and between home and academy</w:t>
            </w:r>
          </w:p>
          <w:p w14:paraId="36745702" w14:textId="4080574A" w:rsidR="000535C7" w:rsidRDefault="00797D48" w:rsidP="00EA05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 responsible for the</w:t>
            </w:r>
            <w:r w:rsidR="000535C7">
              <w:rPr>
                <w:rFonts w:asciiTheme="minorHAnsi" w:hAnsiTheme="minorHAnsi" w:cstheme="minorHAnsi"/>
              </w:rPr>
              <w:t xml:space="preserve"> induction, </w:t>
            </w:r>
            <w:r>
              <w:rPr>
                <w:rFonts w:asciiTheme="minorHAnsi" w:hAnsiTheme="minorHAnsi" w:cstheme="minorHAnsi"/>
              </w:rPr>
              <w:t>professional development reviews</w:t>
            </w:r>
            <w:r w:rsidR="000535C7">
              <w:rPr>
                <w:rFonts w:asciiTheme="minorHAnsi" w:hAnsiTheme="minorHAnsi" w:cstheme="minorHAnsi"/>
              </w:rPr>
              <w:t>, training and mentoring for support staff</w:t>
            </w:r>
          </w:p>
          <w:p w14:paraId="1B64DF1B" w14:textId="4947EF94" w:rsidR="00797D48" w:rsidRDefault="000535C7" w:rsidP="00EA05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 responsible for ensuring key communication messages are shared with all suppor</w:t>
            </w:r>
            <w:r w:rsidR="00797D48">
              <w:rPr>
                <w:rFonts w:asciiTheme="minorHAnsi" w:hAnsiTheme="minorHAnsi" w:cstheme="minorHAnsi"/>
              </w:rPr>
              <w:t xml:space="preserve">t staff, e.g. through briefings, newsletters etc., and represent support staff at relevant meetings </w:t>
            </w:r>
          </w:p>
          <w:p w14:paraId="07CFC5CF" w14:textId="285DCD74" w:rsidR="00797D48" w:rsidRDefault="00797D48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Line management responsibilities for academy support staff (not just in the administration team)</w:t>
            </w:r>
            <w:r w:rsidR="00FB3BDD">
              <w:rPr>
                <w:rFonts w:asciiTheme="minorHAnsi" w:hAnsiTheme="minorHAnsi" w:cstheme="minorHAnsi"/>
              </w:rPr>
              <w:t>, which includes professional development reviews and conducting sickness absence meetings etc. (with guidance from HR)</w:t>
            </w:r>
          </w:p>
          <w:p w14:paraId="36EA88E1" w14:textId="61092AB7" w:rsidR="000535C7" w:rsidRPr="00824406" w:rsidRDefault="000535C7" w:rsidP="0082440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824406">
              <w:rPr>
                <w:rFonts w:asciiTheme="minorHAnsi" w:hAnsiTheme="minorHAnsi" w:cstheme="minorHAnsi"/>
              </w:rPr>
              <w:t>Draft and review procedures and policies relating to administration and organisation</w:t>
            </w:r>
          </w:p>
          <w:p w14:paraId="56527139" w14:textId="5E643870" w:rsidR="00237D7D" w:rsidRDefault="00237D7D" w:rsidP="00EA05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 and </w:t>
            </w:r>
            <w:r w:rsidR="00716F21">
              <w:rPr>
                <w:rFonts w:asciiTheme="minorHAnsi" w:hAnsiTheme="minorHAnsi" w:cstheme="minorHAnsi"/>
              </w:rPr>
              <w:t>monitor</w:t>
            </w:r>
            <w:r>
              <w:rPr>
                <w:rFonts w:asciiTheme="minorHAnsi" w:hAnsiTheme="minorHAnsi" w:cstheme="minorHAnsi"/>
              </w:rPr>
              <w:t xml:space="preserve"> management information systems including SIMs and other systems as relevant.</w:t>
            </w:r>
          </w:p>
          <w:p w14:paraId="02FEE719" w14:textId="34DFADBA" w:rsidR="00794E36" w:rsidRDefault="00794E36" w:rsidP="00EA05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 responsible for the submission of relevant information to Senior Leadership Team, the Local Governing Body and outside agencies, e.g. the Local Authority, </w:t>
            </w:r>
            <w:proofErr w:type="spellStart"/>
            <w:r>
              <w:rPr>
                <w:rFonts w:asciiTheme="minorHAnsi" w:hAnsiTheme="minorHAnsi" w:cstheme="minorHAnsi"/>
              </w:rPr>
              <w:t>DfE</w:t>
            </w:r>
            <w:proofErr w:type="spellEnd"/>
            <w:r>
              <w:rPr>
                <w:rFonts w:asciiTheme="minorHAnsi" w:hAnsiTheme="minorHAnsi" w:cstheme="minorHAnsi"/>
              </w:rPr>
              <w:t>, and Ofsted</w:t>
            </w:r>
          </w:p>
          <w:p w14:paraId="04189722" w14:textId="1C71214A" w:rsidR="00794E36" w:rsidRDefault="00794E36" w:rsidP="00EA05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manage the </w:t>
            </w:r>
            <w:r w:rsidR="00797D48">
              <w:rPr>
                <w:rFonts w:asciiTheme="minorHAnsi" w:hAnsiTheme="minorHAnsi" w:cstheme="minorHAnsi"/>
              </w:rPr>
              <w:t xml:space="preserve">School Census Return </w:t>
            </w:r>
            <w:r>
              <w:rPr>
                <w:rFonts w:asciiTheme="minorHAnsi" w:hAnsiTheme="minorHAnsi" w:cstheme="minorHAnsi"/>
              </w:rPr>
              <w:t xml:space="preserve">and support with the </w:t>
            </w:r>
            <w:r w:rsidR="00797D48">
              <w:rPr>
                <w:rFonts w:asciiTheme="minorHAnsi" w:hAnsiTheme="minorHAnsi" w:cstheme="minorHAnsi"/>
              </w:rPr>
              <w:t>Workforce Census Return</w:t>
            </w:r>
          </w:p>
          <w:p w14:paraId="6F08AA4E" w14:textId="5C1C2F2E" w:rsidR="00794E36" w:rsidRDefault="00794E36" w:rsidP="00EA05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manage the ordering of office stationary and equipment </w:t>
            </w:r>
          </w:p>
          <w:p w14:paraId="4C6293FD" w14:textId="5FCB3B9E" w:rsidR="00C245A5" w:rsidRDefault="00C245A5" w:rsidP="00EA05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due regard for an</w:t>
            </w:r>
            <w:r w:rsidR="00716F21">
              <w:rPr>
                <w:rFonts w:asciiTheme="minorHAnsi" w:hAnsiTheme="minorHAnsi" w:cstheme="minorHAnsi"/>
              </w:rPr>
              <w:t>d understanding of academy adm</w:t>
            </w:r>
            <w:r>
              <w:rPr>
                <w:rFonts w:asciiTheme="minorHAnsi" w:hAnsiTheme="minorHAnsi" w:cstheme="minorHAnsi"/>
              </w:rPr>
              <w:t>issions and appeals policy and procedure</w:t>
            </w:r>
          </w:p>
          <w:p w14:paraId="7537CDCF" w14:textId="2A17ED2C" w:rsidR="00C245A5" w:rsidRDefault="00C245A5" w:rsidP="00EA05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Have due regard and understanding of the admi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nistration for the collection of money for school trips and </w:t>
            </w:r>
            <w:r w:rsidR="00716F21">
              <w:rPr>
                <w:rFonts w:asciiTheme="minorHAnsi" w:hAnsiTheme="minorHAnsi" w:cstheme="minorHAnsi"/>
              </w:rPr>
              <w:t>activities</w:t>
            </w:r>
          </w:p>
          <w:p w14:paraId="0D6E51E4" w14:textId="77777777" w:rsidR="00797D48" w:rsidRDefault="00C245A5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ensure</w:t>
            </w:r>
            <w:r w:rsidR="00797D48">
              <w:rPr>
                <w:rFonts w:asciiTheme="minorHAnsi" w:hAnsiTheme="minorHAnsi" w:cstheme="minorHAnsi"/>
              </w:rPr>
              <w:t xml:space="preserve"> the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16F21">
              <w:rPr>
                <w:rFonts w:asciiTheme="minorHAnsi" w:hAnsiTheme="minorHAnsi" w:cstheme="minorHAnsi"/>
              </w:rPr>
              <w:t>administrative</w:t>
            </w:r>
            <w:r>
              <w:rPr>
                <w:rFonts w:asciiTheme="minorHAnsi" w:hAnsiTheme="minorHAnsi" w:cstheme="minorHAnsi"/>
              </w:rPr>
              <w:t xml:space="preserve"> function act in compliance with all requirements from </w:t>
            </w:r>
            <w:proofErr w:type="spellStart"/>
            <w:r>
              <w:rPr>
                <w:rFonts w:asciiTheme="minorHAnsi" w:hAnsiTheme="minorHAnsi" w:cstheme="minorHAnsi"/>
              </w:rPr>
              <w:t>DfE</w:t>
            </w:r>
            <w:proofErr w:type="spellEnd"/>
            <w:r>
              <w:rPr>
                <w:rFonts w:asciiTheme="minorHAnsi" w:hAnsiTheme="minorHAnsi" w:cstheme="minorHAnsi"/>
              </w:rPr>
              <w:t>, ESFA, Academy Trust Handbook</w:t>
            </w:r>
            <w:r w:rsidR="00EA051C" w:rsidRPr="00C245A5">
              <w:rPr>
                <w:rFonts w:asciiTheme="minorHAnsi" w:hAnsiTheme="minorHAnsi" w:cstheme="minorHAnsi"/>
              </w:rPr>
              <w:t xml:space="preserve"> </w:t>
            </w:r>
          </w:p>
          <w:p w14:paraId="00204C8A" w14:textId="58732E14" w:rsidR="002B68DB" w:rsidRPr="00797D48" w:rsidRDefault="002B68DB" w:rsidP="00797D48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 other ACET academies by sharing of knowledge and expertise, providing advice and guidance as required</w:t>
            </w:r>
          </w:p>
        </w:tc>
      </w:tr>
      <w:tr w:rsidR="008347B2" w:rsidRPr="00154D9A" w14:paraId="69FFA0EE" w14:textId="77777777" w:rsidTr="00236A01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0FE89DEF" w14:textId="53D1AA59" w:rsidR="008347B2" w:rsidRPr="00797D48" w:rsidRDefault="0059114E" w:rsidP="00797D4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97D48">
              <w:rPr>
                <w:rFonts w:asciiTheme="minorHAnsi" w:hAnsiTheme="minorHAnsi" w:cstheme="minorHAnsi"/>
                <w:b/>
                <w:bCs/>
              </w:rPr>
              <w:lastRenderedPageBreak/>
              <w:t>GENERAL DUTIES AND RESPONSIBILITIES</w:t>
            </w:r>
          </w:p>
        </w:tc>
      </w:tr>
      <w:tr w:rsidR="0059114E" w:rsidRPr="00154D9A" w14:paraId="3768BB50" w14:textId="77777777" w:rsidTr="0059114E">
        <w:trPr>
          <w:trHeight w:val="425"/>
        </w:trPr>
        <w:tc>
          <w:tcPr>
            <w:tcW w:w="10308" w:type="dxa"/>
            <w:shd w:val="clear" w:color="auto" w:fill="auto"/>
            <w:vAlign w:val="center"/>
          </w:tcPr>
          <w:p w14:paraId="42D8203F" w14:textId="49158DDF" w:rsidR="00322CFA" w:rsidRPr="00A911E6" w:rsidRDefault="00322CFA" w:rsidP="00322CFA">
            <w:pPr>
              <w:jc w:val="both"/>
              <w:rPr>
                <w:rFonts w:ascii="Calibri" w:hAnsi="Calibri" w:cs="Calibri"/>
                <w:lang w:eastAsia="en-GB"/>
              </w:rPr>
            </w:pPr>
            <w:r w:rsidRPr="00A911E6">
              <w:rPr>
                <w:rFonts w:ascii="Calibri" w:hAnsi="Calibri" w:cs="Calibri"/>
                <w:lang w:eastAsia="en-GB"/>
              </w:rPr>
              <w:t>All ACET staff are expected to:</w:t>
            </w:r>
          </w:p>
          <w:p w14:paraId="449727B1" w14:textId="1497C3FE" w:rsidR="00322CFA" w:rsidRPr="00A911E6" w:rsidRDefault="00322CFA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Promote and support the aims, ethos and vision of the academy/trust;</w:t>
            </w:r>
          </w:p>
          <w:p w14:paraId="1D46B461" w14:textId="200F1472" w:rsidR="00322CFA" w:rsidRPr="00A911E6" w:rsidRDefault="00322CFA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Conduct themselves in line with the ACET values, treating others with dignity and respect;</w:t>
            </w:r>
          </w:p>
          <w:p w14:paraId="183D568F" w14:textId="3A3E85D8" w:rsidR="00322CFA" w:rsidRPr="00A911E6" w:rsidRDefault="00322CFA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Develop and maintain effective working relationships with staff, students and others, as appropriate for the role;</w:t>
            </w:r>
          </w:p>
          <w:p w14:paraId="0BA1809F" w14:textId="66F4D102" w:rsidR="00E431AD" w:rsidRPr="00A911E6" w:rsidRDefault="00E84C2A" w:rsidP="00A911E6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 w:rsidRPr="00A911E6">
              <w:rPr>
                <w:rFonts w:asciiTheme="minorHAnsi" w:hAnsiTheme="minorHAnsi" w:cstheme="minorHAnsi"/>
              </w:rPr>
              <w:t>Remember that their prime responsibility is to the children, families and communities that the Trust serves, and e</w:t>
            </w:r>
            <w:r w:rsidR="00E431AD" w:rsidRPr="00A911E6">
              <w:rPr>
                <w:rFonts w:asciiTheme="minorHAnsi" w:hAnsiTheme="minorHAnsi" w:cstheme="minorHAnsi"/>
              </w:rPr>
              <w:t xml:space="preserve">nsure all decisions and actions taken during their work </w:t>
            </w:r>
            <w:r w:rsidRPr="00A911E6">
              <w:rPr>
                <w:rFonts w:asciiTheme="minorHAnsi" w:hAnsiTheme="minorHAnsi" w:cstheme="minorHAnsi"/>
              </w:rPr>
              <w:t>is with this in mind</w:t>
            </w:r>
            <w:r w:rsidR="00E431AD" w:rsidRPr="00A911E6">
              <w:rPr>
                <w:rFonts w:asciiTheme="minorHAnsi" w:hAnsiTheme="minorHAnsi" w:cstheme="minorHAnsi"/>
              </w:rPr>
              <w:t>;</w:t>
            </w:r>
          </w:p>
          <w:p w14:paraId="51EC322F" w14:textId="224B1B58" w:rsidR="00322CFA" w:rsidRPr="00A911E6" w:rsidRDefault="00322CFA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Attend appropriate CPD and actively seek to broaden knowledge and skills;</w:t>
            </w:r>
          </w:p>
          <w:p w14:paraId="53910962" w14:textId="77777777" w:rsidR="00E431AD" w:rsidRPr="00A911E6" w:rsidRDefault="00E431AD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Appropriately maintain the confidentiality of the working environment;</w:t>
            </w:r>
          </w:p>
          <w:p w14:paraId="75DA91E1" w14:textId="620ACE8E" w:rsidR="00322CFA" w:rsidRPr="00A911E6" w:rsidRDefault="00E431AD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C</w:t>
            </w:r>
            <w:r w:rsidR="00322CFA" w:rsidRPr="00A911E6">
              <w:rPr>
                <w:rFonts w:asciiTheme="minorHAnsi" w:hAnsiTheme="minorHAnsi" w:cstheme="minorHAnsi"/>
                <w:bCs/>
              </w:rPr>
              <w:t>omply with all ACET policies and procedures;</w:t>
            </w:r>
          </w:p>
          <w:p w14:paraId="5D1B6A1C" w14:textId="2D3DA54F" w:rsidR="00322CFA" w:rsidRPr="00A911E6" w:rsidRDefault="00E431AD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C</w:t>
            </w:r>
            <w:r w:rsidR="00322CFA" w:rsidRPr="00A911E6">
              <w:rPr>
                <w:rFonts w:asciiTheme="minorHAnsi" w:hAnsiTheme="minorHAnsi" w:cstheme="minorHAnsi"/>
                <w:bCs/>
              </w:rPr>
              <w:t>omply with all statutory guidance as relevant for their role, including the Health and Safety at Work Act 1974;</w:t>
            </w:r>
          </w:p>
          <w:p w14:paraId="7FC29A4C" w14:textId="795AF9B8" w:rsidR="00322CFA" w:rsidRPr="00A911E6" w:rsidRDefault="00322CFA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Work in a flexible manner, undertaking any reasonable duties commensurate with the salary and grade of the post;</w:t>
            </w:r>
          </w:p>
          <w:p w14:paraId="1B456D40" w14:textId="61962DCB" w:rsidR="00322CFA" w:rsidRPr="00A911E6" w:rsidRDefault="00322CFA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Hold a full and valid driving licence, and be willing to travel as required for the role;</w:t>
            </w:r>
          </w:p>
          <w:p w14:paraId="4AEE6A16" w14:textId="668AB29A" w:rsidR="00322CFA" w:rsidRPr="00A911E6" w:rsidRDefault="00322CFA" w:rsidP="00A911E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911E6">
              <w:rPr>
                <w:rFonts w:asciiTheme="minorHAnsi" w:hAnsiTheme="minorHAnsi" w:cstheme="minorHAnsi"/>
                <w:bCs/>
              </w:rPr>
              <w:t>Work in other AC</w:t>
            </w:r>
            <w:r w:rsidRPr="00A911E6">
              <w:rPr>
                <w:rFonts w:asciiTheme="minorHAnsi" w:hAnsiTheme="minorHAnsi" w:cstheme="minorHAnsi"/>
                <w:bCs/>
                <w:lang w:val="en-US"/>
              </w:rPr>
              <w:t>ET academies, as required (with travel payment if appropriate).</w:t>
            </w:r>
          </w:p>
        </w:tc>
      </w:tr>
      <w:tr w:rsidR="0059114E" w:rsidRPr="00154D9A" w14:paraId="2C05A932" w14:textId="77777777" w:rsidTr="00236A01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247EB580" w14:textId="0B3F1585" w:rsidR="0059114E" w:rsidRPr="00154D9A" w:rsidRDefault="0059114E" w:rsidP="00236A0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47B2" w:rsidRPr="00154D9A" w14:paraId="6EFA257C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086A3EDC" w14:textId="21CA5648" w:rsidR="00404A90" w:rsidRPr="00154D9A" w:rsidRDefault="00404A90" w:rsidP="00404A9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729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The purpose of this job </w:t>
            </w:r>
            <w:r w:rsidR="00322CFA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>description</w:t>
            </w:r>
            <w:r w:rsidRPr="00D2729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 is</w:t>
            </w:r>
            <w:r w:rsidR="00322CFA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 to</w:t>
            </w:r>
            <w:r w:rsidRPr="00D2729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 provide an overview of the duties and responsibilities involved in this role, however</w:t>
            </w:r>
            <w:r w:rsidR="00114A65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>,</w:t>
            </w:r>
            <w:r w:rsidRPr="00D2729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 it is not intended to be exhaustive. In consultation with the post holder, this may be reviewed and could be subject to change during the course of employment.</w:t>
            </w:r>
          </w:p>
        </w:tc>
      </w:tr>
    </w:tbl>
    <w:p w14:paraId="0D7CE7CB" w14:textId="77777777" w:rsidR="008347B2" w:rsidRPr="001D63AA" w:rsidRDefault="008347B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sectPr w:rsidR="008347B2" w:rsidRPr="001D63AA" w:rsidSect="00BB6546">
      <w:footerReference w:type="default" r:id="rId11"/>
      <w:headerReference w:type="first" r:id="rId12"/>
      <w:pgSz w:w="11906" w:h="16838"/>
      <w:pgMar w:top="1389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1C3D7" w14:textId="77777777" w:rsidR="008347B2" w:rsidRDefault="008347B2" w:rsidP="008347B2">
      <w:r>
        <w:separator/>
      </w:r>
    </w:p>
  </w:endnote>
  <w:endnote w:type="continuationSeparator" w:id="0">
    <w:p w14:paraId="325A7BA6" w14:textId="77777777" w:rsidR="008347B2" w:rsidRDefault="008347B2" w:rsidP="0083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8B5F" w14:textId="77777777" w:rsidR="008347B2" w:rsidRPr="008347B2" w:rsidRDefault="008347B2" w:rsidP="008347B2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51B9C" w14:textId="77777777" w:rsidR="008347B2" w:rsidRDefault="008347B2" w:rsidP="008347B2">
      <w:r>
        <w:separator/>
      </w:r>
    </w:p>
  </w:footnote>
  <w:footnote w:type="continuationSeparator" w:id="0">
    <w:p w14:paraId="15FC9F44" w14:textId="77777777" w:rsidR="008347B2" w:rsidRDefault="008347B2" w:rsidP="0083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40A4" w14:textId="77777777" w:rsidR="008347B2" w:rsidRPr="00154D9A" w:rsidRDefault="008347B2" w:rsidP="008347B2">
    <w:pPr>
      <w:pStyle w:val="Header"/>
      <w:spacing w:after="240"/>
      <w:rPr>
        <w:rFonts w:asciiTheme="minorHAnsi" w:hAnsiTheme="minorHAnsi" w:cstheme="minorHAnsi"/>
        <w:b/>
        <w:sz w:val="60"/>
        <w:szCs w:val="60"/>
      </w:rPr>
    </w:pPr>
    <w:r w:rsidRPr="00154D9A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61312" behindDoc="0" locked="0" layoutInCell="1" allowOverlap="1" wp14:anchorId="597EEB96" wp14:editId="7520BDF8">
          <wp:simplePos x="0" y="0"/>
          <wp:positionH relativeFrom="margin">
            <wp:posOffset>5602750</wp:posOffset>
          </wp:positionH>
          <wp:positionV relativeFrom="paragraph">
            <wp:posOffset>-287655</wp:posOffset>
          </wp:positionV>
          <wp:extent cx="995423" cy="9954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423" cy="99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0424C331" wp14:editId="1160D817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t>JOB</w:t>
    </w:r>
    <w:r w:rsidRPr="00154D9A">
      <w:rPr>
        <w:rFonts w:asciiTheme="minorHAnsi" w:hAnsiTheme="minorHAnsi" w:cstheme="minorHAnsi"/>
        <w:b/>
        <w:sz w:val="60"/>
        <w:szCs w:val="60"/>
      </w:rPr>
      <w:t xml:space="preserve"> </w:t>
    </w:r>
    <w:r w:rsidR="00944A85" w:rsidRPr="00154D9A">
      <w:rPr>
        <w:rFonts w:asciiTheme="minorHAnsi" w:hAnsiTheme="minorHAnsi" w:cstheme="minorHAnsi"/>
        <w:b/>
        <w:sz w:val="60"/>
        <w:szCs w:val="60"/>
      </w:rPr>
      <w:t>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FE0"/>
    <w:multiLevelType w:val="hybridMultilevel"/>
    <w:tmpl w:val="EFC0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88B"/>
    <w:multiLevelType w:val="hybridMultilevel"/>
    <w:tmpl w:val="4E14C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5742"/>
    <w:multiLevelType w:val="hybridMultilevel"/>
    <w:tmpl w:val="7500E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2577"/>
    <w:multiLevelType w:val="hybridMultilevel"/>
    <w:tmpl w:val="1764C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60F0"/>
    <w:multiLevelType w:val="hybridMultilevel"/>
    <w:tmpl w:val="2E641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63D"/>
    <w:multiLevelType w:val="hybridMultilevel"/>
    <w:tmpl w:val="0E12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12291"/>
    <w:multiLevelType w:val="hybridMultilevel"/>
    <w:tmpl w:val="BC32768A"/>
    <w:lvl w:ilvl="0" w:tplc="08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39D2F8B"/>
    <w:multiLevelType w:val="hybridMultilevel"/>
    <w:tmpl w:val="46A0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56053"/>
    <w:multiLevelType w:val="hybridMultilevel"/>
    <w:tmpl w:val="356CB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4BA9"/>
    <w:multiLevelType w:val="hybridMultilevel"/>
    <w:tmpl w:val="BB183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47DA7"/>
    <w:multiLevelType w:val="hybridMultilevel"/>
    <w:tmpl w:val="6BA631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F3AD4"/>
    <w:multiLevelType w:val="hybridMultilevel"/>
    <w:tmpl w:val="33BAD0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D7E10B5"/>
    <w:multiLevelType w:val="hybridMultilevel"/>
    <w:tmpl w:val="2AC2D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B3112"/>
    <w:multiLevelType w:val="hybridMultilevel"/>
    <w:tmpl w:val="5E56A5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130C2"/>
    <w:multiLevelType w:val="multilevel"/>
    <w:tmpl w:val="6FFC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70204"/>
    <w:multiLevelType w:val="hybridMultilevel"/>
    <w:tmpl w:val="5F3E305E"/>
    <w:lvl w:ilvl="0" w:tplc="67C8BB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E58E350C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933AA"/>
    <w:multiLevelType w:val="hybridMultilevel"/>
    <w:tmpl w:val="7BFE5D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6E8E"/>
    <w:multiLevelType w:val="hybridMultilevel"/>
    <w:tmpl w:val="2410E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34A34"/>
    <w:multiLevelType w:val="hybridMultilevel"/>
    <w:tmpl w:val="DA46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23486"/>
    <w:multiLevelType w:val="hybridMultilevel"/>
    <w:tmpl w:val="6EB8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7C53"/>
    <w:multiLevelType w:val="hybridMultilevel"/>
    <w:tmpl w:val="846C81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1B35B9"/>
    <w:multiLevelType w:val="hybridMultilevel"/>
    <w:tmpl w:val="EA50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231E6"/>
    <w:multiLevelType w:val="hybridMultilevel"/>
    <w:tmpl w:val="F6D4AAF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98851CF"/>
    <w:multiLevelType w:val="hybridMultilevel"/>
    <w:tmpl w:val="B090114E"/>
    <w:lvl w:ilvl="0" w:tplc="025E2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354FE"/>
    <w:multiLevelType w:val="hybridMultilevel"/>
    <w:tmpl w:val="B2307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865655"/>
    <w:multiLevelType w:val="hybridMultilevel"/>
    <w:tmpl w:val="A2ECC3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32"/>
  </w:num>
  <w:num w:numId="4">
    <w:abstractNumId w:val="20"/>
  </w:num>
  <w:num w:numId="5">
    <w:abstractNumId w:val="18"/>
  </w:num>
  <w:num w:numId="6">
    <w:abstractNumId w:val="19"/>
  </w:num>
  <w:num w:numId="7">
    <w:abstractNumId w:val="11"/>
  </w:num>
  <w:num w:numId="8">
    <w:abstractNumId w:val="7"/>
  </w:num>
  <w:num w:numId="9">
    <w:abstractNumId w:val="0"/>
  </w:num>
  <w:num w:numId="10">
    <w:abstractNumId w:val="25"/>
  </w:num>
  <w:num w:numId="11">
    <w:abstractNumId w:val="1"/>
  </w:num>
  <w:num w:numId="12">
    <w:abstractNumId w:val="5"/>
  </w:num>
  <w:num w:numId="13">
    <w:abstractNumId w:val="14"/>
  </w:num>
  <w:num w:numId="14">
    <w:abstractNumId w:val="17"/>
  </w:num>
  <w:num w:numId="15">
    <w:abstractNumId w:val="15"/>
  </w:num>
  <w:num w:numId="16">
    <w:abstractNumId w:val="21"/>
  </w:num>
  <w:num w:numId="17">
    <w:abstractNumId w:val="10"/>
  </w:num>
  <w:num w:numId="18">
    <w:abstractNumId w:val="3"/>
  </w:num>
  <w:num w:numId="19">
    <w:abstractNumId w:val="6"/>
  </w:num>
  <w:num w:numId="20">
    <w:abstractNumId w:val="31"/>
  </w:num>
  <w:num w:numId="21">
    <w:abstractNumId w:val="26"/>
  </w:num>
  <w:num w:numId="22">
    <w:abstractNumId w:val="12"/>
  </w:num>
  <w:num w:numId="23">
    <w:abstractNumId w:val="8"/>
  </w:num>
  <w:num w:numId="24">
    <w:abstractNumId w:val="4"/>
  </w:num>
  <w:num w:numId="25">
    <w:abstractNumId w:val="23"/>
  </w:num>
  <w:num w:numId="26">
    <w:abstractNumId w:val="2"/>
  </w:num>
  <w:num w:numId="27">
    <w:abstractNumId w:val="28"/>
  </w:num>
  <w:num w:numId="28">
    <w:abstractNumId w:val="30"/>
  </w:num>
  <w:num w:numId="29">
    <w:abstractNumId w:val="29"/>
  </w:num>
  <w:num w:numId="30">
    <w:abstractNumId w:val="9"/>
  </w:num>
  <w:num w:numId="31">
    <w:abstractNumId w:val="16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3"/>
    <w:rsid w:val="000135BD"/>
    <w:rsid w:val="0001493A"/>
    <w:rsid w:val="000535C7"/>
    <w:rsid w:val="00066CAE"/>
    <w:rsid w:val="00067589"/>
    <w:rsid w:val="00076DA8"/>
    <w:rsid w:val="00080243"/>
    <w:rsid w:val="000A0702"/>
    <w:rsid w:val="000C0C8D"/>
    <w:rsid w:val="000D1B50"/>
    <w:rsid w:val="000E0349"/>
    <w:rsid w:val="000F7573"/>
    <w:rsid w:val="00114A65"/>
    <w:rsid w:val="00127842"/>
    <w:rsid w:val="0013262B"/>
    <w:rsid w:val="0013460F"/>
    <w:rsid w:val="0015055C"/>
    <w:rsid w:val="00154D9A"/>
    <w:rsid w:val="0016583E"/>
    <w:rsid w:val="00172170"/>
    <w:rsid w:val="001B2CDE"/>
    <w:rsid w:val="001C036A"/>
    <w:rsid w:val="001D63AA"/>
    <w:rsid w:val="001E3479"/>
    <w:rsid w:val="001E390E"/>
    <w:rsid w:val="0020142D"/>
    <w:rsid w:val="0020696D"/>
    <w:rsid w:val="00236A01"/>
    <w:rsid w:val="00237D7D"/>
    <w:rsid w:val="00244691"/>
    <w:rsid w:val="002467A8"/>
    <w:rsid w:val="0025351D"/>
    <w:rsid w:val="00255FA5"/>
    <w:rsid w:val="00264FBE"/>
    <w:rsid w:val="002654B2"/>
    <w:rsid w:val="002862EB"/>
    <w:rsid w:val="002B3D2A"/>
    <w:rsid w:val="002B4058"/>
    <w:rsid w:val="002B6872"/>
    <w:rsid w:val="002B68DB"/>
    <w:rsid w:val="002B7730"/>
    <w:rsid w:val="002C31B1"/>
    <w:rsid w:val="002E5DC4"/>
    <w:rsid w:val="00303DDE"/>
    <w:rsid w:val="003116D0"/>
    <w:rsid w:val="00314442"/>
    <w:rsid w:val="0031655A"/>
    <w:rsid w:val="00322CFA"/>
    <w:rsid w:val="003333B7"/>
    <w:rsid w:val="003463A0"/>
    <w:rsid w:val="00381F1C"/>
    <w:rsid w:val="0038294D"/>
    <w:rsid w:val="003B1F78"/>
    <w:rsid w:val="003D254E"/>
    <w:rsid w:val="003D4E73"/>
    <w:rsid w:val="003F0690"/>
    <w:rsid w:val="003F0944"/>
    <w:rsid w:val="003F5666"/>
    <w:rsid w:val="00404A90"/>
    <w:rsid w:val="00405CDD"/>
    <w:rsid w:val="00426A26"/>
    <w:rsid w:val="00447684"/>
    <w:rsid w:val="00462192"/>
    <w:rsid w:val="0047493F"/>
    <w:rsid w:val="004853C1"/>
    <w:rsid w:val="004A19D1"/>
    <w:rsid w:val="004D01BE"/>
    <w:rsid w:val="004E26F6"/>
    <w:rsid w:val="00503DCA"/>
    <w:rsid w:val="005320DC"/>
    <w:rsid w:val="00565BEF"/>
    <w:rsid w:val="00567931"/>
    <w:rsid w:val="005855E3"/>
    <w:rsid w:val="0059114E"/>
    <w:rsid w:val="005B6B8D"/>
    <w:rsid w:val="005B7AB4"/>
    <w:rsid w:val="005C2784"/>
    <w:rsid w:val="005D0EE3"/>
    <w:rsid w:val="005D195F"/>
    <w:rsid w:val="005E254A"/>
    <w:rsid w:val="005F4829"/>
    <w:rsid w:val="005F519C"/>
    <w:rsid w:val="0060385F"/>
    <w:rsid w:val="00635454"/>
    <w:rsid w:val="00646EB0"/>
    <w:rsid w:val="00656D06"/>
    <w:rsid w:val="00673D34"/>
    <w:rsid w:val="00680CD3"/>
    <w:rsid w:val="006933AE"/>
    <w:rsid w:val="006B3039"/>
    <w:rsid w:val="006F498B"/>
    <w:rsid w:val="00716F21"/>
    <w:rsid w:val="00723C57"/>
    <w:rsid w:val="007255FE"/>
    <w:rsid w:val="00752673"/>
    <w:rsid w:val="00763259"/>
    <w:rsid w:val="00775398"/>
    <w:rsid w:val="00776FC6"/>
    <w:rsid w:val="007903A4"/>
    <w:rsid w:val="00794B85"/>
    <w:rsid w:val="00794E36"/>
    <w:rsid w:val="007953E2"/>
    <w:rsid w:val="007976CA"/>
    <w:rsid w:val="00797D48"/>
    <w:rsid w:val="00824406"/>
    <w:rsid w:val="0083183B"/>
    <w:rsid w:val="008347B2"/>
    <w:rsid w:val="00845171"/>
    <w:rsid w:val="00846D8B"/>
    <w:rsid w:val="00857C02"/>
    <w:rsid w:val="008866BA"/>
    <w:rsid w:val="0088747D"/>
    <w:rsid w:val="00890587"/>
    <w:rsid w:val="008949E5"/>
    <w:rsid w:val="008A65EE"/>
    <w:rsid w:val="008C3528"/>
    <w:rsid w:val="008F19EE"/>
    <w:rsid w:val="008F26DE"/>
    <w:rsid w:val="00911380"/>
    <w:rsid w:val="009137F5"/>
    <w:rsid w:val="00920402"/>
    <w:rsid w:val="00944A85"/>
    <w:rsid w:val="0099093C"/>
    <w:rsid w:val="009917D1"/>
    <w:rsid w:val="00992CD8"/>
    <w:rsid w:val="009978F7"/>
    <w:rsid w:val="009A39EB"/>
    <w:rsid w:val="009A7A04"/>
    <w:rsid w:val="009C09C6"/>
    <w:rsid w:val="009C126E"/>
    <w:rsid w:val="009D5FEA"/>
    <w:rsid w:val="00A0002C"/>
    <w:rsid w:val="00A26B8E"/>
    <w:rsid w:val="00A5206B"/>
    <w:rsid w:val="00A5689B"/>
    <w:rsid w:val="00A75875"/>
    <w:rsid w:val="00A911E6"/>
    <w:rsid w:val="00A92C7D"/>
    <w:rsid w:val="00A97A48"/>
    <w:rsid w:val="00A97B10"/>
    <w:rsid w:val="00AA1CF5"/>
    <w:rsid w:val="00AB65D2"/>
    <w:rsid w:val="00AC3893"/>
    <w:rsid w:val="00B05753"/>
    <w:rsid w:val="00B512C4"/>
    <w:rsid w:val="00B6514B"/>
    <w:rsid w:val="00B93432"/>
    <w:rsid w:val="00BB6546"/>
    <w:rsid w:val="00BC0F8F"/>
    <w:rsid w:val="00BC4DAD"/>
    <w:rsid w:val="00BC502F"/>
    <w:rsid w:val="00BD6072"/>
    <w:rsid w:val="00BD64D7"/>
    <w:rsid w:val="00C05DB5"/>
    <w:rsid w:val="00C13995"/>
    <w:rsid w:val="00C22E99"/>
    <w:rsid w:val="00C238A5"/>
    <w:rsid w:val="00C245A5"/>
    <w:rsid w:val="00C26674"/>
    <w:rsid w:val="00C63B0F"/>
    <w:rsid w:val="00CA123F"/>
    <w:rsid w:val="00CC28C0"/>
    <w:rsid w:val="00D1132F"/>
    <w:rsid w:val="00D15A4C"/>
    <w:rsid w:val="00D22290"/>
    <w:rsid w:val="00D24B0E"/>
    <w:rsid w:val="00D27294"/>
    <w:rsid w:val="00D43308"/>
    <w:rsid w:val="00D4501C"/>
    <w:rsid w:val="00D5480B"/>
    <w:rsid w:val="00D6140B"/>
    <w:rsid w:val="00DA7F03"/>
    <w:rsid w:val="00DB1C90"/>
    <w:rsid w:val="00DB71DB"/>
    <w:rsid w:val="00DB72DA"/>
    <w:rsid w:val="00DB756D"/>
    <w:rsid w:val="00DB7CD0"/>
    <w:rsid w:val="00DD32F1"/>
    <w:rsid w:val="00DD7E27"/>
    <w:rsid w:val="00E431AD"/>
    <w:rsid w:val="00E80D99"/>
    <w:rsid w:val="00E84C2A"/>
    <w:rsid w:val="00EA051C"/>
    <w:rsid w:val="00EB0708"/>
    <w:rsid w:val="00EB7251"/>
    <w:rsid w:val="00EF39CE"/>
    <w:rsid w:val="00EF652A"/>
    <w:rsid w:val="00F05228"/>
    <w:rsid w:val="00F05F8A"/>
    <w:rsid w:val="00F13949"/>
    <w:rsid w:val="00F51F25"/>
    <w:rsid w:val="00F536A7"/>
    <w:rsid w:val="00F5446E"/>
    <w:rsid w:val="00F73C37"/>
    <w:rsid w:val="00F73E45"/>
    <w:rsid w:val="00FA2831"/>
    <w:rsid w:val="00FB3BDD"/>
    <w:rsid w:val="00FE46E3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607E"/>
  <w15:docId w15:val="{78FF189A-E6CE-4DBE-880D-F5297D32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5E3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5855E3"/>
    <w:rPr>
      <w:rFonts w:ascii="Arial Black" w:eastAsia="Times New Roman" w:hAnsi="Arial Black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customStyle="1" w:styleId="BodyTextIndentChar">
    <w:name w:val="Body Text Indent Char"/>
    <w:basedOn w:val="DefaultParagraphFont"/>
    <w:link w:val="BodyTextIndent"/>
    <w:rsid w:val="005855E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eastAsiaTheme="minorHAnsi" w:cs="Arial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B2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6609-E18A-4CC7-90D9-1D33EA24C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95CFB-0836-4379-BF77-CAE2D65B5B97}">
  <ds:schemaRefs>
    <ds:schemaRef ds:uri="http://schemas.microsoft.com/office/infopath/2007/PartnerControls"/>
    <ds:schemaRef ds:uri="d6c3c826-e834-4cfa-942d-dfbca04955fc"/>
    <ds:schemaRef ds:uri="http://purl.org/dc/elements/1.1/"/>
    <ds:schemaRef ds:uri="http://schemas.microsoft.com/office/2006/metadata/properties"/>
    <ds:schemaRef ds:uri="http://purl.org/dc/terms/"/>
    <ds:schemaRef ds:uri="5e4d9621-8aef-48b6-a18d-3fd78e9648e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2C2CBC-A4A2-49D8-8A9F-79C6734F1B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F16CE-6DC7-465C-85EA-CE41B8ED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Sanigar</dc:creator>
  <cp:keywords/>
  <dc:description/>
  <cp:lastModifiedBy>Melanie Denton</cp:lastModifiedBy>
  <cp:revision>7</cp:revision>
  <cp:lastPrinted>2023-10-02T13:31:00Z</cp:lastPrinted>
  <dcterms:created xsi:type="dcterms:W3CDTF">2023-11-20T12:22:00Z</dcterms:created>
  <dcterms:modified xsi:type="dcterms:W3CDTF">2023-11-22T12:59:00Z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