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27033" w:rsidRDefault="00727033">
      <w:pPr>
        <w:pBdr>
          <w:top w:val="nil"/>
          <w:left w:val="nil"/>
          <w:bottom w:val="nil"/>
          <w:right w:val="nil"/>
          <w:between w:val="nil"/>
        </w:pBdr>
        <w:tabs>
          <w:tab w:val="center" w:pos="4153"/>
          <w:tab w:val="right" w:pos="8306"/>
        </w:tabs>
        <w:rPr>
          <w:b/>
          <w:color w:val="FF0000"/>
        </w:rPr>
      </w:pPr>
      <w:bookmarkStart w:id="0" w:name="_GoBack"/>
      <w:bookmarkEnd w:id="0"/>
    </w:p>
    <w:p w:rsidR="00727033" w:rsidRDefault="00727033">
      <w:pPr>
        <w:pBdr>
          <w:top w:val="nil"/>
          <w:left w:val="nil"/>
          <w:bottom w:val="nil"/>
          <w:right w:val="nil"/>
          <w:between w:val="nil"/>
        </w:pBdr>
        <w:tabs>
          <w:tab w:val="center" w:pos="4153"/>
          <w:tab w:val="right" w:pos="8306"/>
        </w:tabs>
        <w:rPr>
          <w:b/>
          <w:color w:val="FF0000"/>
        </w:rPr>
      </w:pPr>
    </w:p>
    <w:p w:rsidR="00727033" w:rsidRDefault="00903F06" w:rsidP="00903F06">
      <w:pPr>
        <w:pBdr>
          <w:top w:val="nil"/>
          <w:left w:val="nil"/>
          <w:bottom w:val="nil"/>
          <w:right w:val="nil"/>
          <w:between w:val="nil"/>
        </w:pBdr>
        <w:tabs>
          <w:tab w:val="left" w:pos="7110"/>
        </w:tabs>
        <w:rPr>
          <w:b/>
          <w:color w:val="FF0000"/>
        </w:rPr>
      </w:pPr>
      <w:r>
        <w:rPr>
          <w:b/>
          <w:color w:val="FF0000"/>
        </w:rPr>
        <w:tab/>
      </w:r>
    </w:p>
    <w:p w:rsidR="00727033" w:rsidRDefault="00727033">
      <w:pPr>
        <w:pBdr>
          <w:top w:val="nil"/>
          <w:left w:val="nil"/>
          <w:bottom w:val="nil"/>
          <w:right w:val="nil"/>
          <w:between w:val="nil"/>
        </w:pBdr>
        <w:tabs>
          <w:tab w:val="center" w:pos="4153"/>
          <w:tab w:val="right" w:pos="8306"/>
        </w:tabs>
        <w:rPr>
          <w:b/>
          <w:color w:val="FF0000"/>
        </w:rPr>
      </w:pPr>
    </w:p>
    <w:p w:rsidR="00727033" w:rsidRDefault="00727033">
      <w:pPr>
        <w:pBdr>
          <w:top w:val="nil"/>
          <w:left w:val="nil"/>
          <w:bottom w:val="nil"/>
          <w:right w:val="nil"/>
          <w:between w:val="nil"/>
        </w:pBdr>
        <w:tabs>
          <w:tab w:val="center" w:pos="4153"/>
          <w:tab w:val="right" w:pos="8306"/>
        </w:tabs>
        <w:rPr>
          <w:b/>
          <w:color w:val="FF0000"/>
        </w:rPr>
      </w:pPr>
    </w:p>
    <w:p w:rsidR="00727033" w:rsidRDefault="00727033">
      <w:pPr>
        <w:pBdr>
          <w:top w:val="nil"/>
          <w:left w:val="nil"/>
          <w:bottom w:val="nil"/>
          <w:right w:val="nil"/>
          <w:between w:val="nil"/>
        </w:pBdr>
        <w:tabs>
          <w:tab w:val="center" w:pos="4153"/>
          <w:tab w:val="right" w:pos="8306"/>
        </w:tabs>
        <w:rPr>
          <w:b/>
          <w:color w:val="FF0000"/>
        </w:rPr>
      </w:pPr>
    </w:p>
    <w:p w:rsidR="00727033" w:rsidRDefault="00727033">
      <w:pPr>
        <w:pBdr>
          <w:top w:val="nil"/>
          <w:left w:val="nil"/>
          <w:bottom w:val="nil"/>
          <w:right w:val="nil"/>
          <w:between w:val="nil"/>
        </w:pBdr>
        <w:tabs>
          <w:tab w:val="center" w:pos="4153"/>
          <w:tab w:val="right" w:pos="8306"/>
        </w:tabs>
        <w:rPr>
          <w:b/>
          <w:color w:val="FF0000"/>
        </w:rPr>
      </w:pPr>
    </w:p>
    <w:p w:rsidR="00CB509B" w:rsidRDefault="00CB509B" w:rsidP="00727033">
      <w:pPr>
        <w:pBdr>
          <w:top w:val="nil"/>
          <w:left w:val="nil"/>
          <w:bottom w:val="nil"/>
          <w:right w:val="nil"/>
          <w:between w:val="nil"/>
        </w:pBdr>
        <w:tabs>
          <w:tab w:val="center" w:pos="4153"/>
          <w:tab w:val="right" w:pos="8306"/>
        </w:tabs>
      </w:pPr>
    </w:p>
    <w:p w:rsidR="00CB509B" w:rsidRDefault="00CB509B">
      <w:pPr>
        <w:pBdr>
          <w:top w:val="nil"/>
          <w:left w:val="nil"/>
          <w:bottom w:val="nil"/>
          <w:right w:val="nil"/>
          <w:between w:val="nil"/>
        </w:pBdr>
        <w:jc w:val="center"/>
      </w:pPr>
    </w:p>
    <w:p w:rsidR="00CB509B" w:rsidRDefault="00727033">
      <w:pPr>
        <w:pBdr>
          <w:top w:val="nil"/>
          <w:left w:val="nil"/>
          <w:bottom w:val="nil"/>
          <w:right w:val="nil"/>
          <w:between w:val="nil"/>
        </w:pBdr>
        <w:jc w:val="center"/>
        <w:rPr>
          <w:rFonts w:ascii="Open Sans" w:eastAsia="Open Sans" w:hAnsi="Open Sans" w:cs="Open Sans"/>
          <w:b/>
          <w:sz w:val="24"/>
          <w:szCs w:val="24"/>
          <w:u w:val="single"/>
        </w:rPr>
      </w:pPr>
      <w:r>
        <w:rPr>
          <w:rFonts w:ascii="Open Sans" w:eastAsia="Open Sans" w:hAnsi="Open Sans" w:cs="Open Sans"/>
          <w:b/>
          <w:sz w:val="24"/>
          <w:szCs w:val="24"/>
          <w:u w:val="single"/>
        </w:rPr>
        <w:t>GLF Schools - Person Specification</w:t>
      </w:r>
    </w:p>
    <w:p w:rsidR="00727033" w:rsidRDefault="00727033">
      <w:pPr>
        <w:pBdr>
          <w:top w:val="nil"/>
          <w:left w:val="nil"/>
          <w:bottom w:val="nil"/>
          <w:right w:val="nil"/>
          <w:between w:val="nil"/>
        </w:pBdr>
        <w:jc w:val="center"/>
        <w:rPr>
          <w:rFonts w:ascii="Open Sans" w:eastAsia="Open Sans" w:hAnsi="Open Sans" w:cs="Open Sans"/>
          <w:sz w:val="28"/>
          <w:szCs w:val="28"/>
          <w:u w:val="single"/>
        </w:rPr>
      </w:pPr>
    </w:p>
    <w:p w:rsidR="00903F06" w:rsidRDefault="00903F06">
      <w:pPr>
        <w:pBdr>
          <w:top w:val="nil"/>
          <w:left w:val="nil"/>
          <w:bottom w:val="nil"/>
          <w:right w:val="nil"/>
          <w:between w:val="nil"/>
        </w:pBdr>
        <w:jc w:val="center"/>
        <w:rPr>
          <w:rFonts w:ascii="Open Sans" w:eastAsia="Open Sans" w:hAnsi="Open Sans" w:cs="Open Sans"/>
          <w:sz w:val="28"/>
          <w:szCs w:val="28"/>
          <w:u w:val="single"/>
        </w:rPr>
      </w:pPr>
    </w:p>
    <w:p w:rsidR="00CB509B" w:rsidRDefault="00CB509B">
      <w:pPr>
        <w:pBdr>
          <w:top w:val="nil"/>
          <w:left w:val="nil"/>
          <w:bottom w:val="nil"/>
          <w:right w:val="nil"/>
          <w:between w:val="nil"/>
        </w:pBdr>
        <w:rPr>
          <w:rFonts w:ascii="Open Sans" w:eastAsia="Open Sans" w:hAnsi="Open Sans" w:cs="Open Sans"/>
          <w:sz w:val="24"/>
          <w:szCs w:val="24"/>
        </w:rPr>
      </w:pPr>
    </w:p>
    <w:tbl>
      <w:tblPr>
        <w:tblStyle w:val="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CB509B">
        <w:trPr>
          <w:trHeight w:val="320"/>
        </w:trPr>
        <w:tc>
          <w:tcPr>
            <w:tcW w:w="10314" w:type="dxa"/>
            <w:gridSpan w:val="3"/>
            <w:shd w:val="clear" w:color="auto" w:fill="DBE5F1"/>
          </w:tcPr>
          <w:p w:rsidR="00CB509B" w:rsidRDefault="00F40D41">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Job Title: Lunchtime</w:t>
            </w:r>
            <w:r w:rsidR="00727033">
              <w:rPr>
                <w:rFonts w:ascii="Open Sans" w:eastAsia="Open Sans" w:hAnsi="Open Sans" w:cs="Open Sans"/>
                <w:b/>
                <w:sz w:val="24"/>
                <w:szCs w:val="24"/>
              </w:rPr>
              <w:t xml:space="preserve"> Leader</w:t>
            </w:r>
          </w:p>
        </w:tc>
      </w:tr>
      <w:tr w:rsidR="00CB509B">
        <w:trPr>
          <w:trHeight w:val="320"/>
        </w:trPr>
        <w:tc>
          <w:tcPr>
            <w:tcW w:w="6344" w:type="dxa"/>
            <w:shd w:val="clear" w:color="auto" w:fill="DBE5F1"/>
          </w:tcPr>
          <w:p w:rsidR="00CB509B" w:rsidRDefault="00CB509B">
            <w:pPr>
              <w:pBdr>
                <w:top w:val="nil"/>
                <w:left w:val="nil"/>
                <w:bottom w:val="nil"/>
                <w:right w:val="nil"/>
                <w:between w:val="nil"/>
              </w:pBdr>
              <w:rPr>
                <w:rFonts w:ascii="Open Sans" w:eastAsia="Open Sans" w:hAnsi="Open Sans" w:cs="Open Sans"/>
                <w:sz w:val="24"/>
                <w:szCs w:val="24"/>
              </w:rPr>
            </w:pPr>
          </w:p>
        </w:tc>
        <w:tc>
          <w:tcPr>
            <w:tcW w:w="1985" w:type="dxa"/>
            <w:shd w:val="clear" w:color="auto" w:fill="DBE5F1"/>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Essential</w:t>
            </w:r>
          </w:p>
        </w:tc>
        <w:tc>
          <w:tcPr>
            <w:tcW w:w="1985" w:type="dxa"/>
            <w:shd w:val="clear" w:color="auto" w:fill="DBE5F1"/>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Open Sans" w:eastAsia="Open Sans" w:hAnsi="Open Sans" w:cs="Open Sans"/>
                <w:b/>
                <w:sz w:val="24"/>
                <w:szCs w:val="24"/>
              </w:rPr>
              <w:t>Desirable</w:t>
            </w:r>
          </w:p>
        </w:tc>
      </w:tr>
      <w:tr w:rsidR="00CB509B">
        <w:trPr>
          <w:trHeight w:val="320"/>
        </w:trPr>
        <w:tc>
          <w:tcPr>
            <w:tcW w:w="10314" w:type="dxa"/>
            <w:gridSpan w:val="3"/>
            <w:shd w:val="clear" w:color="auto" w:fill="DBE5F1"/>
          </w:tcPr>
          <w:p w:rsidR="00CB509B" w:rsidRDefault="0072703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Education and Training</w:t>
            </w:r>
          </w:p>
        </w:tc>
      </w:tr>
      <w:tr w:rsidR="00CB509B">
        <w:trPr>
          <w:trHeight w:val="280"/>
        </w:trPr>
        <w:tc>
          <w:tcPr>
            <w:tcW w:w="6344" w:type="dxa"/>
          </w:tcPr>
          <w:p w:rsidR="00CB509B" w:rsidRDefault="0072703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Basic general education</w:t>
            </w:r>
            <w:r w:rsidR="00F40D41">
              <w:rPr>
                <w:rFonts w:ascii="Open Sans" w:eastAsia="Open Sans" w:hAnsi="Open Sans" w:cs="Open Sans"/>
                <w:sz w:val="22"/>
                <w:szCs w:val="22"/>
              </w:rPr>
              <w:t>.</w:t>
            </w:r>
          </w:p>
        </w:tc>
        <w:tc>
          <w:tcPr>
            <w:tcW w:w="1985" w:type="dxa"/>
          </w:tcPr>
          <w:p w:rsidR="00CB509B" w:rsidRDefault="00CB509B">
            <w:pPr>
              <w:pBdr>
                <w:top w:val="nil"/>
                <w:left w:val="nil"/>
                <w:bottom w:val="nil"/>
                <w:right w:val="nil"/>
                <w:between w:val="nil"/>
              </w:pBdr>
              <w:jc w:val="center"/>
              <w:rPr>
                <w:rFonts w:ascii="Open Sans" w:eastAsia="Open Sans" w:hAnsi="Open Sans" w:cs="Open Sans"/>
                <w:sz w:val="22"/>
                <w:szCs w:val="22"/>
              </w:rPr>
            </w:pPr>
          </w:p>
        </w:tc>
        <w:tc>
          <w:tcPr>
            <w:tcW w:w="1985" w:type="dxa"/>
          </w:tcPr>
          <w:p w:rsidR="00CB509B" w:rsidRDefault="00727033">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r>
      <w:tr w:rsidR="00CB509B">
        <w:trPr>
          <w:trHeight w:val="280"/>
        </w:trPr>
        <w:tc>
          <w:tcPr>
            <w:tcW w:w="10314" w:type="dxa"/>
            <w:gridSpan w:val="3"/>
            <w:shd w:val="clear" w:color="auto" w:fill="DBE5F1"/>
          </w:tcPr>
          <w:p w:rsidR="00CB509B" w:rsidRDefault="00727033">
            <w:pPr>
              <w:pBdr>
                <w:top w:val="nil"/>
                <w:left w:val="nil"/>
                <w:bottom w:val="nil"/>
                <w:right w:val="nil"/>
                <w:between w:val="nil"/>
              </w:pBdr>
              <w:tabs>
                <w:tab w:val="left" w:pos="8355"/>
              </w:tabs>
              <w:rPr>
                <w:rFonts w:ascii="Open Sans" w:eastAsia="Open Sans" w:hAnsi="Open Sans" w:cs="Open Sans"/>
                <w:sz w:val="22"/>
                <w:szCs w:val="22"/>
              </w:rPr>
            </w:pPr>
            <w:r>
              <w:rPr>
                <w:rFonts w:ascii="Open Sans" w:eastAsia="Open Sans" w:hAnsi="Open Sans" w:cs="Open Sans"/>
                <w:b/>
                <w:sz w:val="24"/>
                <w:szCs w:val="24"/>
              </w:rPr>
              <w:t>Professional and Experience</w:t>
            </w:r>
            <w:r>
              <w:rPr>
                <w:rFonts w:ascii="Open Sans" w:eastAsia="Open Sans" w:hAnsi="Open Sans" w:cs="Open Sans"/>
                <w:b/>
                <w:sz w:val="22"/>
                <w:szCs w:val="22"/>
              </w:rPr>
              <w:tab/>
            </w:r>
          </w:p>
        </w:tc>
      </w:tr>
      <w:tr w:rsidR="00CB509B">
        <w:trPr>
          <w:trHeight w:val="320"/>
        </w:trPr>
        <w:tc>
          <w:tcPr>
            <w:tcW w:w="6344" w:type="dxa"/>
            <w:tcBorders>
              <w:right w:val="single" w:sz="4" w:space="0" w:color="000000"/>
            </w:tcBorders>
          </w:tcPr>
          <w:p w:rsidR="00CB509B" w:rsidRDefault="00727033">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 xml:space="preserve">Experience of working with </w:t>
            </w:r>
            <w:r w:rsidRPr="00727033">
              <w:rPr>
                <w:rFonts w:ascii="Open Sans" w:eastAsia="Open Sans" w:hAnsi="Open Sans" w:cs="Open Sans"/>
                <w:sz w:val="22"/>
                <w:szCs w:val="22"/>
              </w:rPr>
              <w:t>students</w:t>
            </w:r>
            <w:r w:rsidR="00F40D41">
              <w:rPr>
                <w:rFonts w:ascii="Open Sans" w:eastAsia="Open Sans" w:hAnsi="Open Sans" w:cs="Open Sans"/>
                <w:sz w:val="22"/>
                <w:szCs w:val="22"/>
              </w:rPr>
              <w:t>.</w:t>
            </w:r>
          </w:p>
        </w:tc>
        <w:tc>
          <w:tcPr>
            <w:tcW w:w="1985" w:type="dxa"/>
            <w:tcBorders>
              <w:top w:val="nil"/>
              <w:left w:val="single" w:sz="4" w:space="0" w:color="000000"/>
              <w:bottom w:val="single" w:sz="4" w:space="0" w:color="000000"/>
              <w:right w:val="single" w:sz="4" w:space="0" w:color="000000"/>
            </w:tcBorders>
          </w:tcPr>
          <w:p w:rsidR="00CB509B" w:rsidRDefault="00CB509B">
            <w:pPr>
              <w:pBdr>
                <w:top w:val="nil"/>
                <w:left w:val="nil"/>
                <w:bottom w:val="nil"/>
                <w:right w:val="nil"/>
                <w:between w:val="nil"/>
              </w:pBdr>
              <w:jc w:val="center"/>
              <w:rPr>
                <w:rFonts w:ascii="Open Sans" w:eastAsia="Open Sans" w:hAnsi="Open Sans" w:cs="Open Sans"/>
                <w:sz w:val="24"/>
                <w:szCs w:val="24"/>
              </w:rPr>
            </w:pPr>
          </w:p>
        </w:tc>
        <w:tc>
          <w:tcPr>
            <w:tcW w:w="1985" w:type="dxa"/>
            <w:tcBorders>
              <w:left w:val="single" w:sz="4" w:space="0" w:color="000000"/>
            </w:tcBorders>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r>
      <w:tr w:rsidR="00CB509B">
        <w:trPr>
          <w:trHeight w:val="280"/>
        </w:trPr>
        <w:tc>
          <w:tcPr>
            <w:tcW w:w="6344" w:type="dxa"/>
            <w:tcBorders>
              <w:right w:val="nil"/>
            </w:tcBorders>
            <w:shd w:val="clear" w:color="auto" w:fill="DBE5F1"/>
          </w:tcPr>
          <w:p w:rsidR="00CB509B" w:rsidRDefault="0072703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rsidR="00CB509B" w:rsidRDefault="00CB509B">
            <w:pPr>
              <w:pBdr>
                <w:top w:val="nil"/>
                <w:left w:val="nil"/>
                <w:bottom w:val="nil"/>
                <w:right w:val="nil"/>
                <w:between w:val="nil"/>
              </w:pBdr>
              <w:jc w:val="center"/>
              <w:rPr>
                <w:rFonts w:ascii="Open Sans" w:eastAsia="Open Sans" w:hAnsi="Open Sans" w:cs="Open Sans"/>
                <w:sz w:val="24"/>
                <w:szCs w:val="24"/>
              </w:rPr>
            </w:pPr>
          </w:p>
        </w:tc>
        <w:tc>
          <w:tcPr>
            <w:tcW w:w="1985" w:type="dxa"/>
            <w:tcBorders>
              <w:left w:val="nil"/>
            </w:tcBorders>
            <w:shd w:val="clear" w:color="auto" w:fill="DBE5F1"/>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280"/>
        </w:trPr>
        <w:tc>
          <w:tcPr>
            <w:tcW w:w="6344" w:type="dxa"/>
          </w:tcPr>
          <w:p w:rsidR="00CB509B" w:rsidRDefault="00F40D41">
            <w:pPr>
              <w:widowControl w:val="0"/>
              <w:pBdr>
                <w:top w:val="nil"/>
                <w:left w:val="nil"/>
                <w:bottom w:val="nil"/>
                <w:right w:val="nil"/>
                <w:between w:val="nil"/>
              </w:pBdr>
              <w:tabs>
                <w:tab w:val="left" w:pos="281"/>
              </w:tabs>
              <w:spacing w:before="6"/>
              <w:rPr>
                <w:rFonts w:ascii="Open Sans" w:eastAsia="Open Sans" w:hAnsi="Open Sans" w:cs="Open Sans"/>
                <w:sz w:val="22"/>
                <w:szCs w:val="22"/>
              </w:rPr>
            </w:pPr>
            <w:r>
              <w:rPr>
                <w:rFonts w:ascii="Open Sans" w:eastAsia="Open Sans" w:hAnsi="Open Sans" w:cs="Open Sans"/>
                <w:sz w:val="22"/>
                <w:szCs w:val="22"/>
              </w:rPr>
              <w:t>Ability to direct and mange other members of the lunchtime team</w:t>
            </w:r>
          </w:p>
        </w:tc>
        <w:tc>
          <w:tcPr>
            <w:tcW w:w="1985" w:type="dxa"/>
            <w:tcBorders>
              <w:top w:val="single" w:sz="4" w:space="0" w:color="000000"/>
            </w:tcBorders>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280"/>
        </w:trPr>
        <w:tc>
          <w:tcPr>
            <w:tcW w:w="6344" w:type="dxa"/>
          </w:tcPr>
          <w:p w:rsidR="00CB509B" w:rsidRDefault="00727033">
            <w:pPr>
              <w:widowControl w:val="0"/>
              <w:pBdr>
                <w:top w:val="nil"/>
                <w:left w:val="nil"/>
                <w:bottom w:val="nil"/>
                <w:right w:val="nil"/>
                <w:between w:val="nil"/>
              </w:pBdr>
              <w:tabs>
                <w:tab w:val="left" w:pos="281"/>
              </w:tabs>
              <w:spacing w:before="26" w:line="252" w:lineRule="auto"/>
              <w:ind w:right="174"/>
              <w:rPr>
                <w:rFonts w:ascii="Open Sans" w:eastAsia="Open Sans" w:hAnsi="Open Sans" w:cs="Open Sans"/>
                <w:sz w:val="22"/>
                <w:szCs w:val="22"/>
              </w:rPr>
            </w:pPr>
            <w:r>
              <w:rPr>
                <w:rFonts w:ascii="Open Sans" w:eastAsia="Open Sans" w:hAnsi="Open Sans" w:cs="Open Sans"/>
                <w:sz w:val="22"/>
                <w:szCs w:val="22"/>
              </w:rPr>
              <w:t>Ability to relate in a friendly but firm way with a wide range of personalities.</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280"/>
        </w:trPr>
        <w:tc>
          <w:tcPr>
            <w:tcW w:w="6344" w:type="dxa"/>
          </w:tcPr>
          <w:p w:rsidR="00CB509B" w:rsidRDefault="00F40D41">
            <w:pPr>
              <w:pBdr>
                <w:top w:val="nil"/>
                <w:left w:val="nil"/>
                <w:bottom w:val="nil"/>
                <w:right w:val="nil"/>
                <w:between w:val="nil"/>
              </w:pBdr>
              <w:spacing w:after="120"/>
              <w:rPr>
                <w:rFonts w:ascii="Open Sans" w:eastAsia="Open Sans" w:hAnsi="Open Sans" w:cs="Open Sans"/>
                <w:sz w:val="22"/>
                <w:szCs w:val="22"/>
              </w:rPr>
            </w:pPr>
            <w:r>
              <w:rPr>
                <w:rFonts w:ascii="Open Sans" w:eastAsia="Open Sans" w:hAnsi="Open Sans" w:cs="Open Sans"/>
                <w:sz w:val="22"/>
                <w:szCs w:val="22"/>
              </w:rPr>
              <w:t>Ability to build a strong supportive team.</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b/>
            </w:r>
          </w:p>
        </w:tc>
        <w:tc>
          <w:tcPr>
            <w:tcW w:w="1985" w:type="dxa"/>
          </w:tcPr>
          <w:p w:rsidR="00CB509B" w:rsidRDefault="00CB509B">
            <w:pPr>
              <w:pBdr>
                <w:top w:val="nil"/>
                <w:left w:val="nil"/>
                <w:bottom w:val="nil"/>
                <w:right w:val="nil"/>
                <w:between w:val="nil"/>
              </w:pBdr>
              <w:jc w:val="center"/>
              <w:rPr>
                <w:rFonts w:ascii="Open Sans" w:eastAsia="Open Sans" w:hAnsi="Open Sans" w:cs="Open Sans"/>
                <w:sz w:val="24"/>
                <w:szCs w:val="24"/>
              </w:rPr>
            </w:pPr>
          </w:p>
        </w:tc>
      </w:tr>
      <w:tr w:rsidR="00CB509B">
        <w:trPr>
          <w:trHeight w:val="320"/>
        </w:trPr>
        <w:tc>
          <w:tcPr>
            <w:tcW w:w="10314" w:type="dxa"/>
            <w:gridSpan w:val="3"/>
            <w:shd w:val="clear" w:color="auto" w:fill="DBE5F1"/>
          </w:tcPr>
          <w:p w:rsidR="00CB509B" w:rsidRDefault="0072703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Personal Attributes</w:t>
            </w:r>
          </w:p>
        </w:tc>
      </w:tr>
      <w:tr w:rsidR="00CB509B">
        <w:trPr>
          <w:trHeight w:val="320"/>
        </w:trPr>
        <w:tc>
          <w:tcPr>
            <w:tcW w:w="6344" w:type="dxa"/>
          </w:tcPr>
          <w:p w:rsidR="00CB509B" w:rsidRDefault="00FB3D7B">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Proactive approach, the ability to think outside the box when it comes to problem solving.</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jc w:val="center"/>
              <w:rPr>
                <w:rFonts w:ascii="Open Sans" w:eastAsia="Open Sans" w:hAnsi="Open Sans" w:cs="Open Sans"/>
                <w:sz w:val="24"/>
                <w:szCs w:val="24"/>
              </w:rPr>
            </w:pPr>
          </w:p>
        </w:tc>
      </w:tr>
      <w:tr w:rsidR="002726C7">
        <w:trPr>
          <w:trHeight w:val="320"/>
        </w:trPr>
        <w:tc>
          <w:tcPr>
            <w:tcW w:w="6344" w:type="dxa"/>
          </w:tcPr>
          <w:p w:rsidR="002726C7" w:rsidRDefault="002726C7" w:rsidP="002726C7">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Ability to manage time efficiently </w:t>
            </w:r>
          </w:p>
        </w:tc>
        <w:tc>
          <w:tcPr>
            <w:tcW w:w="1985" w:type="dxa"/>
          </w:tcPr>
          <w:p w:rsidR="002726C7" w:rsidRDefault="002726C7">
            <w:pPr>
              <w:pBdr>
                <w:top w:val="nil"/>
                <w:left w:val="nil"/>
                <w:bottom w:val="nil"/>
                <w:right w:val="nil"/>
                <w:between w:val="nil"/>
              </w:pBdr>
              <w:jc w:val="center"/>
              <w:rPr>
                <w:rFonts w:ascii="Arial Unicode MS" w:eastAsia="Arial Unicode MS" w:hAnsi="Arial Unicode MS" w:cs="Arial Unicode MS"/>
                <w:sz w:val="22"/>
                <w:szCs w:val="22"/>
              </w:rPr>
            </w:pPr>
          </w:p>
        </w:tc>
        <w:tc>
          <w:tcPr>
            <w:tcW w:w="1985" w:type="dxa"/>
          </w:tcPr>
          <w:p w:rsidR="002726C7" w:rsidRDefault="002726C7">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6344" w:type="dxa"/>
          </w:tcPr>
          <w:p w:rsidR="00CB509B" w:rsidRDefault="0072703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Supportive and encouraging nature</w:t>
            </w:r>
            <w:r w:rsidR="00FB3D7B">
              <w:rPr>
                <w:rFonts w:ascii="Open Sans" w:eastAsia="Open Sans" w:hAnsi="Open Sans" w:cs="Open Sans"/>
                <w:sz w:val="22"/>
                <w:szCs w:val="22"/>
              </w:rPr>
              <w:t>.</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6344" w:type="dxa"/>
          </w:tcPr>
          <w:p w:rsidR="00CB509B" w:rsidRDefault="0072703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Patient and resilient</w:t>
            </w:r>
            <w:r w:rsidR="00FB3D7B">
              <w:rPr>
                <w:rFonts w:ascii="Open Sans" w:eastAsia="Open Sans" w:hAnsi="Open Sans" w:cs="Open Sans"/>
                <w:sz w:val="22"/>
                <w:szCs w:val="22"/>
              </w:rPr>
              <w:t>.</w:t>
            </w:r>
            <w:r>
              <w:rPr>
                <w:rFonts w:ascii="Open Sans" w:eastAsia="Open Sans" w:hAnsi="Open Sans" w:cs="Open Sans"/>
                <w:sz w:val="22"/>
                <w:szCs w:val="22"/>
              </w:rPr>
              <w:t xml:space="preserve"> </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6344" w:type="dxa"/>
          </w:tcPr>
          <w:p w:rsidR="00CB509B" w:rsidRDefault="0072703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Friendly and approachable</w:t>
            </w:r>
            <w:r w:rsidR="00FB3D7B">
              <w:rPr>
                <w:rFonts w:ascii="Open Sans" w:eastAsia="Open Sans" w:hAnsi="Open Sans" w:cs="Open Sans"/>
                <w:sz w:val="22"/>
                <w:szCs w:val="22"/>
              </w:rPr>
              <w:t>.</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6344" w:type="dxa"/>
          </w:tcPr>
          <w:p w:rsidR="00CB509B" w:rsidRDefault="0072703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Outgoing and confident personality</w:t>
            </w:r>
            <w:r w:rsidR="00FB3D7B">
              <w:rPr>
                <w:rFonts w:ascii="Open Sans" w:eastAsia="Open Sans" w:hAnsi="Open Sans" w:cs="Open Sans"/>
                <w:sz w:val="22"/>
                <w:szCs w:val="22"/>
              </w:rPr>
              <w:t>.</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6344" w:type="dxa"/>
          </w:tcPr>
          <w:p w:rsidR="00CB509B" w:rsidRDefault="00FB3D7B">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Flexible.</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FB3D7B">
        <w:trPr>
          <w:trHeight w:val="320"/>
        </w:trPr>
        <w:tc>
          <w:tcPr>
            <w:tcW w:w="6344" w:type="dxa"/>
          </w:tcPr>
          <w:p w:rsidR="00FB3D7B" w:rsidRDefault="00FB3D7B">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communicator to both children and adults.</w:t>
            </w:r>
          </w:p>
        </w:tc>
        <w:tc>
          <w:tcPr>
            <w:tcW w:w="1985" w:type="dxa"/>
          </w:tcPr>
          <w:p w:rsidR="00FB3D7B" w:rsidRDefault="00FB3D7B">
            <w:pPr>
              <w:pBdr>
                <w:top w:val="nil"/>
                <w:left w:val="nil"/>
                <w:bottom w:val="nil"/>
                <w:right w:val="nil"/>
                <w:between w:val="nil"/>
              </w:pBdr>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t>
            </w:r>
          </w:p>
        </w:tc>
        <w:tc>
          <w:tcPr>
            <w:tcW w:w="1985" w:type="dxa"/>
          </w:tcPr>
          <w:p w:rsidR="00FB3D7B" w:rsidRDefault="00FB3D7B">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6344" w:type="dxa"/>
          </w:tcPr>
          <w:p w:rsidR="00CB509B" w:rsidRDefault="002726C7">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Good time manager</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4"/>
                <w:szCs w:val="24"/>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6344" w:type="dxa"/>
          </w:tcPr>
          <w:p w:rsidR="00CB509B" w:rsidRDefault="00727033">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The ability to form and maintain appropriate relationships and personal boundaries with children and young people in line with the GLF Safeguarding and Child Protection policy and the GLF Staff Code of Conduct</w:t>
            </w:r>
            <w:r w:rsidR="00FB3D7B">
              <w:rPr>
                <w:rFonts w:ascii="Open Sans" w:eastAsia="Open Sans" w:hAnsi="Open Sans" w:cs="Open Sans"/>
                <w:sz w:val="22"/>
                <w:szCs w:val="22"/>
              </w:rPr>
              <w:t>.</w:t>
            </w:r>
          </w:p>
        </w:tc>
        <w:tc>
          <w:tcPr>
            <w:tcW w:w="1985" w:type="dxa"/>
          </w:tcPr>
          <w:p w:rsidR="00CB509B" w:rsidRDefault="00727033">
            <w:pPr>
              <w:pBdr>
                <w:top w:val="nil"/>
                <w:left w:val="nil"/>
                <w:bottom w:val="nil"/>
                <w:right w:val="nil"/>
                <w:between w:val="nil"/>
              </w:pBdr>
              <w:jc w:val="center"/>
              <w:rPr>
                <w:rFonts w:ascii="Open Sans" w:eastAsia="Open Sans" w:hAnsi="Open Sans" w:cs="Open Sans"/>
                <w:sz w:val="22"/>
                <w:szCs w:val="22"/>
              </w:rPr>
            </w:pPr>
            <w:r>
              <w:rPr>
                <w:rFonts w:ascii="Arial Unicode MS" w:eastAsia="Arial Unicode MS" w:hAnsi="Arial Unicode MS" w:cs="Arial Unicode MS"/>
                <w:sz w:val="22"/>
                <w:szCs w:val="22"/>
              </w:rPr>
              <w:t>√</w:t>
            </w:r>
          </w:p>
        </w:tc>
        <w:tc>
          <w:tcPr>
            <w:tcW w:w="1985" w:type="dxa"/>
          </w:tcPr>
          <w:p w:rsidR="00CB509B" w:rsidRDefault="00CB509B">
            <w:pPr>
              <w:pBdr>
                <w:top w:val="nil"/>
                <w:left w:val="nil"/>
                <w:bottom w:val="nil"/>
                <w:right w:val="nil"/>
                <w:between w:val="nil"/>
              </w:pBdr>
              <w:rPr>
                <w:rFonts w:ascii="Open Sans" w:eastAsia="Open Sans" w:hAnsi="Open Sans" w:cs="Open Sans"/>
                <w:sz w:val="24"/>
                <w:szCs w:val="24"/>
              </w:rPr>
            </w:pPr>
          </w:p>
        </w:tc>
      </w:tr>
      <w:tr w:rsidR="00CB509B">
        <w:trPr>
          <w:trHeight w:val="320"/>
        </w:trPr>
        <w:tc>
          <w:tcPr>
            <w:tcW w:w="10314" w:type="dxa"/>
            <w:gridSpan w:val="3"/>
            <w:shd w:val="clear" w:color="auto" w:fill="DBE5F1"/>
          </w:tcPr>
          <w:p w:rsidR="00CB509B" w:rsidRDefault="0072703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b/>
                <w:sz w:val="24"/>
                <w:szCs w:val="24"/>
              </w:rPr>
              <w:t>Safeguarding</w:t>
            </w:r>
          </w:p>
        </w:tc>
      </w:tr>
      <w:tr w:rsidR="00CB509B" w:rsidTr="00727033">
        <w:trPr>
          <w:trHeight w:val="1703"/>
        </w:trPr>
        <w:tc>
          <w:tcPr>
            <w:tcW w:w="10314" w:type="dxa"/>
            <w:gridSpan w:val="3"/>
          </w:tcPr>
          <w:p w:rsidR="00CB509B" w:rsidRDefault="00727033">
            <w:pPr>
              <w:pBdr>
                <w:top w:val="nil"/>
                <w:left w:val="nil"/>
                <w:bottom w:val="nil"/>
                <w:right w:val="nil"/>
                <w:between w:val="nil"/>
              </w:pBdr>
              <w:rPr>
                <w:rFonts w:ascii="Open Sans" w:eastAsia="Open Sans" w:hAnsi="Open Sans" w:cs="Open Sans"/>
                <w:sz w:val="24"/>
                <w:szCs w:val="24"/>
              </w:rPr>
            </w:pPr>
            <w:r>
              <w:rPr>
                <w:rFonts w:ascii="Open Sans" w:eastAsia="Open Sans" w:hAnsi="Open Sans" w:cs="Open Sans"/>
                <w:sz w:val="22"/>
                <w:szCs w:val="22"/>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rsidR="00CB509B" w:rsidRDefault="00CB509B">
      <w:pPr>
        <w:pBdr>
          <w:top w:val="nil"/>
          <w:left w:val="nil"/>
          <w:bottom w:val="nil"/>
          <w:right w:val="nil"/>
          <w:between w:val="nil"/>
        </w:pBdr>
        <w:rPr>
          <w:rFonts w:ascii="Open Sans" w:eastAsia="Open Sans" w:hAnsi="Open Sans" w:cs="Open Sans"/>
          <w:sz w:val="24"/>
          <w:szCs w:val="24"/>
        </w:rPr>
      </w:pPr>
    </w:p>
    <w:p w:rsidR="00CB509B" w:rsidRDefault="00CB509B">
      <w:pPr>
        <w:pBdr>
          <w:top w:val="nil"/>
          <w:left w:val="nil"/>
          <w:bottom w:val="nil"/>
          <w:right w:val="nil"/>
          <w:between w:val="nil"/>
        </w:pBdr>
      </w:pPr>
    </w:p>
    <w:sectPr w:rsidR="00CB509B">
      <w:headerReference w:type="default" r:id="rId6"/>
      <w:footerReference w:type="default" r:id="rId7"/>
      <w:pgSz w:w="11907"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711" w:rsidRDefault="00C40711">
      <w:r>
        <w:separator/>
      </w:r>
    </w:p>
  </w:endnote>
  <w:endnote w:type="continuationSeparator" w:id="0">
    <w:p w:rsidR="00C40711" w:rsidRDefault="00C4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altName w:val="Mangal"/>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D41" w:rsidRDefault="00F40D41">
    <w:pPr>
      <w:pBdr>
        <w:top w:val="nil"/>
        <w:left w:val="nil"/>
        <w:bottom w:val="nil"/>
        <w:right w:val="nil"/>
        <w:between w:val="nil"/>
      </w:pBdr>
      <w:tabs>
        <w:tab w:val="center" w:pos="4153"/>
        <w:tab w:val="right" w:pos="8306"/>
      </w:tabs>
      <w:spacing w:after="72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711" w:rsidRDefault="00C40711">
      <w:r>
        <w:separator/>
      </w:r>
    </w:p>
  </w:footnote>
  <w:footnote w:type="continuationSeparator" w:id="0">
    <w:p w:rsidR="00C40711" w:rsidRDefault="00C4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D41" w:rsidRDefault="00F40D41">
    <w:pPr>
      <w:pBdr>
        <w:top w:val="nil"/>
        <w:left w:val="nil"/>
        <w:bottom w:val="nil"/>
        <w:right w:val="nil"/>
        <w:between w:val="nil"/>
      </w:pBdr>
      <w:tabs>
        <w:tab w:val="left" w:pos="7320"/>
      </w:tabs>
      <w:spacing w:before="720"/>
      <w:jc w:val="center"/>
    </w:pPr>
    <w:r>
      <w:rPr>
        <w:noProof/>
      </w:rPr>
      <mc:AlternateContent>
        <mc:Choice Requires="wps">
          <w:drawing>
            <wp:anchor distT="0" distB="0" distL="114300" distR="114300" simplePos="0" relativeHeight="251658240" behindDoc="1" locked="0" layoutInCell="1" hidden="0" allowOverlap="1">
              <wp:simplePos x="0" y="0"/>
              <wp:positionH relativeFrom="column">
                <wp:posOffset>5238750</wp:posOffset>
              </wp:positionH>
              <wp:positionV relativeFrom="paragraph">
                <wp:posOffset>361950</wp:posOffset>
              </wp:positionV>
              <wp:extent cx="1350645" cy="119570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1350645" cy="1195705"/>
                      </a:xfrm>
                      <a:prstGeom prst="roundRect">
                        <a:avLst>
                          <a:gd name="adj" fmla="val 16667"/>
                        </a:avLst>
                      </a:prstGeom>
                      <a:noFill/>
                      <a:ln w="38100" cap="flat" cmpd="sng">
                        <a:noFill/>
                        <a:prstDash val="solid"/>
                        <a:miter lim="8000"/>
                        <a:headEnd type="none" w="sm" len="sm"/>
                        <a:tailEnd type="none" w="sm" len="sm"/>
                      </a:ln>
                    </wps:spPr>
                    <wps:txbx>
                      <w:txbxContent>
                        <w:p w:rsidR="00F40D41" w:rsidRDefault="00F40D41">
                          <w:pPr>
                            <w:textDirection w:val="btLr"/>
                          </w:pPr>
                          <w:r w:rsidRPr="00727033">
                            <w:rPr>
                              <w:noProof/>
                            </w:rPr>
                            <w:drawing>
                              <wp:inline distT="0" distB="0" distL="0" distR="0">
                                <wp:extent cx="9239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6" style="position:absolute;left:0;text-align:left;margin-left:412.5pt;margin-top:28.5pt;width:106.35pt;height:9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" filled="f" stroked="f" strokeweight="3pt">
              <v:stroke startarrowwidth="narrow" startarrowlength="short" endarrowwidth="narrow" endarrowlength="short" miterlimit="5243f" joinstyle="miter"/>
              <v:textbox inset="2.53958mm,2.53958mm,2.53958mm,2.53958mm">
                <w:txbxContent>
                  <w:p w:rsidR="00F40D41" w:rsidRDefault="00F40D41">
                    <w:pPr>
                      <w:textDirection w:val="btLr"/>
                    </w:pPr>
                    <w:r w:rsidRPr="00727033">
                      <w:rPr>
                        <w:noProof/>
                      </w:rPr>
                      <w:drawing>
                        <wp:inline distT="0" distB="0" distL="0" distR="0">
                          <wp:extent cx="9239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txbxContent>
              </v:textbox>
            </v:roundrect>
          </w:pict>
        </mc:Fallback>
      </mc:AlternateContent>
    </w:r>
    <w:r>
      <w:rPr>
        <w:noProof/>
      </w:rPr>
      <w:drawing>
        <wp:anchor distT="0" distB="0" distL="114300" distR="114300" simplePos="0" relativeHeight="251659264" behindDoc="0" locked="0" layoutInCell="1" hidden="0" allowOverlap="1">
          <wp:simplePos x="0" y="0"/>
          <wp:positionH relativeFrom="column">
            <wp:posOffset>64770</wp:posOffset>
          </wp:positionH>
          <wp:positionV relativeFrom="paragraph">
            <wp:posOffset>505460</wp:posOffset>
          </wp:positionV>
          <wp:extent cx="1410335" cy="93853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t="9959" r="11932" b="13820"/>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9B"/>
    <w:rsid w:val="002726C7"/>
    <w:rsid w:val="003B4C73"/>
    <w:rsid w:val="005432F1"/>
    <w:rsid w:val="00727033"/>
    <w:rsid w:val="007D348F"/>
    <w:rsid w:val="00903F06"/>
    <w:rsid w:val="00C40711"/>
    <w:rsid w:val="00CB509B"/>
    <w:rsid w:val="00F40D41"/>
    <w:rsid w:val="00FB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3507B-E4D4-43EF-9B25-A2227617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27033"/>
    <w:pPr>
      <w:tabs>
        <w:tab w:val="center" w:pos="4513"/>
        <w:tab w:val="right" w:pos="9026"/>
      </w:tabs>
    </w:pPr>
  </w:style>
  <w:style w:type="character" w:customStyle="1" w:styleId="HeaderChar">
    <w:name w:val="Header Char"/>
    <w:basedOn w:val="DefaultParagraphFont"/>
    <w:link w:val="Header"/>
    <w:uiPriority w:val="99"/>
    <w:rsid w:val="00727033"/>
  </w:style>
  <w:style w:type="paragraph" w:styleId="Footer">
    <w:name w:val="footer"/>
    <w:basedOn w:val="Normal"/>
    <w:link w:val="FooterChar"/>
    <w:uiPriority w:val="99"/>
    <w:unhideWhenUsed/>
    <w:rsid w:val="00727033"/>
    <w:pPr>
      <w:tabs>
        <w:tab w:val="center" w:pos="4513"/>
        <w:tab w:val="right" w:pos="9026"/>
      </w:tabs>
    </w:pPr>
  </w:style>
  <w:style w:type="character" w:customStyle="1" w:styleId="FooterChar">
    <w:name w:val="Footer Char"/>
    <w:basedOn w:val="DefaultParagraphFont"/>
    <w:link w:val="Footer"/>
    <w:uiPriority w:val="99"/>
    <w:rsid w:val="00727033"/>
  </w:style>
  <w:style w:type="paragraph" w:styleId="BalloonText">
    <w:name w:val="Balloon Text"/>
    <w:basedOn w:val="Normal"/>
    <w:link w:val="BalloonTextChar"/>
    <w:uiPriority w:val="99"/>
    <w:semiHidden/>
    <w:unhideWhenUsed/>
    <w:rsid w:val="003B4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Rainford-Hay</dc:creator>
  <cp:lastModifiedBy>Laura Dangerfield</cp:lastModifiedBy>
  <cp:revision>2</cp:revision>
  <dcterms:created xsi:type="dcterms:W3CDTF">2019-03-29T13:28:00Z</dcterms:created>
  <dcterms:modified xsi:type="dcterms:W3CDTF">2019-03-29T13:28:00Z</dcterms:modified>
</cp:coreProperties>
</file>