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33"/>
        <w:tblW w:w="0" w:type="auto"/>
        <w:tblBorders>
          <w:top w:val="single" w:sz="24" w:space="0" w:color="000066"/>
          <w:left w:val="single" w:sz="24" w:space="0" w:color="000066"/>
          <w:bottom w:val="single" w:sz="24" w:space="0" w:color="000066"/>
          <w:right w:val="single" w:sz="24" w:space="0" w:color="000066"/>
          <w:insideH w:val="single" w:sz="24" w:space="0" w:color="000066"/>
          <w:insideV w:val="single" w:sz="24" w:space="0" w:color="000066"/>
        </w:tblBorders>
        <w:tblLook w:val="04A0" w:firstRow="1" w:lastRow="0" w:firstColumn="1" w:lastColumn="0" w:noHBand="0" w:noVBand="1"/>
      </w:tblPr>
      <w:tblGrid>
        <w:gridCol w:w="1526"/>
        <w:gridCol w:w="7938"/>
        <w:gridCol w:w="1397"/>
      </w:tblGrid>
      <w:tr w:rsidR="004202F3" w14:paraId="0BCD543A" w14:textId="77777777" w:rsidTr="005A177E">
        <w:trPr>
          <w:trHeight w:val="703"/>
        </w:trPr>
        <w:tc>
          <w:tcPr>
            <w:tcW w:w="15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B700DFC" w14:textId="3089CFD3" w:rsidR="004202F3" w:rsidRDefault="00E16AD8" w:rsidP="004202F3">
            <w:pPr>
              <w:pStyle w:val="Header"/>
              <w:jc w:val="center"/>
              <w:rPr>
                <w:color w:val="000066"/>
                <w:w w:val="200"/>
              </w:rPr>
            </w:pPr>
            <w:bookmarkStart w:id="0" w:name="_GoBack"/>
            <w:bookmarkEnd w:id="0"/>
            <w:r>
              <w:rPr>
                <w:noProof/>
                <w:color w:val="000066"/>
                <w:w w:val="200"/>
              </w:rPr>
              <w:drawing>
                <wp:inline distT="0" distB="0" distL="0" distR="0" wp14:anchorId="31F68F9F" wp14:editId="09FFD493">
                  <wp:extent cx="666750" cy="75317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Logo Small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71" cy="76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EA81E" w14:textId="77777777" w:rsidR="004202F3" w:rsidRPr="007168C5" w:rsidRDefault="004202F3" w:rsidP="004202F3">
            <w:pPr>
              <w:pStyle w:val="Header"/>
              <w:jc w:val="center"/>
              <w:rPr>
                <w:rFonts w:asciiTheme="minorHAnsi" w:hAnsiTheme="minorHAnsi"/>
                <w:color w:val="000066"/>
                <w:spacing w:val="120"/>
                <w:sz w:val="72"/>
                <w:szCs w:val="72"/>
              </w:rPr>
            </w:pPr>
            <w:r w:rsidRPr="007168C5">
              <w:rPr>
                <w:rFonts w:asciiTheme="minorHAnsi" w:hAnsiTheme="minorHAnsi"/>
                <w:b/>
                <w:color w:val="002060"/>
                <w:spacing w:val="120"/>
                <w:sz w:val="72"/>
                <w:szCs w:val="72"/>
              </w:rPr>
              <w:t>Hetton School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D247C9C" w14:textId="77777777" w:rsidR="004202F3" w:rsidRPr="005A177E" w:rsidRDefault="005A177E" w:rsidP="005A177E">
            <w:pPr>
              <w:pStyle w:val="Header"/>
              <w:jc w:val="center"/>
              <w:rPr>
                <w:rFonts w:asciiTheme="minorHAnsi" w:hAnsiTheme="minorHAnsi" w:cstheme="minorHAnsi"/>
                <w:b/>
                <w:i/>
                <w:color w:val="000066"/>
                <w:w w:val="200"/>
                <w:sz w:val="32"/>
                <w:szCs w:val="32"/>
              </w:rPr>
            </w:pPr>
            <w:r w:rsidRPr="005A177E">
              <w:rPr>
                <w:rFonts w:asciiTheme="minorHAnsi" w:hAnsiTheme="minorHAnsi" w:cstheme="minorHAnsi"/>
                <w:b/>
                <w:i/>
                <w:noProof/>
                <w:color w:val="002060"/>
                <w:sz w:val="32"/>
                <w:szCs w:val="32"/>
              </w:rPr>
              <w:t>Learn to Achieve</w:t>
            </w:r>
          </w:p>
        </w:tc>
      </w:tr>
      <w:tr w:rsidR="004202F3" w14:paraId="7123892C" w14:textId="77777777" w:rsidTr="005A177E">
        <w:trPr>
          <w:trHeight w:val="329"/>
        </w:trPr>
        <w:tc>
          <w:tcPr>
            <w:tcW w:w="1526" w:type="dxa"/>
            <w:vMerge/>
            <w:tcBorders>
              <w:left w:val="nil"/>
              <w:bottom w:val="single" w:sz="24" w:space="0" w:color="000066"/>
              <w:right w:val="nil"/>
            </w:tcBorders>
            <w:vAlign w:val="center"/>
          </w:tcPr>
          <w:p w14:paraId="5F24E998" w14:textId="77777777" w:rsidR="004202F3" w:rsidRDefault="004202F3" w:rsidP="004202F3">
            <w:pPr>
              <w:pStyle w:val="Header"/>
              <w:jc w:val="center"/>
              <w:rPr>
                <w:color w:val="000066"/>
                <w:w w:val="20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24" w:space="0" w:color="000066"/>
              <w:right w:val="nil"/>
            </w:tcBorders>
            <w:vAlign w:val="center"/>
          </w:tcPr>
          <w:p w14:paraId="262252B9" w14:textId="77777777" w:rsidR="004202F3" w:rsidRPr="001767F1" w:rsidRDefault="004202F3" w:rsidP="004202F3">
            <w:pPr>
              <w:pStyle w:val="Header"/>
              <w:jc w:val="center"/>
              <w:rPr>
                <w:color w:val="000066"/>
                <w:w w:val="200"/>
              </w:rPr>
            </w:pPr>
            <w:r w:rsidRPr="001767F1">
              <w:rPr>
                <w:rFonts w:ascii="Bradley Hand ITC" w:hAnsi="Bradley Hand ITC"/>
                <w:b/>
                <w:color w:val="002060"/>
                <w:w w:val="200"/>
              </w:rPr>
              <w:t>Respect. Learn. Achieve.</w:t>
            </w:r>
          </w:p>
        </w:tc>
        <w:tc>
          <w:tcPr>
            <w:tcW w:w="1397" w:type="dxa"/>
            <w:vMerge/>
            <w:tcBorders>
              <w:left w:val="nil"/>
              <w:bottom w:val="single" w:sz="24" w:space="0" w:color="000066"/>
              <w:right w:val="nil"/>
            </w:tcBorders>
            <w:vAlign w:val="center"/>
          </w:tcPr>
          <w:p w14:paraId="0DCC4945" w14:textId="77777777" w:rsidR="004202F3" w:rsidRDefault="004202F3" w:rsidP="004202F3">
            <w:pPr>
              <w:pStyle w:val="Header"/>
              <w:jc w:val="center"/>
              <w:rPr>
                <w:color w:val="000066"/>
                <w:w w:val="200"/>
              </w:rPr>
            </w:pPr>
          </w:p>
        </w:tc>
      </w:tr>
      <w:tr w:rsidR="004202F3" w:rsidRPr="00235521" w14:paraId="1E0DB762" w14:textId="77777777" w:rsidTr="004202F3">
        <w:trPr>
          <w:trHeight w:val="57"/>
        </w:trPr>
        <w:tc>
          <w:tcPr>
            <w:tcW w:w="10861" w:type="dxa"/>
            <w:gridSpan w:val="3"/>
            <w:tcBorders>
              <w:left w:val="nil"/>
              <w:right w:val="nil"/>
            </w:tcBorders>
            <w:vAlign w:val="center"/>
          </w:tcPr>
          <w:p w14:paraId="7B524428" w14:textId="77777777" w:rsidR="004202F3" w:rsidRPr="00235521" w:rsidRDefault="004202F3" w:rsidP="004202F3">
            <w:pPr>
              <w:pStyle w:val="Header"/>
              <w:jc w:val="center"/>
              <w:rPr>
                <w:color w:val="000066"/>
                <w:w w:val="200"/>
                <w:sz w:val="2"/>
                <w:szCs w:val="2"/>
              </w:rPr>
            </w:pPr>
          </w:p>
        </w:tc>
      </w:tr>
    </w:tbl>
    <w:p w14:paraId="0F40E007" w14:textId="77777777" w:rsidR="0057765B" w:rsidRDefault="0057765B"/>
    <w:p w14:paraId="46DF3393" w14:textId="77777777" w:rsidR="00E6774B" w:rsidRDefault="00E6774B"/>
    <w:tbl>
      <w:tblPr>
        <w:tblpPr w:leftFromText="180" w:rightFromText="180" w:vertAnchor="page" w:horzAnchor="margin" w:tblpY="33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6222"/>
        <w:gridCol w:w="4244"/>
        <w:gridCol w:w="3114"/>
      </w:tblGrid>
      <w:tr w:rsidR="0057765B" w:rsidRPr="00E34560" w14:paraId="0AA55000" w14:textId="77777777" w:rsidTr="005A177E">
        <w:tc>
          <w:tcPr>
            <w:tcW w:w="1809" w:type="dxa"/>
            <w:vAlign w:val="center"/>
          </w:tcPr>
          <w:p w14:paraId="7BCA6FBB" w14:textId="77777777" w:rsidR="0057765B" w:rsidRPr="005A177E" w:rsidRDefault="0057765B" w:rsidP="005A177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77E">
              <w:rPr>
                <w:rFonts w:asciiTheme="minorHAnsi" w:hAnsiTheme="minorHAnsi" w:cstheme="minorHAnsi"/>
                <w:b/>
                <w:sz w:val="24"/>
                <w:szCs w:val="24"/>
              </w:rPr>
              <w:t>CRITERIA &amp; ATTRIBUTES</w:t>
            </w:r>
          </w:p>
        </w:tc>
        <w:tc>
          <w:tcPr>
            <w:tcW w:w="6237" w:type="dxa"/>
            <w:vAlign w:val="center"/>
          </w:tcPr>
          <w:p w14:paraId="202D5744" w14:textId="77777777" w:rsidR="0057765B" w:rsidRPr="005A177E" w:rsidRDefault="0057765B" w:rsidP="005A177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77E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4253" w:type="dxa"/>
            <w:vAlign w:val="center"/>
          </w:tcPr>
          <w:p w14:paraId="067988C6" w14:textId="77777777" w:rsidR="0057765B" w:rsidRPr="005A177E" w:rsidRDefault="0057765B" w:rsidP="005A177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77E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  <w:tc>
          <w:tcPr>
            <w:tcW w:w="3118" w:type="dxa"/>
            <w:vAlign w:val="center"/>
          </w:tcPr>
          <w:p w14:paraId="7F80C8D3" w14:textId="77777777" w:rsidR="0057765B" w:rsidRPr="005A177E" w:rsidRDefault="0057765B" w:rsidP="005A177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177E">
              <w:rPr>
                <w:rFonts w:asciiTheme="minorHAnsi" w:hAnsiTheme="minorHAnsi" w:cstheme="minorHAnsi"/>
                <w:b/>
                <w:sz w:val="24"/>
                <w:szCs w:val="24"/>
              </w:rPr>
              <w:t>EVIDENCE</w:t>
            </w:r>
          </w:p>
        </w:tc>
      </w:tr>
      <w:tr w:rsidR="0057765B" w:rsidRPr="00E34560" w14:paraId="020AB5D2" w14:textId="77777777" w:rsidTr="005A177E">
        <w:tc>
          <w:tcPr>
            <w:tcW w:w="1809" w:type="dxa"/>
            <w:vAlign w:val="center"/>
          </w:tcPr>
          <w:p w14:paraId="02FAC188" w14:textId="77777777" w:rsidR="0057765B" w:rsidRPr="005A177E" w:rsidRDefault="0057765B" w:rsidP="005A17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77E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6237" w:type="dxa"/>
            <w:vAlign w:val="center"/>
          </w:tcPr>
          <w:p w14:paraId="68DF345A" w14:textId="77777777" w:rsidR="0057765B" w:rsidRPr="005A177E" w:rsidRDefault="006257BC" w:rsidP="005A177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Graduate, QTS.</w:t>
            </w:r>
          </w:p>
        </w:tc>
        <w:tc>
          <w:tcPr>
            <w:tcW w:w="4253" w:type="dxa"/>
            <w:vAlign w:val="center"/>
          </w:tcPr>
          <w:p w14:paraId="55E85882" w14:textId="77777777" w:rsidR="0057765B" w:rsidRPr="005A177E" w:rsidRDefault="0057765B" w:rsidP="005A177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Evidence of</w:t>
            </w:r>
            <w:r w:rsidR="00F4231B" w:rsidRPr="005A177E">
              <w:rPr>
                <w:rFonts w:asciiTheme="minorHAnsi" w:hAnsiTheme="minorHAnsi" w:cstheme="minorHAnsi"/>
              </w:rPr>
              <w:t xml:space="preserve"> </w:t>
            </w:r>
            <w:r w:rsidRPr="005A177E">
              <w:rPr>
                <w:rFonts w:asciiTheme="minorHAnsi" w:hAnsiTheme="minorHAnsi" w:cstheme="minorHAnsi"/>
              </w:rPr>
              <w:t xml:space="preserve">further </w:t>
            </w:r>
            <w:r w:rsidR="00F4231B" w:rsidRPr="005A177E">
              <w:rPr>
                <w:rFonts w:asciiTheme="minorHAnsi" w:hAnsiTheme="minorHAnsi" w:cstheme="minorHAnsi"/>
              </w:rPr>
              <w:t xml:space="preserve">relevant </w:t>
            </w:r>
            <w:r w:rsidRPr="005A177E">
              <w:rPr>
                <w:rFonts w:asciiTheme="minorHAnsi" w:hAnsiTheme="minorHAnsi" w:cstheme="minorHAnsi"/>
              </w:rPr>
              <w:t>professional study</w:t>
            </w:r>
          </w:p>
        </w:tc>
        <w:tc>
          <w:tcPr>
            <w:tcW w:w="3118" w:type="dxa"/>
            <w:vAlign w:val="center"/>
          </w:tcPr>
          <w:p w14:paraId="4D984EB7" w14:textId="77777777" w:rsidR="0057765B" w:rsidRPr="005A177E" w:rsidRDefault="0057765B" w:rsidP="005A1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Application form</w:t>
            </w:r>
          </w:p>
          <w:p w14:paraId="67109400" w14:textId="77777777" w:rsidR="0057765B" w:rsidRPr="005A177E" w:rsidRDefault="0057765B" w:rsidP="005A1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Letter of Application</w:t>
            </w:r>
          </w:p>
        </w:tc>
      </w:tr>
      <w:tr w:rsidR="0057765B" w:rsidRPr="00E34560" w14:paraId="490BBA80" w14:textId="77777777" w:rsidTr="005A177E">
        <w:tc>
          <w:tcPr>
            <w:tcW w:w="1809" w:type="dxa"/>
            <w:vAlign w:val="center"/>
          </w:tcPr>
          <w:p w14:paraId="6FEDE964" w14:textId="77777777" w:rsidR="0057765B" w:rsidRPr="005A177E" w:rsidRDefault="0057765B" w:rsidP="005A17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77E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6237" w:type="dxa"/>
            <w:vAlign w:val="center"/>
          </w:tcPr>
          <w:p w14:paraId="151F92B3" w14:textId="77777777" w:rsidR="0057765B" w:rsidRPr="005A177E" w:rsidRDefault="00D43FF5" w:rsidP="005A177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E</w:t>
            </w:r>
            <w:r w:rsidR="0057765B" w:rsidRPr="005A177E">
              <w:rPr>
                <w:rFonts w:asciiTheme="minorHAnsi" w:hAnsiTheme="minorHAnsi" w:cstheme="minorHAnsi"/>
              </w:rPr>
              <w:t>xperience</w:t>
            </w:r>
            <w:r w:rsidR="00903005" w:rsidRPr="005A177E">
              <w:rPr>
                <w:rFonts w:asciiTheme="minorHAnsi" w:hAnsiTheme="minorHAnsi" w:cstheme="minorHAnsi"/>
              </w:rPr>
              <w:t xml:space="preserve"> working </w:t>
            </w:r>
            <w:r w:rsidR="00523C12" w:rsidRPr="005A177E">
              <w:rPr>
                <w:rFonts w:asciiTheme="minorHAnsi" w:hAnsiTheme="minorHAnsi" w:cstheme="minorHAnsi"/>
              </w:rPr>
              <w:t>successfully in secondary education</w:t>
            </w:r>
            <w:r w:rsidR="0057765B" w:rsidRPr="005A177E">
              <w:rPr>
                <w:rFonts w:asciiTheme="minorHAnsi" w:hAnsiTheme="minorHAnsi" w:cstheme="minorHAnsi"/>
              </w:rPr>
              <w:t>.</w:t>
            </w:r>
            <w:r w:rsidR="006C5177" w:rsidRPr="005A177E">
              <w:rPr>
                <w:rFonts w:asciiTheme="minorHAnsi" w:hAnsiTheme="minorHAnsi" w:cstheme="minorHAnsi"/>
              </w:rPr>
              <w:t xml:space="preserve"> Experience of </w:t>
            </w:r>
            <w:r w:rsidR="000E211C" w:rsidRPr="005A177E">
              <w:rPr>
                <w:rFonts w:asciiTheme="minorHAnsi" w:hAnsiTheme="minorHAnsi" w:cstheme="minorHAnsi"/>
              </w:rPr>
              <w:t>teaching GCSE</w:t>
            </w:r>
            <w:r w:rsidR="000D6F65" w:rsidRPr="005A177E">
              <w:rPr>
                <w:rFonts w:asciiTheme="minorHAnsi" w:hAnsiTheme="minorHAnsi" w:cstheme="minorHAnsi"/>
              </w:rPr>
              <w:t xml:space="preserve"> Science</w:t>
            </w:r>
            <w:r w:rsidR="005A177E">
              <w:rPr>
                <w:rFonts w:asciiTheme="minorHAnsi" w:hAnsiTheme="minorHAnsi" w:cstheme="minorHAnsi"/>
              </w:rPr>
              <w:t xml:space="preserve"> in more than one specialism</w:t>
            </w:r>
            <w:r w:rsidR="008871F8" w:rsidRPr="005A17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53" w:type="dxa"/>
            <w:vAlign w:val="center"/>
          </w:tcPr>
          <w:p w14:paraId="774BA0AF" w14:textId="77777777" w:rsidR="0057765B" w:rsidRPr="005A177E" w:rsidRDefault="00441D88" w:rsidP="005A177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T</w:t>
            </w:r>
            <w:r w:rsidR="0057765B" w:rsidRPr="005A177E">
              <w:rPr>
                <w:rFonts w:asciiTheme="minorHAnsi" w:hAnsiTheme="minorHAnsi" w:cstheme="minorHAnsi"/>
              </w:rPr>
              <w:t>rack record</w:t>
            </w:r>
            <w:r w:rsidR="006C5177" w:rsidRPr="005A177E">
              <w:rPr>
                <w:rFonts w:asciiTheme="minorHAnsi" w:hAnsiTheme="minorHAnsi" w:cstheme="minorHAnsi"/>
              </w:rPr>
              <w:t xml:space="preserve"> of excellent GCSE</w:t>
            </w:r>
            <w:r w:rsidR="000D6F65" w:rsidRPr="005A177E">
              <w:rPr>
                <w:rFonts w:asciiTheme="minorHAnsi" w:hAnsiTheme="minorHAnsi" w:cstheme="minorHAnsi"/>
              </w:rPr>
              <w:t xml:space="preserve"> results.</w:t>
            </w:r>
          </w:p>
        </w:tc>
        <w:tc>
          <w:tcPr>
            <w:tcW w:w="3118" w:type="dxa"/>
            <w:vAlign w:val="center"/>
          </w:tcPr>
          <w:p w14:paraId="2B605A9A" w14:textId="77777777" w:rsidR="0057765B" w:rsidRPr="005A177E" w:rsidRDefault="0057765B" w:rsidP="005A1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Application form</w:t>
            </w:r>
          </w:p>
          <w:p w14:paraId="2A8097B2" w14:textId="77777777" w:rsidR="0057765B" w:rsidRPr="005A177E" w:rsidRDefault="0057765B" w:rsidP="005A1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Letter of Application</w:t>
            </w:r>
          </w:p>
          <w:p w14:paraId="224841A9" w14:textId="77777777" w:rsidR="0057765B" w:rsidRPr="005A177E" w:rsidRDefault="00F35217" w:rsidP="005A1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Reference</w:t>
            </w:r>
          </w:p>
        </w:tc>
      </w:tr>
      <w:tr w:rsidR="0057765B" w:rsidRPr="00E34560" w14:paraId="28FDBB74" w14:textId="77777777" w:rsidTr="005A177E">
        <w:tc>
          <w:tcPr>
            <w:tcW w:w="1809" w:type="dxa"/>
            <w:vAlign w:val="center"/>
          </w:tcPr>
          <w:p w14:paraId="61FE8CA0" w14:textId="77777777" w:rsidR="0057765B" w:rsidRPr="005A177E" w:rsidRDefault="0057765B" w:rsidP="005A17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77E">
              <w:rPr>
                <w:rFonts w:asciiTheme="minorHAnsi" w:hAnsiTheme="minorHAnsi" w:cstheme="minorHAnsi"/>
                <w:b/>
              </w:rPr>
              <w:t>Professional Development</w:t>
            </w:r>
          </w:p>
        </w:tc>
        <w:tc>
          <w:tcPr>
            <w:tcW w:w="6237" w:type="dxa"/>
            <w:vAlign w:val="center"/>
          </w:tcPr>
          <w:p w14:paraId="7D65C4F1" w14:textId="77777777" w:rsidR="0057765B" w:rsidRPr="005A177E" w:rsidRDefault="0057765B" w:rsidP="005A177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 xml:space="preserve">Up to date knowledge of </w:t>
            </w:r>
            <w:r w:rsidR="006C5177" w:rsidRPr="005A177E">
              <w:rPr>
                <w:rFonts w:asciiTheme="minorHAnsi" w:hAnsiTheme="minorHAnsi" w:cstheme="minorHAnsi"/>
              </w:rPr>
              <w:t xml:space="preserve">current education initiatives. </w:t>
            </w:r>
            <w:r w:rsidRPr="005A177E">
              <w:rPr>
                <w:rFonts w:asciiTheme="minorHAnsi" w:hAnsiTheme="minorHAnsi" w:cstheme="minorHAnsi"/>
              </w:rPr>
              <w:t>Engagement in a range of other relevant courses and conferences.</w:t>
            </w:r>
          </w:p>
        </w:tc>
        <w:tc>
          <w:tcPr>
            <w:tcW w:w="4253" w:type="dxa"/>
            <w:vAlign w:val="center"/>
          </w:tcPr>
          <w:p w14:paraId="44414431" w14:textId="77777777" w:rsidR="0057765B" w:rsidRPr="005A177E" w:rsidRDefault="0057765B" w:rsidP="005A177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Evidence of active interest in self-developmen</w:t>
            </w:r>
            <w:r w:rsidR="006C5177" w:rsidRPr="005A177E">
              <w:rPr>
                <w:rFonts w:asciiTheme="minorHAnsi" w:hAnsiTheme="minorHAnsi" w:cstheme="minorHAnsi"/>
              </w:rPr>
              <w:t>t for benefit of school and students.</w:t>
            </w:r>
          </w:p>
        </w:tc>
        <w:tc>
          <w:tcPr>
            <w:tcW w:w="3118" w:type="dxa"/>
            <w:vAlign w:val="center"/>
          </w:tcPr>
          <w:p w14:paraId="16E1E259" w14:textId="77777777" w:rsidR="0057765B" w:rsidRPr="005A177E" w:rsidRDefault="0057765B" w:rsidP="005A1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Letter of Application</w:t>
            </w:r>
          </w:p>
          <w:p w14:paraId="72B51BF0" w14:textId="77777777" w:rsidR="0057765B" w:rsidRPr="005A177E" w:rsidRDefault="0057765B" w:rsidP="005A1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Interview</w:t>
            </w:r>
          </w:p>
        </w:tc>
      </w:tr>
      <w:tr w:rsidR="0057765B" w:rsidRPr="00E34560" w14:paraId="6C6AC131" w14:textId="77777777" w:rsidTr="005A177E">
        <w:tc>
          <w:tcPr>
            <w:tcW w:w="1809" w:type="dxa"/>
            <w:vAlign w:val="center"/>
          </w:tcPr>
          <w:p w14:paraId="290D0EF5" w14:textId="77777777" w:rsidR="0057765B" w:rsidRPr="005A177E" w:rsidRDefault="0057765B" w:rsidP="005A17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77E">
              <w:rPr>
                <w:rFonts w:asciiTheme="minorHAnsi" w:hAnsiTheme="minorHAnsi" w:cstheme="minorHAnsi"/>
                <w:b/>
              </w:rPr>
              <w:t>Skills</w:t>
            </w:r>
          </w:p>
        </w:tc>
        <w:tc>
          <w:tcPr>
            <w:tcW w:w="6237" w:type="dxa"/>
            <w:vAlign w:val="center"/>
          </w:tcPr>
          <w:p w14:paraId="7503A138" w14:textId="3099E3B4" w:rsidR="0057765B" w:rsidRPr="005A177E" w:rsidRDefault="00441D88" w:rsidP="005A177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S</w:t>
            </w:r>
            <w:r w:rsidR="006C5177" w:rsidRPr="005A177E">
              <w:rPr>
                <w:rFonts w:asciiTheme="minorHAnsi" w:hAnsiTheme="minorHAnsi" w:cstheme="minorHAnsi"/>
              </w:rPr>
              <w:t>u</w:t>
            </w:r>
            <w:r w:rsidR="000E211C" w:rsidRPr="005A177E">
              <w:rPr>
                <w:rFonts w:asciiTheme="minorHAnsi" w:hAnsiTheme="minorHAnsi" w:cstheme="minorHAnsi"/>
              </w:rPr>
              <w:t>ccessful classroom practitioner</w:t>
            </w:r>
            <w:r w:rsidR="006C5177" w:rsidRPr="005A177E">
              <w:rPr>
                <w:rFonts w:asciiTheme="minorHAnsi" w:hAnsiTheme="minorHAnsi" w:cstheme="minorHAnsi"/>
              </w:rPr>
              <w:t xml:space="preserve">. </w:t>
            </w:r>
            <w:r w:rsidR="0057765B" w:rsidRPr="005A177E">
              <w:rPr>
                <w:rFonts w:asciiTheme="minorHAnsi" w:hAnsiTheme="minorHAnsi" w:cstheme="minorHAnsi"/>
              </w:rPr>
              <w:t>Excellent communication skills.</w:t>
            </w:r>
            <w:r w:rsidR="006C5177" w:rsidRPr="005A177E">
              <w:rPr>
                <w:rFonts w:asciiTheme="minorHAnsi" w:hAnsiTheme="minorHAnsi" w:cstheme="minorHAnsi"/>
              </w:rPr>
              <w:t xml:space="preserve"> Excellent organisational skills.</w:t>
            </w:r>
            <w:r w:rsidR="00E16AD8">
              <w:rPr>
                <w:rFonts w:asciiTheme="minorHAnsi" w:hAnsiTheme="minorHAnsi" w:cstheme="minorHAnsi"/>
              </w:rPr>
              <w:t xml:space="preserve"> Able to teach GCSE Science immediately from September</w:t>
            </w:r>
          </w:p>
        </w:tc>
        <w:tc>
          <w:tcPr>
            <w:tcW w:w="4253" w:type="dxa"/>
            <w:vAlign w:val="center"/>
          </w:tcPr>
          <w:p w14:paraId="274CE7D8" w14:textId="6B6CBA36" w:rsidR="007168C5" w:rsidRPr="005A177E" w:rsidRDefault="0057765B" w:rsidP="005A177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Good level of ICT literacy</w:t>
            </w:r>
            <w:r w:rsidR="00B42A37" w:rsidRPr="005A177E">
              <w:rPr>
                <w:rFonts w:asciiTheme="minorHAnsi" w:hAnsiTheme="minorHAnsi" w:cstheme="minorHAnsi"/>
              </w:rPr>
              <w:t xml:space="preserve"> to enable development of </w:t>
            </w:r>
            <w:r w:rsidR="00E16AD8" w:rsidRPr="005A177E">
              <w:rPr>
                <w:rFonts w:asciiTheme="minorHAnsi" w:hAnsiTheme="minorHAnsi" w:cstheme="minorHAnsi"/>
              </w:rPr>
              <w:t>e learning</w:t>
            </w:r>
            <w:r w:rsidR="00B42A37" w:rsidRPr="005A17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18" w:type="dxa"/>
            <w:vAlign w:val="center"/>
          </w:tcPr>
          <w:p w14:paraId="4C66FEBE" w14:textId="77777777" w:rsidR="0057765B" w:rsidRPr="005A177E" w:rsidRDefault="0057765B" w:rsidP="005A1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Letter of Application</w:t>
            </w:r>
          </w:p>
          <w:p w14:paraId="26479E7C" w14:textId="77777777" w:rsidR="0057765B" w:rsidRPr="005A177E" w:rsidRDefault="0057765B" w:rsidP="005A1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Interview</w:t>
            </w:r>
          </w:p>
          <w:p w14:paraId="2497BE42" w14:textId="77777777" w:rsidR="00F35217" w:rsidRPr="005A177E" w:rsidRDefault="00F35217" w:rsidP="005A1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Reference</w:t>
            </w:r>
          </w:p>
        </w:tc>
      </w:tr>
      <w:tr w:rsidR="0057765B" w:rsidRPr="00E34560" w14:paraId="17E15B27" w14:textId="77777777" w:rsidTr="005A177E">
        <w:tc>
          <w:tcPr>
            <w:tcW w:w="1809" w:type="dxa"/>
            <w:vAlign w:val="center"/>
          </w:tcPr>
          <w:p w14:paraId="56825F1F" w14:textId="77777777" w:rsidR="0057765B" w:rsidRPr="005A177E" w:rsidRDefault="0057765B" w:rsidP="005A17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77E">
              <w:rPr>
                <w:rFonts w:asciiTheme="minorHAnsi" w:hAnsiTheme="minorHAnsi" w:cstheme="minorHAnsi"/>
                <w:b/>
              </w:rPr>
              <w:t>Special Knowledge</w:t>
            </w:r>
          </w:p>
        </w:tc>
        <w:tc>
          <w:tcPr>
            <w:tcW w:w="6237" w:type="dxa"/>
            <w:vAlign w:val="center"/>
          </w:tcPr>
          <w:p w14:paraId="62881EDF" w14:textId="77777777" w:rsidR="0057765B" w:rsidRPr="005A177E" w:rsidRDefault="0057765B" w:rsidP="005A177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 xml:space="preserve">Clear vision, commitment and understanding of </w:t>
            </w:r>
            <w:r w:rsidR="000E211C" w:rsidRPr="005A177E">
              <w:rPr>
                <w:rFonts w:asciiTheme="minorHAnsi" w:hAnsiTheme="minorHAnsi" w:cstheme="minorHAnsi"/>
              </w:rPr>
              <w:t xml:space="preserve">Science </w:t>
            </w:r>
            <w:r w:rsidRPr="005A177E">
              <w:rPr>
                <w:rFonts w:asciiTheme="minorHAnsi" w:hAnsiTheme="minorHAnsi" w:cstheme="minorHAnsi"/>
              </w:rPr>
              <w:t>education. Knowledge of all areas of job description.</w:t>
            </w:r>
          </w:p>
        </w:tc>
        <w:tc>
          <w:tcPr>
            <w:tcW w:w="4253" w:type="dxa"/>
            <w:vAlign w:val="center"/>
          </w:tcPr>
          <w:p w14:paraId="1B153F75" w14:textId="77777777" w:rsidR="0057765B" w:rsidRPr="005A177E" w:rsidRDefault="0057765B" w:rsidP="005A177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Knowledge of national agenda relating to areas on job description and beyond.</w:t>
            </w:r>
          </w:p>
        </w:tc>
        <w:tc>
          <w:tcPr>
            <w:tcW w:w="3118" w:type="dxa"/>
            <w:vAlign w:val="center"/>
          </w:tcPr>
          <w:p w14:paraId="19303B4E" w14:textId="77777777" w:rsidR="0057765B" w:rsidRPr="005A177E" w:rsidRDefault="0057765B" w:rsidP="005A1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Letter of Application</w:t>
            </w:r>
          </w:p>
          <w:p w14:paraId="6A5FE3F8" w14:textId="77777777" w:rsidR="0057765B" w:rsidRPr="005A177E" w:rsidRDefault="0057765B" w:rsidP="005A1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Interview</w:t>
            </w:r>
          </w:p>
          <w:p w14:paraId="7BB9899E" w14:textId="77777777" w:rsidR="00F35217" w:rsidRPr="005A177E" w:rsidRDefault="00F35217" w:rsidP="005A1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Reference</w:t>
            </w:r>
          </w:p>
        </w:tc>
      </w:tr>
      <w:tr w:rsidR="0057765B" w:rsidRPr="00E34560" w14:paraId="08CB2D6B" w14:textId="77777777" w:rsidTr="005A177E">
        <w:tc>
          <w:tcPr>
            <w:tcW w:w="1809" w:type="dxa"/>
            <w:vAlign w:val="center"/>
          </w:tcPr>
          <w:p w14:paraId="3B72983F" w14:textId="77777777" w:rsidR="0057765B" w:rsidRPr="005A177E" w:rsidRDefault="0057765B" w:rsidP="005A17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77E">
              <w:rPr>
                <w:rFonts w:asciiTheme="minorHAnsi" w:hAnsiTheme="minorHAnsi" w:cstheme="minorHAnsi"/>
                <w:b/>
              </w:rPr>
              <w:t>Personal Attributes</w:t>
            </w:r>
          </w:p>
        </w:tc>
        <w:tc>
          <w:tcPr>
            <w:tcW w:w="6237" w:type="dxa"/>
            <w:vAlign w:val="center"/>
          </w:tcPr>
          <w:p w14:paraId="364781C1" w14:textId="030D5956" w:rsidR="008871F8" w:rsidRPr="005A177E" w:rsidRDefault="008871F8" w:rsidP="005A177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 xml:space="preserve">Outstanding work ethic, passion and enthusiasm for raising standards. Team player. </w:t>
            </w:r>
            <w:r w:rsidR="00DB2B0F" w:rsidRPr="005A177E">
              <w:rPr>
                <w:rFonts w:asciiTheme="minorHAnsi" w:hAnsiTheme="minorHAnsi" w:cstheme="minorHAnsi"/>
              </w:rPr>
              <w:t xml:space="preserve">Growth Mindset. </w:t>
            </w:r>
            <w:r w:rsidR="00E16AD8" w:rsidRPr="005A177E">
              <w:rPr>
                <w:rFonts w:asciiTheme="minorHAnsi" w:hAnsiTheme="minorHAnsi" w:cstheme="minorHAnsi"/>
              </w:rPr>
              <w:t>Self-motivator</w:t>
            </w:r>
            <w:r w:rsidRPr="005A177E">
              <w:rPr>
                <w:rFonts w:asciiTheme="minorHAnsi" w:hAnsiTheme="minorHAnsi" w:cstheme="minorHAnsi"/>
              </w:rPr>
              <w:t>. Resilience. Sustained and reliable ability to perform job role.</w:t>
            </w:r>
          </w:p>
        </w:tc>
        <w:tc>
          <w:tcPr>
            <w:tcW w:w="4253" w:type="dxa"/>
            <w:vAlign w:val="center"/>
          </w:tcPr>
          <w:p w14:paraId="70498CEC" w14:textId="77777777" w:rsidR="0057765B" w:rsidRPr="005A177E" w:rsidRDefault="0057765B" w:rsidP="005A177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Ability to manage work life balance effectively.</w:t>
            </w:r>
          </w:p>
        </w:tc>
        <w:tc>
          <w:tcPr>
            <w:tcW w:w="3118" w:type="dxa"/>
            <w:vAlign w:val="center"/>
          </w:tcPr>
          <w:p w14:paraId="50B02255" w14:textId="77777777" w:rsidR="0057765B" w:rsidRPr="005A177E" w:rsidRDefault="0057765B" w:rsidP="005A1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Letter of Application</w:t>
            </w:r>
          </w:p>
          <w:p w14:paraId="1022069A" w14:textId="77777777" w:rsidR="0057765B" w:rsidRPr="005A177E" w:rsidRDefault="0057765B" w:rsidP="005A1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Interview</w:t>
            </w:r>
          </w:p>
          <w:p w14:paraId="0463EEC2" w14:textId="77777777" w:rsidR="00F35217" w:rsidRPr="005A177E" w:rsidRDefault="00F35217" w:rsidP="005A17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A177E">
              <w:rPr>
                <w:rFonts w:asciiTheme="minorHAnsi" w:hAnsiTheme="minorHAnsi" w:cstheme="minorHAnsi"/>
              </w:rPr>
              <w:t>Reference</w:t>
            </w:r>
          </w:p>
        </w:tc>
      </w:tr>
    </w:tbl>
    <w:p w14:paraId="759A2A66" w14:textId="77777777" w:rsidR="00E8030C" w:rsidRDefault="00E8030C" w:rsidP="0057765B">
      <w:pPr>
        <w:jc w:val="center"/>
        <w:rPr>
          <w:rFonts w:ascii="Arial" w:hAnsi="Arial" w:cs="Arial"/>
          <w:sz w:val="32"/>
          <w:szCs w:val="32"/>
        </w:rPr>
      </w:pPr>
    </w:p>
    <w:p w14:paraId="365984AA" w14:textId="77777777" w:rsidR="0057765B" w:rsidRPr="005A177E" w:rsidRDefault="0057765B" w:rsidP="0057765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A177E">
        <w:rPr>
          <w:rFonts w:asciiTheme="minorHAnsi" w:hAnsiTheme="minorHAnsi" w:cstheme="minorHAnsi"/>
          <w:b/>
          <w:sz w:val="32"/>
          <w:szCs w:val="32"/>
        </w:rPr>
        <w:t xml:space="preserve">Person Specification for </w:t>
      </w:r>
      <w:r w:rsidR="00EF0C99" w:rsidRPr="005A177E">
        <w:rPr>
          <w:rFonts w:asciiTheme="minorHAnsi" w:hAnsiTheme="minorHAnsi" w:cstheme="minorHAnsi"/>
          <w:b/>
          <w:sz w:val="32"/>
          <w:szCs w:val="32"/>
        </w:rPr>
        <w:t xml:space="preserve">Teacher of </w:t>
      </w:r>
      <w:r w:rsidR="00F95489" w:rsidRPr="005A177E">
        <w:rPr>
          <w:rFonts w:asciiTheme="minorHAnsi" w:hAnsiTheme="minorHAnsi" w:cstheme="minorHAnsi"/>
          <w:b/>
          <w:sz w:val="32"/>
          <w:szCs w:val="32"/>
        </w:rPr>
        <w:t>Science</w:t>
      </w:r>
    </w:p>
    <w:sectPr w:rsidR="0057765B" w:rsidRPr="005A177E" w:rsidSect="005776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C7A98" w14:textId="77777777" w:rsidR="00D43FF5" w:rsidRDefault="00D43FF5" w:rsidP="00E8030C">
      <w:pPr>
        <w:spacing w:after="0" w:line="240" w:lineRule="auto"/>
      </w:pPr>
      <w:r>
        <w:separator/>
      </w:r>
    </w:p>
  </w:endnote>
  <w:endnote w:type="continuationSeparator" w:id="0">
    <w:p w14:paraId="1567E5A6" w14:textId="77777777" w:rsidR="00D43FF5" w:rsidRDefault="00D43FF5" w:rsidP="00E8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FB8E3" w14:textId="77777777" w:rsidR="00D43FF5" w:rsidRDefault="00D43FF5" w:rsidP="00E8030C">
      <w:pPr>
        <w:spacing w:after="0" w:line="240" w:lineRule="auto"/>
      </w:pPr>
      <w:r>
        <w:separator/>
      </w:r>
    </w:p>
  </w:footnote>
  <w:footnote w:type="continuationSeparator" w:id="0">
    <w:p w14:paraId="2434945D" w14:textId="77777777" w:rsidR="00D43FF5" w:rsidRDefault="00D43FF5" w:rsidP="00E80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83FB9"/>
    <w:multiLevelType w:val="hybridMultilevel"/>
    <w:tmpl w:val="A9A2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0C"/>
    <w:rsid w:val="00007C86"/>
    <w:rsid w:val="00026D83"/>
    <w:rsid w:val="00076C96"/>
    <w:rsid w:val="000A50CE"/>
    <w:rsid w:val="000D6F65"/>
    <w:rsid w:val="000E211C"/>
    <w:rsid w:val="001A1B76"/>
    <w:rsid w:val="0028013F"/>
    <w:rsid w:val="002D5675"/>
    <w:rsid w:val="00333D39"/>
    <w:rsid w:val="003655EE"/>
    <w:rsid w:val="00381370"/>
    <w:rsid w:val="003C3966"/>
    <w:rsid w:val="003F5A9F"/>
    <w:rsid w:val="004202F3"/>
    <w:rsid w:val="00441D88"/>
    <w:rsid w:val="00483C7A"/>
    <w:rsid w:val="004D76DC"/>
    <w:rsid w:val="004E0FB3"/>
    <w:rsid w:val="00523C12"/>
    <w:rsid w:val="00531144"/>
    <w:rsid w:val="0057765B"/>
    <w:rsid w:val="005A177E"/>
    <w:rsid w:val="006257BC"/>
    <w:rsid w:val="00644AFE"/>
    <w:rsid w:val="00657C6B"/>
    <w:rsid w:val="006C5177"/>
    <w:rsid w:val="007168C5"/>
    <w:rsid w:val="00732ECF"/>
    <w:rsid w:val="008871F8"/>
    <w:rsid w:val="008C1140"/>
    <w:rsid w:val="00903005"/>
    <w:rsid w:val="00926F8F"/>
    <w:rsid w:val="009B5CE2"/>
    <w:rsid w:val="00B202CA"/>
    <w:rsid w:val="00B25E50"/>
    <w:rsid w:val="00B42A37"/>
    <w:rsid w:val="00C304BC"/>
    <w:rsid w:val="00C713CC"/>
    <w:rsid w:val="00C75128"/>
    <w:rsid w:val="00C93A54"/>
    <w:rsid w:val="00D25DE9"/>
    <w:rsid w:val="00D43FF5"/>
    <w:rsid w:val="00DB2B0F"/>
    <w:rsid w:val="00E16AD8"/>
    <w:rsid w:val="00E2798F"/>
    <w:rsid w:val="00E6774B"/>
    <w:rsid w:val="00E67FCF"/>
    <w:rsid w:val="00E8030C"/>
    <w:rsid w:val="00EF0C99"/>
    <w:rsid w:val="00F35217"/>
    <w:rsid w:val="00F4231B"/>
    <w:rsid w:val="00F67FC2"/>
    <w:rsid w:val="00F9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4A77"/>
  <w15:docId w15:val="{4F269285-1A7D-484E-B05F-FA77667F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0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030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E8030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8030C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030C"/>
    <w:rPr>
      <w:rFonts w:ascii="Arial" w:eastAsia="Times New Roman" w:hAnsi="Arial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E8030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8030C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0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65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7765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776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1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7D87DB5C</Template>
  <TotalTime>0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Keay</dc:creator>
  <cp:lastModifiedBy>Vikki Kent</cp:lastModifiedBy>
  <cp:revision>2</cp:revision>
  <dcterms:created xsi:type="dcterms:W3CDTF">2019-03-08T12:59:00Z</dcterms:created>
  <dcterms:modified xsi:type="dcterms:W3CDTF">2019-03-08T12:59:00Z</dcterms:modified>
</cp:coreProperties>
</file>