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385D5" w14:textId="77777777" w:rsidR="00CD2F17" w:rsidRDefault="000F0EB0">
      <w:bookmarkStart w:id="0" w:name="_GoBack"/>
      <w:bookmarkEnd w:id="0"/>
      <w:r>
        <w:rPr>
          <w:noProof/>
          <w:lang w:eastAsia="en-GB"/>
        </w:rPr>
        <w:drawing>
          <wp:inline distT="0" distB="0" distL="0" distR="0" wp14:anchorId="129A0114" wp14:editId="39281F54">
            <wp:extent cx="5501640" cy="13563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J Horizontal logo-girls-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1640" cy="1356360"/>
                    </a:xfrm>
                    <a:prstGeom prst="rect">
                      <a:avLst/>
                    </a:prstGeom>
                  </pic:spPr>
                </pic:pic>
              </a:graphicData>
            </a:graphic>
          </wp:inline>
        </w:drawing>
      </w:r>
    </w:p>
    <w:p w14:paraId="36F1F374" w14:textId="77777777" w:rsidR="009D2A95" w:rsidRPr="00DF23E3" w:rsidRDefault="009D2A95">
      <w:pPr>
        <w:rPr>
          <w:color w:val="002855"/>
        </w:rPr>
      </w:pPr>
    </w:p>
    <w:p w14:paraId="7B157005" w14:textId="2A0F6542" w:rsidR="00DF23E3" w:rsidRDefault="00DF23E3" w:rsidP="00DF23E3">
      <w:pPr>
        <w:jc w:val="center"/>
        <w:rPr>
          <w:rFonts w:ascii="Calibri" w:hAnsi="Calibri" w:cs="Arial"/>
          <w:b/>
          <w:color w:val="002855"/>
          <w:sz w:val="28"/>
          <w:szCs w:val="28"/>
        </w:rPr>
      </w:pPr>
      <w:r w:rsidRPr="00DF23E3">
        <w:rPr>
          <w:rFonts w:ascii="Calibri" w:hAnsi="Calibri" w:cs="Arial"/>
          <w:b/>
          <w:color w:val="002855"/>
          <w:sz w:val="28"/>
          <w:szCs w:val="28"/>
        </w:rPr>
        <w:t xml:space="preserve">POST OF </w:t>
      </w:r>
    </w:p>
    <w:p w14:paraId="2BAC5651" w14:textId="0BEEC7F4" w:rsidR="002D2261" w:rsidRDefault="002D2261" w:rsidP="00DF23E3">
      <w:pPr>
        <w:jc w:val="center"/>
        <w:rPr>
          <w:rFonts w:ascii="Calibri" w:hAnsi="Calibri" w:cs="Arial"/>
          <w:b/>
          <w:color w:val="002855"/>
          <w:sz w:val="28"/>
          <w:szCs w:val="28"/>
        </w:rPr>
      </w:pPr>
      <w:r>
        <w:rPr>
          <w:rFonts w:ascii="Calibri" w:hAnsi="Calibri" w:cs="Arial"/>
          <w:b/>
          <w:color w:val="002855"/>
          <w:sz w:val="28"/>
          <w:szCs w:val="28"/>
        </w:rPr>
        <w:t>TEMPORARY TEACHER OF BIOLOGY</w:t>
      </w:r>
    </w:p>
    <w:p w14:paraId="3A22A1C8" w14:textId="3A1B7B48" w:rsidR="002D2261" w:rsidRDefault="002D2261" w:rsidP="002D2261">
      <w:pPr>
        <w:spacing w:after="0"/>
        <w:jc w:val="center"/>
        <w:rPr>
          <w:rFonts w:ascii="Calibri" w:hAnsi="Calibri" w:cs="Arial"/>
          <w:b/>
          <w:color w:val="002A58"/>
          <w:sz w:val="28"/>
          <w:szCs w:val="28"/>
        </w:rPr>
      </w:pPr>
      <w:r w:rsidRPr="00F43066">
        <w:rPr>
          <w:rFonts w:ascii="Calibri" w:hAnsi="Calibri" w:cs="Arial"/>
          <w:b/>
          <w:color w:val="002A58"/>
          <w:sz w:val="28"/>
          <w:szCs w:val="28"/>
        </w:rPr>
        <w:t>Part Time (</w:t>
      </w:r>
      <w:r>
        <w:rPr>
          <w:rFonts w:ascii="Calibri" w:hAnsi="Calibri" w:cs="Arial"/>
          <w:b/>
          <w:color w:val="002A58"/>
          <w:sz w:val="28"/>
          <w:szCs w:val="28"/>
        </w:rPr>
        <w:t>approx</w:t>
      </w:r>
      <w:r w:rsidR="00E84570">
        <w:rPr>
          <w:rFonts w:ascii="Calibri" w:hAnsi="Calibri" w:cs="Arial"/>
          <w:b/>
          <w:color w:val="002A58"/>
          <w:sz w:val="28"/>
          <w:szCs w:val="28"/>
        </w:rPr>
        <w:t xml:space="preserve">imately </w:t>
      </w:r>
      <w:r w:rsidRPr="00F43066">
        <w:rPr>
          <w:rFonts w:ascii="Calibri" w:hAnsi="Calibri" w:cs="Arial"/>
          <w:b/>
          <w:color w:val="002A58"/>
          <w:sz w:val="28"/>
          <w:szCs w:val="28"/>
        </w:rPr>
        <w:t>0.</w:t>
      </w:r>
      <w:r w:rsidR="00F63D39">
        <w:rPr>
          <w:rFonts w:ascii="Calibri" w:hAnsi="Calibri" w:cs="Arial"/>
          <w:b/>
          <w:color w:val="002A58"/>
          <w:sz w:val="28"/>
          <w:szCs w:val="28"/>
        </w:rPr>
        <w:t>6</w:t>
      </w:r>
      <w:r w:rsidRPr="00F43066">
        <w:rPr>
          <w:rFonts w:ascii="Calibri" w:hAnsi="Calibri" w:cs="Arial"/>
          <w:b/>
          <w:color w:val="002A58"/>
          <w:sz w:val="28"/>
          <w:szCs w:val="28"/>
        </w:rPr>
        <w:t xml:space="preserve"> of a timetable)</w:t>
      </w:r>
    </w:p>
    <w:p w14:paraId="3449E866" w14:textId="04A48AE6" w:rsidR="002D2261" w:rsidRPr="00F43066" w:rsidRDefault="002D2261" w:rsidP="002D2261">
      <w:pPr>
        <w:spacing w:after="0"/>
        <w:jc w:val="center"/>
        <w:rPr>
          <w:rFonts w:ascii="Calibri" w:hAnsi="Calibri" w:cs="Arial"/>
          <w:b/>
          <w:color w:val="002A58"/>
          <w:sz w:val="28"/>
          <w:szCs w:val="28"/>
        </w:rPr>
      </w:pPr>
      <w:r>
        <w:rPr>
          <w:rFonts w:ascii="Calibri" w:hAnsi="Calibri" w:cs="Arial"/>
          <w:b/>
          <w:color w:val="002A58"/>
          <w:sz w:val="28"/>
          <w:szCs w:val="28"/>
        </w:rPr>
        <w:t>Required from 1 September 2020</w:t>
      </w:r>
    </w:p>
    <w:p w14:paraId="00776994" w14:textId="22BA2C7E" w:rsidR="001B0BDC" w:rsidRPr="002D2261" w:rsidRDefault="001B0BDC" w:rsidP="002D2261">
      <w:pPr>
        <w:pStyle w:val="Default"/>
        <w:jc w:val="center"/>
        <w:rPr>
          <w:b/>
          <w:bCs/>
        </w:rPr>
      </w:pPr>
    </w:p>
    <w:p w14:paraId="001A0CB0" w14:textId="581EA0E5" w:rsidR="009D2A95" w:rsidRDefault="009D2A95" w:rsidP="002D2261">
      <w:pPr>
        <w:jc w:val="center"/>
      </w:pPr>
    </w:p>
    <w:p w14:paraId="02657F14" w14:textId="77777777" w:rsidR="009D2A95" w:rsidRDefault="009D2A95"/>
    <w:p w14:paraId="0AC8D7A7" w14:textId="77777777" w:rsidR="009D2A95" w:rsidRDefault="009D2A95"/>
    <w:p w14:paraId="5605E447" w14:textId="77777777" w:rsidR="009D2A95" w:rsidRDefault="009D2A95"/>
    <w:p w14:paraId="3B1363FD" w14:textId="77777777" w:rsidR="00C0625A" w:rsidRDefault="00DF23E3" w:rsidP="00C0625A">
      <w:pPr>
        <w:pStyle w:val="NoSpacing"/>
      </w:pPr>
      <w:r w:rsidRPr="009D2A95">
        <w:rPr>
          <w:noProof/>
          <w:lang w:eastAsia="en-GB"/>
        </w:rPr>
        <w:drawing>
          <wp:inline distT="0" distB="0" distL="0" distR="0" wp14:anchorId="5346A2CB" wp14:editId="57E0384F">
            <wp:extent cx="5760085" cy="3579714"/>
            <wp:effectExtent l="0" t="0" r="0" b="1905"/>
            <wp:docPr id="3" name="Picture 3" descr="\\msj-service-03.msj-s.internal\Staff Shared\Photographs\Photos for Julia Moore\MSJ-from-the-Sports-Fie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j-service-03.msj-s.internal\Staff Shared\Photographs\Photos for Julia Moore\MSJ-from-the-Sports-Field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579714"/>
                    </a:xfrm>
                    <a:prstGeom prst="rect">
                      <a:avLst/>
                    </a:prstGeom>
                    <a:noFill/>
                    <a:ln>
                      <a:noFill/>
                    </a:ln>
                  </pic:spPr>
                </pic:pic>
              </a:graphicData>
            </a:graphic>
          </wp:inline>
        </w:drawing>
      </w:r>
    </w:p>
    <w:p w14:paraId="71EFC5D6" w14:textId="77777777" w:rsidR="00C0625A" w:rsidRDefault="00C0625A" w:rsidP="00C0625A">
      <w:pPr>
        <w:pStyle w:val="NoSpacing"/>
      </w:pPr>
    </w:p>
    <w:p w14:paraId="16859649" w14:textId="77777777" w:rsidR="006F01E0" w:rsidRDefault="006F01E0" w:rsidP="006F01E0">
      <w:pPr>
        <w:rPr>
          <w:rFonts w:ascii="Calibri" w:hAnsi="Calibri" w:cs="Calibri"/>
          <w:b/>
          <w:color w:val="1F3864"/>
        </w:rPr>
      </w:pPr>
    </w:p>
    <w:p w14:paraId="1DE32598" w14:textId="77777777" w:rsidR="00DF23E3" w:rsidRDefault="00DF23E3" w:rsidP="006F01E0">
      <w:pPr>
        <w:rPr>
          <w:rFonts w:ascii="Calibri" w:hAnsi="Calibri" w:cs="Calibri"/>
          <w:b/>
          <w:color w:val="1F3864"/>
        </w:rPr>
      </w:pPr>
      <w:r w:rsidRPr="00B0306E">
        <w:rPr>
          <w:noProof/>
          <w:lang w:eastAsia="en-GB"/>
        </w:rPr>
        <w:lastRenderedPageBreak/>
        <w:drawing>
          <wp:inline distT="0" distB="0" distL="0" distR="0" wp14:anchorId="4FDD247C" wp14:editId="71CD9790">
            <wp:extent cx="5760085" cy="383987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3839873"/>
                    </a:xfrm>
                    <a:prstGeom prst="rect">
                      <a:avLst/>
                    </a:prstGeom>
                    <a:noFill/>
                    <a:ln>
                      <a:noFill/>
                    </a:ln>
                  </pic:spPr>
                </pic:pic>
              </a:graphicData>
            </a:graphic>
          </wp:inline>
        </w:drawing>
      </w:r>
    </w:p>
    <w:p w14:paraId="2E25FF1A" w14:textId="77777777" w:rsidR="00DF23E3" w:rsidRPr="00DF23E3" w:rsidRDefault="00DF23E3" w:rsidP="00740F8E">
      <w:pPr>
        <w:spacing w:after="0"/>
        <w:jc w:val="center"/>
        <w:rPr>
          <w:rFonts w:ascii="Calibri" w:hAnsi="Calibri" w:cs="Calibri"/>
          <w:b/>
          <w:color w:val="002855"/>
        </w:rPr>
      </w:pPr>
      <w:r w:rsidRPr="00DF23E3">
        <w:rPr>
          <w:rFonts w:ascii="Calibri" w:hAnsi="Calibri" w:cs="Calibri"/>
          <w:b/>
          <w:color w:val="002855"/>
        </w:rPr>
        <w:t>MALVERN ST JAMES LTD</w:t>
      </w:r>
    </w:p>
    <w:p w14:paraId="02B85BD8" w14:textId="77777777" w:rsidR="00DF23E3" w:rsidRPr="00DF23E3" w:rsidRDefault="00DF23E3" w:rsidP="00740F8E">
      <w:pPr>
        <w:spacing w:after="0" w:line="240" w:lineRule="exact"/>
        <w:jc w:val="both"/>
        <w:rPr>
          <w:rFonts w:ascii="Calibri" w:hAnsi="Calibri" w:cs="Calibri"/>
          <w:color w:val="002855"/>
        </w:rPr>
      </w:pPr>
    </w:p>
    <w:p w14:paraId="75A8274F" w14:textId="77777777" w:rsidR="00DF23E3" w:rsidRDefault="00DF23E3" w:rsidP="00740F8E">
      <w:pPr>
        <w:spacing w:after="0" w:line="240" w:lineRule="exact"/>
        <w:jc w:val="both"/>
        <w:rPr>
          <w:rFonts w:ascii="Calibri" w:hAnsi="Calibri" w:cs="Calibri"/>
          <w:color w:val="002855"/>
        </w:rPr>
      </w:pPr>
      <w:r w:rsidRPr="00DF23E3">
        <w:rPr>
          <w:rFonts w:ascii="Calibri" w:hAnsi="Calibri" w:cs="Calibri"/>
          <w:color w:val="002855"/>
        </w:rPr>
        <w:t xml:space="preserve">Malvern St James is a leading boarding and day School for girls between the ages of 4 and 19.  There are approximately 400 pupils split equally </w:t>
      </w:r>
      <w:r>
        <w:rPr>
          <w:rFonts w:ascii="Calibri" w:hAnsi="Calibri" w:cs="Calibri"/>
          <w:color w:val="002855"/>
        </w:rPr>
        <w:t>between boarders and day girls.</w:t>
      </w:r>
    </w:p>
    <w:p w14:paraId="4EF90A98" w14:textId="77777777" w:rsidR="00740F8E" w:rsidRPr="00DF23E3" w:rsidRDefault="00740F8E" w:rsidP="00740F8E">
      <w:pPr>
        <w:spacing w:after="0" w:line="240" w:lineRule="exact"/>
        <w:jc w:val="both"/>
        <w:rPr>
          <w:rFonts w:ascii="Calibri" w:hAnsi="Calibri" w:cs="Calibri"/>
          <w:color w:val="002855"/>
        </w:rPr>
      </w:pPr>
    </w:p>
    <w:p w14:paraId="43185497" w14:textId="77777777" w:rsidR="00DF23E3" w:rsidRDefault="00DF23E3" w:rsidP="00740F8E">
      <w:pPr>
        <w:spacing w:after="0" w:line="240" w:lineRule="exact"/>
        <w:jc w:val="both"/>
        <w:rPr>
          <w:rFonts w:ascii="Calibri" w:hAnsi="Calibri" w:cs="Calibri"/>
          <w:color w:val="002855"/>
        </w:rPr>
      </w:pPr>
      <w:r w:rsidRPr="00DF23E3">
        <w:rPr>
          <w:rFonts w:ascii="Calibri" w:hAnsi="Calibri" w:cs="Calibri"/>
          <w:color w:val="002855"/>
        </w:rPr>
        <w:t xml:space="preserve">The School </w:t>
      </w:r>
      <w:proofErr w:type="gramStart"/>
      <w:r w:rsidRPr="00DF23E3">
        <w:rPr>
          <w:rFonts w:ascii="Calibri" w:hAnsi="Calibri" w:cs="Calibri"/>
          <w:color w:val="002855"/>
        </w:rPr>
        <w:t>is located in</w:t>
      </w:r>
      <w:proofErr w:type="gramEnd"/>
      <w:r w:rsidRPr="00DF23E3">
        <w:rPr>
          <w:rFonts w:ascii="Calibri" w:hAnsi="Calibri" w:cs="Calibri"/>
          <w:color w:val="002855"/>
        </w:rPr>
        <w:t xml:space="preserve"> the heart of Malvern in Worcestershire. Only two hours from London and one hour from Birmingham, the School has excellent transport links, with Great Malvern station situated just opposite the main School building. The MSJ bus service covers five counties to pick</w:t>
      </w:r>
      <w:r>
        <w:rPr>
          <w:rFonts w:ascii="Calibri" w:hAnsi="Calibri" w:cs="Calibri"/>
          <w:color w:val="002855"/>
        </w:rPr>
        <w:t xml:space="preserve"> up and return girls each day. </w:t>
      </w:r>
    </w:p>
    <w:p w14:paraId="177209DD" w14:textId="77777777" w:rsidR="00740F8E" w:rsidRPr="00DF23E3" w:rsidRDefault="00740F8E" w:rsidP="00740F8E">
      <w:pPr>
        <w:spacing w:after="0" w:line="240" w:lineRule="exact"/>
        <w:jc w:val="both"/>
        <w:rPr>
          <w:rFonts w:ascii="Calibri" w:hAnsi="Calibri" w:cs="Calibri"/>
          <w:color w:val="002855"/>
        </w:rPr>
      </w:pPr>
    </w:p>
    <w:p w14:paraId="0CF11112" w14:textId="77777777" w:rsidR="00DF23E3" w:rsidRDefault="00DF23E3" w:rsidP="00740F8E">
      <w:pPr>
        <w:spacing w:after="0" w:line="240" w:lineRule="exact"/>
        <w:jc w:val="both"/>
        <w:rPr>
          <w:rFonts w:ascii="Calibri" w:hAnsi="Calibri" w:cs="Calibri"/>
          <w:color w:val="002855"/>
        </w:rPr>
      </w:pPr>
      <w:r w:rsidRPr="00DF23E3">
        <w:rPr>
          <w:rFonts w:ascii="Calibri" w:hAnsi="Calibri" w:cs="Calibri"/>
          <w:color w:val="002855"/>
        </w:rPr>
        <w:t>Aspiration, personal development and achievement lie at the heart of the School and each pupil is treated as an individual.  Our aim is to promote excellence and innovation in teaching and learning throughout the School. Our commitment is to provide each girl with the challenges and support offered by a bespoke education which will allow her to develop her talents, character and academic abilities to the full.  We prepare girls for the most competitive UK and international universities and pathways. In addition, we aim to foster and encourage a wide range of extra-curricular interests.  This individual emphasis is complemented with teamwork and a sens</w:t>
      </w:r>
      <w:r>
        <w:rPr>
          <w:rFonts w:ascii="Calibri" w:hAnsi="Calibri" w:cs="Calibri"/>
          <w:color w:val="002855"/>
        </w:rPr>
        <w:t>e of collective responsibility.</w:t>
      </w:r>
    </w:p>
    <w:p w14:paraId="17289258" w14:textId="77777777" w:rsidR="00DF23E3" w:rsidRDefault="00DF23E3" w:rsidP="00740F8E">
      <w:pPr>
        <w:spacing w:after="0" w:line="240" w:lineRule="exact"/>
        <w:jc w:val="both"/>
        <w:rPr>
          <w:rFonts w:ascii="Calibri" w:hAnsi="Calibri" w:cs="Calibri"/>
          <w:color w:val="002855"/>
        </w:rPr>
      </w:pPr>
      <w:r>
        <w:rPr>
          <w:rFonts w:ascii="Calibri" w:hAnsi="Calibri" w:cs="Calibri"/>
          <w:color w:val="002855"/>
        </w:rPr>
        <w:t>We offer pupils full, weekly and flexible boarding and day places, allowing both parents and daughters to choose the option that is right for them.  Prep. girls arrive from 7.45am each day and an After-School Club provides free supervision until 6.00pm each day.  This enables all the girls in MSJ Prep and the Senior school to participate in the busy activities programme or supervised homework sessions.</w:t>
      </w:r>
    </w:p>
    <w:p w14:paraId="0A82F34B" w14:textId="77777777" w:rsidR="00740F8E" w:rsidRPr="00DF23E3" w:rsidRDefault="00740F8E" w:rsidP="00740F8E">
      <w:pPr>
        <w:spacing w:after="0" w:line="240" w:lineRule="exact"/>
        <w:jc w:val="both"/>
        <w:rPr>
          <w:rFonts w:ascii="Calibri" w:hAnsi="Calibri" w:cs="Calibri"/>
          <w:color w:val="002855"/>
        </w:rPr>
      </w:pPr>
    </w:p>
    <w:p w14:paraId="5CBC35FF" w14:textId="77777777" w:rsidR="00DF23E3" w:rsidRDefault="00DF23E3" w:rsidP="00740F8E">
      <w:pPr>
        <w:spacing w:after="0" w:line="240" w:lineRule="exact"/>
        <w:jc w:val="both"/>
        <w:rPr>
          <w:rFonts w:ascii="Calibri" w:hAnsi="Calibri" w:cs="Calibri"/>
          <w:color w:val="002855"/>
        </w:rPr>
      </w:pPr>
      <w:r w:rsidRPr="00DF23E3">
        <w:rPr>
          <w:rFonts w:ascii="Calibri" w:hAnsi="Calibri" w:cs="Calibri"/>
          <w:color w:val="002855"/>
        </w:rPr>
        <w:t xml:space="preserve">Girls benefit from first class facilities which include an award-winning Science and Mathematics Centre which has been expanded to provide greater laboratory space and Mathematics teaching space, a Drama Studio, four ICT suites and a multi-media Language Laboratory.  Our Sports Hall continues to expand both its facilities and services offered to the girls and staff for personal training and fitness. The School has a dedicated Sixth Form Centre for Day Girls and Boarders featuring a lively Café Culture recreational area. </w:t>
      </w:r>
    </w:p>
    <w:p w14:paraId="3B7068DB" w14:textId="77777777" w:rsidR="00740F8E" w:rsidRDefault="00740F8E" w:rsidP="00740F8E">
      <w:pPr>
        <w:spacing w:after="0" w:line="240" w:lineRule="exact"/>
        <w:jc w:val="both"/>
        <w:rPr>
          <w:rFonts w:ascii="Calibri" w:hAnsi="Calibri" w:cs="Calibri"/>
          <w:color w:val="002855"/>
        </w:rPr>
      </w:pPr>
    </w:p>
    <w:p w14:paraId="62735EA4" w14:textId="77777777" w:rsidR="00740F8E" w:rsidRPr="00DF23E3" w:rsidRDefault="00740F8E" w:rsidP="00740F8E">
      <w:pPr>
        <w:spacing w:after="0" w:line="240" w:lineRule="exact"/>
        <w:jc w:val="both"/>
        <w:rPr>
          <w:rFonts w:ascii="Calibri" w:hAnsi="Calibri" w:cs="Calibri"/>
          <w:color w:val="002855"/>
        </w:rPr>
      </w:pPr>
      <w:r>
        <w:rPr>
          <w:rFonts w:ascii="Calibri" w:hAnsi="Calibri" w:cs="Calibri"/>
          <w:color w:val="002855"/>
        </w:rPr>
        <w:t xml:space="preserve">MSJ offers a range of boarding options (ages 7 – 18) to fit in with the demands of modern family life and girls can choose from full, weekly, or flexi-boarding.  Ofsted recognised the exceptional standard of boarding with an ‘Outstanding’ inspection judgement, which extends to all areas of Malvern St James, Greenslade, the Year 13 Sixth Form </w:t>
      </w:r>
      <w:r w:rsidR="00D06D97">
        <w:rPr>
          <w:rFonts w:ascii="Calibri" w:hAnsi="Calibri" w:cs="Calibri"/>
          <w:color w:val="002855"/>
        </w:rPr>
        <w:t>Boarding House has recently been transformed with an extensive, highly contemporary, refurbishment programme to provide a transition house for university and there are plans to continue this programme of improvements within boarding.  There are also further exciting projects to enhance Teaching and Learning.</w:t>
      </w:r>
    </w:p>
    <w:p w14:paraId="7F02A58C" w14:textId="77777777" w:rsidR="00DF23E3" w:rsidRPr="00DF23E3" w:rsidRDefault="00DF23E3" w:rsidP="00740F8E">
      <w:pPr>
        <w:spacing w:after="0" w:line="240" w:lineRule="exact"/>
        <w:ind w:right="131"/>
        <w:jc w:val="both"/>
        <w:rPr>
          <w:rFonts w:ascii="Calibri" w:hAnsi="Calibri" w:cs="Calibri"/>
          <w:color w:val="002855"/>
        </w:rPr>
      </w:pPr>
    </w:p>
    <w:p w14:paraId="2395E240" w14:textId="77777777" w:rsidR="00DF23E3" w:rsidRPr="00DF23E3" w:rsidRDefault="00DF23E3" w:rsidP="00DF23E3">
      <w:pPr>
        <w:contextualSpacing/>
        <w:jc w:val="both"/>
        <w:rPr>
          <w:rFonts w:ascii="Calibri" w:hAnsi="Calibri" w:cs="Calibri"/>
          <w:color w:val="002855"/>
        </w:rPr>
      </w:pPr>
      <w:r w:rsidRPr="00DF23E3">
        <w:rPr>
          <w:rFonts w:ascii="Calibri" w:hAnsi="Calibri" w:cs="Calibri"/>
          <w:color w:val="002855"/>
        </w:rPr>
        <w:t xml:space="preserve"> Malvern St James also received the highest rating of ‘EXCELLENT’ in the ISI’s Educational Quality Inspection in May 2017.   </w:t>
      </w:r>
    </w:p>
    <w:p w14:paraId="4815646D" w14:textId="77777777" w:rsidR="00DF23E3" w:rsidRDefault="00DF23E3" w:rsidP="00DF23E3">
      <w:pPr>
        <w:contextualSpacing/>
        <w:jc w:val="both"/>
        <w:rPr>
          <w:rFonts w:ascii="Calibri" w:hAnsi="Calibri" w:cs="Calibri"/>
          <w:color w:val="002855"/>
        </w:rPr>
      </w:pPr>
    </w:p>
    <w:p w14:paraId="77BA85C2" w14:textId="77777777" w:rsidR="00D06D97" w:rsidRPr="00DF23E3" w:rsidRDefault="00D06D97" w:rsidP="00DF23E3">
      <w:pPr>
        <w:contextualSpacing/>
        <w:jc w:val="both"/>
        <w:rPr>
          <w:rFonts w:ascii="Calibri" w:hAnsi="Calibri" w:cs="Calibri"/>
          <w:color w:val="002855"/>
        </w:rPr>
      </w:pPr>
    </w:p>
    <w:p w14:paraId="49AA4D5A" w14:textId="77777777" w:rsidR="00DF23E3" w:rsidRPr="00DF23E3" w:rsidRDefault="00DF23E3" w:rsidP="00DF23E3">
      <w:pPr>
        <w:spacing w:line="240" w:lineRule="exact"/>
        <w:ind w:right="131"/>
        <w:rPr>
          <w:rFonts w:ascii="Calibri" w:eastAsia="Arial" w:hAnsi="Calibri" w:cs="Calibri"/>
          <w:color w:val="002855"/>
          <w:w w:val="99"/>
        </w:rPr>
      </w:pPr>
      <w:r w:rsidRPr="00DF23E3">
        <w:rPr>
          <w:rFonts w:ascii="Calibri" w:eastAsia="Arial" w:hAnsi="Calibri" w:cs="Calibri"/>
          <w:color w:val="002855"/>
          <w:spacing w:val="-3"/>
        </w:rPr>
        <w:lastRenderedPageBreak/>
        <w:t>W</w:t>
      </w:r>
      <w:r w:rsidRPr="00DF23E3">
        <w:rPr>
          <w:rFonts w:ascii="Calibri" w:eastAsia="Arial" w:hAnsi="Calibri" w:cs="Calibri"/>
          <w:color w:val="002855"/>
        </w:rPr>
        <w:t>e</w:t>
      </w:r>
      <w:r w:rsidRPr="00DF23E3">
        <w:rPr>
          <w:rFonts w:ascii="Calibri" w:eastAsia="Arial" w:hAnsi="Calibri" w:cs="Calibri"/>
          <w:color w:val="002855"/>
          <w:spacing w:val="-11"/>
        </w:rPr>
        <w:t xml:space="preserve"> </w:t>
      </w:r>
      <w:r w:rsidRPr="00DF23E3">
        <w:rPr>
          <w:rFonts w:ascii="Calibri" w:eastAsia="Arial" w:hAnsi="Calibri" w:cs="Calibri"/>
          <w:color w:val="002855"/>
          <w:w w:val="106"/>
        </w:rPr>
        <w:t>o</w:t>
      </w:r>
      <w:r w:rsidRPr="00DF23E3">
        <w:rPr>
          <w:rFonts w:ascii="Calibri" w:eastAsia="Arial" w:hAnsi="Calibri" w:cs="Calibri"/>
          <w:color w:val="002855"/>
          <w:spacing w:val="-3"/>
          <w:w w:val="106"/>
        </w:rPr>
        <w:t>f</w:t>
      </w:r>
      <w:r w:rsidRPr="00DF23E3">
        <w:rPr>
          <w:rFonts w:ascii="Calibri" w:eastAsia="Arial" w:hAnsi="Calibri" w:cs="Calibri"/>
          <w:color w:val="002855"/>
          <w:w w:val="99"/>
        </w:rPr>
        <w:t>fer staff who come to work at the School:</w:t>
      </w:r>
    </w:p>
    <w:p w14:paraId="25664280" w14:textId="77777777" w:rsidR="00DF23E3" w:rsidRPr="00DF23E3" w:rsidRDefault="00DF23E3" w:rsidP="00DF23E3">
      <w:pPr>
        <w:spacing w:line="240" w:lineRule="exact"/>
        <w:ind w:left="334" w:right="-20"/>
        <w:rPr>
          <w:rFonts w:ascii="Calibri" w:eastAsia="Arial" w:hAnsi="Calibri" w:cs="Calibri"/>
          <w:color w:val="002855"/>
        </w:rPr>
      </w:pPr>
      <w:r w:rsidRPr="00DF23E3">
        <w:rPr>
          <w:rFonts w:ascii="Calibri" w:hAnsi="Calibri" w:cs="Calibri"/>
          <w:color w:val="002855"/>
          <w:w w:val="129"/>
        </w:rPr>
        <w:t xml:space="preserve">•  </w:t>
      </w:r>
      <w:r w:rsidRPr="00DF23E3">
        <w:rPr>
          <w:rFonts w:ascii="Calibri" w:hAnsi="Calibri" w:cs="Calibri"/>
          <w:color w:val="002855"/>
          <w:spacing w:val="27"/>
          <w:w w:val="129"/>
        </w:rPr>
        <w:t xml:space="preserve"> </w:t>
      </w:r>
      <w:r w:rsidRPr="00DF23E3">
        <w:rPr>
          <w:rFonts w:ascii="Calibri" w:eastAsia="Arial" w:hAnsi="Calibri" w:cs="Calibri"/>
          <w:color w:val="002855"/>
        </w:rPr>
        <w:t>the</w:t>
      </w:r>
      <w:r w:rsidRPr="00DF23E3">
        <w:rPr>
          <w:rFonts w:ascii="Calibri" w:eastAsia="Arial" w:hAnsi="Calibri" w:cs="Calibri"/>
          <w:color w:val="002855"/>
          <w:spacing w:val="-3"/>
        </w:rPr>
        <w:t xml:space="preserve"> </w:t>
      </w:r>
      <w:r w:rsidRPr="00DF23E3">
        <w:rPr>
          <w:rFonts w:ascii="Calibri" w:eastAsia="Arial" w:hAnsi="Calibri" w:cs="Calibri"/>
          <w:color w:val="002855"/>
        </w:rPr>
        <w:t>opportunity</w:t>
      </w:r>
      <w:r w:rsidRPr="00DF23E3">
        <w:rPr>
          <w:rFonts w:ascii="Calibri" w:eastAsia="Arial" w:hAnsi="Calibri" w:cs="Calibri"/>
          <w:color w:val="002855"/>
          <w:spacing w:val="9"/>
        </w:rPr>
        <w:t xml:space="preserve"> </w:t>
      </w:r>
      <w:r w:rsidRPr="00DF23E3">
        <w:rPr>
          <w:rFonts w:ascii="Calibri" w:eastAsia="Arial" w:hAnsi="Calibri" w:cs="Calibri"/>
          <w:color w:val="002855"/>
        </w:rPr>
        <w:t>to</w:t>
      </w:r>
      <w:r w:rsidRPr="00DF23E3">
        <w:rPr>
          <w:rFonts w:ascii="Calibri" w:eastAsia="Arial" w:hAnsi="Calibri" w:cs="Calibri"/>
          <w:color w:val="002855"/>
          <w:spacing w:val="9"/>
        </w:rPr>
        <w:t xml:space="preserve"> </w:t>
      </w:r>
      <w:r w:rsidRPr="00DF23E3">
        <w:rPr>
          <w:rFonts w:ascii="Calibri" w:eastAsia="Arial" w:hAnsi="Calibri" w:cs="Calibri"/>
          <w:color w:val="002855"/>
          <w:w w:val="95"/>
        </w:rPr>
        <w:t>work with</w:t>
      </w:r>
      <w:r w:rsidRPr="00DF23E3">
        <w:rPr>
          <w:rFonts w:ascii="Calibri" w:eastAsia="Arial" w:hAnsi="Calibri" w:cs="Calibri"/>
          <w:color w:val="002855"/>
          <w:spacing w:val="3"/>
          <w:w w:val="95"/>
        </w:rPr>
        <w:t xml:space="preserve"> </w:t>
      </w:r>
      <w:r w:rsidRPr="00DF23E3">
        <w:rPr>
          <w:rFonts w:ascii="Calibri" w:eastAsia="Arial" w:hAnsi="Calibri" w:cs="Calibri"/>
          <w:color w:val="002855"/>
        </w:rPr>
        <w:t>highly</w:t>
      </w:r>
      <w:r w:rsidRPr="00DF23E3">
        <w:rPr>
          <w:rFonts w:ascii="Calibri" w:eastAsia="Arial" w:hAnsi="Calibri" w:cs="Calibri"/>
          <w:color w:val="002855"/>
          <w:spacing w:val="-14"/>
        </w:rPr>
        <w:t xml:space="preserve"> </w:t>
      </w:r>
      <w:r w:rsidRPr="00DF23E3">
        <w:rPr>
          <w:rFonts w:ascii="Calibri" w:eastAsia="Arial" w:hAnsi="Calibri" w:cs="Calibri"/>
          <w:color w:val="002855"/>
        </w:rPr>
        <w:t xml:space="preserve">motivated staff </w:t>
      </w:r>
      <w:proofErr w:type="gramStart"/>
      <w:r w:rsidRPr="00DF23E3">
        <w:rPr>
          <w:rFonts w:ascii="Calibri" w:eastAsia="Arial" w:hAnsi="Calibri" w:cs="Calibri"/>
          <w:color w:val="002855"/>
        </w:rPr>
        <w:t xml:space="preserve">and </w:t>
      </w:r>
      <w:r w:rsidRPr="00DF23E3">
        <w:rPr>
          <w:rFonts w:ascii="Calibri" w:eastAsia="Arial" w:hAnsi="Calibri" w:cs="Calibri"/>
          <w:color w:val="002855"/>
          <w:spacing w:val="-17"/>
        </w:rPr>
        <w:t xml:space="preserve"> </w:t>
      </w:r>
      <w:r w:rsidRPr="00DF23E3">
        <w:rPr>
          <w:rFonts w:ascii="Calibri" w:eastAsia="Arial" w:hAnsi="Calibri" w:cs="Calibri"/>
          <w:color w:val="002855"/>
        </w:rPr>
        <w:t>talented</w:t>
      </w:r>
      <w:proofErr w:type="gramEnd"/>
      <w:r w:rsidRPr="00DF23E3">
        <w:rPr>
          <w:rFonts w:ascii="Calibri" w:eastAsia="Arial" w:hAnsi="Calibri" w:cs="Calibri"/>
          <w:color w:val="002855"/>
          <w:spacing w:val="-13"/>
        </w:rPr>
        <w:t xml:space="preserve"> </w:t>
      </w:r>
      <w:r w:rsidRPr="00DF23E3">
        <w:rPr>
          <w:rFonts w:ascii="Calibri" w:eastAsia="Arial" w:hAnsi="Calibri" w:cs="Calibri"/>
          <w:color w:val="002855"/>
        </w:rPr>
        <w:t>pupils</w:t>
      </w:r>
    </w:p>
    <w:p w14:paraId="5F11E2F1" w14:textId="77777777" w:rsidR="00DF23E3" w:rsidRPr="00DF23E3" w:rsidRDefault="00DF23E3" w:rsidP="00DF23E3">
      <w:pPr>
        <w:spacing w:line="240" w:lineRule="exact"/>
        <w:ind w:left="334" w:right="-20"/>
        <w:rPr>
          <w:rFonts w:ascii="Calibri" w:eastAsia="Arial" w:hAnsi="Calibri" w:cs="Calibri"/>
          <w:color w:val="002855"/>
        </w:rPr>
      </w:pPr>
      <w:r w:rsidRPr="00DF23E3">
        <w:rPr>
          <w:rFonts w:ascii="Calibri" w:hAnsi="Calibri" w:cs="Calibri"/>
          <w:color w:val="002855"/>
          <w:w w:val="129"/>
        </w:rPr>
        <w:t xml:space="preserve">•  </w:t>
      </w:r>
      <w:r w:rsidRPr="00DF23E3">
        <w:rPr>
          <w:rFonts w:ascii="Calibri" w:hAnsi="Calibri" w:cs="Calibri"/>
          <w:color w:val="002855"/>
          <w:spacing w:val="27"/>
          <w:w w:val="129"/>
        </w:rPr>
        <w:t xml:space="preserve"> </w:t>
      </w:r>
      <w:r w:rsidRPr="00DF23E3">
        <w:rPr>
          <w:rFonts w:ascii="Calibri" w:eastAsia="Arial" w:hAnsi="Calibri" w:cs="Calibri"/>
          <w:color w:val="002855"/>
        </w:rPr>
        <w:t>commitment</w:t>
      </w:r>
      <w:r w:rsidRPr="00DF23E3">
        <w:rPr>
          <w:rFonts w:ascii="Calibri" w:eastAsia="Arial" w:hAnsi="Calibri" w:cs="Calibri"/>
          <w:color w:val="002855"/>
          <w:spacing w:val="-10"/>
        </w:rPr>
        <w:t xml:space="preserve"> </w:t>
      </w:r>
      <w:r w:rsidRPr="00DF23E3">
        <w:rPr>
          <w:rFonts w:ascii="Calibri" w:eastAsia="Arial" w:hAnsi="Calibri" w:cs="Calibri"/>
          <w:color w:val="002855"/>
        </w:rPr>
        <w:t>to</w:t>
      </w:r>
      <w:r w:rsidRPr="00DF23E3">
        <w:rPr>
          <w:rFonts w:ascii="Calibri" w:eastAsia="Arial" w:hAnsi="Calibri" w:cs="Calibri"/>
          <w:color w:val="002855"/>
          <w:spacing w:val="9"/>
        </w:rPr>
        <w:t xml:space="preserve"> </w:t>
      </w:r>
      <w:r w:rsidRPr="00DF23E3">
        <w:rPr>
          <w:rFonts w:ascii="Calibri" w:eastAsia="Arial" w:hAnsi="Calibri" w:cs="Calibri"/>
          <w:color w:val="002855"/>
        </w:rPr>
        <w:t>your</w:t>
      </w:r>
      <w:r w:rsidRPr="00DF23E3">
        <w:rPr>
          <w:rFonts w:ascii="Calibri" w:eastAsia="Arial" w:hAnsi="Calibri" w:cs="Calibri"/>
          <w:color w:val="002855"/>
          <w:spacing w:val="-10"/>
        </w:rPr>
        <w:t xml:space="preserve"> </w:t>
      </w:r>
      <w:r w:rsidRPr="00DF23E3">
        <w:rPr>
          <w:rFonts w:ascii="Calibri" w:eastAsia="Arial" w:hAnsi="Calibri" w:cs="Calibri"/>
          <w:color w:val="002855"/>
          <w:w w:val="94"/>
        </w:rPr>
        <w:t>p</w:t>
      </w:r>
      <w:r w:rsidRPr="00DF23E3">
        <w:rPr>
          <w:rFonts w:ascii="Calibri" w:eastAsia="Arial" w:hAnsi="Calibri" w:cs="Calibri"/>
          <w:color w:val="002855"/>
          <w:spacing w:val="-3"/>
          <w:w w:val="94"/>
        </w:rPr>
        <w:t>r</w:t>
      </w:r>
      <w:r w:rsidRPr="00DF23E3">
        <w:rPr>
          <w:rFonts w:ascii="Calibri" w:eastAsia="Arial" w:hAnsi="Calibri" w:cs="Calibri"/>
          <w:color w:val="002855"/>
          <w:w w:val="94"/>
        </w:rPr>
        <w:t>ofessional</w:t>
      </w:r>
      <w:r w:rsidRPr="00DF23E3">
        <w:rPr>
          <w:rFonts w:ascii="Calibri" w:eastAsia="Arial" w:hAnsi="Calibri" w:cs="Calibri"/>
          <w:color w:val="002855"/>
          <w:spacing w:val="4"/>
          <w:w w:val="94"/>
        </w:rPr>
        <w:t xml:space="preserve"> </w:t>
      </w:r>
      <w:r w:rsidRPr="00DF23E3">
        <w:rPr>
          <w:rFonts w:ascii="Calibri" w:eastAsia="Arial" w:hAnsi="Calibri" w:cs="Calibri"/>
          <w:color w:val="002855"/>
        </w:rPr>
        <w:t>development</w:t>
      </w:r>
    </w:p>
    <w:p w14:paraId="4C3C2B77" w14:textId="77777777" w:rsidR="00DF23E3" w:rsidRPr="00DF23E3" w:rsidRDefault="00DF23E3" w:rsidP="00DF23E3">
      <w:pPr>
        <w:spacing w:line="240" w:lineRule="exact"/>
        <w:ind w:left="334" w:right="-20"/>
        <w:rPr>
          <w:rFonts w:ascii="Calibri" w:eastAsia="Arial" w:hAnsi="Calibri" w:cs="Calibri"/>
          <w:color w:val="002855"/>
        </w:rPr>
      </w:pPr>
      <w:r w:rsidRPr="00DF23E3">
        <w:rPr>
          <w:rFonts w:ascii="Calibri" w:hAnsi="Calibri" w:cs="Calibri"/>
          <w:color w:val="002855"/>
          <w:w w:val="129"/>
        </w:rPr>
        <w:t xml:space="preserve">•  </w:t>
      </w:r>
      <w:r w:rsidRPr="00DF23E3">
        <w:rPr>
          <w:rFonts w:ascii="Calibri" w:hAnsi="Calibri" w:cs="Calibri"/>
          <w:color w:val="002855"/>
          <w:spacing w:val="27"/>
          <w:w w:val="129"/>
        </w:rPr>
        <w:t xml:space="preserve"> </w:t>
      </w:r>
      <w:r w:rsidRPr="00DF23E3">
        <w:rPr>
          <w:rFonts w:ascii="Calibri" w:eastAsia="Arial" w:hAnsi="Calibri" w:cs="Calibri"/>
          <w:color w:val="002855"/>
          <w:w w:val="96"/>
        </w:rPr>
        <w:t>convenient</w:t>
      </w:r>
      <w:r w:rsidRPr="00DF23E3">
        <w:rPr>
          <w:rFonts w:ascii="Calibri" w:eastAsia="Arial" w:hAnsi="Calibri" w:cs="Calibri"/>
          <w:color w:val="002855"/>
          <w:spacing w:val="2"/>
          <w:w w:val="96"/>
        </w:rPr>
        <w:t xml:space="preserve"> </w:t>
      </w:r>
      <w:r w:rsidRPr="00DF23E3">
        <w:rPr>
          <w:rFonts w:ascii="Calibri" w:eastAsia="Arial" w:hAnsi="Calibri" w:cs="Calibri"/>
          <w:color w:val="002855"/>
        </w:rPr>
        <w:t>location</w:t>
      </w:r>
      <w:r w:rsidRPr="00DF23E3">
        <w:rPr>
          <w:rFonts w:ascii="Calibri" w:eastAsia="Arial" w:hAnsi="Calibri" w:cs="Calibri"/>
          <w:color w:val="002855"/>
          <w:spacing w:val="-12"/>
        </w:rPr>
        <w:t xml:space="preserve"> </w:t>
      </w:r>
      <w:r w:rsidRPr="00DF23E3">
        <w:rPr>
          <w:rFonts w:ascii="Calibri" w:eastAsia="Arial" w:hAnsi="Calibri" w:cs="Calibri"/>
          <w:color w:val="002855"/>
        </w:rPr>
        <w:t xml:space="preserve">in </w:t>
      </w:r>
      <w:r w:rsidRPr="00DF23E3">
        <w:rPr>
          <w:rFonts w:ascii="Calibri" w:eastAsia="Arial" w:hAnsi="Calibri" w:cs="Calibri"/>
          <w:color w:val="002855"/>
          <w:w w:val="91"/>
        </w:rPr>
        <w:t>Malvern</w:t>
      </w:r>
      <w:r w:rsidRPr="00DF23E3">
        <w:rPr>
          <w:rFonts w:ascii="Calibri" w:eastAsia="Arial" w:hAnsi="Calibri" w:cs="Calibri"/>
          <w:color w:val="002855"/>
          <w:spacing w:val="4"/>
          <w:w w:val="91"/>
        </w:rPr>
        <w:t xml:space="preserve"> </w:t>
      </w:r>
      <w:r w:rsidRPr="00DF23E3">
        <w:rPr>
          <w:rFonts w:ascii="Calibri" w:eastAsia="Arial" w:hAnsi="Calibri" w:cs="Calibri"/>
          <w:color w:val="002855"/>
        </w:rPr>
        <w:t>with</w:t>
      </w:r>
      <w:r w:rsidRPr="00DF23E3">
        <w:rPr>
          <w:rFonts w:ascii="Calibri" w:eastAsia="Arial" w:hAnsi="Calibri" w:cs="Calibri"/>
          <w:color w:val="002855"/>
          <w:spacing w:val="19"/>
        </w:rPr>
        <w:t xml:space="preserve"> </w:t>
      </w:r>
      <w:r w:rsidRPr="00DF23E3">
        <w:rPr>
          <w:rFonts w:ascii="Calibri" w:eastAsia="Arial" w:hAnsi="Calibri" w:cs="Calibri"/>
          <w:color w:val="002855"/>
          <w:w w:val="94"/>
        </w:rPr>
        <w:t>excellent</w:t>
      </w:r>
      <w:r w:rsidRPr="00DF23E3">
        <w:rPr>
          <w:rFonts w:ascii="Calibri" w:eastAsia="Arial" w:hAnsi="Calibri" w:cs="Calibri"/>
          <w:color w:val="002855"/>
          <w:spacing w:val="3"/>
          <w:w w:val="94"/>
        </w:rPr>
        <w:t xml:space="preserve"> </w:t>
      </w:r>
      <w:r w:rsidRPr="00DF23E3">
        <w:rPr>
          <w:rFonts w:ascii="Calibri" w:eastAsia="Arial" w:hAnsi="Calibri" w:cs="Calibri"/>
          <w:color w:val="002855"/>
        </w:rPr>
        <w:t>transport</w:t>
      </w:r>
      <w:r w:rsidRPr="00DF23E3">
        <w:rPr>
          <w:rFonts w:ascii="Calibri" w:eastAsia="Arial" w:hAnsi="Calibri" w:cs="Calibri"/>
          <w:color w:val="002855"/>
          <w:spacing w:val="-14"/>
        </w:rPr>
        <w:t xml:space="preserve"> </w:t>
      </w:r>
      <w:r w:rsidRPr="00DF23E3">
        <w:rPr>
          <w:rFonts w:ascii="Calibri" w:eastAsia="Arial" w:hAnsi="Calibri" w:cs="Calibri"/>
          <w:color w:val="002855"/>
        </w:rPr>
        <w:t>links</w:t>
      </w:r>
    </w:p>
    <w:p w14:paraId="3B5C4DFF" w14:textId="77777777" w:rsidR="001B0BDC" w:rsidRPr="00DF23E3" w:rsidRDefault="00DF23E3" w:rsidP="00DF23E3">
      <w:pPr>
        <w:spacing w:line="240" w:lineRule="exact"/>
        <w:ind w:left="334" w:right="-20"/>
        <w:rPr>
          <w:rFonts w:ascii="Calibri" w:eastAsia="Arial" w:hAnsi="Calibri" w:cs="Calibri"/>
          <w:color w:val="002855"/>
          <w:spacing w:val="-5"/>
          <w:w w:val="91"/>
        </w:rPr>
      </w:pPr>
      <w:r w:rsidRPr="00DF23E3">
        <w:rPr>
          <w:rFonts w:ascii="Calibri" w:hAnsi="Calibri" w:cs="Calibri"/>
          <w:color w:val="002855"/>
          <w:w w:val="129"/>
        </w:rPr>
        <w:t xml:space="preserve">•  </w:t>
      </w:r>
      <w:r w:rsidRPr="00DF23E3">
        <w:rPr>
          <w:rFonts w:ascii="Calibri" w:hAnsi="Calibri" w:cs="Calibri"/>
          <w:color w:val="002855"/>
          <w:spacing w:val="27"/>
          <w:w w:val="129"/>
        </w:rPr>
        <w:t xml:space="preserve"> </w:t>
      </w:r>
      <w:r w:rsidRPr="00DF23E3">
        <w:rPr>
          <w:rFonts w:ascii="Calibri" w:eastAsia="Arial" w:hAnsi="Calibri" w:cs="Calibri"/>
          <w:color w:val="002855"/>
          <w:w w:val="91"/>
        </w:rPr>
        <w:t>competitive salary</w:t>
      </w:r>
      <w:r w:rsidRPr="00DF23E3">
        <w:rPr>
          <w:rFonts w:ascii="Calibri" w:eastAsia="Arial" w:hAnsi="Calibri" w:cs="Calibri"/>
          <w:color w:val="002855"/>
          <w:spacing w:val="-5"/>
          <w:w w:val="91"/>
        </w:rPr>
        <w:t xml:space="preserve"> </w:t>
      </w:r>
    </w:p>
    <w:p w14:paraId="5F28FA57" w14:textId="77777777" w:rsidR="00DF23E3" w:rsidRPr="00DF23E3" w:rsidRDefault="00DF23E3" w:rsidP="00DF23E3">
      <w:pPr>
        <w:spacing w:line="240" w:lineRule="exact"/>
        <w:ind w:left="334" w:right="-20"/>
        <w:rPr>
          <w:rFonts w:ascii="Calibri" w:eastAsia="Arial" w:hAnsi="Calibri" w:cs="Calibri"/>
          <w:color w:val="002855"/>
        </w:rPr>
      </w:pPr>
    </w:p>
    <w:p w14:paraId="4218B91E" w14:textId="77777777" w:rsidR="001B0BDC" w:rsidRDefault="001B0BDC" w:rsidP="00DF74A8">
      <w:pPr>
        <w:pStyle w:val="Heading5"/>
        <w:spacing w:before="0"/>
        <w:rPr>
          <w:rFonts w:ascii="Calibri" w:hAnsi="Calibri"/>
          <w:b/>
          <w:color w:val="002855"/>
        </w:rPr>
      </w:pPr>
    </w:p>
    <w:p w14:paraId="498281C0" w14:textId="77777777" w:rsidR="001B0BDC" w:rsidRDefault="001B0BDC" w:rsidP="00DF74A8">
      <w:pPr>
        <w:pStyle w:val="Heading5"/>
        <w:spacing w:before="0"/>
        <w:rPr>
          <w:rFonts w:ascii="Calibri" w:hAnsi="Calibri"/>
          <w:b/>
          <w:color w:val="002855"/>
        </w:rPr>
      </w:pPr>
    </w:p>
    <w:p w14:paraId="2EB87207" w14:textId="77777777" w:rsidR="001B0BDC" w:rsidRDefault="001B0BDC" w:rsidP="00DF74A8">
      <w:pPr>
        <w:pStyle w:val="Heading5"/>
        <w:spacing w:before="0"/>
        <w:rPr>
          <w:rFonts w:ascii="Calibri" w:hAnsi="Calibri"/>
          <w:b/>
          <w:color w:val="002855"/>
        </w:rPr>
      </w:pPr>
    </w:p>
    <w:p w14:paraId="74FB30C2" w14:textId="77777777" w:rsidR="001B0BDC" w:rsidRDefault="001B0BDC" w:rsidP="00DF74A8">
      <w:pPr>
        <w:pStyle w:val="Heading5"/>
        <w:spacing w:before="0"/>
        <w:rPr>
          <w:rFonts w:ascii="Calibri" w:hAnsi="Calibri"/>
          <w:b/>
          <w:color w:val="002855"/>
        </w:rPr>
      </w:pPr>
    </w:p>
    <w:p w14:paraId="638A87D9" w14:textId="77777777" w:rsidR="001B0BDC" w:rsidRDefault="007F3947" w:rsidP="00DF74A8">
      <w:pPr>
        <w:pStyle w:val="Heading5"/>
        <w:spacing w:before="0"/>
        <w:rPr>
          <w:rFonts w:ascii="Calibri" w:hAnsi="Calibri"/>
          <w:b/>
          <w:color w:val="002855"/>
        </w:rPr>
      </w:pPr>
      <w:r>
        <w:rPr>
          <w:rFonts w:ascii="Calibri" w:hAnsi="Calibri"/>
          <w:b/>
          <w:noProof/>
          <w:color w:val="002855"/>
          <w:lang w:eastAsia="en-GB"/>
        </w:rPr>
        <w:drawing>
          <wp:inline distT="0" distB="0" distL="0" distR="0" wp14:anchorId="773C6C71" wp14:editId="64191213">
            <wp:extent cx="6645910" cy="44303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lvernSJ66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548A75F5" w14:textId="77777777" w:rsidR="001B0BDC" w:rsidRDefault="001B0BDC" w:rsidP="00DF74A8">
      <w:pPr>
        <w:pStyle w:val="Heading5"/>
        <w:spacing w:before="0"/>
        <w:rPr>
          <w:rFonts w:ascii="Calibri" w:hAnsi="Calibri"/>
          <w:b/>
          <w:color w:val="002855"/>
        </w:rPr>
      </w:pPr>
    </w:p>
    <w:p w14:paraId="5EDC27F2" w14:textId="77777777" w:rsidR="001B0BDC" w:rsidRPr="00DF23E3" w:rsidRDefault="001B0BDC" w:rsidP="00DF74A8">
      <w:pPr>
        <w:pStyle w:val="Heading5"/>
        <w:spacing w:before="0"/>
        <w:rPr>
          <w:rFonts w:ascii="Calibri" w:hAnsi="Calibri"/>
          <w:b/>
          <w:color w:val="002855"/>
        </w:rPr>
      </w:pPr>
    </w:p>
    <w:p w14:paraId="3EF556FD" w14:textId="77777777" w:rsidR="00DF23E3" w:rsidRDefault="00DF23E3" w:rsidP="00DF23E3">
      <w:pPr>
        <w:jc w:val="both"/>
        <w:rPr>
          <w:rFonts w:ascii="Calibri" w:hAnsi="Calibri" w:cs="Arial"/>
          <w:color w:val="002C52"/>
        </w:rPr>
      </w:pPr>
    </w:p>
    <w:p w14:paraId="65170D36" w14:textId="77777777" w:rsidR="00DF23E3" w:rsidRDefault="00DF23E3" w:rsidP="00DF23E3">
      <w:pPr>
        <w:jc w:val="both"/>
        <w:rPr>
          <w:rFonts w:ascii="Calibri" w:hAnsi="Calibri" w:cs="Arial"/>
          <w:color w:val="002C52"/>
        </w:rPr>
      </w:pPr>
    </w:p>
    <w:p w14:paraId="4062C0A3" w14:textId="77777777" w:rsidR="00DF23E3" w:rsidRDefault="00DF23E3" w:rsidP="00DF23E3">
      <w:pPr>
        <w:jc w:val="both"/>
        <w:rPr>
          <w:rFonts w:ascii="Calibri" w:hAnsi="Calibri" w:cs="Arial"/>
          <w:color w:val="002C52"/>
        </w:rPr>
      </w:pPr>
    </w:p>
    <w:p w14:paraId="2784F5E6" w14:textId="77777777" w:rsidR="00DF23E3" w:rsidRDefault="00DF23E3" w:rsidP="00DF23E3">
      <w:pPr>
        <w:jc w:val="both"/>
        <w:rPr>
          <w:rFonts w:ascii="Calibri" w:hAnsi="Calibri" w:cs="Arial"/>
          <w:color w:val="002C52"/>
        </w:rPr>
      </w:pPr>
    </w:p>
    <w:p w14:paraId="32DA3360" w14:textId="77777777" w:rsidR="00DF23E3" w:rsidRDefault="00DF23E3" w:rsidP="00DF23E3">
      <w:pPr>
        <w:jc w:val="both"/>
        <w:rPr>
          <w:rFonts w:ascii="Calibri" w:hAnsi="Calibri" w:cs="Arial"/>
          <w:color w:val="002C52"/>
        </w:rPr>
      </w:pPr>
    </w:p>
    <w:p w14:paraId="77F1B3E7" w14:textId="77777777" w:rsidR="00DF23E3" w:rsidRDefault="00DF23E3" w:rsidP="00DF23E3">
      <w:pPr>
        <w:jc w:val="both"/>
        <w:rPr>
          <w:rFonts w:ascii="Calibri" w:hAnsi="Calibri" w:cs="Arial"/>
          <w:color w:val="002C52"/>
        </w:rPr>
      </w:pPr>
    </w:p>
    <w:p w14:paraId="0E8F9072" w14:textId="77777777" w:rsidR="00DF23E3" w:rsidRDefault="00DF23E3" w:rsidP="00DF23E3">
      <w:pPr>
        <w:jc w:val="both"/>
        <w:rPr>
          <w:rFonts w:ascii="Calibri" w:hAnsi="Calibri" w:cs="Arial"/>
          <w:color w:val="002C52"/>
        </w:rPr>
      </w:pPr>
    </w:p>
    <w:p w14:paraId="34A50BB4" w14:textId="77777777" w:rsidR="00DF23E3" w:rsidRDefault="00DF23E3" w:rsidP="00DF23E3">
      <w:pPr>
        <w:jc w:val="both"/>
        <w:rPr>
          <w:rFonts w:ascii="Calibri" w:hAnsi="Calibri" w:cs="Arial"/>
          <w:color w:val="002C52"/>
        </w:rPr>
      </w:pPr>
    </w:p>
    <w:p w14:paraId="3ABECB43" w14:textId="77777777" w:rsidR="00DF23E3" w:rsidRDefault="00DF23E3" w:rsidP="00DF23E3">
      <w:pPr>
        <w:jc w:val="both"/>
        <w:rPr>
          <w:rFonts w:ascii="Calibri" w:hAnsi="Calibri" w:cs="Arial"/>
          <w:color w:val="002C52"/>
        </w:rPr>
      </w:pPr>
    </w:p>
    <w:p w14:paraId="0174C8A9" w14:textId="5BE2350B" w:rsidR="002D2261" w:rsidRPr="003C0F4B" w:rsidRDefault="002D2261" w:rsidP="002D2261">
      <w:pPr>
        <w:jc w:val="center"/>
        <w:rPr>
          <w:rFonts w:ascii="Calibri" w:hAnsi="Calibri" w:cs="Arial"/>
          <w:b/>
          <w:color w:val="002855"/>
          <w:sz w:val="24"/>
          <w:szCs w:val="24"/>
        </w:rPr>
      </w:pPr>
      <w:r w:rsidRPr="003C0F4B">
        <w:rPr>
          <w:rFonts w:ascii="Calibri" w:hAnsi="Calibri" w:cs="Arial"/>
          <w:b/>
          <w:color w:val="002855"/>
          <w:sz w:val="24"/>
          <w:szCs w:val="24"/>
        </w:rPr>
        <w:lastRenderedPageBreak/>
        <w:t>The Biology Department at Malvern St James</w:t>
      </w:r>
    </w:p>
    <w:p w14:paraId="2F7DE6BB" w14:textId="77777777" w:rsidR="002D2261" w:rsidRPr="003C0F4B" w:rsidRDefault="002D2261" w:rsidP="002D2261">
      <w:pPr>
        <w:jc w:val="both"/>
        <w:rPr>
          <w:rFonts w:ascii="Calibri" w:hAnsi="Calibri" w:cs="Arial"/>
          <w:color w:val="002855"/>
          <w:sz w:val="24"/>
          <w:szCs w:val="24"/>
        </w:rPr>
      </w:pPr>
    </w:p>
    <w:p w14:paraId="0C096B87" w14:textId="77777777" w:rsidR="002D2261" w:rsidRPr="003C0F4B" w:rsidRDefault="002D2261" w:rsidP="00E84570">
      <w:pPr>
        <w:spacing w:after="0" w:line="360" w:lineRule="auto"/>
        <w:jc w:val="both"/>
        <w:rPr>
          <w:rFonts w:ascii="Calibri" w:hAnsi="Calibri" w:cs="Arial"/>
          <w:b/>
          <w:color w:val="002855"/>
          <w:sz w:val="24"/>
          <w:szCs w:val="24"/>
          <w:lang w:val="en-US"/>
        </w:rPr>
      </w:pPr>
      <w:r w:rsidRPr="003C0F4B">
        <w:rPr>
          <w:rFonts w:ascii="Calibri" w:hAnsi="Calibri" w:cs="Arial"/>
          <w:b/>
          <w:color w:val="002855"/>
          <w:sz w:val="24"/>
          <w:szCs w:val="24"/>
          <w:lang w:val="en-US"/>
        </w:rPr>
        <w:t>The Department</w:t>
      </w:r>
    </w:p>
    <w:p w14:paraId="17C0829E" w14:textId="79DB3B37" w:rsidR="002D2261" w:rsidRPr="003C0F4B" w:rsidRDefault="002D2261" w:rsidP="00E84570">
      <w:pPr>
        <w:spacing w:after="0" w:line="360" w:lineRule="auto"/>
        <w:jc w:val="both"/>
        <w:rPr>
          <w:rFonts w:ascii="Calibri" w:hAnsi="Calibri" w:cs="Arial"/>
          <w:color w:val="002855"/>
          <w:sz w:val="24"/>
          <w:szCs w:val="24"/>
        </w:rPr>
      </w:pPr>
      <w:r w:rsidRPr="003C0F4B">
        <w:rPr>
          <w:rFonts w:ascii="Calibri" w:hAnsi="Calibri" w:cs="Arial"/>
          <w:color w:val="002855"/>
          <w:sz w:val="24"/>
          <w:szCs w:val="24"/>
        </w:rPr>
        <w:t>The Biology Department is part of the Science Department, which also encompasses Chemistry and Physics, each of which has its own Head of Subject and dedicated laboratories/workshops, prep rooms and offices. A significant number of girls in the Sixth Form study at least one Science at A Level, such is the popularity of these subjects.</w:t>
      </w:r>
    </w:p>
    <w:p w14:paraId="24185A47" w14:textId="6A7BAA8F" w:rsidR="002D2261" w:rsidRPr="003C0F4B" w:rsidRDefault="002D2261" w:rsidP="00E84570">
      <w:pPr>
        <w:spacing w:after="0" w:line="360" w:lineRule="auto"/>
        <w:jc w:val="both"/>
        <w:rPr>
          <w:rFonts w:ascii="Calibri" w:hAnsi="Calibri" w:cs="Arial"/>
          <w:color w:val="002855"/>
          <w:sz w:val="24"/>
          <w:szCs w:val="24"/>
        </w:rPr>
      </w:pPr>
      <w:r w:rsidRPr="003C0F4B">
        <w:rPr>
          <w:rFonts w:ascii="Calibri" w:hAnsi="Calibri" w:cs="Arial"/>
          <w:color w:val="002855"/>
          <w:sz w:val="24"/>
          <w:szCs w:val="24"/>
        </w:rPr>
        <w:t xml:space="preserve">The Science and Mathematics Centre has won an Architectural award and comprises nine laboratories, including three Biology laboratories, six classrooms for mathematics, an ICT suite and three specialist science preparation rooms. Experienced, innovative and committed subject teachers are supported by a team of excellent technical staff. Students from Year 3 upwards enjoy their science lessons in purpose-built and well-equipped laboratories. </w:t>
      </w:r>
    </w:p>
    <w:p w14:paraId="554C261D" w14:textId="77777777" w:rsidR="002D2261" w:rsidRPr="003C0F4B" w:rsidRDefault="002D2261" w:rsidP="00E84570">
      <w:pPr>
        <w:spacing w:after="0" w:line="360" w:lineRule="auto"/>
        <w:jc w:val="both"/>
        <w:rPr>
          <w:rFonts w:ascii="Calibri" w:hAnsi="Calibri" w:cs="Arial"/>
          <w:b/>
          <w:color w:val="002855"/>
          <w:sz w:val="24"/>
          <w:szCs w:val="24"/>
        </w:rPr>
      </w:pPr>
      <w:r w:rsidRPr="003C0F4B">
        <w:rPr>
          <w:rFonts w:ascii="Calibri" w:hAnsi="Calibri" w:cs="Arial"/>
          <w:b/>
          <w:color w:val="002855"/>
          <w:sz w:val="24"/>
          <w:szCs w:val="24"/>
        </w:rPr>
        <w:t xml:space="preserve">The Curriculum </w:t>
      </w:r>
    </w:p>
    <w:p w14:paraId="0CC004F5" w14:textId="36B9F24A" w:rsidR="002D2261" w:rsidRPr="003C0F4B" w:rsidRDefault="002D2261" w:rsidP="00E84570">
      <w:pPr>
        <w:spacing w:after="0" w:line="360" w:lineRule="auto"/>
        <w:jc w:val="both"/>
        <w:rPr>
          <w:rFonts w:ascii="Calibri" w:hAnsi="Calibri" w:cs="Arial"/>
          <w:color w:val="002855"/>
          <w:sz w:val="24"/>
          <w:szCs w:val="24"/>
        </w:rPr>
      </w:pPr>
      <w:r w:rsidRPr="003C0F4B">
        <w:rPr>
          <w:rFonts w:ascii="Calibri" w:hAnsi="Calibri" w:cs="Arial"/>
          <w:color w:val="002855"/>
          <w:sz w:val="24"/>
          <w:szCs w:val="24"/>
        </w:rPr>
        <w:t xml:space="preserve">Separate sciences are taught at Key Stage 3, whilst at GCSE, Biology, Chemistry and Physics are </w:t>
      </w:r>
      <w:r w:rsidR="00F63D39">
        <w:rPr>
          <w:rFonts w:ascii="Calibri" w:hAnsi="Calibri" w:cs="Arial"/>
          <w:color w:val="002855"/>
          <w:sz w:val="24"/>
          <w:szCs w:val="24"/>
        </w:rPr>
        <w:t>currently</w:t>
      </w:r>
      <w:r w:rsidR="001C28A6">
        <w:rPr>
          <w:rFonts w:ascii="Calibri" w:hAnsi="Calibri" w:cs="Arial"/>
          <w:color w:val="002855"/>
          <w:sz w:val="24"/>
          <w:szCs w:val="24"/>
        </w:rPr>
        <w:t xml:space="preserve"> </w:t>
      </w:r>
      <w:r w:rsidRPr="003C0F4B">
        <w:rPr>
          <w:rFonts w:ascii="Calibri" w:hAnsi="Calibri" w:cs="Arial"/>
          <w:color w:val="002855"/>
          <w:sz w:val="24"/>
          <w:szCs w:val="24"/>
        </w:rPr>
        <w:t xml:space="preserve">offered as separate science subjects, or as a Double Science award. AQA is the examination board for all KS4 science courses (GCSE Separate Sciences and GCSE Combined Science: </w:t>
      </w:r>
      <w:r w:rsidR="001C28A6" w:rsidRPr="003C0F4B">
        <w:rPr>
          <w:rFonts w:ascii="Calibri" w:hAnsi="Calibri" w:cs="Arial"/>
          <w:color w:val="002855"/>
          <w:sz w:val="24"/>
          <w:szCs w:val="24"/>
        </w:rPr>
        <w:t>Trilogy) For</w:t>
      </w:r>
      <w:r w:rsidRPr="003C0F4B">
        <w:rPr>
          <w:rFonts w:ascii="Calibri" w:hAnsi="Calibri" w:cs="Arial"/>
          <w:color w:val="002855"/>
          <w:sz w:val="24"/>
          <w:szCs w:val="24"/>
        </w:rPr>
        <w:t xml:space="preserve"> Biology in the Sixth Form, the examination board is OCR. </w:t>
      </w:r>
    </w:p>
    <w:p w14:paraId="3D8AF003" w14:textId="77777777" w:rsidR="002D2261" w:rsidRPr="003C0F4B" w:rsidRDefault="002D2261" w:rsidP="00E84570">
      <w:pPr>
        <w:spacing w:after="0" w:line="360" w:lineRule="auto"/>
        <w:jc w:val="both"/>
        <w:rPr>
          <w:rFonts w:ascii="Calibri" w:hAnsi="Calibri" w:cs="Arial"/>
          <w:b/>
          <w:color w:val="002855"/>
          <w:sz w:val="24"/>
          <w:szCs w:val="24"/>
        </w:rPr>
      </w:pPr>
      <w:r w:rsidRPr="003C0F4B">
        <w:rPr>
          <w:rFonts w:ascii="Calibri" w:hAnsi="Calibri" w:cs="Arial"/>
          <w:b/>
          <w:color w:val="002855"/>
          <w:sz w:val="24"/>
          <w:szCs w:val="24"/>
        </w:rPr>
        <w:t xml:space="preserve">Extra-Curricular Activities </w:t>
      </w:r>
    </w:p>
    <w:p w14:paraId="16268819" w14:textId="5A92FD3C" w:rsidR="002D2261" w:rsidRPr="003C0F4B" w:rsidRDefault="002D2261" w:rsidP="00E84570">
      <w:pPr>
        <w:spacing w:after="0" w:line="360" w:lineRule="auto"/>
        <w:jc w:val="both"/>
        <w:rPr>
          <w:rFonts w:ascii="Calibri" w:hAnsi="Calibri" w:cs="Arial"/>
          <w:color w:val="002855"/>
          <w:sz w:val="24"/>
          <w:szCs w:val="24"/>
        </w:rPr>
      </w:pPr>
      <w:r w:rsidRPr="003C0F4B">
        <w:rPr>
          <w:rFonts w:ascii="Calibri" w:hAnsi="Calibri" w:cs="Arial"/>
          <w:color w:val="002855"/>
          <w:sz w:val="24"/>
          <w:szCs w:val="24"/>
        </w:rPr>
        <w:t xml:space="preserve">In addition to the formal curriculum lessons, the Science Department runs extra-curricular activities and embraces the aims of British Science Week.  MSJ holds an annual science lecture which is open to members of the local community as well as to the School. The School enters students for National Olympiad Competitions in Biology, Chemistry and Physics and prestigious awards have been attained.  The Biology Department arranges educational visits to such events </w:t>
      </w:r>
      <w:r w:rsidR="003C4545" w:rsidRPr="003C0F4B">
        <w:rPr>
          <w:rFonts w:ascii="Calibri" w:hAnsi="Calibri" w:cs="Arial"/>
          <w:color w:val="002855"/>
          <w:sz w:val="24"/>
          <w:szCs w:val="24"/>
        </w:rPr>
        <w:t>as Year</w:t>
      </w:r>
      <w:r w:rsidRPr="003C0F4B">
        <w:rPr>
          <w:rFonts w:ascii="Calibri" w:hAnsi="Calibri" w:cs="Arial"/>
          <w:color w:val="002855"/>
          <w:sz w:val="24"/>
          <w:szCs w:val="24"/>
        </w:rPr>
        <w:t xml:space="preserve"> 13 </w:t>
      </w:r>
      <w:proofErr w:type="spellStart"/>
      <w:r w:rsidRPr="003C0F4B">
        <w:rPr>
          <w:rFonts w:ascii="Calibri" w:hAnsi="Calibri" w:cs="Arial"/>
          <w:color w:val="002855"/>
          <w:sz w:val="24"/>
          <w:szCs w:val="24"/>
        </w:rPr>
        <w:t>Nettlescombe</w:t>
      </w:r>
      <w:proofErr w:type="spellEnd"/>
      <w:r w:rsidRPr="003C0F4B">
        <w:rPr>
          <w:rFonts w:ascii="Calibri" w:hAnsi="Calibri" w:cs="Arial"/>
          <w:color w:val="002855"/>
          <w:sz w:val="24"/>
          <w:szCs w:val="24"/>
        </w:rPr>
        <w:t xml:space="preserve"> Field Studies Council residential course, Year 7 Malvern Festival of Innovation, Year 9 Cheltenham Science Festival</w:t>
      </w:r>
      <w:r w:rsidR="003C4545" w:rsidRPr="003C0F4B">
        <w:rPr>
          <w:rFonts w:ascii="Calibri" w:hAnsi="Calibri" w:cs="Arial"/>
          <w:color w:val="002855"/>
          <w:sz w:val="24"/>
          <w:szCs w:val="24"/>
        </w:rPr>
        <w:t>.  W</w:t>
      </w:r>
      <w:r w:rsidRPr="003C0F4B">
        <w:rPr>
          <w:rFonts w:ascii="Calibri" w:hAnsi="Calibri" w:cs="Arial"/>
          <w:color w:val="002855"/>
          <w:sz w:val="24"/>
          <w:szCs w:val="24"/>
        </w:rPr>
        <w:t>e have a Science Club for Years 7 – 9</w:t>
      </w:r>
      <w:r w:rsidR="003C4545" w:rsidRPr="003C0F4B">
        <w:rPr>
          <w:rFonts w:ascii="Calibri" w:hAnsi="Calibri" w:cs="Arial"/>
          <w:color w:val="002855"/>
          <w:sz w:val="24"/>
          <w:szCs w:val="24"/>
        </w:rPr>
        <w:t xml:space="preserve"> and a </w:t>
      </w:r>
      <w:proofErr w:type="spellStart"/>
      <w:r w:rsidR="003C4545" w:rsidRPr="003C0F4B">
        <w:rPr>
          <w:rFonts w:ascii="Calibri" w:hAnsi="Calibri" w:cs="Arial"/>
          <w:color w:val="002855"/>
          <w:sz w:val="24"/>
          <w:szCs w:val="24"/>
        </w:rPr>
        <w:t>MedSoc</w:t>
      </w:r>
      <w:proofErr w:type="spellEnd"/>
      <w:r w:rsidR="003C4545" w:rsidRPr="003C0F4B">
        <w:rPr>
          <w:rFonts w:ascii="Calibri" w:hAnsi="Calibri" w:cs="Arial"/>
          <w:color w:val="002855"/>
          <w:sz w:val="24"/>
          <w:szCs w:val="24"/>
        </w:rPr>
        <w:t xml:space="preserve"> Society for Years 9 – 11.</w:t>
      </w:r>
    </w:p>
    <w:p w14:paraId="745B9B53" w14:textId="546CBA99" w:rsidR="00DF23E3" w:rsidRDefault="00DF23E3" w:rsidP="00E84570">
      <w:pPr>
        <w:spacing w:after="0"/>
        <w:jc w:val="both"/>
        <w:rPr>
          <w:rFonts w:ascii="Calibri" w:hAnsi="Calibri" w:cs="Arial"/>
          <w:color w:val="002855"/>
          <w:sz w:val="24"/>
          <w:szCs w:val="24"/>
        </w:rPr>
      </w:pPr>
    </w:p>
    <w:p w14:paraId="6A3F566C" w14:textId="1AE35B15" w:rsidR="00E84570" w:rsidRDefault="00E84570" w:rsidP="00E84570">
      <w:pPr>
        <w:spacing w:after="0"/>
        <w:jc w:val="both"/>
        <w:rPr>
          <w:rFonts w:ascii="Calibri" w:hAnsi="Calibri" w:cs="Arial"/>
          <w:color w:val="002855"/>
          <w:sz w:val="24"/>
          <w:szCs w:val="24"/>
        </w:rPr>
      </w:pPr>
    </w:p>
    <w:p w14:paraId="1F29F30C" w14:textId="275DD29A" w:rsidR="00E84570" w:rsidRDefault="00E84570" w:rsidP="00E84570">
      <w:pPr>
        <w:spacing w:after="0"/>
        <w:jc w:val="both"/>
        <w:rPr>
          <w:rFonts w:ascii="Calibri" w:hAnsi="Calibri" w:cs="Arial"/>
          <w:color w:val="002855"/>
          <w:sz w:val="24"/>
          <w:szCs w:val="24"/>
        </w:rPr>
      </w:pPr>
    </w:p>
    <w:p w14:paraId="55651D1C" w14:textId="231A99BC" w:rsidR="00E84570" w:rsidRDefault="00E84570" w:rsidP="00E84570">
      <w:pPr>
        <w:spacing w:after="0"/>
        <w:jc w:val="both"/>
        <w:rPr>
          <w:rFonts w:ascii="Calibri" w:hAnsi="Calibri" w:cs="Arial"/>
          <w:color w:val="002855"/>
          <w:sz w:val="24"/>
          <w:szCs w:val="24"/>
        </w:rPr>
      </w:pPr>
    </w:p>
    <w:p w14:paraId="4E887D9D" w14:textId="6547D257" w:rsidR="00E84570" w:rsidRDefault="00E84570" w:rsidP="00E84570">
      <w:pPr>
        <w:spacing w:after="0"/>
        <w:jc w:val="both"/>
        <w:rPr>
          <w:rFonts w:ascii="Calibri" w:hAnsi="Calibri" w:cs="Arial"/>
          <w:color w:val="002855"/>
          <w:sz w:val="24"/>
          <w:szCs w:val="24"/>
        </w:rPr>
      </w:pPr>
    </w:p>
    <w:p w14:paraId="0F5D3970" w14:textId="06712B66" w:rsidR="00E84570" w:rsidRDefault="00E84570" w:rsidP="00E84570">
      <w:pPr>
        <w:spacing w:after="0"/>
        <w:jc w:val="both"/>
        <w:rPr>
          <w:rFonts w:ascii="Calibri" w:hAnsi="Calibri" w:cs="Arial"/>
          <w:color w:val="002855"/>
          <w:sz w:val="24"/>
          <w:szCs w:val="24"/>
        </w:rPr>
      </w:pPr>
    </w:p>
    <w:p w14:paraId="3E9A93E3" w14:textId="4B284F45" w:rsidR="00E84570" w:rsidRDefault="00E84570" w:rsidP="00E84570">
      <w:pPr>
        <w:spacing w:after="0"/>
        <w:jc w:val="both"/>
        <w:rPr>
          <w:rFonts w:ascii="Calibri" w:hAnsi="Calibri" w:cs="Arial"/>
          <w:color w:val="002855"/>
          <w:sz w:val="24"/>
          <w:szCs w:val="24"/>
        </w:rPr>
      </w:pPr>
    </w:p>
    <w:p w14:paraId="6475E1CE" w14:textId="19649094" w:rsidR="00E84570" w:rsidRDefault="00E84570" w:rsidP="00E84570">
      <w:pPr>
        <w:spacing w:after="0"/>
        <w:jc w:val="both"/>
        <w:rPr>
          <w:rFonts w:ascii="Calibri" w:hAnsi="Calibri" w:cs="Arial"/>
          <w:color w:val="002855"/>
          <w:sz w:val="24"/>
          <w:szCs w:val="24"/>
        </w:rPr>
      </w:pPr>
    </w:p>
    <w:p w14:paraId="420B3117" w14:textId="42672974" w:rsidR="00E84570" w:rsidRDefault="00E84570" w:rsidP="00E84570">
      <w:pPr>
        <w:spacing w:after="0"/>
        <w:jc w:val="both"/>
        <w:rPr>
          <w:rFonts w:ascii="Calibri" w:hAnsi="Calibri" w:cs="Arial"/>
          <w:color w:val="002855"/>
          <w:sz w:val="24"/>
          <w:szCs w:val="24"/>
        </w:rPr>
      </w:pPr>
    </w:p>
    <w:p w14:paraId="0AAE28C7" w14:textId="565F0168" w:rsidR="00E84570" w:rsidRDefault="00E84570" w:rsidP="00E84570">
      <w:pPr>
        <w:spacing w:after="0"/>
        <w:jc w:val="both"/>
        <w:rPr>
          <w:rFonts w:ascii="Calibri" w:hAnsi="Calibri" w:cs="Arial"/>
          <w:color w:val="002855"/>
          <w:sz w:val="24"/>
          <w:szCs w:val="24"/>
        </w:rPr>
      </w:pPr>
    </w:p>
    <w:p w14:paraId="15C5C594" w14:textId="5F398D97" w:rsidR="00E84570" w:rsidRDefault="00E84570" w:rsidP="00E84570">
      <w:pPr>
        <w:spacing w:after="0"/>
        <w:jc w:val="both"/>
        <w:rPr>
          <w:rFonts w:ascii="Calibri" w:hAnsi="Calibri" w:cs="Arial"/>
          <w:color w:val="002855"/>
          <w:sz w:val="24"/>
          <w:szCs w:val="24"/>
        </w:rPr>
      </w:pPr>
    </w:p>
    <w:p w14:paraId="3DF9B6FE" w14:textId="2FEDFFA6" w:rsidR="00E84570" w:rsidRDefault="00E84570" w:rsidP="00E84570">
      <w:pPr>
        <w:spacing w:after="0"/>
        <w:jc w:val="both"/>
        <w:rPr>
          <w:rFonts w:ascii="Calibri" w:hAnsi="Calibri" w:cs="Arial"/>
          <w:color w:val="002855"/>
          <w:sz w:val="24"/>
          <w:szCs w:val="24"/>
        </w:rPr>
      </w:pPr>
    </w:p>
    <w:p w14:paraId="587540D2" w14:textId="77777777" w:rsidR="00E84570" w:rsidRPr="003C0F4B" w:rsidRDefault="00E84570" w:rsidP="00E84570">
      <w:pPr>
        <w:spacing w:after="0"/>
        <w:jc w:val="both"/>
        <w:rPr>
          <w:rFonts w:ascii="Calibri" w:hAnsi="Calibri" w:cs="Arial"/>
          <w:color w:val="002855"/>
          <w:sz w:val="24"/>
          <w:szCs w:val="24"/>
        </w:rPr>
      </w:pPr>
    </w:p>
    <w:p w14:paraId="7F89F5B9" w14:textId="77777777" w:rsidR="003C4545" w:rsidRPr="003C0F4B" w:rsidRDefault="003C4545" w:rsidP="00E84570">
      <w:pPr>
        <w:spacing w:after="0" w:line="276" w:lineRule="auto"/>
        <w:jc w:val="both"/>
        <w:rPr>
          <w:rFonts w:ascii="Calibri" w:hAnsi="Calibri" w:cs="Arial"/>
          <w:b/>
          <w:color w:val="002855"/>
          <w:sz w:val="24"/>
          <w:szCs w:val="24"/>
        </w:rPr>
      </w:pPr>
      <w:r w:rsidRPr="003C0F4B">
        <w:rPr>
          <w:rFonts w:ascii="Calibri" w:hAnsi="Calibri" w:cs="Arial"/>
          <w:b/>
          <w:bCs/>
          <w:color w:val="002855"/>
          <w:sz w:val="24"/>
          <w:szCs w:val="24"/>
        </w:rPr>
        <w:lastRenderedPageBreak/>
        <w:t xml:space="preserve">Accountability </w:t>
      </w:r>
    </w:p>
    <w:p w14:paraId="18998414" w14:textId="5361A541" w:rsidR="00E84570" w:rsidRDefault="003C4545" w:rsidP="00E84570">
      <w:pPr>
        <w:spacing w:after="0" w:line="276" w:lineRule="auto"/>
        <w:jc w:val="both"/>
        <w:rPr>
          <w:rFonts w:ascii="Calibri" w:hAnsi="Calibri" w:cs="Arial"/>
          <w:color w:val="002855"/>
          <w:sz w:val="24"/>
          <w:szCs w:val="24"/>
        </w:rPr>
      </w:pPr>
      <w:r w:rsidRPr="003C0F4B">
        <w:rPr>
          <w:rFonts w:ascii="Calibri" w:hAnsi="Calibri" w:cs="Arial"/>
          <w:color w:val="002855"/>
          <w:sz w:val="24"/>
          <w:szCs w:val="24"/>
        </w:rPr>
        <w:t xml:space="preserve">The Teacher of Biology is accountable to the Headmistress via the Head of Biology, the Science and Technology Co-ordinator, the Director of Teaching and Learning on matters relating to Curriculum, Teaching and Learning, and the Director of Pastoral Care and </w:t>
      </w:r>
      <w:r w:rsidR="001C28A6">
        <w:rPr>
          <w:rFonts w:ascii="Calibri" w:hAnsi="Calibri" w:cs="Arial"/>
          <w:color w:val="002855"/>
          <w:sz w:val="24"/>
          <w:szCs w:val="24"/>
        </w:rPr>
        <w:t>Deputy Head</w:t>
      </w:r>
      <w:r w:rsidRPr="003C0F4B">
        <w:rPr>
          <w:rFonts w:ascii="Calibri" w:hAnsi="Calibri" w:cs="Arial"/>
          <w:color w:val="002855"/>
          <w:sz w:val="24"/>
          <w:szCs w:val="24"/>
        </w:rPr>
        <w:t xml:space="preserve"> on matters relating to Pupil Wellbeing and Pastoral Care. </w:t>
      </w:r>
    </w:p>
    <w:p w14:paraId="640D88AD" w14:textId="77777777" w:rsidR="00E84570" w:rsidRPr="003C0F4B" w:rsidRDefault="00E84570" w:rsidP="00E84570">
      <w:pPr>
        <w:spacing w:after="0" w:line="276" w:lineRule="auto"/>
        <w:jc w:val="both"/>
        <w:rPr>
          <w:rFonts w:ascii="Calibri" w:hAnsi="Calibri" w:cs="Arial"/>
          <w:color w:val="002855"/>
          <w:sz w:val="24"/>
          <w:szCs w:val="24"/>
        </w:rPr>
      </w:pPr>
    </w:p>
    <w:p w14:paraId="3E2F5DBC" w14:textId="77777777" w:rsidR="003C4545" w:rsidRPr="003C0F4B" w:rsidRDefault="003C4545" w:rsidP="00E84570">
      <w:pPr>
        <w:spacing w:after="0" w:line="276" w:lineRule="auto"/>
        <w:jc w:val="both"/>
        <w:rPr>
          <w:rFonts w:ascii="Calibri" w:hAnsi="Calibri" w:cs="Arial"/>
          <w:b/>
          <w:color w:val="002855"/>
          <w:sz w:val="24"/>
          <w:szCs w:val="24"/>
        </w:rPr>
      </w:pPr>
      <w:r w:rsidRPr="003C0F4B">
        <w:rPr>
          <w:rFonts w:ascii="Calibri" w:hAnsi="Calibri" w:cs="Arial"/>
          <w:b/>
          <w:bCs/>
          <w:color w:val="002855"/>
          <w:sz w:val="24"/>
          <w:szCs w:val="24"/>
        </w:rPr>
        <w:t xml:space="preserve">Purpose of the Job </w:t>
      </w:r>
    </w:p>
    <w:p w14:paraId="3C57932A" w14:textId="4DB96F8C" w:rsidR="003C4545" w:rsidRDefault="003C4545" w:rsidP="00E84570">
      <w:pPr>
        <w:spacing w:after="0" w:line="276" w:lineRule="auto"/>
        <w:jc w:val="both"/>
        <w:rPr>
          <w:rFonts w:ascii="Calibri" w:hAnsi="Calibri" w:cs="Arial"/>
          <w:color w:val="002855"/>
          <w:sz w:val="24"/>
          <w:szCs w:val="24"/>
        </w:rPr>
      </w:pPr>
      <w:r w:rsidRPr="003C0F4B">
        <w:rPr>
          <w:rFonts w:ascii="Calibri" w:hAnsi="Calibri" w:cs="Arial"/>
          <w:color w:val="002855"/>
          <w:sz w:val="24"/>
          <w:szCs w:val="24"/>
        </w:rPr>
        <w:t xml:space="preserve">The role of the teacher is to teach pupils within the school and to carry out such other associated duties as are reasonably assigned by the Head of Biology, Science and Technology Co-ordinator and Director of Teaching and Learning. This requires them to: </w:t>
      </w:r>
    </w:p>
    <w:p w14:paraId="5DF91F74" w14:textId="77777777" w:rsidR="00E84570" w:rsidRPr="003C0F4B" w:rsidRDefault="00E84570" w:rsidP="00E84570">
      <w:pPr>
        <w:spacing w:after="0" w:line="276" w:lineRule="auto"/>
        <w:jc w:val="both"/>
        <w:rPr>
          <w:rFonts w:ascii="Calibri" w:hAnsi="Calibri" w:cs="Arial"/>
          <w:color w:val="002855"/>
          <w:sz w:val="24"/>
          <w:szCs w:val="24"/>
        </w:rPr>
      </w:pPr>
    </w:p>
    <w:p w14:paraId="06B58FB2" w14:textId="77777777" w:rsidR="003C4545" w:rsidRPr="003C0F4B" w:rsidRDefault="003C4545" w:rsidP="00E84570">
      <w:pPr>
        <w:numPr>
          <w:ilvl w:val="0"/>
          <w:numId w:val="20"/>
        </w:numPr>
        <w:spacing w:after="0" w:line="276" w:lineRule="auto"/>
        <w:jc w:val="both"/>
        <w:rPr>
          <w:rFonts w:ascii="Calibri" w:hAnsi="Calibri" w:cs="Arial"/>
          <w:color w:val="002855"/>
          <w:sz w:val="24"/>
          <w:szCs w:val="24"/>
        </w:rPr>
      </w:pPr>
      <w:r w:rsidRPr="003C0F4B">
        <w:rPr>
          <w:rFonts w:ascii="Calibri" w:hAnsi="Calibri" w:cs="Arial"/>
          <w:color w:val="002855"/>
          <w:sz w:val="24"/>
          <w:szCs w:val="24"/>
        </w:rPr>
        <w:t xml:space="preserve">Promote outstanding teaching and inspire a love of learning within the department </w:t>
      </w:r>
    </w:p>
    <w:p w14:paraId="7E56668B" w14:textId="20865300" w:rsidR="003C4545" w:rsidRPr="003C0F4B" w:rsidRDefault="003C4545" w:rsidP="00E84570">
      <w:pPr>
        <w:numPr>
          <w:ilvl w:val="0"/>
          <w:numId w:val="20"/>
        </w:numPr>
        <w:spacing w:after="0" w:line="276" w:lineRule="auto"/>
        <w:jc w:val="both"/>
        <w:rPr>
          <w:rFonts w:ascii="Calibri" w:hAnsi="Calibri" w:cs="Arial"/>
          <w:color w:val="002855"/>
          <w:sz w:val="24"/>
          <w:szCs w:val="24"/>
        </w:rPr>
      </w:pPr>
      <w:r w:rsidRPr="003C0F4B">
        <w:rPr>
          <w:rFonts w:ascii="Calibri" w:hAnsi="Calibri" w:cs="Arial"/>
          <w:color w:val="002855"/>
          <w:sz w:val="24"/>
          <w:szCs w:val="24"/>
        </w:rPr>
        <w:t>Teach Biology across Key Stages 3/4/5</w:t>
      </w:r>
    </w:p>
    <w:p w14:paraId="53A8DC41" w14:textId="56E9C21F" w:rsidR="003C4545" w:rsidRPr="003C0F4B" w:rsidRDefault="001C28A6" w:rsidP="00E84570">
      <w:pPr>
        <w:numPr>
          <w:ilvl w:val="0"/>
          <w:numId w:val="20"/>
        </w:numPr>
        <w:overflowPunct w:val="0"/>
        <w:autoSpaceDE w:val="0"/>
        <w:autoSpaceDN w:val="0"/>
        <w:adjustRightInd w:val="0"/>
        <w:spacing w:after="0" w:line="240" w:lineRule="auto"/>
        <w:jc w:val="both"/>
        <w:textAlignment w:val="baseline"/>
        <w:rPr>
          <w:rFonts w:ascii="Calibri" w:hAnsi="Calibri" w:cs="Arial"/>
          <w:color w:val="002855"/>
          <w:sz w:val="24"/>
          <w:szCs w:val="24"/>
        </w:rPr>
      </w:pPr>
      <w:r>
        <w:rPr>
          <w:rFonts w:ascii="Calibri" w:hAnsi="Calibri" w:cs="Arial"/>
          <w:color w:val="002855"/>
          <w:sz w:val="24"/>
          <w:szCs w:val="24"/>
        </w:rPr>
        <w:t>U</w:t>
      </w:r>
      <w:r w:rsidR="003C4545" w:rsidRPr="003C0F4B">
        <w:rPr>
          <w:rFonts w:ascii="Calibri" w:hAnsi="Calibri" w:cs="Arial"/>
          <w:color w:val="002855"/>
          <w:sz w:val="24"/>
          <w:szCs w:val="24"/>
        </w:rPr>
        <w:t>ndertake duties as an Assistant Form Tutor/Form Tutor, as outlined in the Staff Handbook</w:t>
      </w:r>
    </w:p>
    <w:p w14:paraId="101689E6" w14:textId="77777777" w:rsidR="003C4545" w:rsidRPr="003C0F4B" w:rsidRDefault="003C4545" w:rsidP="00E84570">
      <w:pPr>
        <w:numPr>
          <w:ilvl w:val="0"/>
          <w:numId w:val="20"/>
        </w:numPr>
        <w:spacing w:after="0" w:line="276" w:lineRule="auto"/>
        <w:jc w:val="both"/>
        <w:rPr>
          <w:rFonts w:ascii="Calibri" w:hAnsi="Calibri" w:cs="Arial"/>
          <w:color w:val="002855"/>
          <w:sz w:val="24"/>
          <w:szCs w:val="24"/>
        </w:rPr>
      </w:pPr>
      <w:r w:rsidRPr="003C0F4B">
        <w:rPr>
          <w:rFonts w:ascii="Calibri" w:hAnsi="Calibri" w:cs="Arial"/>
          <w:color w:val="002855"/>
          <w:sz w:val="24"/>
          <w:szCs w:val="24"/>
        </w:rPr>
        <w:t xml:space="preserve">Adhere to whole-School policies within the department </w:t>
      </w:r>
    </w:p>
    <w:p w14:paraId="4BB4FFB1" w14:textId="77777777" w:rsidR="003C4545" w:rsidRPr="003C0F4B" w:rsidRDefault="003C4545" w:rsidP="00E84570">
      <w:pPr>
        <w:numPr>
          <w:ilvl w:val="0"/>
          <w:numId w:val="20"/>
        </w:numPr>
        <w:spacing w:after="0" w:line="276" w:lineRule="auto"/>
        <w:jc w:val="both"/>
        <w:rPr>
          <w:rFonts w:ascii="Calibri" w:hAnsi="Calibri" w:cs="Arial"/>
          <w:color w:val="002855"/>
          <w:sz w:val="24"/>
          <w:szCs w:val="24"/>
        </w:rPr>
      </w:pPr>
      <w:r w:rsidRPr="003C0F4B">
        <w:rPr>
          <w:rFonts w:ascii="Calibri" w:hAnsi="Calibri" w:cs="Arial"/>
          <w:color w:val="002855"/>
          <w:sz w:val="24"/>
          <w:szCs w:val="24"/>
        </w:rPr>
        <w:t xml:space="preserve">Support the visions, aims and objectives of the School </w:t>
      </w:r>
    </w:p>
    <w:p w14:paraId="79C1F98C" w14:textId="77777777" w:rsidR="003C4545" w:rsidRPr="003C0F4B" w:rsidRDefault="003C4545" w:rsidP="00E84570">
      <w:pPr>
        <w:numPr>
          <w:ilvl w:val="0"/>
          <w:numId w:val="20"/>
        </w:numPr>
        <w:spacing w:after="0" w:line="276" w:lineRule="auto"/>
        <w:jc w:val="both"/>
        <w:rPr>
          <w:rFonts w:ascii="Calibri" w:hAnsi="Calibri" w:cs="Arial"/>
          <w:color w:val="002855"/>
          <w:sz w:val="24"/>
          <w:szCs w:val="24"/>
        </w:rPr>
      </w:pPr>
      <w:r w:rsidRPr="003C0F4B">
        <w:rPr>
          <w:rFonts w:ascii="Calibri" w:hAnsi="Calibri" w:cs="Arial"/>
          <w:color w:val="002855"/>
          <w:sz w:val="24"/>
          <w:szCs w:val="24"/>
        </w:rPr>
        <w:t xml:space="preserve">Be committed to the values and culture of the School, centred around its Boarding ethos </w:t>
      </w:r>
    </w:p>
    <w:p w14:paraId="799D7FA3" w14:textId="08DE1C2D" w:rsidR="003C4545" w:rsidRDefault="003C4545" w:rsidP="00E84570">
      <w:pPr>
        <w:numPr>
          <w:ilvl w:val="0"/>
          <w:numId w:val="20"/>
        </w:numPr>
        <w:spacing w:after="0" w:line="276" w:lineRule="auto"/>
        <w:jc w:val="both"/>
        <w:rPr>
          <w:rFonts w:ascii="Calibri" w:hAnsi="Calibri" w:cs="Arial"/>
          <w:color w:val="002855"/>
          <w:sz w:val="24"/>
          <w:szCs w:val="24"/>
        </w:rPr>
      </w:pPr>
      <w:r w:rsidRPr="003C0F4B">
        <w:rPr>
          <w:rFonts w:ascii="Calibri" w:hAnsi="Calibri" w:cs="Arial"/>
          <w:color w:val="002855"/>
          <w:sz w:val="24"/>
          <w:szCs w:val="24"/>
        </w:rPr>
        <w:t xml:space="preserve">Be committed to the </w:t>
      </w:r>
      <w:proofErr w:type="gramStart"/>
      <w:r w:rsidRPr="003C0F4B">
        <w:rPr>
          <w:rFonts w:ascii="Calibri" w:hAnsi="Calibri" w:cs="Arial"/>
          <w:color w:val="002855"/>
          <w:sz w:val="24"/>
          <w:szCs w:val="24"/>
        </w:rPr>
        <w:t>longer term</w:t>
      </w:r>
      <w:proofErr w:type="gramEnd"/>
      <w:r w:rsidRPr="003C0F4B">
        <w:rPr>
          <w:rFonts w:ascii="Calibri" w:hAnsi="Calibri" w:cs="Arial"/>
          <w:color w:val="002855"/>
          <w:sz w:val="24"/>
          <w:szCs w:val="24"/>
        </w:rPr>
        <w:t xml:space="preserve"> development and promotion of the Biology Department </w:t>
      </w:r>
    </w:p>
    <w:p w14:paraId="4BEBAFBB" w14:textId="77777777" w:rsidR="003C0F4B" w:rsidRPr="003C0F4B" w:rsidRDefault="003C0F4B" w:rsidP="00E84570">
      <w:pPr>
        <w:spacing w:after="0" w:line="276" w:lineRule="auto"/>
        <w:ind w:left="720"/>
        <w:jc w:val="both"/>
        <w:rPr>
          <w:rFonts w:ascii="Calibri" w:hAnsi="Calibri" w:cs="Arial"/>
          <w:color w:val="002855"/>
          <w:sz w:val="24"/>
          <w:szCs w:val="24"/>
        </w:rPr>
      </w:pPr>
    </w:p>
    <w:p w14:paraId="06E831BC" w14:textId="723C092E" w:rsidR="003C4545" w:rsidRPr="003C0F4B" w:rsidRDefault="003C0F4B" w:rsidP="00E84570">
      <w:pPr>
        <w:spacing w:after="0"/>
        <w:jc w:val="both"/>
        <w:rPr>
          <w:rFonts w:ascii="Calibri" w:hAnsi="Calibri" w:cs="Arial"/>
          <w:b/>
          <w:color w:val="002855"/>
          <w:sz w:val="24"/>
          <w:szCs w:val="24"/>
        </w:rPr>
      </w:pPr>
      <w:r w:rsidRPr="003C0F4B">
        <w:rPr>
          <w:rFonts w:ascii="Calibri" w:hAnsi="Calibri" w:cs="Arial"/>
          <w:b/>
          <w:color w:val="002855"/>
          <w:sz w:val="24"/>
          <w:szCs w:val="24"/>
        </w:rPr>
        <w:t>Responsibilities</w:t>
      </w:r>
    </w:p>
    <w:p w14:paraId="6EEFB840" w14:textId="2F1D9115" w:rsidR="003C4545" w:rsidRDefault="003C4545" w:rsidP="00E84570">
      <w:pPr>
        <w:spacing w:after="0"/>
        <w:jc w:val="both"/>
        <w:rPr>
          <w:rFonts w:ascii="Calibri" w:hAnsi="Calibri" w:cs="Arial"/>
          <w:color w:val="002855"/>
          <w:sz w:val="24"/>
          <w:szCs w:val="24"/>
        </w:rPr>
      </w:pPr>
      <w:r w:rsidRPr="003C0F4B">
        <w:rPr>
          <w:rFonts w:ascii="Calibri" w:hAnsi="Calibri" w:cs="Arial"/>
          <w:color w:val="002855"/>
          <w:sz w:val="24"/>
          <w:szCs w:val="24"/>
        </w:rPr>
        <w:t>The post holder interacts on a professional level with colleagues; the post holder seeks to establish and maintain productive relationships with them and to promote mutual understanding of the school curriculum, with the aim of continuously improving the quality of teaching and learning in the school.  The teacher is responsible for:</w:t>
      </w:r>
    </w:p>
    <w:p w14:paraId="1C53964B" w14:textId="77777777" w:rsidR="00E84570" w:rsidRPr="003C0F4B" w:rsidRDefault="00E84570" w:rsidP="00E84570">
      <w:pPr>
        <w:spacing w:after="0"/>
        <w:jc w:val="both"/>
        <w:rPr>
          <w:rFonts w:ascii="Calibri" w:hAnsi="Calibri" w:cs="Arial"/>
          <w:color w:val="002855"/>
          <w:sz w:val="24"/>
          <w:szCs w:val="24"/>
        </w:rPr>
      </w:pPr>
    </w:p>
    <w:p w14:paraId="7D7C5A3F" w14:textId="77777777" w:rsidR="003C4545" w:rsidRPr="003C0F4B" w:rsidRDefault="003C4545" w:rsidP="00E84570">
      <w:pPr>
        <w:pStyle w:val="Default"/>
        <w:rPr>
          <w:rFonts w:ascii="Calibri" w:hAnsi="Calibri"/>
          <w:color w:val="002855"/>
        </w:rPr>
      </w:pPr>
      <w:r w:rsidRPr="003C0F4B">
        <w:rPr>
          <w:rFonts w:ascii="Calibri" w:hAnsi="Calibri"/>
          <w:b/>
          <w:bCs/>
          <w:color w:val="002855"/>
        </w:rPr>
        <w:t xml:space="preserve">Teaching </w:t>
      </w:r>
    </w:p>
    <w:p w14:paraId="269F0B6A" w14:textId="64D33152" w:rsidR="003C4545" w:rsidRPr="003C0F4B" w:rsidRDefault="003C4545" w:rsidP="00E84570">
      <w:pPr>
        <w:pStyle w:val="Default"/>
        <w:numPr>
          <w:ilvl w:val="0"/>
          <w:numId w:val="21"/>
        </w:numPr>
        <w:jc w:val="both"/>
        <w:rPr>
          <w:rFonts w:ascii="Calibri" w:hAnsi="Calibri"/>
          <w:color w:val="002855"/>
        </w:rPr>
      </w:pPr>
      <w:r w:rsidRPr="003C0F4B">
        <w:rPr>
          <w:rFonts w:ascii="Calibri" w:hAnsi="Calibri"/>
          <w:color w:val="002855"/>
        </w:rPr>
        <w:t>Planning and preparing</w:t>
      </w:r>
      <w:r w:rsidR="001C28A6">
        <w:rPr>
          <w:rFonts w:ascii="Calibri" w:hAnsi="Calibri"/>
          <w:color w:val="002855"/>
        </w:rPr>
        <w:t xml:space="preserve"> ongoing</w:t>
      </w:r>
      <w:r w:rsidRPr="003C0F4B">
        <w:rPr>
          <w:rFonts w:ascii="Calibri" w:hAnsi="Calibri"/>
          <w:color w:val="002855"/>
        </w:rPr>
        <w:t xml:space="preserve"> courses and lessons to</w:t>
      </w:r>
      <w:r w:rsidR="001C28A6">
        <w:rPr>
          <w:rFonts w:ascii="Calibri" w:hAnsi="Calibri"/>
          <w:color w:val="002855"/>
        </w:rPr>
        <w:t xml:space="preserve"> a high standard to</w:t>
      </w:r>
      <w:r w:rsidRPr="003C0F4B">
        <w:rPr>
          <w:rFonts w:ascii="Calibri" w:hAnsi="Calibri"/>
          <w:color w:val="002855"/>
        </w:rPr>
        <w:t xml:space="preserve"> promote pupil’s active engagement in learning</w:t>
      </w:r>
    </w:p>
    <w:p w14:paraId="3E85A3F8" w14:textId="77777777" w:rsidR="003C4545" w:rsidRPr="003C0F4B" w:rsidRDefault="003C4545" w:rsidP="00E84570">
      <w:pPr>
        <w:pStyle w:val="Default"/>
        <w:numPr>
          <w:ilvl w:val="0"/>
          <w:numId w:val="21"/>
        </w:numPr>
        <w:jc w:val="both"/>
        <w:rPr>
          <w:rFonts w:ascii="Calibri" w:hAnsi="Calibri"/>
          <w:color w:val="002855"/>
        </w:rPr>
      </w:pPr>
      <w:r w:rsidRPr="003C0F4B">
        <w:rPr>
          <w:rFonts w:ascii="Calibri" w:hAnsi="Calibri"/>
          <w:color w:val="002855"/>
        </w:rPr>
        <w:t>Teaching, according to their educational needs (including those with SEND and the More Able) the pupils assigned to her / him, including the regular setting and marking of work, according to departmental guidelines, to be carried out by the pupils in school and elsewhere</w:t>
      </w:r>
    </w:p>
    <w:p w14:paraId="27F03F5B" w14:textId="77777777" w:rsidR="003C4545" w:rsidRPr="003C0F4B" w:rsidRDefault="003C4545" w:rsidP="00E84570">
      <w:pPr>
        <w:pStyle w:val="Default"/>
        <w:numPr>
          <w:ilvl w:val="0"/>
          <w:numId w:val="21"/>
        </w:numPr>
        <w:jc w:val="both"/>
        <w:rPr>
          <w:rFonts w:ascii="Calibri" w:hAnsi="Calibri"/>
          <w:color w:val="002855"/>
        </w:rPr>
      </w:pPr>
      <w:r w:rsidRPr="003C0F4B">
        <w:rPr>
          <w:rFonts w:ascii="Calibri" w:hAnsi="Calibri"/>
          <w:color w:val="002855"/>
        </w:rPr>
        <w:t>Assessing, recording and reporting on the development, progress and attainment of pupils</w:t>
      </w:r>
    </w:p>
    <w:p w14:paraId="46BB4CDE" w14:textId="77777777" w:rsidR="003C4545" w:rsidRPr="003C0F4B" w:rsidRDefault="003C4545" w:rsidP="00E84570">
      <w:pPr>
        <w:pStyle w:val="Default"/>
        <w:numPr>
          <w:ilvl w:val="0"/>
          <w:numId w:val="21"/>
        </w:numPr>
        <w:jc w:val="both"/>
        <w:rPr>
          <w:rFonts w:ascii="Calibri" w:hAnsi="Calibri"/>
          <w:color w:val="002855"/>
        </w:rPr>
      </w:pPr>
      <w:proofErr w:type="spellStart"/>
      <w:r w:rsidRPr="003C0F4B">
        <w:rPr>
          <w:rFonts w:ascii="Calibri" w:hAnsi="Calibri"/>
          <w:color w:val="002855"/>
        </w:rPr>
        <w:t>Organising</w:t>
      </w:r>
      <w:proofErr w:type="spellEnd"/>
      <w:r w:rsidRPr="003C0F4B">
        <w:rPr>
          <w:rFonts w:ascii="Calibri" w:hAnsi="Calibri"/>
          <w:color w:val="002855"/>
        </w:rPr>
        <w:t>, leading and participating in extra-curricular activities and educational visits</w:t>
      </w:r>
    </w:p>
    <w:p w14:paraId="1A80AD14" w14:textId="77777777" w:rsidR="003C4545" w:rsidRPr="003C0F4B" w:rsidRDefault="003C4545" w:rsidP="00E84570">
      <w:pPr>
        <w:pStyle w:val="Default"/>
        <w:numPr>
          <w:ilvl w:val="0"/>
          <w:numId w:val="21"/>
        </w:numPr>
        <w:jc w:val="both"/>
        <w:rPr>
          <w:rFonts w:ascii="Calibri" w:hAnsi="Calibri"/>
          <w:color w:val="002855"/>
        </w:rPr>
      </w:pPr>
      <w:r w:rsidRPr="003C0F4B">
        <w:rPr>
          <w:rFonts w:ascii="Calibri" w:hAnsi="Calibri"/>
          <w:color w:val="002855"/>
        </w:rPr>
        <w:t xml:space="preserve">Consistently using the Rewards System to promote Growth Mindset. </w:t>
      </w:r>
    </w:p>
    <w:p w14:paraId="557C963B" w14:textId="3556BB8D" w:rsidR="003C4545" w:rsidRDefault="003C4545" w:rsidP="00E84570">
      <w:pPr>
        <w:pStyle w:val="Default"/>
        <w:jc w:val="both"/>
        <w:rPr>
          <w:rFonts w:ascii="Calibri" w:hAnsi="Calibri"/>
          <w:color w:val="002855"/>
        </w:rPr>
      </w:pPr>
    </w:p>
    <w:p w14:paraId="6FBB6678" w14:textId="77777777" w:rsidR="001C28A6" w:rsidRPr="003C0F4B" w:rsidRDefault="001C28A6" w:rsidP="00E84570">
      <w:pPr>
        <w:spacing w:after="0"/>
        <w:jc w:val="both"/>
        <w:rPr>
          <w:rFonts w:ascii="Calibri" w:hAnsi="Calibri" w:cs="Arial"/>
          <w:b/>
          <w:bCs/>
          <w:color w:val="002855"/>
          <w:sz w:val="24"/>
          <w:szCs w:val="24"/>
        </w:rPr>
      </w:pPr>
      <w:r w:rsidRPr="003C0F4B">
        <w:rPr>
          <w:rFonts w:ascii="Calibri" w:hAnsi="Calibri" w:cs="Arial"/>
          <w:b/>
          <w:bCs/>
          <w:color w:val="002855"/>
          <w:sz w:val="24"/>
          <w:szCs w:val="24"/>
        </w:rPr>
        <w:t>Key Tasks</w:t>
      </w:r>
    </w:p>
    <w:p w14:paraId="03570441" w14:textId="77777777" w:rsidR="001C28A6" w:rsidRPr="003C0F4B" w:rsidRDefault="001C28A6" w:rsidP="00E84570">
      <w:pPr>
        <w:spacing w:after="0"/>
        <w:jc w:val="both"/>
        <w:rPr>
          <w:rFonts w:ascii="Calibri" w:hAnsi="Calibri" w:cs="Arial"/>
          <w:color w:val="002855"/>
          <w:sz w:val="24"/>
          <w:szCs w:val="24"/>
        </w:rPr>
      </w:pPr>
      <w:r w:rsidRPr="003C0F4B">
        <w:rPr>
          <w:rFonts w:ascii="Calibri" w:hAnsi="Calibri" w:cs="Arial"/>
          <w:color w:val="002855"/>
          <w:sz w:val="24"/>
          <w:szCs w:val="24"/>
        </w:rPr>
        <w:t xml:space="preserve">The Teacher of Biology is required to: </w:t>
      </w:r>
    </w:p>
    <w:p w14:paraId="3C4AF26D" w14:textId="77777777" w:rsidR="001C28A6" w:rsidRPr="003C0F4B" w:rsidRDefault="001C28A6" w:rsidP="00E84570">
      <w:pPr>
        <w:numPr>
          <w:ilvl w:val="0"/>
          <w:numId w:val="26"/>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Deliver engaging, challenging and effective lessons to their classes</w:t>
      </w:r>
    </w:p>
    <w:p w14:paraId="22431E02" w14:textId="77777777" w:rsidR="001C28A6" w:rsidRPr="003C0F4B" w:rsidRDefault="001C28A6" w:rsidP="00E84570">
      <w:pPr>
        <w:numPr>
          <w:ilvl w:val="0"/>
          <w:numId w:val="26"/>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Teach Biology across Key Stages 3/4/5</w:t>
      </w:r>
    </w:p>
    <w:p w14:paraId="03E30779" w14:textId="77777777" w:rsidR="001C28A6" w:rsidRPr="003C0F4B" w:rsidRDefault="001C28A6" w:rsidP="00E84570">
      <w:pPr>
        <w:numPr>
          <w:ilvl w:val="0"/>
          <w:numId w:val="26"/>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 xml:space="preserve">Set and mark preparation/homework; set, mark and moderate internal examinations and controlled assessments, under the direction of the Head of Biology </w:t>
      </w:r>
    </w:p>
    <w:p w14:paraId="37A27125" w14:textId="77777777" w:rsidR="001C28A6" w:rsidRPr="003C0F4B" w:rsidRDefault="001C28A6" w:rsidP="00E84570">
      <w:pPr>
        <w:numPr>
          <w:ilvl w:val="0"/>
          <w:numId w:val="26"/>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 xml:space="preserve">Set high standards and expectations to maintain a positive and purposeful atmosphere among the pupils and safeguard their health and safety when they are under the care of the department </w:t>
      </w:r>
    </w:p>
    <w:p w14:paraId="6DDB5727" w14:textId="77777777" w:rsidR="001C28A6" w:rsidRPr="003C0F4B" w:rsidRDefault="001C28A6" w:rsidP="00E84570">
      <w:pPr>
        <w:numPr>
          <w:ilvl w:val="0"/>
          <w:numId w:val="26"/>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 xml:space="preserve">Where arranged, to undertake duties as a Form Tutor or Assistant Form Tutor, as outlined in the Staff Handbook </w:t>
      </w:r>
    </w:p>
    <w:p w14:paraId="12AB74A6" w14:textId="77777777" w:rsidR="001C28A6" w:rsidRPr="003C0F4B" w:rsidRDefault="001C28A6" w:rsidP="00E84570">
      <w:pPr>
        <w:numPr>
          <w:ilvl w:val="0"/>
          <w:numId w:val="26"/>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 xml:space="preserve">Prepare reports for all students taught </w:t>
      </w:r>
    </w:p>
    <w:p w14:paraId="56A6B2FC" w14:textId="77777777" w:rsidR="001C28A6" w:rsidRPr="003C0F4B" w:rsidRDefault="001C28A6" w:rsidP="001C28A6">
      <w:pPr>
        <w:numPr>
          <w:ilvl w:val="0"/>
          <w:numId w:val="26"/>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 xml:space="preserve">Oversee provision of resources and texts for the classes taught </w:t>
      </w:r>
    </w:p>
    <w:p w14:paraId="542D4D9B" w14:textId="77777777" w:rsidR="001C28A6" w:rsidRPr="003C0F4B" w:rsidRDefault="001C28A6" w:rsidP="001C28A6">
      <w:pPr>
        <w:numPr>
          <w:ilvl w:val="0"/>
          <w:numId w:val="26"/>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lastRenderedPageBreak/>
        <w:t xml:space="preserve">Contribute to the Subject Development Plan and the Subject Self-Evaluation, alongside other members of the department </w:t>
      </w:r>
    </w:p>
    <w:p w14:paraId="690707E7" w14:textId="4EB77874" w:rsidR="001C28A6" w:rsidRPr="003C0F4B" w:rsidRDefault="001C28A6" w:rsidP="001C28A6">
      <w:pPr>
        <w:numPr>
          <w:ilvl w:val="0"/>
          <w:numId w:val="26"/>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 xml:space="preserve">Assist with the planning, review and evaluation of Schemes of Work, as directed by the Head </w:t>
      </w:r>
      <w:proofErr w:type="gramStart"/>
      <w:r w:rsidRPr="003C0F4B">
        <w:rPr>
          <w:rFonts w:ascii="Calibri" w:hAnsi="Calibri" w:cs="Arial"/>
          <w:color w:val="002855"/>
          <w:sz w:val="24"/>
          <w:szCs w:val="24"/>
        </w:rPr>
        <w:t xml:space="preserve">of </w:t>
      </w:r>
      <w:r>
        <w:rPr>
          <w:rFonts w:ascii="Calibri" w:hAnsi="Calibri" w:cs="Arial"/>
          <w:color w:val="002855"/>
          <w:sz w:val="24"/>
          <w:szCs w:val="24"/>
        </w:rPr>
        <w:t xml:space="preserve"> Biolog</w:t>
      </w:r>
      <w:r w:rsidRPr="003C0F4B">
        <w:rPr>
          <w:rFonts w:ascii="Calibri" w:hAnsi="Calibri" w:cs="Arial"/>
          <w:color w:val="002855"/>
          <w:sz w:val="24"/>
          <w:szCs w:val="24"/>
        </w:rPr>
        <w:t>y</w:t>
      </w:r>
      <w:proofErr w:type="gramEnd"/>
      <w:r w:rsidRPr="003C0F4B">
        <w:rPr>
          <w:rFonts w:ascii="Calibri" w:hAnsi="Calibri" w:cs="Arial"/>
          <w:color w:val="002855"/>
          <w:sz w:val="24"/>
          <w:szCs w:val="24"/>
        </w:rPr>
        <w:t xml:space="preserve"> </w:t>
      </w:r>
    </w:p>
    <w:p w14:paraId="4DC70587" w14:textId="77777777" w:rsidR="001C28A6" w:rsidRPr="003C0F4B" w:rsidRDefault="001C28A6" w:rsidP="001C28A6">
      <w:pPr>
        <w:numPr>
          <w:ilvl w:val="0"/>
          <w:numId w:val="26"/>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 xml:space="preserve">Promote the subject at Open Days and other such events </w:t>
      </w:r>
    </w:p>
    <w:p w14:paraId="672BF95C" w14:textId="77777777" w:rsidR="001C28A6" w:rsidRPr="003C0F4B" w:rsidRDefault="001C28A6" w:rsidP="001C28A6">
      <w:pPr>
        <w:numPr>
          <w:ilvl w:val="0"/>
          <w:numId w:val="26"/>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Undertake some delegated responsibilities within the department, e.g. to update the noticeboard displays in the Chemistry Department Corridor</w:t>
      </w:r>
    </w:p>
    <w:p w14:paraId="1D0A3F27" w14:textId="77777777" w:rsidR="001C28A6" w:rsidRPr="003C0F4B" w:rsidRDefault="001C28A6" w:rsidP="001C28A6">
      <w:pPr>
        <w:numPr>
          <w:ilvl w:val="0"/>
          <w:numId w:val="26"/>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 xml:space="preserve">Attend all full Staff Meetings, major School functions (such as Carol Service and Commemoration) and Parents' Consultations for the year groups they teach </w:t>
      </w:r>
    </w:p>
    <w:p w14:paraId="2D2570E5" w14:textId="77777777" w:rsidR="001C28A6" w:rsidRPr="003C0F4B" w:rsidRDefault="001C28A6" w:rsidP="001C28A6">
      <w:pPr>
        <w:numPr>
          <w:ilvl w:val="0"/>
          <w:numId w:val="26"/>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 xml:space="preserve">Contribute to organised activities to enrich the subject curriculum, contributing to the extra-curricular activities programme </w:t>
      </w:r>
    </w:p>
    <w:p w14:paraId="1068BDBD" w14:textId="77777777" w:rsidR="001C28A6" w:rsidRPr="003C0F4B" w:rsidRDefault="001C28A6" w:rsidP="001C28A6">
      <w:pPr>
        <w:numPr>
          <w:ilvl w:val="0"/>
          <w:numId w:val="26"/>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 xml:space="preserve">Undertake evening, weekend and other duties as required </w:t>
      </w:r>
    </w:p>
    <w:p w14:paraId="1D43A626" w14:textId="77777777" w:rsidR="001C28A6" w:rsidRPr="003C0F4B" w:rsidRDefault="001C28A6" w:rsidP="001C28A6">
      <w:pPr>
        <w:numPr>
          <w:ilvl w:val="0"/>
          <w:numId w:val="26"/>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 xml:space="preserve">Perform duties specific to each department as agreed with the Headmistress from time to time. </w:t>
      </w:r>
    </w:p>
    <w:p w14:paraId="70B1E387" w14:textId="77777777" w:rsidR="001C28A6" w:rsidRPr="003C0F4B" w:rsidRDefault="001C28A6" w:rsidP="003C4545">
      <w:pPr>
        <w:pStyle w:val="Default"/>
        <w:jc w:val="both"/>
        <w:rPr>
          <w:rFonts w:ascii="Calibri" w:hAnsi="Calibri"/>
          <w:color w:val="002855"/>
        </w:rPr>
      </w:pPr>
    </w:p>
    <w:p w14:paraId="14597CB0" w14:textId="6A4D5F87" w:rsidR="003C4545" w:rsidRPr="001C28A6" w:rsidRDefault="001C28A6" w:rsidP="003C4545">
      <w:pPr>
        <w:pStyle w:val="Default"/>
        <w:rPr>
          <w:rFonts w:ascii="Calibri" w:hAnsi="Calibri"/>
          <w:b/>
          <w:bCs/>
          <w:color w:val="002855"/>
        </w:rPr>
      </w:pPr>
      <w:r>
        <w:rPr>
          <w:rFonts w:ascii="Calibri" w:hAnsi="Calibri"/>
          <w:b/>
          <w:bCs/>
          <w:color w:val="002855"/>
        </w:rPr>
        <w:t>Other activities</w:t>
      </w:r>
    </w:p>
    <w:p w14:paraId="5B1AEDA9" w14:textId="77777777" w:rsidR="003C0F4B" w:rsidRDefault="003C0F4B" w:rsidP="003C4545">
      <w:pPr>
        <w:pStyle w:val="Default"/>
        <w:rPr>
          <w:rFonts w:ascii="Calibri" w:hAnsi="Calibri"/>
          <w:b/>
          <w:bCs/>
          <w:color w:val="002855"/>
        </w:rPr>
      </w:pPr>
    </w:p>
    <w:p w14:paraId="481129E7" w14:textId="4EA64110" w:rsidR="003C4545" w:rsidRPr="003C0F4B" w:rsidRDefault="003C4545" w:rsidP="003C4545">
      <w:pPr>
        <w:pStyle w:val="Default"/>
        <w:rPr>
          <w:rFonts w:ascii="Calibri" w:hAnsi="Calibri"/>
          <w:color w:val="002855"/>
        </w:rPr>
      </w:pPr>
      <w:r w:rsidRPr="003C0F4B">
        <w:rPr>
          <w:rFonts w:ascii="Calibri" w:hAnsi="Calibri"/>
          <w:b/>
          <w:bCs/>
          <w:color w:val="002855"/>
        </w:rPr>
        <w:t xml:space="preserve">Assessment and Reports </w:t>
      </w:r>
    </w:p>
    <w:p w14:paraId="55816513" w14:textId="77777777" w:rsidR="003C4545" w:rsidRPr="003C0F4B" w:rsidRDefault="003C4545" w:rsidP="003C4545">
      <w:pPr>
        <w:pStyle w:val="Default"/>
        <w:numPr>
          <w:ilvl w:val="0"/>
          <w:numId w:val="22"/>
        </w:numPr>
        <w:jc w:val="both"/>
        <w:rPr>
          <w:rFonts w:ascii="Calibri" w:hAnsi="Calibri"/>
          <w:color w:val="002855"/>
        </w:rPr>
      </w:pPr>
      <w:r w:rsidRPr="003C0F4B">
        <w:rPr>
          <w:rFonts w:ascii="Calibri" w:hAnsi="Calibri"/>
          <w:color w:val="002855"/>
        </w:rPr>
        <w:t xml:space="preserve">Providing or contributing to oral and written assessments, reports and references relating to individual pupils and groups of pupils. </w:t>
      </w:r>
    </w:p>
    <w:p w14:paraId="600F61CB" w14:textId="77777777" w:rsidR="003C4545" w:rsidRPr="003C0F4B" w:rsidRDefault="003C4545" w:rsidP="003C4545">
      <w:pPr>
        <w:pStyle w:val="Default"/>
        <w:jc w:val="both"/>
        <w:rPr>
          <w:rFonts w:ascii="Calibri" w:hAnsi="Calibri"/>
          <w:color w:val="002855"/>
        </w:rPr>
      </w:pPr>
    </w:p>
    <w:p w14:paraId="4927850F" w14:textId="77777777" w:rsidR="003C4545" w:rsidRPr="003C0F4B" w:rsidRDefault="003C4545" w:rsidP="003C4545">
      <w:pPr>
        <w:pStyle w:val="Default"/>
        <w:jc w:val="both"/>
        <w:rPr>
          <w:rFonts w:ascii="Calibri" w:hAnsi="Calibri"/>
          <w:color w:val="002855"/>
        </w:rPr>
      </w:pPr>
      <w:r w:rsidRPr="003C0F4B">
        <w:rPr>
          <w:rFonts w:ascii="Calibri" w:hAnsi="Calibri"/>
          <w:b/>
          <w:bCs/>
          <w:color w:val="002855"/>
        </w:rPr>
        <w:t xml:space="preserve">Review </w:t>
      </w:r>
    </w:p>
    <w:p w14:paraId="0C2861E6" w14:textId="77777777" w:rsidR="003C4545" w:rsidRPr="003C0F4B" w:rsidRDefault="003C4545" w:rsidP="003C4545">
      <w:pPr>
        <w:pStyle w:val="Default"/>
        <w:numPr>
          <w:ilvl w:val="0"/>
          <w:numId w:val="22"/>
        </w:numPr>
        <w:jc w:val="both"/>
        <w:rPr>
          <w:rFonts w:ascii="Calibri" w:hAnsi="Calibri"/>
          <w:color w:val="002855"/>
        </w:rPr>
      </w:pPr>
      <w:r w:rsidRPr="003C0F4B">
        <w:rPr>
          <w:rFonts w:ascii="Calibri" w:hAnsi="Calibri"/>
          <w:color w:val="002855"/>
        </w:rPr>
        <w:t xml:space="preserve">Participating in arrangements made by the School for the review of her / his performance and that of other teachers. </w:t>
      </w:r>
    </w:p>
    <w:p w14:paraId="0440790B" w14:textId="77777777" w:rsidR="003C4545" w:rsidRPr="003C0F4B" w:rsidRDefault="003C4545" w:rsidP="003C4545">
      <w:pPr>
        <w:pStyle w:val="Default"/>
        <w:jc w:val="both"/>
        <w:rPr>
          <w:rFonts w:ascii="Calibri" w:hAnsi="Calibri"/>
          <w:color w:val="002855"/>
        </w:rPr>
      </w:pPr>
    </w:p>
    <w:p w14:paraId="38704F39" w14:textId="77777777" w:rsidR="003C4545" w:rsidRPr="003C0F4B" w:rsidRDefault="003C4545" w:rsidP="003C4545">
      <w:pPr>
        <w:pStyle w:val="Default"/>
        <w:jc w:val="both"/>
        <w:rPr>
          <w:rFonts w:ascii="Calibri" w:hAnsi="Calibri"/>
          <w:color w:val="002855"/>
        </w:rPr>
      </w:pPr>
      <w:r w:rsidRPr="003C0F4B">
        <w:rPr>
          <w:rFonts w:ascii="Calibri" w:hAnsi="Calibri"/>
          <w:b/>
          <w:bCs/>
          <w:color w:val="002855"/>
        </w:rPr>
        <w:t xml:space="preserve">Further Training and Development </w:t>
      </w:r>
    </w:p>
    <w:p w14:paraId="479C0856" w14:textId="77777777" w:rsidR="003C4545" w:rsidRPr="003C0F4B" w:rsidRDefault="003C4545" w:rsidP="003C4545">
      <w:pPr>
        <w:pStyle w:val="Default"/>
        <w:numPr>
          <w:ilvl w:val="0"/>
          <w:numId w:val="22"/>
        </w:numPr>
        <w:spacing w:after="31"/>
        <w:jc w:val="both"/>
        <w:rPr>
          <w:rFonts w:ascii="Calibri" w:hAnsi="Calibri"/>
          <w:color w:val="002855"/>
        </w:rPr>
      </w:pPr>
      <w:r w:rsidRPr="003C0F4B">
        <w:rPr>
          <w:rFonts w:ascii="Calibri" w:hAnsi="Calibri"/>
          <w:color w:val="002855"/>
        </w:rPr>
        <w:t>Participating in arrangements for her / his further training and professional development as a teacher</w:t>
      </w:r>
    </w:p>
    <w:p w14:paraId="47F8A1C9" w14:textId="77777777" w:rsidR="003C4545" w:rsidRPr="003C0F4B" w:rsidRDefault="003C4545" w:rsidP="003C4545">
      <w:pPr>
        <w:pStyle w:val="Default"/>
        <w:numPr>
          <w:ilvl w:val="0"/>
          <w:numId w:val="22"/>
        </w:numPr>
        <w:jc w:val="both"/>
        <w:rPr>
          <w:rFonts w:ascii="Calibri" w:hAnsi="Calibri"/>
          <w:color w:val="002855"/>
        </w:rPr>
      </w:pPr>
      <w:r w:rsidRPr="003C0F4B">
        <w:rPr>
          <w:rFonts w:ascii="Calibri" w:hAnsi="Calibri"/>
          <w:color w:val="002855"/>
        </w:rPr>
        <w:t xml:space="preserve">Reviewing from time to time her / his methods of teaching and </w:t>
      </w:r>
      <w:proofErr w:type="spellStart"/>
      <w:r w:rsidRPr="003C0F4B">
        <w:rPr>
          <w:rFonts w:ascii="Calibri" w:hAnsi="Calibri"/>
          <w:color w:val="002855"/>
        </w:rPr>
        <w:t>programmes</w:t>
      </w:r>
      <w:proofErr w:type="spellEnd"/>
      <w:r w:rsidRPr="003C0F4B">
        <w:rPr>
          <w:rFonts w:ascii="Calibri" w:hAnsi="Calibri"/>
          <w:color w:val="002855"/>
        </w:rPr>
        <w:t xml:space="preserve"> of work. </w:t>
      </w:r>
    </w:p>
    <w:p w14:paraId="28636DFE" w14:textId="77777777" w:rsidR="003C4545" w:rsidRPr="003C0F4B" w:rsidRDefault="003C4545" w:rsidP="003C4545">
      <w:pPr>
        <w:pStyle w:val="Default"/>
        <w:jc w:val="both"/>
        <w:rPr>
          <w:rFonts w:ascii="Calibri" w:hAnsi="Calibri"/>
          <w:color w:val="002855"/>
        </w:rPr>
      </w:pPr>
    </w:p>
    <w:p w14:paraId="097F782D" w14:textId="77777777" w:rsidR="003C4545" w:rsidRPr="003C0F4B" w:rsidRDefault="003C4545" w:rsidP="003C4545">
      <w:pPr>
        <w:pStyle w:val="Default"/>
        <w:jc w:val="both"/>
        <w:rPr>
          <w:rFonts w:ascii="Calibri" w:hAnsi="Calibri"/>
          <w:color w:val="002855"/>
        </w:rPr>
      </w:pPr>
      <w:r w:rsidRPr="003C0F4B">
        <w:rPr>
          <w:rFonts w:ascii="Calibri" w:hAnsi="Calibri"/>
          <w:b/>
          <w:bCs/>
          <w:color w:val="002855"/>
        </w:rPr>
        <w:t xml:space="preserve">Educational Methods </w:t>
      </w:r>
    </w:p>
    <w:p w14:paraId="7A321416" w14:textId="77777777" w:rsidR="003C4545" w:rsidRPr="003C0F4B" w:rsidRDefault="003C4545" w:rsidP="003C4545">
      <w:pPr>
        <w:pStyle w:val="Default"/>
        <w:numPr>
          <w:ilvl w:val="0"/>
          <w:numId w:val="23"/>
        </w:numPr>
        <w:jc w:val="both"/>
        <w:rPr>
          <w:rFonts w:ascii="Calibri" w:hAnsi="Calibri"/>
          <w:color w:val="002855"/>
        </w:rPr>
      </w:pPr>
      <w:r w:rsidRPr="003C0F4B">
        <w:rPr>
          <w:rFonts w:ascii="Calibri" w:hAnsi="Calibri"/>
          <w:color w:val="002855"/>
        </w:rPr>
        <w:t xml:space="preserve">Advising and co-operating with the Head teacher and other teachers on the preparation and development of courses of study, teaching material, teaching </w:t>
      </w:r>
      <w:proofErr w:type="spellStart"/>
      <w:r w:rsidRPr="003C0F4B">
        <w:rPr>
          <w:rFonts w:ascii="Calibri" w:hAnsi="Calibri"/>
          <w:color w:val="002855"/>
        </w:rPr>
        <w:t>programmes</w:t>
      </w:r>
      <w:proofErr w:type="spellEnd"/>
      <w:r w:rsidRPr="003C0F4B">
        <w:rPr>
          <w:rFonts w:ascii="Calibri" w:hAnsi="Calibri"/>
          <w:color w:val="002855"/>
        </w:rPr>
        <w:t xml:space="preserve">, methods of teaching and assessment and pastoral arrangements. </w:t>
      </w:r>
    </w:p>
    <w:p w14:paraId="1E752629" w14:textId="77777777" w:rsidR="001C28A6" w:rsidRPr="003C0F4B" w:rsidRDefault="001C28A6" w:rsidP="003C4545">
      <w:pPr>
        <w:pStyle w:val="Default"/>
        <w:jc w:val="both"/>
        <w:rPr>
          <w:rFonts w:ascii="Calibri" w:hAnsi="Calibri"/>
          <w:color w:val="002855"/>
        </w:rPr>
      </w:pPr>
    </w:p>
    <w:p w14:paraId="2F7AB5A4" w14:textId="77777777" w:rsidR="003C4545" w:rsidRPr="003C0F4B" w:rsidRDefault="003C4545" w:rsidP="003C4545">
      <w:pPr>
        <w:pStyle w:val="Default"/>
        <w:jc w:val="both"/>
        <w:rPr>
          <w:rFonts w:ascii="Calibri" w:hAnsi="Calibri"/>
          <w:color w:val="002855"/>
        </w:rPr>
      </w:pPr>
      <w:r w:rsidRPr="003C0F4B">
        <w:rPr>
          <w:rFonts w:ascii="Calibri" w:hAnsi="Calibri"/>
          <w:b/>
          <w:bCs/>
          <w:color w:val="002855"/>
        </w:rPr>
        <w:t xml:space="preserve">Discipline, Health &amp; Safety </w:t>
      </w:r>
    </w:p>
    <w:p w14:paraId="11971073" w14:textId="77777777" w:rsidR="003C4545" w:rsidRPr="003C0F4B" w:rsidRDefault="003C4545" w:rsidP="003C4545">
      <w:pPr>
        <w:pStyle w:val="Default"/>
        <w:numPr>
          <w:ilvl w:val="0"/>
          <w:numId w:val="23"/>
        </w:numPr>
        <w:jc w:val="both"/>
        <w:rPr>
          <w:rFonts w:ascii="Calibri" w:hAnsi="Calibri"/>
          <w:color w:val="002855"/>
        </w:rPr>
      </w:pPr>
      <w:r w:rsidRPr="003C0F4B">
        <w:rPr>
          <w:rFonts w:ascii="Calibri" w:hAnsi="Calibri"/>
          <w:color w:val="002855"/>
        </w:rPr>
        <w:t xml:space="preserve">Maintaining good order and discipline among the pupils and safeguarding their health and safety both when they are </w:t>
      </w:r>
      <w:proofErr w:type="spellStart"/>
      <w:r w:rsidRPr="003C0F4B">
        <w:rPr>
          <w:rFonts w:ascii="Calibri" w:hAnsi="Calibri"/>
          <w:color w:val="002855"/>
        </w:rPr>
        <w:t>authorised</w:t>
      </w:r>
      <w:proofErr w:type="spellEnd"/>
      <w:r w:rsidRPr="003C0F4B">
        <w:rPr>
          <w:rFonts w:ascii="Calibri" w:hAnsi="Calibri"/>
          <w:color w:val="002855"/>
        </w:rPr>
        <w:t xml:space="preserve"> to be on the school premises and when they are engaged in </w:t>
      </w:r>
      <w:proofErr w:type="spellStart"/>
      <w:r w:rsidRPr="003C0F4B">
        <w:rPr>
          <w:rFonts w:ascii="Calibri" w:hAnsi="Calibri"/>
          <w:color w:val="002855"/>
        </w:rPr>
        <w:t>authorised</w:t>
      </w:r>
      <w:proofErr w:type="spellEnd"/>
      <w:r w:rsidRPr="003C0F4B">
        <w:rPr>
          <w:rFonts w:ascii="Calibri" w:hAnsi="Calibri"/>
          <w:color w:val="002855"/>
        </w:rPr>
        <w:t xml:space="preserve"> school activities elsewhere. </w:t>
      </w:r>
    </w:p>
    <w:p w14:paraId="6B5EC445" w14:textId="77777777" w:rsidR="003C4545" w:rsidRPr="003C0F4B" w:rsidRDefault="003C4545" w:rsidP="003C4545">
      <w:pPr>
        <w:pStyle w:val="Default"/>
        <w:rPr>
          <w:rFonts w:ascii="Calibri" w:hAnsi="Calibri"/>
          <w:color w:val="002855"/>
        </w:rPr>
      </w:pPr>
    </w:p>
    <w:p w14:paraId="2D9C899F" w14:textId="77777777" w:rsidR="003C4545" w:rsidRPr="003C0F4B" w:rsidRDefault="003C4545" w:rsidP="003C4545">
      <w:pPr>
        <w:pStyle w:val="Default"/>
        <w:rPr>
          <w:rFonts w:ascii="Calibri" w:hAnsi="Calibri"/>
          <w:color w:val="002855"/>
        </w:rPr>
      </w:pPr>
      <w:r w:rsidRPr="003C0F4B">
        <w:rPr>
          <w:rFonts w:ascii="Calibri" w:hAnsi="Calibri"/>
          <w:b/>
          <w:bCs/>
          <w:color w:val="002855"/>
        </w:rPr>
        <w:t xml:space="preserve">Staff Meetings </w:t>
      </w:r>
    </w:p>
    <w:p w14:paraId="69586AA8" w14:textId="77777777" w:rsidR="003C4545" w:rsidRPr="003C0F4B" w:rsidRDefault="003C4545" w:rsidP="003C4545">
      <w:pPr>
        <w:pStyle w:val="Default"/>
        <w:numPr>
          <w:ilvl w:val="0"/>
          <w:numId w:val="23"/>
        </w:numPr>
        <w:jc w:val="both"/>
        <w:rPr>
          <w:rFonts w:ascii="Calibri" w:hAnsi="Calibri"/>
          <w:color w:val="002855"/>
        </w:rPr>
      </w:pPr>
      <w:r w:rsidRPr="003C0F4B">
        <w:rPr>
          <w:rFonts w:ascii="Calibri" w:hAnsi="Calibri"/>
          <w:color w:val="002855"/>
        </w:rPr>
        <w:t xml:space="preserve">Participating in meetings at the school which relate to the curriculum for the school or the administration or </w:t>
      </w:r>
      <w:proofErr w:type="spellStart"/>
      <w:r w:rsidRPr="003C0F4B">
        <w:rPr>
          <w:rFonts w:ascii="Calibri" w:hAnsi="Calibri"/>
          <w:color w:val="002855"/>
        </w:rPr>
        <w:t>organisation</w:t>
      </w:r>
      <w:proofErr w:type="spellEnd"/>
      <w:r w:rsidRPr="003C0F4B">
        <w:rPr>
          <w:rFonts w:ascii="Calibri" w:hAnsi="Calibri"/>
          <w:color w:val="002855"/>
        </w:rPr>
        <w:t xml:space="preserve"> of the school, including pastoral arrangements. </w:t>
      </w:r>
    </w:p>
    <w:p w14:paraId="00009D54" w14:textId="77777777" w:rsidR="003C4545" w:rsidRPr="003C0F4B" w:rsidRDefault="003C4545" w:rsidP="003C4545">
      <w:pPr>
        <w:pStyle w:val="Default"/>
        <w:jc w:val="both"/>
        <w:rPr>
          <w:rFonts w:ascii="Calibri" w:hAnsi="Calibri"/>
          <w:color w:val="002855"/>
        </w:rPr>
      </w:pPr>
    </w:p>
    <w:p w14:paraId="32A06161" w14:textId="77777777" w:rsidR="003C4545" w:rsidRPr="003C0F4B" w:rsidRDefault="003C4545" w:rsidP="003C4545">
      <w:pPr>
        <w:pStyle w:val="Default"/>
        <w:jc w:val="both"/>
        <w:rPr>
          <w:rFonts w:ascii="Calibri" w:hAnsi="Calibri"/>
          <w:color w:val="002855"/>
        </w:rPr>
      </w:pPr>
      <w:r w:rsidRPr="003C0F4B">
        <w:rPr>
          <w:rFonts w:ascii="Calibri" w:hAnsi="Calibri"/>
          <w:b/>
          <w:bCs/>
          <w:color w:val="002855"/>
        </w:rPr>
        <w:t xml:space="preserve">Cover </w:t>
      </w:r>
    </w:p>
    <w:p w14:paraId="4DC4931E" w14:textId="77777777" w:rsidR="003C4545" w:rsidRPr="003C0F4B" w:rsidRDefault="003C4545" w:rsidP="003C4545">
      <w:pPr>
        <w:pStyle w:val="Default"/>
        <w:numPr>
          <w:ilvl w:val="0"/>
          <w:numId w:val="23"/>
        </w:numPr>
        <w:jc w:val="both"/>
        <w:rPr>
          <w:rFonts w:ascii="Calibri" w:hAnsi="Calibri"/>
          <w:color w:val="002855"/>
        </w:rPr>
      </w:pPr>
      <w:r w:rsidRPr="003C0F4B">
        <w:rPr>
          <w:rFonts w:ascii="Calibri" w:hAnsi="Calibri"/>
          <w:color w:val="002855"/>
        </w:rPr>
        <w:t xml:space="preserve">Supervising and, so far as is practicable, teaching any pupils whose teacher is not available to teach them. </w:t>
      </w:r>
    </w:p>
    <w:p w14:paraId="094CB51A" w14:textId="77777777" w:rsidR="003C4545" w:rsidRPr="003C0F4B" w:rsidRDefault="003C4545" w:rsidP="003C4545">
      <w:pPr>
        <w:pStyle w:val="Default"/>
        <w:jc w:val="both"/>
        <w:rPr>
          <w:rFonts w:ascii="Calibri" w:hAnsi="Calibri"/>
          <w:color w:val="002855"/>
        </w:rPr>
      </w:pPr>
    </w:p>
    <w:p w14:paraId="5ECC59B2" w14:textId="0F45AA0C" w:rsidR="003C4545" w:rsidRDefault="003C4545" w:rsidP="003C4545">
      <w:pPr>
        <w:pStyle w:val="Default"/>
        <w:jc w:val="both"/>
        <w:rPr>
          <w:rFonts w:ascii="Calibri" w:hAnsi="Calibri"/>
          <w:b/>
          <w:bCs/>
          <w:color w:val="002855"/>
        </w:rPr>
      </w:pPr>
      <w:r w:rsidRPr="003C0F4B">
        <w:rPr>
          <w:rFonts w:ascii="Calibri" w:hAnsi="Calibri"/>
          <w:b/>
          <w:bCs/>
          <w:color w:val="002855"/>
        </w:rPr>
        <w:t xml:space="preserve">Public Examinations </w:t>
      </w:r>
    </w:p>
    <w:p w14:paraId="7E9935D8" w14:textId="47FDC5FF" w:rsidR="001C28A6" w:rsidRPr="003C0F4B" w:rsidRDefault="001C28A6" w:rsidP="001C28A6">
      <w:pPr>
        <w:pStyle w:val="Default"/>
        <w:numPr>
          <w:ilvl w:val="0"/>
          <w:numId w:val="23"/>
        </w:numPr>
        <w:jc w:val="both"/>
        <w:rPr>
          <w:rFonts w:ascii="Calibri" w:hAnsi="Calibri"/>
          <w:color w:val="002855"/>
        </w:rPr>
      </w:pPr>
      <w:r>
        <w:rPr>
          <w:rFonts w:ascii="Calibri" w:hAnsi="Calibri"/>
          <w:color w:val="002855"/>
        </w:rPr>
        <w:t>Preparing pupils effectively for public examinations including keeping abreast of all changes to specifications by examination boards to provide relevant and appropriately focused teaching to meet examination re</w:t>
      </w:r>
      <w:r w:rsidR="00EA15A5">
        <w:rPr>
          <w:rFonts w:ascii="Calibri" w:hAnsi="Calibri"/>
          <w:color w:val="002855"/>
        </w:rPr>
        <w:t>quirements</w:t>
      </w:r>
      <w:r>
        <w:rPr>
          <w:rFonts w:ascii="Calibri" w:hAnsi="Calibri"/>
          <w:color w:val="002855"/>
        </w:rPr>
        <w:t>.</w:t>
      </w:r>
    </w:p>
    <w:p w14:paraId="6099E4CB" w14:textId="77777777" w:rsidR="003C4545" w:rsidRPr="003C0F4B" w:rsidRDefault="003C4545" w:rsidP="003C4545">
      <w:pPr>
        <w:pStyle w:val="Default"/>
        <w:numPr>
          <w:ilvl w:val="0"/>
          <w:numId w:val="23"/>
        </w:numPr>
        <w:jc w:val="both"/>
        <w:rPr>
          <w:rFonts w:ascii="Calibri" w:hAnsi="Calibri"/>
          <w:color w:val="002855"/>
        </w:rPr>
      </w:pPr>
      <w:r w:rsidRPr="003C0F4B">
        <w:rPr>
          <w:rFonts w:ascii="Calibri" w:hAnsi="Calibri"/>
          <w:color w:val="002855"/>
        </w:rPr>
        <w:lastRenderedPageBreak/>
        <w:t xml:space="preserve">Participating in arrangements for preparing pupils for public examinations and in assessing pupils for the purposes of such examinations; recording and reporting such assessments; and participating in arrangements for pupils’ presentation for and supervision during such examinations. </w:t>
      </w:r>
    </w:p>
    <w:p w14:paraId="3C6CAC28" w14:textId="77777777" w:rsidR="001C28A6" w:rsidRPr="003C0F4B" w:rsidRDefault="001C28A6" w:rsidP="003C4545">
      <w:pPr>
        <w:pStyle w:val="Default"/>
        <w:jc w:val="both"/>
        <w:rPr>
          <w:rFonts w:ascii="Calibri" w:hAnsi="Calibri"/>
          <w:color w:val="002855"/>
        </w:rPr>
      </w:pPr>
    </w:p>
    <w:p w14:paraId="63C9BBC5" w14:textId="77777777" w:rsidR="003C4545" w:rsidRPr="003C0F4B" w:rsidRDefault="003C4545" w:rsidP="003C4545">
      <w:pPr>
        <w:pStyle w:val="Default"/>
        <w:jc w:val="both"/>
        <w:rPr>
          <w:rFonts w:ascii="Calibri" w:hAnsi="Calibri"/>
          <w:color w:val="002855"/>
        </w:rPr>
      </w:pPr>
      <w:r w:rsidRPr="003C0F4B">
        <w:rPr>
          <w:rFonts w:ascii="Calibri" w:hAnsi="Calibri"/>
          <w:b/>
          <w:bCs/>
          <w:color w:val="002855"/>
        </w:rPr>
        <w:t xml:space="preserve">Management </w:t>
      </w:r>
    </w:p>
    <w:p w14:paraId="4D354FE7" w14:textId="77777777" w:rsidR="003C4545" w:rsidRPr="003C0F4B" w:rsidRDefault="003C4545" w:rsidP="003C4545">
      <w:pPr>
        <w:pStyle w:val="Default"/>
        <w:numPr>
          <w:ilvl w:val="0"/>
          <w:numId w:val="23"/>
        </w:numPr>
        <w:spacing w:after="32"/>
        <w:jc w:val="both"/>
        <w:rPr>
          <w:rFonts w:ascii="Calibri" w:hAnsi="Calibri"/>
          <w:color w:val="002855"/>
        </w:rPr>
      </w:pPr>
      <w:r w:rsidRPr="003C0F4B">
        <w:rPr>
          <w:rFonts w:ascii="Calibri" w:hAnsi="Calibri"/>
          <w:color w:val="002855"/>
        </w:rPr>
        <w:t>Contributing to the selection for appointment and professional development of other teachers and non-teaching staff, including the induction and assessment of new teachers and initial teacher training</w:t>
      </w:r>
    </w:p>
    <w:p w14:paraId="11473ADF" w14:textId="77777777" w:rsidR="003C4545" w:rsidRPr="003C0F4B" w:rsidRDefault="003C4545" w:rsidP="003C4545">
      <w:pPr>
        <w:pStyle w:val="Default"/>
        <w:numPr>
          <w:ilvl w:val="0"/>
          <w:numId w:val="23"/>
        </w:numPr>
        <w:spacing w:after="32"/>
        <w:jc w:val="both"/>
        <w:rPr>
          <w:rFonts w:ascii="Calibri" w:hAnsi="Calibri"/>
          <w:color w:val="002855"/>
        </w:rPr>
      </w:pPr>
      <w:r w:rsidRPr="003C0F4B">
        <w:rPr>
          <w:rFonts w:ascii="Calibri" w:hAnsi="Calibri"/>
          <w:color w:val="002855"/>
        </w:rPr>
        <w:t>Supporting the work of other teachers</w:t>
      </w:r>
    </w:p>
    <w:p w14:paraId="74AA2A57" w14:textId="77777777" w:rsidR="003C4545" w:rsidRPr="003C0F4B" w:rsidRDefault="003C4545" w:rsidP="003C4545">
      <w:pPr>
        <w:pStyle w:val="Default"/>
        <w:numPr>
          <w:ilvl w:val="0"/>
          <w:numId w:val="23"/>
        </w:numPr>
        <w:jc w:val="both"/>
        <w:rPr>
          <w:rFonts w:ascii="Calibri" w:hAnsi="Calibri"/>
          <w:color w:val="002855"/>
        </w:rPr>
      </w:pPr>
      <w:r w:rsidRPr="003C0F4B">
        <w:rPr>
          <w:rFonts w:ascii="Calibri" w:hAnsi="Calibri"/>
          <w:color w:val="002855"/>
        </w:rPr>
        <w:t xml:space="preserve">Taking such part as may be required of her / him in the review, development and management of activities relating to the curriculum, </w:t>
      </w:r>
      <w:proofErr w:type="spellStart"/>
      <w:r w:rsidRPr="003C0F4B">
        <w:rPr>
          <w:rFonts w:ascii="Calibri" w:hAnsi="Calibri"/>
          <w:color w:val="002855"/>
        </w:rPr>
        <w:t>organisation</w:t>
      </w:r>
      <w:proofErr w:type="spellEnd"/>
      <w:r w:rsidRPr="003C0F4B">
        <w:rPr>
          <w:rFonts w:ascii="Calibri" w:hAnsi="Calibri"/>
          <w:color w:val="002855"/>
        </w:rPr>
        <w:t xml:space="preserve"> and pastoral functions of the school. </w:t>
      </w:r>
    </w:p>
    <w:p w14:paraId="3F2747B0" w14:textId="77777777" w:rsidR="003C4545" w:rsidRPr="003C0F4B" w:rsidRDefault="003C4545" w:rsidP="003C4545">
      <w:pPr>
        <w:pStyle w:val="Default"/>
        <w:jc w:val="both"/>
        <w:rPr>
          <w:rFonts w:ascii="Calibri" w:hAnsi="Calibri"/>
          <w:color w:val="002855"/>
        </w:rPr>
      </w:pPr>
    </w:p>
    <w:p w14:paraId="60F5FCFB" w14:textId="77777777" w:rsidR="003C4545" w:rsidRPr="003C0F4B" w:rsidRDefault="003C4545" w:rsidP="003C4545">
      <w:pPr>
        <w:pStyle w:val="Default"/>
        <w:jc w:val="both"/>
        <w:rPr>
          <w:rFonts w:ascii="Calibri" w:hAnsi="Calibri"/>
          <w:color w:val="002855"/>
        </w:rPr>
      </w:pPr>
      <w:r w:rsidRPr="003C0F4B">
        <w:rPr>
          <w:rFonts w:ascii="Calibri" w:hAnsi="Calibri"/>
          <w:b/>
          <w:bCs/>
          <w:color w:val="002855"/>
        </w:rPr>
        <w:t xml:space="preserve">Administration </w:t>
      </w:r>
    </w:p>
    <w:p w14:paraId="57F7256A" w14:textId="77777777" w:rsidR="003C4545" w:rsidRPr="003C0F4B" w:rsidRDefault="003C4545" w:rsidP="003C4545">
      <w:pPr>
        <w:pStyle w:val="Default"/>
        <w:numPr>
          <w:ilvl w:val="0"/>
          <w:numId w:val="24"/>
        </w:numPr>
        <w:jc w:val="both"/>
        <w:rPr>
          <w:rFonts w:ascii="Calibri" w:hAnsi="Calibri"/>
          <w:color w:val="002855"/>
        </w:rPr>
      </w:pPr>
      <w:r w:rsidRPr="003C0F4B">
        <w:rPr>
          <w:rFonts w:ascii="Calibri" w:hAnsi="Calibri"/>
          <w:color w:val="002855"/>
        </w:rPr>
        <w:t xml:space="preserve">Participating in administrative and </w:t>
      </w:r>
      <w:proofErr w:type="spellStart"/>
      <w:r w:rsidRPr="003C0F4B">
        <w:rPr>
          <w:rFonts w:ascii="Calibri" w:hAnsi="Calibri"/>
          <w:color w:val="002855"/>
        </w:rPr>
        <w:t>organisational</w:t>
      </w:r>
      <w:proofErr w:type="spellEnd"/>
      <w:r w:rsidRPr="003C0F4B">
        <w:rPr>
          <w:rFonts w:ascii="Calibri" w:hAnsi="Calibri"/>
          <w:color w:val="002855"/>
        </w:rPr>
        <w:t xml:space="preserve"> tasks related to such duties as are described above, including the management or supervision of persons providing support for the teachers in the school and ordering and allocation of equipment and materials. </w:t>
      </w:r>
    </w:p>
    <w:p w14:paraId="3FA3874A" w14:textId="77777777" w:rsidR="003C4545" w:rsidRPr="003C0F4B" w:rsidRDefault="003C4545" w:rsidP="00DF23E3">
      <w:pPr>
        <w:spacing w:after="0"/>
        <w:rPr>
          <w:rFonts w:ascii="Calibri" w:hAnsi="Calibri" w:cs="Arial"/>
          <w:b/>
          <w:color w:val="002855"/>
          <w:sz w:val="24"/>
          <w:szCs w:val="24"/>
        </w:rPr>
      </w:pPr>
    </w:p>
    <w:p w14:paraId="7962B1A4" w14:textId="4EC39121" w:rsidR="00DF23E3" w:rsidRPr="003C0F4B" w:rsidRDefault="00DF23E3" w:rsidP="00DF23E3">
      <w:pPr>
        <w:spacing w:after="0"/>
        <w:rPr>
          <w:rFonts w:ascii="Calibri" w:hAnsi="Calibri" w:cs="Arial"/>
          <w:color w:val="002855"/>
          <w:sz w:val="24"/>
          <w:szCs w:val="24"/>
        </w:rPr>
      </w:pPr>
      <w:r w:rsidRPr="003C0F4B">
        <w:rPr>
          <w:rFonts w:ascii="Calibri" w:hAnsi="Calibri" w:cs="Arial"/>
          <w:b/>
          <w:color w:val="002855"/>
          <w:sz w:val="24"/>
          <w:szCs w:val="24"/>
        </w:rPr>
        <w:t>All school staff are expected to:</w:t>
      </w:r>
      <w:r w:rsidRPr="003C0F4B">
        <w:rPr>
          <w:rFonts w:ascii="Calibri" w:hAnsi="Calibri" w:cs="Arial"/>
          <w:color w:val="002855"/>
          <w:sz w:val="24"/>
          <w:szCs w:val="24"/>
        </w:rPr>
        <w:br/>
      </w:r>
    </w:p>
    <w:p w14:paraId="5A45CF65" w14:textId="77777777" w:rsidR="00DF23E3" w:rsidRPr="003C0F4B" w:rsidRDefault="00DF23E3" w:rsidP="00DF23E3">
      <w:pPr>
        <w:numPr>
          <w:ilvl w:val="0"/>
          <w:numId w:val="2"/>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Support the School’s Boarding ethos including support for activities in the evening and weekend on a pro rata rota basis</w:t>
      </w:r>
    </w:p>
    <w:p w14:paraId="43324868" w14:textId="77777777" w:rsidR="00DF23E3" w:rsidRPr="003C0F4B" w:rsidRDefault="00DF23E3" w:rsidP="00DF23E3">
      <w:pPr>
        <w:numPr>
          <w:ilvl w:val="0"/>
          <w:numId w:val="2"/>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Work towards and support the school vision and the current school objectives outlined in the School Development Plan</w:t>
      </w:r>
    </w:p>
    <w:p w14:paraId="7B109B23" w14:textId="77777777" w:rsidR="00DF23E3" w:rsidRPr="003C0F4B" w:rsidRDefault="00DF23E3" w:rsidP="00DF23E3">
      <w:pPr>
        <w:pStyle w:val="Default"/>
        <w:numPr>
          <w:ilvl w:val="0"/>
          <w:numId w:val="2"/>
        </w:numPr>
        <w:rPr>
          <w:rFonts w:ascii="Calibri" w:hAnsi="Calibri"/>
          <w:color w:val="002855"/>
        </w:rPr>
      </w:pPr>
      <w:r w:rsidRPr="003C0F4B">
        <w:rPr>
          <w:rFonts w:ascii="Calibri" w:hAnsi="Calibri"/>
          <w:color w:val="002855"/>
        </w:rPr>
        <w:t xml:space="preserve">Contribute to the School’s </w:t>
      </w:r>
      <w:proofErr w:type="spellStart"/>
      <w:r w:rsidRPr="003C0F4B">
        <w:rPr>
          <w:rFonts w:ascii="Calibri" w:hAnsi="Calibri"/>
          <w:color w:val="002855"/>
        </w:rPr>
        <w:t>programme</w:t>
      </w:r>
      <w:proofErr w:type="spellEnd"/>
      <w:r w:rsidRPr="003C0F4B">
        <w:rPr>
          <w:rFonts w:ascii="Calibri" w:hAnsi="Calibri"/>
          <w:color w:val="002855"/>
        </w:rPr>
        <w:t xml:space="preserve"> of extra-curricular activities </w:t>
      </w:r>
    </w:p>
    <w:p w14:paraId="471C9A5B" w14:textId="77777777" w:rsidR="00DF23E3" w:rsidRPr="003C0F4B" w:rsidRDefault="00DF23E3" w:rsidP="00DF23E3">
      <w:pPr>
        <w:numPr>
          <w:ilvl w:val="0"/>
          <w:numId w:val="2"/>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Support and contribute to the School’s responsibility for safeguarding students</w:t>
      </w:r>
    </w:p>
    <w:p w14:paraId="2F5A6CA7" w14:textId="77777777" w:rsidR="00DF23E3" w:rsidRPr="003C0F4B" w:rsidRDefault="00DF23E3" w:rsidP="00DF23E3">
      <w:pPr>
        <w:numPr>
          <w:ilvl w:val="0"/>
          <w:numId w:val="2"/>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Regularly review own practice,</w:t>
      </w:r>
      <w:r w:rsidRPr="003C0F4B">
        <w:rPr>
          <w:rFonts w:ascii="Calibri" w:hAnsi="Calibri" w:cs="Arial"/>
          <w:color w:val="002855"/>
          <w:sz w:val="24"/>
          <w:szCs w:val="24"/>
          <w:lang w:val="en-US"/>
        </w:rPr>
        <w:t xml:space="preserve"> set personal development targets and take responsibility for own continuous professional development.</w:t>
      </w:r>
    </w:p>
    <w:p w14:paraId="3B07031B" w14:textId="77777777" w:rsidR="00DF23E3" w:rsidRPr="003C0F4B" w:rsidRDefault="00DF23E3" w:rsidP="00DF23E3">
      <w:pPr>
        <w:numPr>
          <w:ilvl w:val="0"/>
          <w:numId w:val="2"/>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Work within the School’s health and safety policy to ensure a safe working environment for staff, students and visitors</w:t>
      </w:r>
    </w:p>
    <w:p w14:paraId="170F04BE" w14:textId="77777777" w:rsidR="00DF23E3" w:rsidRPr="003C0F4B" w:rsidRDefault="00DF23E3" w:rsidP="00DF23E3">
      <w:pPr>
        <w:numPr>
          <w:ilvl w:val="0"/>
          <w:numId w:val="2"/>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Work within the Equal Opportunities Policy to promote equality of opportunity for all students and staff, both current and prospective.</w:t>
      </w:r>
    </w:p>
    <w:p w14:paraId="3635B003" w14:textId="77777777" w:rsidR="00DF23E3" w:rsidRPr="003C0F4B" w:rsidRDefault="00DF23E3" w:rsidP="00DF23E3">
      <w:pPr>
        <w:numPr>
          <w:ilvl w:val="0"/>
          <w:numId w:val="2"/>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Maintain high professional standards of attendance, punctuality, appearance, conduct and positive, courteous relations with students, parents and colleagues.</w:t>
      </w:r>
    </w:p>
    <w:p w14:paraId="44AE2567" w14:textId="77777777" w:rsidR="00DF23E3" w:rsidRPr="003C0F4B" w:rsidRDefault="00DF23E3" w:rsidP="00DF23E3">
      <w:pPr>
        <w:numPr>
          <w:ilvl w:val="0"/>
          <w:numId w:val="2"/>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Engage actively in the performance review process.</w:t>
      </w:r>
    </w:p>
    <w:p w14:paraId="67DDB0BD" w14:textId="77777777" w:rsidR="00DF23E3" w:rsidRPr="003C0F4B" w:rsidRDefault="00DF23E3" w:rsidP="00DF23E3">
      <w:pPr>
        <w:numPr>
          <w:ilvl w:val="0"/>
          <w:numId w:val="2"/>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 xml:space="preserve">Adhere to policies as set out in the Staff Handbook/Teacher Standards and Regulations </w:t>
      </w:r>
    </w:p>
    <w:p w14:paraId="3ED23813" w14:textId="77777777" w:rsidR="00DF23E3" w:rsidRPr="003C0F4B" w:rsidRDefault="00DF23E3" w:rsidP="00DF23E3">
      <w:pPr>
        <w:pStyle w:val="Default"/>
        <w:numPr>
          <w:ilvl w:val="0"/>
          <w:numId w:val="2"/>
        </w:numPr>
        <w:rPr>
          <w:rFonts w:ascii="Calibri" w:hAnsi="Calibri"/>
          <w:color w:val="002855"/>
        </w:rPr>
      </w:pPr>
      <w:r w:rsidRPr="003C0F4B">
        <w:rPr>
          <w:rFonts w:ascii="Calibri" w:hAnsi="Calibri"/>
          <w:color w:val="002855"/>
        </w:rPr>
        <w:t>Undertake other reasonable duties related to the job purpose required from time to time</w:t>
      </w:r>
    </w:p>
    <w:p w14:paraId="21BDFC95" w14:textId="77777777" w:rsidR="00DF23E3" w:rsidRPr="003C0F4B" w:rsidRDefault="00DF23E3" w:rsidP="00DF23E3">
      <w:pPr>
        <w:pStyle w:val="Default"/>
        <w:numPr>
          <w:ilvl w:val="0"/>
          <w:numId w:val="2"/>
        </w:numPr>
        <w:rPr>
          <w:rFonts w:ascii="Calibri" w:hAnsi="Calibri"/>
          <w:color w:val="002855"/>
        </w:rPr>
      </w:pPr>
      <w:r w:rsidRPr="003C0F4B">
        <w:rPr>
          <w:rFonts w:ascii="Calibri" w:hAnsi="Calibri"/>
          <w:color w:val="002855"/>
        </w:rPr>
        <w:t>Adhere to School Safeguarding and Child Protection Policies.</w:t>
      </w:r>
    </w:p>
    <w:p w14:paraId="71BF14B7" w14:textId="77777777" w:rsidR="00DF23E3" w:rsidRPr="003C0F4B" w:rsidRDefault="00DF23E3" w:rsidP="00DF23E3">
      <w:pPr>
        <w:pStyle w:val="Default"/>
        <w:rPr>
          <w:rFonts w:ascii="Calibri" w:hAnsi="Calibri"/>
          <w:b/>
          <w:bCs/>
          <w:color w:val="002855"/>
        </w:rPr>
      </w:pPr>
    </w:p>
    <w:p w14:paraId="41089CCD" w14:textId="77777777" w:rsidR="003C0F4B" w:rsidRPr="003C0F4B" w:rsidRDefault="003C0F4B" w:rsidP="003C0F4B">
      <w:pPr>
        <w:jc w:val="both"/>
        <w:rPr>
          <w:rFonts w:ascii="Calibri" w:hAnsi="Calibri" w:cs="Arial"/>
          <w:color w:val="002855"/>
          <w:sz w:val="24"/>
          <w:szCs w:val="24"/>
        </w:rPr>
      </w:pPr>
    </w:p>
    <w:p w14:paraId="63B932D7" w14:textId="2DB2EB9E" w:rsidR="003C0F4B" w:rsidRPr="003C0F4B" w:rsidRDefault="003C0F4B" w:rsidP="003C0F4B">
      <w:pPr>
        <w:jc w:val="both"/>
        <w:rPr>
          <w:rFonts w:ascii="Calibri" w:hAnsi="Calibri" w:cs="Arial"/>
          <w:b/>
          <w:color w:val="002855"/>
          <w:sz w:val="24"/>
          <w:szCs w:val="24"/>
        </w:rPr>
      </w:pPr>
      <w:r w:rsidRPr="003C0F4B">
        <w:rPr>
          <w:rFonts w:ascii="Calibri" w:hAnsi="Calibri" w:cs="Arial"/>
          <w:b/>
          <w:color w:val="002855"/>
          <w:sz w:val="24"/>
          <w:szCs w:val="24"/>
        </w:rPr>
        <w:t>PERSON SPECIFICATION</w:t>
      </w:r>
    </w:p>
    <w:p w14:paraId="04A9C811" w14:textId="31055DE0" w:rsidR="003C0F4B" w:rsidRPr="003C0F4B" w:rsidRDefault="003C0F4B" w:rsidP="003C0F4B">
      <w:pPr>
        <w:jc w:val="both"/>
        <w:rPr>
          <w:rFonts w:ascii="Calibri" w:hAnsi="Calibri" w:cs="Arial"/>
          <w:b/>
          <w:color w:val="002855"/>
          <w:sz w:val="24"/>
          <w:szCs w:val="24"/>
        </w:rPr>
      </w:pPr>
      <w:r w:rsidRPr="003C0F4B">
        <w:rPr>
          <w:rFonts w:ascii="Calibri" w:hAnsi="Calibri" w:cs="Arial"/>
          <w:b/>
          <w:color w:val="002855"/>
          <w:sz w:val="24"/>
          <w:szCs w:val="24"/>
        </w:rPr>
        <w:t>Essential:</w:t>
      </w:r>
    </w:p>
    <w:p w14:paraId="006CDCB7" w14:textId="4911A7C6" w:rsidR="003C0F4B" w:rsidRPr="003C0F4B" w:rsidRDefault="003C0F4B" w:rsidP="003C0F4B">
      <w:pPr>
        <w:numPr>
          <w:ilvl w:val="0"/>
          <w:numId w:val="25"/>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Good Degree / equivalent and relevant qualification in Biology</w:t>
      </w:r>
    </w:p>
    <w:p w14:paraId="6B5C1638" w14:textId="77777777" w:rsidR="003C0F4B" w:rsidRPr="003C0F4B" w:rsidRDefault="003C0F4B" w:rsidP="003C0F4B">
      <w:pPr>
        <w:numPr>
          <w:ilvl w:val="0"/>
          <w:numId w:val="25"/>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Teaching qualification</w:t>
      </w:r>
    </w:p>
    <w:p w14:paraId="46CD55F6" w14:textId="77777777" w:rsidR="003C0F4B" w:rsidRPr="003C0F4B" w:rsidRDefault="003C0F4B" w:rsidP="003C0F4B">
      <w:pPr>
        <w:numPr>
          <w:ilvl w:val="0"/>
          <w:numId w:val="25"/>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Use of IT in the classroom</w:t>
      </w:r>
    </w:p>
    <w:p w14:paraId="4E6787DF" w14:textId="77777777" w:rsidR="003C0F4B" w:rsidRPr="003C0F4B" w:rsidRDefault="003C0F4B" w:rsidP="003C0F4B">
      <w:pPr>
        <w:numPr>
          <w:ilvl w:val="0"/>
          <w:numId w:val="25"/>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Have organised trips and extra-curricular activities</w:t>
      </w:r>
    </w:p>
    <w:p w14:paraId="74D4571E" w14:textId="75A75F71" w:rsidR="003C0F4B" w:rsidRPr="003C0F4B" w:rsidRDefault="003C0F4B" w:rsidP="003C0F4B">
      <w:pPr>
        <w:numPr>
          <w:ilvl w:val="0"/>
          <w:numId w:val="25"/>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Experience of teaching at Secondary level and A Level</w:t>
      </w:r>
    </w:p>
    <w:p w14:paraId="111F0353" w14:textId="77777777" w:rsidR="003C0F4B" w:rsidRPr="003C0F4B" w:rsidRDefault="003C0F4B" w:rsidP="003C0F4B">
      <w:pPr>
        <w:numPr>
          <w:ilvl w:val="0"/>
          <w:numId w:val="25"/>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Experience of effective marking, recording and assessment</w:t>
      </w:r>
    </w:p>
    <w:p w14:paraId="6DCF5081" w14:textId="77777777" w:rsidR="003C0F4B" w:rsidRPr="003C0F4B" w:rsidRDefault="003C0F4B" w:rsidP="003C0F4B">
      <w:pPr>
        <w:numPr>
          <w:ilvl w:val="0"/>
          <w:numId w:val="25"/>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Evidence of a range of teaching and learning strategies</w:t>
      </w:r>
    </w:p>
    <w:p w14:paraId="45505E66" w14:textId="77777777" w:rsidR="003C0F4B" w:rsidRPr="003C0F4B" w:rsidRDefault="003C0F4B" w:rsidP="003C0F4B">
      <w:pPr>
        <w:numPr>
          <w:ilvl w:val="0"/>
          <w:numId w:val="25"/>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Ability to inspire, empower and motivate</w:t>
      </w:r>
    </w:p>
    <w:p w14:paraId="37423A82" w14:textId="77777777" w:rsidR="003C0F4B" w:rsidRPr="003C0F4B" w:rsidRDefault="003C0F4B" w:rsidP="003C0F4B">
      <w:pPr>
        <w:numPr>
          <w:ilvl w:val="0"/>
          <w:numId w:val="25"/>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lastRenderedPageBreak/>
        <w:t>Excellent communication skills</w:t>
      </w:r>
    </w:p>
    <w:p w14:paraId="02CB63B3" w14:textId="77777777" w:rsidR="003C0F4B" w:rsidRPr="003C0F4B" w:rsidRDefault="003C0F4B" w:rsidP="003C0F4B">
      <w:pPr>
        <w:numPr>
          <w:ilvl w:val="0"/>
          <w:numId w:val="25"/>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Good organisational and planning skills</w:t>
      </w:r>
    </w:p>
    <w:p w14:paraId="4FBC6EAB" w14:textId="77777777" w:rsidR="003C0F4B" w:rsidRPr="003C0F4B" w:rsidRDefault="003C0F4B" w:rsidP="003C0F4B">
      <w:pPr>
        <w:numPr>
          <w:ilvl w:val="0"/>
          <w:numId w:val="25"/>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Ability to prioritise and to work flexibly to tight deadlines</w:t>
      </w:r>
    </w:p>
    <w:p w14:paraId="0AEE6926" w14:textId="77777777" w:rsidR="003C0F4B" w:rsidRPr="003C0F4B" w:rsidRDefault="003C0F4B" w:rsidP="003C0F4B">
      <w:pPr>
        <w:numPr>
          <w:ilvl w:val="0"/>
          <w:numId w:val="25"/>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Pastoral skills</w:t>
      </w:r>
    </w:p>
    <w:p w14:paraId="774484CF" w14:textId="77777777" w:rsidR="003C0F4B" w:rsidRPr="003C0F4B" w:rsidRDefault="003C0F4B" w:rsidP="003C0F4B">
      <w:pPr>
        <w:numPr>
          <w:ilvl w:val="0"/>
          <w:numId w:val="25"/>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Team player and adaptable</w:t>
      </w:r>
    </w:p>
    <w:p w14:paraId="1AA7E746" w14:textId="7EAC728F" w:rsidR="003C0F4B" w:rsidRPr="003C0F4B" w:rsidRDefault="003C0F4B" w:rsidP="003C0F4B">
      <w:pPr>
        <w:numPr>
          <w:ilvl w:val="0"/>
          <w:numId w:val="25"/>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 xml:space="preserve">Commitment to </w:t>
      </w:r>
      <w:r w:rsidR="001C28A6">
        <w:rPr>
          <w:rFonts w:ascii="Calibri" w:hAnsi="Calibri" w:cs="Arial"/>
          <w:color w:val="002855"/>
          <w:sz w:val="24"/>
          <w:szCs w:val="24"/>
        </w:rPr>
        <w:t xml:space="preserve">the </w:t>
      </w:r>
      <w:r w:rsidRPr="003C0F4B">
        <w:rPr>
          <w:rFonts w:ascii="Calibri" w:hAnsi="Calibri" w:cs="Arial"/>
          <w:color w:val="002855"/>
          <w:sz w:val="24"/>
          <w:szCs w:val="24"/>
        </w:rPr>
        <w:t>safeguarding of children</w:t>
      </w:r>
    </w:p>
    <w:p w14:paraId="36601576" w14:textId="77777777" w:rsidR="003C0F4B" w:rsidRPr="003C0F4B" w:rsidRDefault="003C0F4B" w:rsidP="003C0F4B">
      <w:pPr>
        <w:numPr>
          <w:ilvl w:val="0"/>
          <w:numId w:val="25"/>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A positive attitude to self-development and own learning</w:t>
      </w:r>
    </w:p>
    <w:p w14:paraId="1F243014" w14:textId="77777777" w:rsidR="003C0F4B" w:rsidRPr="003C0F4B" w:rsidRDefault="003C0F4B" w:rsidP="003C0F4B">
      <w:pPr>
        <w:jc w:val="both"/>
        <w:rPr>
          <w:rFonts w:ascii="Calibri" w:hAnsi="Calibri" w:cs="Arial"/>
          <w:color w:val="002855"/>
          <w:sz w:val="24"/>
          <w:szCs w:val="24"/>
        </w:rPr>
      </w:pPr>
    </w:p>
    <w:p w14:paraId="407015B2" w14:textId="35EF1C8A" w:rsidR="003C0F4B" w:rsidRPr="003C0F4B" w:rsidRDefault="003C0F4B" w:rsidP="003C0F4B">
      <w:pPr>
        <w:jc w:val="both"/>
        <w:rPr>
          <w:rFonts w:ascii="Calibri" w:hAnsi="Calibri" w:cs="Arial"/>
          <w:b/>
          <w:color w:val="002855"/>
          <w:sz w:val="24"/>
          <w:szCs w:val="24"/>
        </w:rPr>
      </w:pPr>
      <w:r w:rsidRPr="003C0F4B">
        <w:rPr>
          <w:rFonts w:ascii="Calibri" w:hAnsi="Calibri" w:cs="Arial"/>
          <w:b/>
          <w:color w:val="002855"/>
          <w:sz w:val="24"/>
          <w:szCs w:val="24"/>
        </w:rPr>
        <w:t>Desirable:</w:t>
      </w:r>
    </w:p>
    <w:p w14:paraId="26FD155F" w14:textId="1EDF308D" w:rsidR="003C0F4B" w:rsidRPr="003C0F4B" w:rsidRDefault="003C0F4B" w:rsidP="003C0F4B">
      <w:pPr>
        <w:numPr>
          <w:ilvl w:val="0"/>
          <w:numId w:val="25"/>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Experience of teaching with our examination boards GCSE AQA and A Level OCR.</w:t>
      </w:r>
    </w:p>
    <w:p w14:paraId="2014B081" w14:textId="0A822B4C" w:rsidR="00DF23E3" w:rsidRPr="003C0F4B" w:rsidRDefault="003C0F4B" w:rsidP="00DF23E3">
      <w:pPr>
        <w:numPr>
          <w:ilvl w:val="0"/>
          <w:numId w:val="25"/>
        </w:numPr>
        <w:spacing w:after="0" w:line="240" w:lineRule="auto"/>
        <w:jc w:val="both"/>
        <w:rPr>
          <w:rFonts w:ascii="Calibri" w:hAnsi="Calibri" w:cs="Arial"/>
          <w:color w:val="002855"/>
          <w:sz w:val="24"/>
          <w:szCs w:val="24"/>
        </w:rPr>
      </w:pPr>
      <w:r w:rsidRPr="003C0F4B">
        <w:rPr>
          <w:rFonts w:ascii="Calibri" w:hAnsi="Calibri" w:cs="Arial"/>
          <w:color w:val="002855"/>
          <w:sz w:val="24"/>
          <w:szCs w:val="24"/>
        </w:rPr>
        <w:t>An understanding of independent education and the boarding ethos.</w:t>
      </w:r>
    </w:p>
    <w:p w14:paraId="54C416C2" w14:textId="77777777" w:rsidR="00DF23E3" w:rsidRPr="003C0F4B" w:rsidRDefault="00DF23E3" w:rsidP="00DF23E3">
      <w:pPr>
        <w:spacing w:after="0"/>
        <w:jc w:val="both"/>
        <w:rPr>
          <w:rFonts w:ascii="Calibri" w:hAnsi="Calibri" w:cs="Arial"/>
          <w:b/>
          <w:color w:val="002855"/>
          <w:sz w:val="24"/>
          <w:szCs w:val="24"/>
          <w:u w:val="single"/>
        </w:rPr>
      </w:pPr>
    </w:p>
    <w:p w14:paraId="01A9FEC6" w14:textId="77777777" w:rsidR="00DF23E3" w:rsidRPr="003C0F4B" w:rsidRDefault="00DF23E3" w:rsidP="00DF23E3">
      <w:pPr>
        <w:spacing w:after="0"/>
        <w:jc w:val="both"/>
        <w:rPr>
          <w:rFonts w:ascii="Calibri" w:hAnsi="Calibri" w:cs="Arial"/>
          <w:b/>
          <w:color w:val="002855"/>
          <w:sz w:val="24"/>
          <w:szCs w:val="24"/>
        </w:rPr>
      </w:pPr>
      <w:r w:rsidRPr="003C0F4B">
        <w:rPr>
          <w:rFonts w:ascii="Calibri" w:hAnsi="Calibri" w:cs="Arial"/>
          <w:b/>
          <w:color w:val="002855"/>
          <w:sz w:val="24"/>
          <w:szCs w:val="24"/>
        </w:rPr>
        <w:t>GENERAL REQUIREMENTS</w:t>
      </w:r>
    </w:p>
    <w:p w14:paraId="719FB3CA" w14:textId="77777777" w:rsidR="00DF23E3" w:rsidRPr="003C0F4B" w:rsidRDefault="00DF23E3" w:rsidP="00DF23E3">
      <w:pPr>
        <w:spacing w:after="0"/>
        <w:jc w:val="both"/>
        <w:rPr>
          <w:rFonts w:ascii="Calibri" w:hAnsi="Calibri" w:cs="Arial"/>
          <w:b/>
          <w:color w:val="002855"/>
          <w:sz w:val="24"/>
          <w:szCs w:val="24"/>
        </w:rPr>
      </w:pPr>
    </w:p>
    <w:p w14:paraId="16C13FA0" w14:textId="77777777" w:rsidR="00DF23E3" w:rsidRPr="003C0F4B" w:rsidRDefault="00DF23E3" w:rsidP="00DF23E3">
      <w:pPr>
        <w:spacing w:after="0"/>
        <w:ind w:right="237"/>
        <w:jc w:val="both"/>
        <w:rPr>
          <w:rFonts w:ascii="Calibri" w:hAnsi="Calibri" w:cs="Calibri"/>
          <w:color w:val="002855"/>
          <w:sz w:val="24"/>
          <w:szCs w:val="24"/>
        </w:rPr>
      </w:pPr>
      <w:r w:rsidRPr="003C0F4B">
        <w:rPr>
          <w:rFonts w:ascii="Calibri" w:hAnsi="Calibri" w:cs="Calibri"/>
          <w:color w:val="002855"/>
          <w:sz w:val="24"/>
          <w:szCs w:val="24"/>
        </w:rPr>
        <w:t>Malvern St James is committed to safeguarding and promoting the welfare of children.</w:t>
      </w:r>
      <w:r w:rsidRPr="003C0F4B">
        <w:rPr>
          <w:rFonts w:ascii="Calibri" w:hAnsi="Calibri" w:cs="Calibri"/>
          <w:i/>
          <w:color w:val="002855"/>
          <w:sz w:val="24"/>
          <w:szCs w:val="24"/>
        </w:rPr>
        <w:t xml:space="preserve"> </w:t>
      </w:r>
      <w:r w:rsidRPr="003C0F4B">
        <w:rPr>
          <w:rFonts w:ascii="Calibri" w:hAnsi="Calibri" w:cs="Calibri"/>
          <w:color w:val="002855"/>
          <w:sz w:val="24"/>
          <w:szCs w:val="24"/>
        </w:rPr>
        <w:t>Applicants must be willing to undergo child protection screening appropriate to the post, including checks with past employers and the Disclosure and Barring Service.</w:t>
      </w:r>
    </w:p>
    <w:p w14:paraId="0EB2AA14" w14:textId="77777777" w:rsidR="00DF23E3" w:rsidRPr="003C0F4B" w:rsidRDefault="00DF23E3" w:rsidP="00DF23E3">
      <w:pPr>
        <w:spacing w:after="0"/>
        <w:ind w:right="237"/>
        <w:jc w:val="both"/>
        <w:rPr>
          <w:rFonts w:ascii="Calibri" w:hAnsi="Calibri" w:cs="Calibri"/>
          <w:color w:val="002855"/>
          <w:sz w:val="24"/>
          <w:szCs w:val="24"/>
        </w:rPr>
      </w:pPr>
    </w:p>
    <w:p w14:paraId="773389A5" w14:textId="77777777" w:rsidR="00DF23E3" w:rsidRPr="003C0F4B" w:rsidRDefault="00DF23E3" w:rsidP="00DF23E3">
      <w:pPr>
        <w:spacing w:after="0"/>
        <w:jc w:val="both"/>
        <w:rPr>
          <w:rFonts w:ascii="Calibri" w:hAnsi="Calibri" w:cs="Arial"/>
          <w:iCs/>
          <w:color w:val="002855"/>
          <w:sz w:val="24"/>
          <w:szCs w:val="24"/>
        </w:rPr>
      </w:pPr>
      <w:r w:rsidRPr="003C0F4B">
        <w:rPr>
          <w:rFonts w:ascii="Calibri" w:hAnsi="Calibri" w:cs="Arial"/>
          <w:iCs/>
          <w:color w:val="002855"/>
          <w:sz w:val="24"/>
          <w:szCs w:val="24"/>
        </w:rPr>
        <w:t>This job description is not necessarily a comprehensive definition of the post; it is to be enabling rather than restrictive. It will be reviewed at least once every two years and it may be subject to modification or amendment at any time after consultation with the post holder.</w:t>
      </w:r>
    </w:p>
    <w:p w14:paraId="13A031A9" w14:textId="77777777" w:rsidR="00740F8E" w:rsidRPr="003C0F4B" w:rsidRDefault="00740F8E" w:rsidP="00DF23E3">
      <w:pPr>
        <w:spacing w:after="0"/>
        <w:rPr>
          <w:rFonts w:ascii="Calibri" w:hAnsi="Calibri" w:cs="Arial"/>
          <w:b/>
          <w:iCs/>
          <w:color w:val="002855"/>
          <w:sz w:val="24"/>
          <w:szCs w:val="24"/>
        </w:rPr>
      </w:pPr>
    </w:p>
    <w:p w14:paraId="039DCC02" w14:textId="77777777" w:rsidR="00DF23E3" w:rsidRPr="003C0F4B" w:rsidRDefault="00DF23E3" w:rsidP="00DF23E3">
      <w:pPr>
        <w:spacing w:after="0"/>
        <w:rPr>
          <w:rFonts w:ascii="Calibri" w:hAnsi="Calibri" w:cs="Arial"/>
          <w:b/>
          <w:iCs/>
          <w:color w:val="002855"/>
          <w:sz w:val="24"/>
          <w:szCs w:val="24"/>
        </w:rPr>
      </w:pPr>
      <w:r w:rsidRPr="003C0F4B">
        <w:rPr>
          <w:rFonts w:ascii="Calibri" w:hAnsi="Calibri" w:cs="Arial"/>
          <w:b/>
          <w:iCs/>
          <w:color w:val="002855"/>
          <w:sz w:val="24"/>
          <w:szCs w:val="24"/>
        </w:rPr>
        <w:t>APPLICATIONS</w:t>
      </w:r>
    </w:p>
    <w:p w14:paraId="57A81143" w14:textId="77777777" w:rsidR="00DF23E3" w:rsidRPr="003C0F4B" w:rsidRDefault="00DF23E3" w:rsidP="00DF23E3">
      <w:pPr>
        <w:spacing w:after="0"/>
        <w:rPr>
          <w:rFonts w:ascii="Calibri" w:hAnsi="Calibri" w:cs="Arial"/>
          <w:b/>
          <w:iCs/>
          <w:color w:val="002855"/>
          <w:sz w:val="24"/>
          <w:szCs w:val="24"/>
        </w:rPr>
      </w:pPr>
    </w:p>
    <w:p w14:paraId="65AB1B71" w14:textId="77777777" w:rsidR="00DF23E3" w:rsidRPr="003C0F4B" w:rsidRDefault="00DF23E3" w:rsidP="00DF23E3">
      <w:pPr>
        <w:pStyle w:val="BodyText"/>
        <w:ind w:right="229"/>
        <w:rPr>
          <w:rFonts w:ascii="Calibri" w:hAnsi="Calibri" w:cs="Calibri"/>
          <w:color w:val="002855"/>
        </w:rPr>
      </w:pPr>
      <w:r w:rsidRPr="003C0F4B">
        <w:rPr>
          <w:rFonts w:ascii="Calibri" w:hAnsi="Calibri" w:cs="Calibri"/>
          <w:color w:val="002855"/>
        </w:rPr>
        <w:t xml:space="preserve">The completed application form, which must include all dates of previous employment and give reasons for any gaps in employment, an accompanying CV, together with a covering letter addressed to the Headmistress, should be returned to HR Department, by post to Malvern St James, 15 Avenue Road, Great Malvern, Worcestershire, WR14 3BA, or by email to </w:t>
      </w:r>
      <w:hyperlink r:id="rId12">
        <w:r w:rsidRPr="003C0F4B">
          <w:rPr>
            <w:rFonts w:ascii="Calibri" w:hAnsi="Calibri" w:cs="Calibri"/>
            <w:color w:val="002855"/>
            <w:u w:val="single" w:color="002C52"/>
          </w:rPr>
          <w:t>recruitment@malvernstjames.co.uk</w:t>
        </w:r>
        <w:r w:rsidRPr="003C0F4B">
          <w:rPr>
            <w:rFonts w:ascii="Calibri" w:hAnsi="Calibri" w:cs="Calibri"/>
            <w:color w:val="002855"/>
          </w:rPr>
          <w:t xml:space="preserve"> </w:t>
        </w:r>
      </w:hyperlink>
    </w:p>
    <w:p w14:paraId="7048B1AA" w14:textId="77777777" w:rsidR="00DF23E3" w:rsidRPr="003C0F4B" w:rsidRDefault="00DF23E3" w:rsidP="00DF23E3">
      <w:pPr>
        <w:pStyle w:val="BodyText"/>
        <w:ind w:left="218" w:right="229"/>
        <w:rPr>
          <w:rFonts w:ascii="Calibri" w:hAnsi="Calibri" w:cs="Calibri"/>
          <w:color w:val="002855"/>
        </w:rPr>
      </w:pPr>
    </w:p>
    <w:p w14:paraId="2FD4AB03" w14:textId="77777777" w:rsidR="00DF23E3" w:rsidRPr="003C0F4B" w:rsidRDefault="00DF23E3" w:rsidP="00DF23E3">
      <w:pPr>
        <w:pStyle w:val="BodyText"/>
        <w:ind w:right="229"/>
        <w:rPr>
          <w:rFonts w:ascii="Calibri" w:hAnsi="Calibri" w:cs="Calibri"/>
          <w:color w:val="002855"/>
        </w:rPr>
      </w:pPr>
      <w:r w:rsidRPr="003C0F4B">
        <w:rPr>
          <w:rFonts w:ascii="Calibri" w:hAnsi="Calibri" w:cs="Calibri"/>
          <w:color w:val="002855"/>
        </w:rPr>
        <w:t xml:space="preserve">A CV will not be accepted instead of a completed application form. The personal statement within the application form should set out why you consider yourself a suitable candidate for the post citing relevant experience, previous achievements and your vision for this role. The statement should not repeat the contents of the covering letter. </w:t>
      </w:r>
    </w:p>
    <w:p w14:paraId="0CB16D6E" w14:textId="77777777" w:rsidR="00DF23E3" w:rsidRPr="003C0F4B" w:rsidRDefault="00DF23E3" w:rsidP="00DF23E3">
      <w:pPr>
        <w:pStyle w:val="BodyText"/>
        <w:ind w:left="218" w:right="229"/>
        <w:rPr>
          <w:rFonts w:ascii="Calibri" w:hAnsi="Calibri" w:cs="Calibri"/>
          <w:color w:val="002855"/>
        </w:rPr>
      </w:pPr>
      <w:r w:rsidRPr="003C0F4B">
        <w:rPr>
          <w:rFonts w:ascii="Calibri" w:hAnsi="Calibri" w:cs="Calibri"/>
          <w:color w:val="002855"/>
        </w:rPr>
        <w:t xml:space="preserve"> </w:t>
      </w:r>
    </w:p>
    <w:p w14:paraId="0DBFD88D" w14:textId="77777777" w:rsidR="00DF23E3" w:rsidRPr="003C0F4B" w:rsidRDefault="00DF23E3" w:rsidP="00DF23E3">
      <w:pPr>
        <w:pStyle w:val="BodyText"/>
        <w:ind w:right="229"/>
        <w:rPr>
          <w:rFonts w:ascii="Calibri" w:hAnsi="Calibri" w:cs="Calibri"/>
          <w:color w:val="002855"/>
        </w:rPr>
      </w:pPr>
      <w:r w:rsidRPr="003C0F4B">
        <w:rPr>
          <w:rFonts w:ascii="Calibri" w:hAnsi="Calibri" w:cs="Calibri"/>
          <w:color w:val="002855"/>
        </w:rPr>
        <w:t xml:space="preserve">References of shortlisted candidates will normally be taken up before interview. Two satisfactory references are required before the appointment is confirmed. The appointment of the successful candidate will also be subject to satisfactory DBS checking. </w:t>
      </w:r>
    </w:p>
    <w:p w14:paraId="11168B4F" w14:textId="77777777" w:rsidR="00DF23E3" w:rsidRPr="003C0F4B" w:rsidRDefault="00DF23E3" w:rsidP="00DF23E3">
      <w:pPr>
        <w:spacing w:after="0"/>
        <w:jc w:val="both"/>
        <w:rPr>
          <w:rFonts w:ascii="Calibri" w:hAnsi="Calibri" w:cs="Arial"/>
          <w:color w:val="002855"/>
          <w:sz w:val="24"/>
          <w:szCs w:val="24"/>
        </w:rPr>
      </w:pPr>
    </w:p>
    <w:p w14:paraId="28EB0162" w14:textId="77777777" w:rsidR="00DF23E3" w:rsidRPr="003C0F4B" w:rsidRDefault="00DF23E3" w:rsidP="00DF23E3">
      <w:pPr>
        <w:spacing w:after="0"/>
        <w:jc w:val="both"/>
        <w:rPr>
          <w:rFonts w:ascii="Calibri" w:hAnsi="Calibri" w:cs="Arial"/>
          <w:b/>
          <w:color w:val="002855"/>
          <w:sz w:val="24"/>
          <w:szCs w:val="24"/>
        </w:rPr>
      </w:pPr>
      <w:r w:rsidRPr="003C0F4B">
        <w:rPr>
          <w:rFonts w:ascii="Calibri" w:hAnsi="Calibri" w:cs="Arial"/>
          <w:b/>
          <w:color w:val="002855"/>
          <w:sz w:val="24"/>
          <w:szCs w:val="24"/>
        </w:rPr>
        <w:t>BENEFITS OF WORKING AT MALVERN ST JAMES GIRLS’ SCHOOL</w:t>
      </w:r>
    </w:p>
    <w:p w14:paraId="5AA0E278" w14:textId="77777777" w:rsidR="00DF23E3" w:rsidRPr="003C0F4B" w:rsidRDefault="00DF23E3" w:rsidP="00DF23E3">
      <w:pPr>
        <w:spacing w:after="0"/>
        <w:jc w:val="both"/>
        <w:rPr>
          <w:rFonts w:ascii="Calibri" w:hAnsi="Calibri" w:cs="Arial"/>
          <w:b/>
          <w:color w:val="002855"/>
          <w:sz w:val="24"/>
          <w:szCs w:val="24"/>
        </w:rPr>
      </w:pPr>
    </w:p>
    <w:p w14:paraId="691CF593" w14:textId="77777777" w:rsidR="00DF23E3" w:rsidRPr="003C0F4B" w:rsidRDefault="00DF23E3" w:rsidP="00DF23E3">
      <w:pPr>
        <w:spacing w:after="0"/>
        <w:jc w:val="both"/>
        <w:textAlignment w:val="center"/>
        <w:outlineLvl w:val="1"/>
        <w:rPr>
          <w:rFonts w:ascii="Calibri" w:hAnsi="Calibri" w:cs="Arial"/>
          <w:bCs/>
          <w:color w:val="002855"/>
          <w:kern w:val="36"/>
          <w:sz w:val="24"/>
          <w:szCs w:val="24"/>
        </w:rPr>
      </w:pPr>
      <w:r w:rsidRPr="003C0F4B">
        <w:rPr>
          <w:rFonts w:ascii="Calibri" w:hAnsi="Calibri" w:cs="Arial"/>
          <w:bCs/>
          <w:color w:val="002855"/>
          <w:kern w:val="36"/>
          <w:sz w:val="24"/>
          <w:szCs w:val="24"/>
        </w:rPr>
        <w:t>Malvern St James Girls’ School prides itself on its warm, friendly and welcoming environment where all staff are encouraged to play a part in a successful and supportive community.</w:t>
      </w:r>
    </w:p>
    <w:p w14:paraId="1705FC65" w14:textId="77777777" w:rsidR="00DF23E3" w:rsidRPr="003C0F4B" w:rsidRDefault="00DF23E3" w:rsidP="00DF23E3">
      <w:pPr>
        <w:spacing w:after="0"/>
        <w:jc w:val="both"/>
        <w:textAlignment w:val="center"/>
        <w:outlineLvl w:val="1"/>
        <w:rPr>
          <w:rFonts w:ascii="Calibri" w:hAnsi="Calibri" w:cs="Arial"/>
          <w:bCs/>
          <w:color w:val="002855"/>
          <w:kern w:val="36"/>
          <w:sz w:val="24"/>
          <w:szCs w:val="24"/>
        </w:rPr>
      </w:pPr>
    </w:p>
    <w:p w14:paraId="5BB0690F" w14:textId="77777777" w:rsidR="00DF23E3" w:rsidRPr="003C0F4B" w:rsidRDefault="00DF23E3" w:rsidP="00DF23E3">
      <w:pPr>
        <w:spacing w:after="0"/>
        <w:jc w:val="both"/>
        <w:outlineLvl w:val="2"/>
        <w:rPr>
          <w:rFonts w:ascii="Calibri" w:hAnsi="Calibri" w:cs="Arial"/>
          <w:b/>
          <w:bCs/>
          <w:color w:val="002855"/>
          <w:sz w:val="24"/>
          <w:szCs w:val="24"/>
        </w:rPr>
      </w:pPr>
      <w:r w:rsidRPr="003C0F4B">
        <w:rPr>
          <w:rFonts w:ascii="Calibri" w:hAnsi="Calibri" w:cs="Arial"/>
          <w:b/>
          <w:bCs/>
          <w:color w:val="002855"/>
          <w:sz w:val="24"/>
          <w:szCs w:val="24"/>
        </w:rPr>
        <w:t xml:space="preserve">Pay  </w:t>
      </w:r>
    </w:p>
    <w:p w14:paraId="3585DC1D" w14:textId="79637087" w:rsidR="00E84570" w:rsidRDefault="00DF23E3" w:rsidP="00DF23E3">
      <w:pPr>
        <w:spacing w:after="0"/>
        <w:jc w:val="both"/>
        <w:outlineLvl w:val="2"/>
        <w:rPr>
          <w:rFonts w:ascii="Calibri" w:hAnsi="Calibri" w:cs="Arial"/>
          <w:bCs/>
          <w:color w:val="002855"/>
          <w:sz w:val="24"/>
          <w:szCs w:val="24"/>
        </w:rPr>
      </w:pPr>
      <w:r w:rsidRPr="003C0F4B">
        <w:rPr>
          <w:rFonts w:ascii="Calibri" w:hAnsi="Calibri" w:cs="Arial"/>
          <w:b/>
          <w:bCs/>
          <w:color w:val="002855"/>
          <w:sz w:val="24"/>
          <w:szCs w:val="24"/>
        </w:rPr>
        <w:t xml:space="preserve"> </w:t>
      </w:r>
      <w:r w:rsidRPr="003C0F4B">
        <w:rPr>
          <w:rFonts w:ascii="Calibri" w:hAnsi="Calibri" w:cs="Arial"/>
          <w:bCs/>
          <w:color w:val="002855"/>
          <w:sz w:val="24"/>
          <w:szCs w:val="24"/>
        </w:rPr>
        <w:t xml:space="preserve">We offer a competitive salary, </w:t>
      </w:r>
      <w:proofErr w:type="gramStart"/>
      <w:r w:rsidRPr="003C0F4B">
        <w:rPr>
          <w:rFonts w:ascii="Calibri" w:hAnsi="Calibri" w:cs="Arial"/>
          <w:bCs/>
          <w:color w:val="002855"/>
          <w:sz w:val="24"/>
          <w:szCs w:val="24"/>
        </w:rPr>
        <w:t>taking into account</w:t>
      </w:r>
      <w:proofErr w:type="gramEnd"/>
      <w:r w:rsidRPr="003C0F4B">
        <w:rPr>
          <w:rFonts w:ascii="Calibri" w:hAnsi="Calibri" w:cs="Arial"/>
          <w:bCs/>
          <w:color w:val="002855"/>
          <w:sz w:val="24"/>
          <w:szCs w:val="24"/>
        </w:rPr>
        <w:t xml:space="preserve"> previous experience and relative skills and abilities.  Teaching salaries are paid on Malvern St James Teachers’ Pay Scale.</w:t>
      </w:r>
    </w:p>
    <w:p w14:paraId="76E0F4D5" w14:textId="77777777" w:rsidR="00E84570" w:rsidRPr="00E84570" w:rsidRDefault="00E84570" w:rsidP="00DF23E3">
      <w:pPr>
        <w:spacing w:after="0"/>
        <w:jc w:val="both"/>
        <w:outlineLvl w:val="2"/>
        <w:rPr>
          <w:rFonts w:ascii="Calibri" w:hAnsi="Calibri" w:cs="Arial"/>
          <w:bCs/>
          <w:color w:val="002855"/>
          <w:sz w:val="24"/>
          <w:szCs w:val="24"/>
        </w:rPr>
      </w:pPr>
    </w:p>
    <w:p w14:paraId="0A2E9119" w14:textId="77777777" w:rsidR="00DF23E3" w:rsidRPr="003C0F4B" w:rsidRDefault="00DF23E3" w:rsidP="00DF23E3">
      <w:pPr>
        <w:spacing w:after="0"/>
        <w:jc w:val="both"/>
        <w:outlineLvl w:val="2"/>
        <w:rPr>
          <w:rFonts w:ascii="Calibri" w:hAnsi="Calibri" w:cs="Arial"/>
          <w:b/>
          <w:bCs/>
          <w:color w:val="002855"/>
          <w:sz w:val="24"/>
          <w:szCs w:val="24"/>
        </w:rPr>
      </w:pPr>
      <w:r w:rsidRPr="003C0F4B">
        <w:rPr>
          <w:rFonts w:ascii="Calibri" w:hAnsi="Calibri" w:cs="Arial"/>
          <w:b/>
          <w:bCs/>
          <w:color w:val="002855"/>
          <w:sz w:val="24"/>
          <w:szCs w:val="24"/>
        </w:rPr>
        <w:t xml:space="preserve">Pension Scheme </w:t>
      </w:r>
    </w:p>
    <w:p w14:paraId="378126C0" w14:textId="77777777" w:rsidR="00DF23E3" w:rsidRPr="003C0F4B" w:rsidRDefault="00DF23E3" w:rsidP="00DF23E3">
      <w:pPr>
        <w:spacing w:after="0"/>
        <w:jc w:val="both"/>
        <w:outlineLvl w:val="2"/>
        <w:rPr>
          <w:rFonts w:ascii="Calibri" w:eastAsia="Calibri" w:hAnsi="Calibri" w:cs="Arial"/>
          <w:color w:val="002855"/>
          <w:sz w:val="24"/>
          <w:szCs w:val="24"/>
        </w:rPr>
      </w:pPr>
      <w:r w:rsidRPr="003C0F4B">
        <w:rPr>
          <w:rFonts w:ascii="Calibri" w:hAnsi="Calibri" w:cs="Arial"/>
          <w:bCs/>
          <w:color w:val="002855"/>
          <w:sz w:val="24"/>
          <w:szCs w:val="24"/>
        </w:rPr>
        <w:lastRenderedPageBreak/>
        <w:t>After completing three months’ employment with Malvern St James, Support Staff will automatically be enrolled into our Pension scheme, to which the School also contributes, this is</w:t>
      </w:r>
      <w:r w:rsidRPr="003C0F4B">
        <w:rPr>
          <w:rFonts w:ascii="Calibri" w:hAnsi="Calibri" w:cs="Arial"/>
          <w:color w:val="002855"/>
          <w:sz w:val="24"/>
          <w:szCs w:val="24"/>
        </w:rPr>
        <w:t xml:space="preserve"> subject to satisfying certain eligibility criteria and subject to the rules of such scheme as amended from time to time.</w:t>
      </w:r>
    </w:p>
    <w:p w14:paraId="70B87634" w14:textId="77777777" w:rsidR="00DF23E3" w:rsidRPr="003C0F4B" w:rsidRDefault="00DF23E3" w:rsidP="00DF23E3">
      <w:pPr>
        <w:spacing w:after="0"/>
        <w:jc w:val="both"/>
        <w:outlineLvl w:val="2"/>
        <w:rPr>
          <w:rFonts w:ascii="Calibri" w:hAnsi="Calibri" w:cs="Arial"/>
          <w:b/>
          <w:bCs/>
          <w:color w:val="002855"/>
          <w:sz w:val="24"/>
          <w:szCs w:val="24"/>
        </w:rPr>
      </w:pPr>
    </w:p>
    <w:p w14:paraId="6F9B9CA7" w14:textId="77777777" w:rsidR="00DF23E3" w:rsidRPr="003C0F4B" w:rsidRDefault="00DF23E3" w:rsidP="00DF23E3">
      <w:pPr>
        <w:spacing w:after="0"/>
        <w:jc w:val="both"/>
        <w:outlineLvl w:val="2"/>
        <w:rPr>
          <w:rFonts w:ascii="Calibri" w:eastAsia="Calibri" w:hAnsi="Calibri" w:cs="Arial"/>
          <w:color w:val="002855"/>
          <w:sz w:val="24"/>
          <w:szCs w:val="24"/>
        </w:rPr>
      </w:pPr>
      <w:r w:rsidRPr="003C0F4B">
        <w:rPr>
          <w:rFonts w:ascii="Calibri" w:hAnsi="Calibri" w:cs="Arial"/>
          <w:color w:val="002855"/>
          <w:sz w:val="24"/>
          <w:szCs w:val="24"/>
        </w:rPr>
        <w:t xml:space="preserve">Teaching Staff are automatically </w:t>
      </w:r>
      <w:proofErr w:type="gramStart"/>
      <w:r w:rsidRPr="003C0F4B">
        <w:rPr>
          <w:rFonts w:ascii="Calibri" w:hAnsi="Calibri" w:cs="Arial"/>
          <w:color w:val="002855"/>
          <w:sz w:val="24"/>
          <w:szCs w:val="24"/>
        </w:rPr>
        <w:t>entered into</w:t>
      </w:r>
      <w:proofErr w:type="gramEnd"/>
      <w:r w:rsidRPr="003C0F4B">
        <w:rPr>
          <w:rFonts w:ascii="Calibri" w:hAnsi="Calibri" w:cs="Arial"/>
          <w:color w:val="002855"/>
          <w:sz w:val="24"/>
          <w:szCs w:val="24"/>
        </w:rPr>
        <w:t xml:space="preserve"> the Teachers’ Pension Scheme. </w:t>
      </w:r>
    </w:p>
    <w:p w14:paraId="3FD5A4EF" w14:textId="77777777" w:rsidR="00DF23E3" w:rsidRPr="003C0F4B" w:rsidRDefault="00DF23E3" w:rsidP="00DF23E3">
      <w:pPr>
        <w:spacing w:after="0"/>
        <w:jc w:val="both"/>
        <w:outlineLvl w:val="2"/>
        <w:rPr>
          <w:rFonts w:ascii="Calibri" w:hAnsi="Calibri" w:cs="Arial"/>
          <w:b/>
          <w:color w:val="002855"/>
          <w:sz w:val="24"/>
          <w:szCs w:val="24"/>
        </w:rPr>
      </w:pPr>
    </w:p>
    <w:p w14:paraId="02253ED1" w14:textId="77777777" w:rsidR="00DF23E3" w:rsidRPr="003C0F4B" w:rsidRDefault="00DF23E3" w:rsidP="00DF23E3">
      <w:pPr>
        <w:spacing w:after="0"/>
        <w:jc w:val="both"/>
        <w:outlineLvl w:val="2"/>
        <w:rPr>
          <w:rFonts w:ascii="Calibri" w:hAnsi="Calibri" w:cs="Arial"/>
          <w:color w:val="002855"/>
          <w:sz w:val="24"/>
          <w:szCs w:val="24"/>
        </w:rPr>
      </w:pPr>
      <w:r w:rsidRPr="003C0F4B">
        <w:rPr>
          <w:rFonts w:ascii="Calibri" w:hAnsi="Calibri" w:cs="Arial"/>
          <w:color w:val="002855"/>
          <w:sz w:val="24"/>
          <w:szCs w:val="24"/>
        </w:rPr>
        <w:t>Death in Service Cover.</w:t>
      </w:r>
    </w:p>
    <w:p w14:paraId="69E7912B" w14:textId="77777777" w:rsidR="00DF23E3" w:rsidRPr="003C0F4B" w:rsidRDefault="00DF23E3" w:rsidP="00DF23E3">
      <w:pPr>
        <w:spacing w:after="0"/>
        <w:jc w:val="both"/>
        <w:outlineLvl w:val="2"/>
        <w:rPr>
          <w:rFonts w:ascii="Calibri" w:hAnsi="Calibri" w:cs="Arial"/>
          <w:b/>
          <w:bCs/>
          <w:color w:val="002855"/>
          <w:sz w:val="24"/>
          <w:szCs w:val="24"/>
        </w:rPr>
      </w:pPr>
    </w:p>
    <w:p w14:paraId="73B91622" w14:textId="77777777" w:rsidR="00DF23E3" w:rsidRPr="003C0F4B" w:rsidRDefault="00DF23E3" w:rsidP="00DF23E3">
      <w:pPr>
        <w:spacing w:after="0"/>
        <w:jc w:val="both"/>
        <w:outlineLvl w:val="2"/>
        <w:rPr>
          <w:rFonts w:ascii="Calibri" w:hAnsi="Calibri" w:cs="Arial"/>
          <w:b/>
          <w:bCs/>
          <w:color w:val="002855"/>
          <w:sz w:val="24"/>
          <w:szCs w:val="24"/>
        </w:rPr>
      </w:pPr>
      <w:r w:rsidRPr="003C0F4B">
        <w:rPr>
          <w:rFonts w:ascii="Calibri" w:hAnsi="Calibri" w:cs="Arial"/>
          <w:b/>
          <w:bCs/>
          <w:color w:val="002855"/>
          <w:sz w:val="24"/>
          <w:szCs w:val="24"/>
        </w:rPr>
        <w:t>Sport</w:t>
      </w:r>
    </w:p>
    <w:p w14:paraId="1E92FC55" w14:textId="77777777" w:rsidR="00DF23E3" w:rsidRPr="003C0F4B" w:rsidRDefault="00DF23E3" w:rsidP="00DF23E3">
      <w:pPr>
        <w:spacing w:after="0"/>
        <w:jc w:val="both"/>
        <w:rPr>
          <w:rFonts w:ascii="Calibri" w:hAnsi="Calibri" w:cs="Arial"/>
          <w:color w:val="002855"/>
          <w:sz w:val="24"/>
          <w:szCs w:val="24"/>
        </w:rPr>
      </w:pPr>
      <w:r w:rsidRPr="003C0F4B">
        <w:rPr>
          <w:rFonts w:ascii="Calibri" w:hAnsi="Calibri" w:cs="Arial"/>
          <w:color w:val="002855"/>
          <w:sz w:val="24"/>
          <w:szCs w:val="24"/>
        </w:rPr>
        <w:t>MSJ Sports &amp; Fitness Centre promotes flexibility as a key attribute to create fitter, healthier employees.  Discounted membership for staff includes gym and swim and a wide range of classes. Membership contributions are taken by direct debit.</w:t>
      </w:r>
    </w:p>
    <w:p w14:paraId="07E7049A" w14:textId="77777777" w:rsidR="00DF23E3" w:rsidRPr="003C0F4B" w:rsidRDefault="00DF23E3" w:rsidP="00DF23E3">
      <w:pPr>
        <w:spacing w:after="0"/>
        <w:jc w:val="both"/>
        <w:rPr>
          <w:rFonts w:ascii="Calibri" w:hAnsi="Calibri" w:cs="Arial"/>
          <w:color w:val="002855"/>
          <w:sz w:val="24"/>
          <w:szCs w:val="24"/>
        </w:rPr>
      </w:pPr>
    </w:p>
    <w:p w14:paraId="44A83281" w14:textId="77777777" w:rsidR="00DF23E3" w:rsidRPr="003C0F4B" w:rsidRDefault="00DF23E3" w:rsidP="00DF23E3">
      <w:pPr>
        <w:spacing w:after="0"/>
        <w:jc w:val="both"/>
        <w:rPr>
          <w:rFonts w:ascii="Calibri" w:hAnsi="Calibri" w:cs="Arial"/>
          <w:color w:val="002855"/>
          <w:sz w:val="24"/>
          <w:szCs w:val="24"/>
        </w:rPr>
      </w:pPr>
      <w:r w:rsidRPr="003C0F4B">
        <w:rPr>
          <w:rFonts w:ascii="Calibri" w:hAnsi="Calibri" w:cs="Arial"/>
          <w:color w:val="002855"/>
          <w:sz w:val="24"/>
          <w:szCs w:val="24"/>
        </w:rPr>
        <w:t>The Sports Club provides many activities for members. These include a wide range of sports, organised tours and regular competitions.</w:t>
      </w:r>
    </w:p>
    <w:p w14:paraId="03A65F4D" w14:textId="77777777" w:rsidR="00DF23E3" w:rsidRPr="003C0F4B" w:rsidRDefault="00DF23E3" w:rsidP="00DF23E3">
      <w:pPr>
        <w:spacing w:after="0"/>
        <w:jc w:val="both"/>
        <w:rPr>
          <w:rFonts w:ascii="Calibri" w:hAnsi="Calibri" w:cs="Arial"/>
          <w:color w:val="002855"/>
          <w:sz w:val="24"/>
          <w:szCs w:val="24"/>
        </w:rPr>
      </w:pPr>
    </w:p>
    <w:p w14:paraId="20A2B7AF" w14:textId="77777777" w:rsidR="00DF23E3" w:rsidRPr="003C0F4B" w:rsidRDefault="00DF23E3" w:rsidP="00DF23E3">
      <w:pPr>
        <w:spacing w:after="0"/>
        <w:jc w:val="both"/>
        <w:rPr>
          <w:rFonts w:ascii="Calibri" w:hAnsi="Calibri" w:cs="Arial"/>
          <w:b/>
          <w:color w:val="002855"/>
          <w:sz w:val="24"/>
          <w:szCs w:val="24"/>
        </w:rPr>
      </w:pPr>
      <w:r w:rsidRPr="003C0F4B">
        <w:rPr>
          <w:rFonts w:ascii="Calibri" w:hAnsi="Calibri" w:cs="Arial"/>
          <w:b/>
          <w:color w:val="002855"/>
          <w:sz w:val="24"/>
          <w:szCs w:val="24"/>
        </w:rPr>
        <w:t>Other benefits include:</w:t>
      </w:r>
    </w:p>
    <w:p w14:paraId="1D6D7C95" w14:textId="77777777" w:rsidR="00DF23E3" w:rsidRPr="003C0F4B" w:rsidRDefault="00DF23E3" w:rsidP="00DF23E3">
      <w:pPr>
        <w:spacing w:after="0"/>
        <w:jc w:val="both"/>
        <w:rPr>
          <w:rFonts w:ascii="Calibri" w:hAnsi="Calibri" w:cs="Arial"/>
          <w:b/>
          <w:color w:val="002855"/>
          <w:sz w:val="24"/>
          <w:szCs w:val="24"/>
        </w:rPr>
      </w:pPr>
    </w:p>
    <w:p w14:paraId="0C5128F6" w14:textId="77777777" w:rsidR="00DF23E3" w:rsidRPr="003C0F4B" w:rsidRDefault="00DF23E3" w:rsidP="00DF23E3">
      <w:pPr>
        <w:pStyle w:val="ListParagraph"/>
        <w:numPr>
          <w:ilvl w:val="0"/>
          <w:numId w:val="19"/>
        </w:numPr>
        <w:spacing w:after="0" w:line="240" w:lineRule="auto"/>
        <w:jc w:val="both"/>
        <w:rPr>
          <w:rFonts w:ascii="Calibri" w:hAnsi="Calibri" w:cs="Arial"/>
          <w:b/>
          <w:color w:val="002855"/>
          <w:sz w:val="24"/>
          <w:szCs w:val="24"/>
        </w:rPr>
      </w:pPr>
      <w:r w:rsidRPr="003C0F4B">
        <w:rPr>
          <w:rFonts w:ascii="Calibri" w:hAnsi="Calibri" w:cs="Arial"/>
          <w:b/>
          <w:color w:val="002855"/>
          <w:sz w:val="24"/>
          <w:szCs w:val="24"/>
        </w:rPr>
        <w:t>Fee remission</w:t>
      </w:r>
    </w:p>
    <w:p w14:paraId="209D2E20" w14:textId="77777777" w:rsidR="00DF23E3" w:rsidRPr="003C0F4B" w:rsidRDefault="00DF23E3" w:rsidP="00DF23E3">
      <w:pPr>
        <w:pStyle w:val="ListParagraph"/>
        <w:numPr>
          <w:ilvl w:val="0"/>
          <w:numId w:val="19"/>
        </w:numPr>
        <w:spacing w:after="0" w:line="240" w:lineRule="auto"/>
        <w:jc w:val="both"/>
        <w:rPr>
          <w:rFonts w:ascii="Calibri" w:hAnsi="Calibri" w:cs="Arial"/>
          <w:b/>
          <w:color w:val="002855"/>
          <w:sz w:val="24"/>
          <w:szCs w:val="24"/>
        </w:rPr>
      </w:pPr>
      <w:r w:rsidRPr="003C0F4B">
        <w:rPr>
          <w:rFonts w:ascii="Calibri" w:hAnsi="Calibri" w:cs="Arial"/>
          <w:b/>
          <w:color w:val="002855"/>
          <w:sz w:val="24"/>
          <w:szCs w:val="24"/>
        </w:rPr>
        <w:t>Lunch provided</w:t>
      </w:r>
    </w:p>
    <w:p w14:paraId="48FF4369" w14:textId="77777777" w:rsidR="00DF23E3" w:rsidRPr="003C0F4B" w:rsidRDefault="00DF23E3" w:rsidP="00DF23E3">
      <w:pPr>
        <w:pStyle w:val="ListParagraph"/>
        <w:numPr>
          <w:ilvl w:val="0"/>
          <w:numId w:val="19"/>
        </w:numPr>
        <w:spacing w:after="0" w:line="240" w:lineRule="auto"/>
        <w:jc w:val="both"/>
        <w:rPr>
          <w:rFonts w:ascii="Calibri" w:hAnsi="Calibri" w:cs="Arial"/>
          <w:b/>
          <w:color w:val="002855"/>
          <w:sz w:val="24"/>
          <w:szCs w:val="24"/>
        </w:rPr>
      </w:pPr>
      <w:r w:rsidRPr="003C0F4B">
        <w:rPr>
          <w:rFonts w:ascii="Calibri" w:hAnsi="Calibri" w:cs="Arial"/>
          <w:b/>
          <w:color w:val="002855"/>
          <w:sz w:val="24"/>
          <w:szCs w:val="24"/>
        </w:rPr>
        <w:t>Onsite Pavilion Café</w:t>
      </w:r>
    </w:p>
    <w:p w14:paraId="03C9FF6B" w14:textId="77777777" w:rsidR="00DF23E3" w:rsidRPr="003C0F4B" w:rsidRDefault="00DF23E3" w:rsidP="00DF23E3">
      <w:pPr>
        <w:pStyle w:val="ListParagraph"/>
        <w:numPr>
          <w:ilvl w:val="0"/>
          <w:numId w:val="19"/>
        </w:numPr>
        <w:spacing w:after="0" w:line="240" w:lineRule="auto"/>
        <w:jc w:val="both"/>
        <w:rPr>
          <w:rFonts w:ascii="Calibri" w:hAnsi="Calibri" w:cs="Arial"/>
          <w:b/>
          <w:color w:val="002855"/>
          <w:sz w:val="24"/>
          <w:szCs w:val="24"/>
        </w:rPr>
      </w:pPr>
      <w:r w:rsidRPr="003C0F4B">
        <w:rPr>
          <w:rFonts w:ascii="Calibri" w:hAnsi="Calibri" w:cs="Arial"/>
          <w:b/>
          <w:color w:val="002855"/>
          <w:sz w:val="24"/>
          <w:szCs w:val="24"/>
        </w:rPr>
        <w:t>Access to Massage</w:t>
      </w:r>
    </w:p>
    <w:p w14:paraId="77587167" w14:textId="77777777" w:rsidR="00DF23E3" w:rsidRPr="003C0F4B" w:rsidRDefault="00DF23E3" w:rsidP="00DF23E3">
      <w:pPr>
        <w:pStyle w:val="ListParagraph"/>
        <w:numPr>
          <w:ilvl w:val="0"/>
          <w:numId w:val="19"/>
        </w:numPr>
        <w:spacing w:after="0" w:line="240" w:lineRule="auto"/>
        <w:jc w:val="both"/>
        <w:rPr>
          <w:rFonts w:ascii="Calibri" w:hAnsi="Calibri" w:cs="Arial"/>
          <w:b/>
          <w:color w:val="002855"/>
          <w:sz w:val="24"/>
          <w:szCs w:val="24"/>
        </w:rPr>
      </w:pPr>
      <w:r w:rsidRPr="003C0F4B">
        <w:rPr>
          <w:rFonts w:ascii="Calibri" w:hAnsi="Calibri" w:cs="Arial"/>
          <w:b/>
          <w:color w:val="002855"/>
          <w:sz w:val="24"/>
          <w:szCs w:val="24"/>
        </w:rPr>
        <w:t>Access to Reflexology</w:t>
      </w:r>
    </w:p>
    <w:p w14:paraId="17036BD7" w14:textId="77777777" w:rsidR="001B0BDC" w:rsidRDefault="001B0BDC" w:rsidP="00DF74A8">
      <w:pPr>
        <w:pStyle w:val="Heading5"/>
        <w:spacing w:before="0"/>
        <w:rPr>
          <w:rFonts w:ascii="Calibri" w:hAnsi="Calibri"/>
          <w:b/>
          <w:color w:val="002855"/>
        </w:rPr>
      </w:pPr>
    </w:p>
    <w:p w14:paraId="794CCE79" w14:textId="77777777" w:rsidR="008471F0" w:rsidRPr="005A64C3" w:rsidRDefault="008471F0" w:rsidP="00D156BC">
      <w:pPr>
        <w:jc w:val="both"/>
        <w:rPr>
          <w:rFonts w:ascii="Calibri" w:hAnsi="Calibri"/>
        </w:rPr>
      </w:pPr>
      <w:r w:rsidRPr="008471F0">
        <w:rPr>
          <w:rFonts w:ascii="Calibri" w:hAnsi="Calibri"/>
          <w:noProof/>
          <w:lang w:eastAsia="en-GB"/>
        </w:rPr>
        <w:drawing>
          <wp:inline distT="0" distB="0" distL="0" distR="0" wp14:anchorId="30D759D1" wp14:editId="509D6484">
            <wp:extent cx="6645910" cy="4433204"/>
            <wp:effectExtent l="0" t="0" r="2540" b="5715"/>
            <wp:docPr id="10" name="Picture 10" descr="\\adm-srv-001.admin.mgc\moorej\Downloads\19901039829_c4d83e0a4e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srv-001.admin.mgc\moorej\Downloads\19901039829_c4d83e0a4e_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4433204"/>
                    </a:xfrm>
                    <a:prstGeom prst="rect">
                      <a:avLst/>
                    </a:prstGeom>
                    <a:noFill/>
                    <a:ln>
                      <a:noFill/>
                    </a:ln>
                  </pic:spPr>
                </pic:pic>
              </a:graphicData>
            </a:graphic>
          </wp:inline>
        </w:drawing>
      </w:r>
    </w:p>
    <w:sectPr w:rsidR="008471F0" w:rsidRPr="005A64C3" w:rsidSect="00D156B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3308252"/>
    <w:lvl w:ilvl="0">
      <w:numFmt w:val="decimal"/>
      <w:lvlText w:val="*"/>
      <w:lvlJc w:val="left"/>
    </w:lvl>
  </w:abstractNum>
  <w:abstractNum w:abstractNumId="1" w15:restartNumberingAfterBreak="0">
    <w:nsid w:val="0D2322ED"/>
    <w:multiLevelType w:val="hybridMultilevel"/>
    <w:tmpl w:val="1902E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B6C59"/>
    <w:multiLevelType w:val="hybridMultilevel"/>
    <w:tmpl w:val="1350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8A1BFC"/>
    <w:multiLevelType w:val="hybridMultilevel"/>
    <w:tmpl w:val="C4708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2E0FA1"/>
    <w:multiLevelType w:val="hybridMultilevel"/>
    <w:tmpl w:val="2A1AA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A6494"/>
    <w:multiLevelType w:val="hybridMultilevel"/>
    <w:tmpl w:val="A4A615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4970831"/>
    <w:multiLevelType w:val="hybridMultilevel"/>
    <w:tmpl w:val="C54EF7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5A62DA6"/>
    <w:multiLevelType w:val="hybridMultilevel"/>
    <w:tmpl w:val="7EBC8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91511"/>
    <w:multiLevelType w:val="hybridMultilevel"/>
    <w:tmpl w:val="E416D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0C65BD"/>
    <w:multiLevelType w:val="hybridMultilevel"/>
    <w:tmpl w:val="ACF0F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33831"/>
    <w:multiLevelType w:val="hybridMultilevel"/>
    <w:tmpl w:val="E3827D24"/>
    <w:lvl w:ilvl="0" w:tplc="10029320">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8A16FE6"/>
    <w:multiLevelType w:val="hybridMultilevel"/>
    <w:tmpl w:val="35849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50025"/>
    <w:multiLevelType w:val="hybridMultilevel"/>
    <w:tmpl w:val="BC102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6F4C4A"/>
    <w:multiLevelType w:val="hybridMultilevel"/>
    <w:tmpl w:val="724AE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1E5B72"/>
    <w:multiLevelType w:val="hybridMultilevel"/>
    <w:tmpl w:val="D99A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2B572D"/>
    <w:multiLevelType w:val="hybridMultilevel"/>
    <w:tmpl w:val="2BB67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9E6F8B"/>
    <w:multiLevelType w:val="hybridMultilevel"/>
    <w:tmpl w:val="CD7CAAB2"/>
    <w:lvl w:ilvl="0" w:tplc="04090019">
      <w:start w:val="1"/>
      <w:numFmt w:val="lowerLetter"/>
      <w:lvlText w:val="%1."/>
      <w:lvlJc w:val="left"/>
      <w:pPr>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29B554A"/>
    <w:multiLevelType w:val="hybridMultilevel"/>
    <w:tmpl w:val="739CC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3FF29F0"/>
    <w:multiLevelType w:val="hybridMultilevel"/>
    <w:tmpl w:val="3DF67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0B555A"/>
    <w:multiLevelType w:val="hybridMultilevel"/>
    <w:tmpl w:val="460EE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866B49"/>
    <w:multiLevelType w:val="hybridMultilevel"/>
    <w:tmpl w:val="AD648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347CD2"/>
    <w:multiLevelType w:val="hybridMultilevel"/>
    <w:tmpl w:val="A498F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485A68"/>
    <w:multiLevelType w:val="hybridMultilevel"/>
    <w:tmpl w:val="711A6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9212DC"/>
    <w:multiLevelType w:val="hybridMultilevel"/>
    <w:tmpl w:val="48241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F815CA"/>
    <w:multiLevelType w:val="hybridMultilevel"/>
    <w:tmpl w:val="281C4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0"/>
  </w:num>
  <w:num w:numId="5">
    <w:abstractNumId w:val="1"/>
  </w:num>
  <w:num w:numId="6">
    <w:abstractNumId w:val="11"/>
  </w:num>
  <w:num w:numId="7">
    <w:abstractNumId w:val="14"/>
  </w:num>
  <w:num w:numId="8">
    <w:abstractNumId w:val="6"/>
  </w:num>
  <w:num w:numId="9">
    <w:abstractNumId w:val="21"/>
  </w:num>
  <w:num w:numId="10">
    <w:abstractNumId w:val="22"/>
  </w:num>
  <w:num w:numId="11">
    <w:abstractNumId w:val="3"/>
  </w:num>
  <w:num w:numId="12">
    <w:abstractNumId w:val="2"/>
  </w:num>
  <w:num w:numId="13">
    <w:abstractNumId w:val="12"/>
  </w:num>
  <w:num w:numId="1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5">
    <w:abstractNumId w:val="15"/>
  </w:num>
  <w:num w:numId="16">
    <w:abstractNumId w:val="8"/>
  </w:num>
  <w:num w:numId="17">
    <w:abstractNumId w:val="4"/>
  </w:num>
  <w:num w:numId="18">
    <w:abstractNumId w:val="13"/>
  </w:num>
  <w:num w:numId="19">
    <w:abstractNumId w:val="5"/>
  </w:num>
  <w:num w:numId="20">
    <w:abstractNumId w:val="9"/>
  </w:num>
  <w:num w:numId="21">
    <w:abstractNumId w:val="19"/>
  </w:num>
  <w:num w:numId="22">
    <w:abstractNumId w:val="18"/>
  </w:num>
  <w:num w:numId="23">
    <w:abstractNumId w:val="20"/>
  </w:num>
  <w:num w:numId="24">
    <w:abstractNumId w:val="23"/>
  </w:num>
  <w:num w:numId="25">
    <w:abstractNumId w:val="17"/>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A95"/>
    <w:rsid w:val="000522FB"/>
    <w:rsid w:val="000F0EB0"/>
    <w:rsid w:val="001B0BDC"/>
    <w:rsid w:val="001C28A6"/>
    <w:rsid w:val="001D5289"/>
    <w:rsid w:val="001F6034"/>
    <w:rsid w:val="00263467"/>
    <w:rsid w:val="002D2261"/>
    <w:rsid w:val="00371BA9"/>
    <w:rsid w:val="003C0F4B"/>
    <w:rsid w:val="003C3888"/>
    <w:rsid w:val="003C4545"/>
    <w:rsid w:val="00512F86"/>
    <w:rsid w:val="005A14ED"/>
    <w:rsid w:val="005A64C3"/>
    <w:rsid w:val="00643BF6"/>
    <w:rsid w:val="006B7C41"/>
    <w:rsid w:val="006F01E0"/>
    <w:rsid w:val="00740F8E"/>
    <w:rsid w:val="007E2279"/>
    <w:rsid w:val="007F3947"/>
    <w:rsid w:val="008471F0"/>
    <w:rsid w:val="00862490"/>
    <w:rsid w:val="00881EF1"/>
    <w:rsid w:val="00885A74"/>
    <w:rsid w:val="00953A3D"/>
    <w:rsid w:val="009C4256"/>
    <w:rsid w:val="009D2A95"/>
    <w:rsid w:val="009D7A12"/>
    <w:rsid w:val="00AA359F"/>
    <w:rsid w:val="00AB15B2"/>
    <w:rsid w:val="00AC71A1"/>
    <w:rsid w:val="00AF290C"/>
    <w:rsid w:val="00B0306E"/>
    <w:rsid w:val="00B05213"/>
    <w:rsid w:val="00B24023"/>
    <w:rsid w:val="00C0625A"/>
    <w:rsid w:val="00C73A35"/>
    <w:rsid w:val="00CD2F17"/>
    <w:rsid w:val="00D04DAA"/>
    <w:rsid w:val="00D06D97"/>
    <w:rsid w:val="00D156BC"/>
    <w:rsid w:val="00DA2FB6"/>
    <w:rsid w:val="00DF23E3"/>
    <w:rsid w:val="00DF74A8"/>
    <w:rsid w:val="00E84570"/>
    <w:rsid w:val="00EA15A5"/>
    <w:rsid w:val="00EB4636"/>
    <w:rsid w:val="00F63D39"/>
    <w:rsid w:val="00FA126A"/>
    <w:rsid w:val="00FE15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969FB"/>
  <w15:chartTrackingRefBased/>
  <w15:docId w15:val="{58CF80BB-81BA-47AD-8A7E-79470BF84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0522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862490"/>
    <w:pPr>
      <w:keepNext/>
      <w:spacing w:after="0" w:line="240" w:lineRule="auto"/>
      <w:jc w:val="both"/>
      <w:outlineLvl w:val="3"/>
    </w:pPr>
    <w:rPr>
      <w:rFonts w:ascii="Arial" w:eastAsia="Times New Roman" w:hAnsi="Arial" w:cs="Arial"/>
      <w:b/>
      <w:sz w:val="24"/>
      <w:szCs w:val="24"/>
      <w:lang w:eastAsia="en-GB"/>
    </w:rPr>
  </w:style>
  <w:style w:type="paragraph" w:styleId="Heading5">
    <w:name w:val="heading 5"/>
    <w:basedOn w:val="Normal"/>
    <w:next w:val="Normal"/>
    <w:link w:val="Heading5Char"/>
    <w:uiPriority w:val="9"/>
    <w:unhideWhenUsed/>
    <w:qFormat/>
    <w:rsid w:val="000522F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paragraph">
    <w:name w:val="introparagraph"/>
    <w:basedOn w:val="Normal"/>
    <w:rsid w:val="001F60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nhideWhenUsed/>
    <w:rsid w:val="001F60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156BC"/>
    <w:pPr>
      <w:ind w:left="720"/>
      <w:contextualSpacing/>
    </w:pPr>
  </w:style>
  <w:style w:type="paragraph" w:styleId="NoSpacing">
    <w:name w:val="No Spacing"/>
    <w:uiPriority w:val="1"/>
    <w:qFormat/>
    <w:rsid w:val="00C0625A"/>
    <w:pPr>
      <w:spacing w:after="0" w:line="240" w:lineRule="auto"/>
    </w:pPr>
  </w:style>
  <w:style w:type="character" w:styleId="Hyperlink">
    <w:name w:val="Hyperlink"/>
    <w:uiPriority w:val="99"/>
    <w:unhideWhenUsed/>
    <w:rsid w:val="00AC71A1"/>
    <w:rPr>
      <w:color w:val="0000FF"/>
      <w:u w:val="single"/>
    </w:rPr>
  </w:style>
  <w:style w:type="character" w:customStyle="1" w:styleId="Heading4Char">
    <w:name w:val="Heading 4 Char"/>
    <w:basedOn w:val="DefaultParagraphFont"/>
    <w:link w:val="Heading4"/>
    <w:rsid w:val="00862490"/>
    <w:rPr>
      <w:rFonts w:ascii="Arial" w:eastAsia="Times New Roman" w:hAnsi="Arial" w:cs="Arial"/>
      <w:b/>
      <w:sz w:val="24"/>
      <w:szCs w:val="24"/>
      <w:lang w:eastAsia="en-GB"/>
    </w:rPr>
  </w:style>
  <w:style w:type="paragraph" w:customStyle="1" w:styleId="Default">
    <w:name w:val="Default"/>
    <w:rsid w:val="00862490"/>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Heading3Char">
    <w:name w:val="Heading 3 Char"/>
    <w:basedOn w:val="DefaultParagraphFont"/>
    <w:link w:val="Heading3"/>
    <w:uiPriority w:val="9"/>
    <w:semiHidden/>
    <w:rsid w:val="000522FB"/>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rsid w:val="000522FB"/>
    <w:rPr>
      <w:rFonts w:asciiTheme="majorHAnsi" w:eastAsiaTheme="majorEastAsia" w:hAnsiTheme="majorHAnsi" w:cstheme="majorBidi"/>
      <w:color w:val="2E74B5" w:themeColor="accent1" w:themeShade="BF"/>
    </w:rPr>
  </w:style>
  <w:style w:type="paragraph" w:styleId="BodyText">
    <w:name w:val="Body Text"/>
    <w:basedOn w:val="Normal"/>
    <w:link w:val="BodyTextChar"/>
    <w:rsid w:val="000522FB"/>
    <w:pPr>
      <w:spacing w:after="0" w:line="240" w:lineRule="auto"/>
      <w:jc w:val="both"/>
    </w:pPr>
    <w:rPr>
      <w:rFonts w:ascii="Arial" w:eastAsia="Times New Roman" w:hAnsi="Arial" w:cs="Arial"/>
      <w:sz w:val="24"/>
      <w:szCs w:val="24"/>
      <w:lang w:eastAsia="en-GB"/>
    </w:rPr>
  </w:style>
  <w:style w:type="character" w:customStyle="1" w:styleId="BodyTextChar">
    <w:name w:val="Body Text Char"/>
    <w:basedOn w:val="DefaultParagraphFont"/>
    <w:link w:val="BodyText"/>
    <w:rsid w:val="000522FB"/>
    <w:rPr>
      <w:rFonts w:ascii="Arial" w:eastAsia="Times New Roman" w:hAnsi="Arial" w:cs="Arial"/>
      <w:sz w:val="24"/>
      <w:szCs w:val="24"/>
      <w:lang w:eastAsia="en-GB"/>
    </w:rPr>
  </w:style>
  <w:style w:type="paragraph" w:styleId="BalloonText">
    <w:name w:val="Balloon Text"/>
    <w:basedOn w:val="Normal"/>
    <w:link w:val="BalloonTextChar"/>
    <w:uiPriority w:val="99"/>
    <w:semiHidden/>
    <w:unhideWhenUsed/>
    <w:rsid w:val="00EA15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5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613186">
      <w:bodyDiv w:val="1"/>
      <w:marLeft w:val="0"/>
      <w:marRight w:val="0"/>
      <w:marTop w:val="0"/>
      <w:marBottom w:val="0"/>
      <w:divBdr>
        <w:top w:val="none" w:sz="0" w:space="0" w:color="auto"/>
        <w:left w:val="none" w:sz="0" w:space="0" w:color="auto"/>
        <w:bottom w:val="none" w:sz="0" w:space="0" w:color="auto"/>
        <w:right w:val="none" w:sz="0" w:space="0" w:color="auto"/>
      </w:divBdr>
    </w:div>
    <w:div w:id="1061639172">
      <w:bodyDiv w:val="1"/>
      <w:marLeft w:val="0"/>
      <w:marRight w:val="0"/>
      <w:marTop w:val="0"/>
      <w:marBottom w:val="0"/>
      <w:divBdr>
        <w:top w:val="none" w:sz="0" w:space="0" w:color="auto"/>
        <w:left w:val="none" w:sz="0" w:space="0" w:color="auto"/>
        <w:bottom w:val="none" w:sz="0" w:space="0" w:color="auto"/>
        <w:right w:val="none" w:sz="0" w:space="0" w:color="auto"/>
      </w:divBdr>
    </w:div>
    <w:div w:id="1261988535">
      <w:bodyDiv w:val="1"/>
      <w:marLeft w:val="0"/>
      <w:marRight w:val="0"/>
      <w:marTop w:val="0"/>
      <w:marBottom w:val="0"/>
      <w:divBdr>
        <w:top w:val="none" w:sz="0" w:space="0" w:color="auto"/>
        <w:left w:val="none" w:sz="0" w:space="0" w:color="auto"/>
        <w:bottom w:val="none" w:sz="0" w:space="0" w:color="auto"/>
        <w:right w:val="none" w:sz="0" w:space="0" w:color="auto"/>
      </w:divBdr>
    </w:div>
    <w:div w:id="1664316408">
      <w:bodyDiv w:val="1"/>
      <w:marLeft w:val="0"/>
      <w:marRight w:val="0"/>
      <w:marTop w:val="0"/>
      <w:marBottom w:val="0"/>
      <w:divBdr>
        <w:top w:val="none" w:sz="0" w:space="0" w:color="auto"/>
        <w:left w:val="none" w:sz="0" w:space="0" w:color="auto"/>
        <w:bottom w:val="none" w:sz="0" w:space="0" w:color="auto"/>
        <w:right w:val="none" w:sz="0" w:space="0" w:color="auto"/>
      </w:divBdr>
    </w:div>
    <w:div w:id="201819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malvernstjames.co.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D491FA74FA2B468C6EBED943ABD2CD" ma:contentTypeVersion="10" ma:contentTypeDescription="Create a new document." ma:contentTypeScope="" ma:versionID="8b4e8d8eda468d9083538831fc0a91d7">
  <xsd:schema xmlns:xsd="http://www.w3.org/2001/XMLSchema" xmlns:xs="http://www.w3.org/2001/XMLSchema" xmlns:p="http://schemas.microsoft.com/office/2006/metadata/properties" xmlns:ns3="22526183-3868-471d-b00c-9e1316c00ecc" targetNamespace="http://schemas.microsoft.com/office/2006/metadata/properties" ma:root="true" ma:fieldsID="82b05302123ec4eaf855621cafdd7057" ns3:_="">
    <xsd:import namespace="22526183-3868-471d-b00c-9e1316c00ec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526183-3868-471d-b00c-9e1316c00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319225-5E93-4053-8937-8FABC8E0F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526183-3868-471d-b00c-9e1316c00e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FD8068-D310-4A95-BBDA-74BEBA986E31}">
  <ds:schemaRefs>
    <ds:schemaRef ds:uri="http://schemas.microsoft.com/sharepoint/v3/contenttype/forms"/>
  </ds:schemaRefs>
</ds:datastoreItem>
</file>

<file path=customXml/itemProps3.xml><?xml version="1.0" encoding="utf-8"?>
<ds:datastoreItem xmlns:ds="http://schemas.openxmlformats.org/officeDocument/2006/customXml" ds:itemID="{56B67080-DF9A-4F87-99D4-23148C6DE7B8}">
  <ds:schemaRefs>
    <ds:schemaRef ds:uri="http://schemas.openxmlformats.org/package/2006/metadata/core-properties"/>
    <ds:schemaRef ds:uri="http://purl.org/dc/dcmitype/"/>
    <ds:schemaRef ds:uri="http://purl.org/dc/elements/1.1/"/>
    <ds:schemaRef ds:uri="http://purl.org/dc/terms/"/>
    <ds:schemaRef ds:uri="22526183-3868-471d-b00c-9e1316c00ecc"/>
    <ds:schemaRef ds:uri="http://www.w3.org/XML/1998/namespace"/>
    <ds:schemaRef ds:uri="http://schemas.microsoft.com/office/2006/documentManagement/type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2479</Words>
  <Characters>14135</Characters>
  <Application>Microsoft Office Word</Application>
  <DocSecurity>4</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Malvern St James Girls' School</Company>
  <LinksUpToDate>false</LinksUpToDate>
  <CharactersWithSpaces>16581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Moore</dc:creator>
  <cp:keywords/>
  <dc:description/>
  <cp:lastModifiedBy>A Barber</cp:lastModifiedBy>
  <cp:revision>2</cp:revision>
  <cp:lastPrinted>2020-03-17T10:31:00Z</cp:lastPrinted>
  <dcterms:created xsi:type="dcterms:W3CDTF">2020-03-17T10:54:00Z</dcterms:created>
  <dcterms:modified xsi:type="dcterms:W3CDTF">2020-03-17T10:54:00Z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0x010100F6D491FA74FA2B468C6EBED943ABD2CD</vt:lpwstr>
  </property>
</Properties>
</file>