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413967320"/>
        <w:docPartObj>
          <w:docPartGallery w:val="Cover Pages"/>
          <w:docPartUnique/>
        </w:docPartObj>
      </w:sdtPr>
      <w:sdtEndPr>
        <w:rPr>
          <w:rFonts w:asciiTheme="majorHAnsi" w:hAnsiTheme="majorHAnsi" w:cs="Arial"/>
          <w:sz w:val="22"/>
          <w:szCs w:val="22"/>
        </w:rPr>
      </w:sdtEndPr>
      <w:sdtContent>
        <w:p w14:paraId="443E2EEE" w14:textId="6844D4E3" w:rsidR="00871FA3" w:rsidRDefault="00807EE1" w:rsidP="00B01E36">
          <w:r>
            <w:rPr>
              <w:noProof/>
              <w:lang w:val="en-GB" w:eastAsia="en-GB"/>
            </w:rPr>
            <w:drawing>
              <wp:anchor distT="0" distB="0" distL="114300" distR="114300" simplePos="0" relativeHeight="251838464" behindDoc="1" locked="0" layoutInCell="1" allowOverlap="1" wp14:anchorId="1FE3310B" wp14:editId="3F9E988F">
                <wp:simplePos x="0" y="0"/>
                <wp:positionH relativeFrom="page">
                  <wp:posOffset>4810125</wp:posOffset>
                </wp:positionH>
                <wp:positionV relativeFrom="paragraph">
                  <wp:posOffset>29210</wp:posOffset>
                </wp:positionV>
                <wp:extent cx="2409825" cy="81915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5372" b="82872"/>
                        <a:stretch/>
                      </pic:blipFill>
                      <pic:spPr bwMode="auto">
                        <a:xfrm>
                          <a:off x="0" y="0"/>
                          <a:ext cx="24098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1F46027" w14:textId="47A38C29" w:rsidR="00807EE1" w:rsidRDefault="00807EE1" w:rsidP="00B01E36"/>
        <w:p w14:paraId="2CDE2037" w14:textId="77777777" w:rsidR="00807EE1" w:rsidRDefault="00807EE1" w:rsidP="00B01E36"/>
        <w:p w14:paraId="6086B86B" w14:textId="77777777" w:rsidR="00807EE1" w:rsidRDefault="00807EE1" w:rsidP="00B01E36"/>
        <w:p w14:paraId="2B5DC3EE" w14:textId="77777777" w:rsidR="00807EE1" w:rsidRDefault="00807EE1" w:rsidP="00B01E36"/>
        <w:p w14:paraId="4E30D303" w14:textId="77777777" w:rsidR="00807EE1" w:rsidRPr="00B01E36" w:rsidRDefault="00807EE1" w:rsidP="00B01E36"/>
        <w:tbl>
          <w:tblPr>
            <w:tblStyle w:val="TableGrid"/>
            <w:tblW w:w="10632" w:type="dxa"/>
            <w:tblInd w:w="-176" w:type="dxa"/>
            <w:tblLook w:val="04A0" w:firstRow="1" w:lastRow="0" w:firstColumn="1" w:lastColumn="0" w:noHBand="0" w:noVBand="1"/>
          </w:tblPr>
          <w:tblGrid>
            <w:gridCol w:w="3686"/>
            <w:gridCol w:w="6946"/>
          </w:tblGrid>
          <w:tr w:rsidR="00142720" w:rsidRPr="007727D1" w14:paraId="7E6C7CA0" w14:textId="77777777" w:rsidTr="00807EE1">
            <w:trPr>
              <w:trHeight w:val="338"/>
            </w:trPr>
            <w:tc>
              <w:tcPr>
                <w:tcW w:w="10632" w:type="dxa"/>
                <w:gridSpan w:val="2"/>
                <w:shd w:val="clear" w:color="auto" w:fill="3333FF"/>
              </w:tcPr>
              <w:p w14:paraId="209B38BB" w14:textId="25C7FFCC" w:rsidR="00B01E36" w:rsidRPr="001C4B5B" w:rsidRDefault="00817930" w:rsidP="00B01E36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>
                  <w:rPr>
                    <w:rFonts w:ascii="Calibri" w:hAnsi="Calibri"/>
                    <w:b/>
                    <w:sz w:val="28"/>
                    <w:szCs w:val="28"/>
                  </w:rPr>
                  <w:t>Windale Primary School</w:t>
                </w:r>
              </w:p>
              <w:p w14:paraId="7DDC105B" w14:textId="29BA7A59" w:rsidR="00486E91" w:rsidRPr="00486E91" w:rsidRDefault="00B01E36" w:rsidP="00B01E36">
                <w:pPr>
                  <w:jc w:val="center"/>
                  <w:rPr>
                    <w:rFonts w:ascii="Calibri" w:hAnsi="Calibri"/>
                    <w:noProof/>
                  </w:rPr>
                </w:pPr>
                <w:r>
                  <w:rPr>
                    <w:rFonts w:ascii="Calibri" w:hAnsi="Calibri"/>
                    <w:b/>
                    <w:sz w:val="28"/>
                    <w:szCs w:val="28"/>
                  </w:rPr>
                  <w:t>Job D</w:t>
                </w:r>
                <w:r w:rsidRPr="001C4B5B">
                  <w:rPr>
                    <w:rFonts w:ascii="Calibri" w:hAnsi="Calibri"/>
                    <w:b/>
                    <w:sz w:val="28"/>
                    <w:szCs w:val="28"/>
                  </w:rPr>
                  <w:t>escription</w:t>
                </w:r>
              </w:p>
            </w:tc>
          </w:tr>
          <w:tr w:rsidR="00142720" w:rsidRPr="0050200D" w14:paraId="4B697B99" w14:textId="77777777" w:rsidTr="0050200D">
            <w:trPr>
              <w:trHeight w:val="791"/>
            </w:trPr>
            <w:tc>
              <w:tcPr>
                <w:tcW w:w="3686" w:type="dxa"/>
                <w:shd w:val="clear" w:color="auto" w:fill="auto"/>
              </w:tcPr>
              <w:p w14:paraId="22F5F2D9" w14:textId="77777777" w:rsidR="0042264F" w:rsidRPr="0050200D" w:rsidRDefault="0042264F" w:rsidP="003B6610">
                <w:pPr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  <w:b/>
                  </w:rPr>
                  <w:t xml:space="preserve">Job Title: </w:t>
                </w:r>
              </w:p>
              <w:p w14:paraId="507237E3" w14:textId="77777777" w:rsidR="0042264F" w:rsidRPr="0050200D" w:rsidRDefault="0042264F" w:rsidP="003B6610">
                <w:pPr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  <w:b/>
                  </w:rPr>
                  <w:t xml:space="preserve">Terms &amp; Conditions: </w:t>
                </w:r>
              </w:p>
              <w:p w14:paraId="48D6DD20" w14:textId="77777777" w:rsidR="0042264F" w:rsidRPr="0050200D" w:rsidRDefault="0042264F" w:rsidP="003B6610">
                <w:pPr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  <w:b/>
                  </w:rPr>
                  <w:t xml:space="preserve">Pay Scale/ Grade: </w:t>
                </w:r>
              </w:p>
              <w:p w14:paraId="75EDF069" w14:textId="77777777" w:rsidR="0042264F" w:rsidRPr="0050200D" w:rsidRDefault="0042264F" w:rsidP="003B6610">
                <w:pPr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  <w:b/>
                  </w:rPr>
                  <w:t xml:space="preserve">Post term: </w:t>
                </w:r>
              </w:p>
              <w:p w14:paraId="442CD98A" w14:textId="77777777" w:rsidR="0042264F" w:rsidRPr="0050200D" w:rsidRDefault="0042264F" w:rsidP="003B6610">
                <w:pPr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  <w:b/>
                  </w:rPr>
                  <w:t>Hours:</w:t>
                </w:r>
              </w:p>
            </w:tc>
            <w:tc>
              <w:tcPr>
                <w:tcW w:w="6946" w:type="dxa"/>
                <w:shd w:val="clear" w:color="auto" w:fill="auto"/>
              </w:tcPr>
              <w:p w14:paraId="07A26478" w14:textId="77777777" w:rsidR="0042264F" w:rsidRPr="0050200D" w:rsidRDefault="0042264F" w:rsidP="003B6610">
                <w:pPr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Teacher</w:t>
                </w:r>
              </w:p>
              <w:p w14:paraId="7BF50131" w14:textId="77777777" w:rsidR="005D28F1" w:rsidRDefault="005D28F1" w:rsidP="003B6610">
                <w:pPr>
                  <w:rPr>
                    <w:rFonts w:asciiTheme="majorHAnsi" w:hAnsiTheme="majorHAnsi" w:cstheme="majorHAnsi"/>
                  </w:rPr>
                </w:pPr>
                <w:r w:rsidRPr="001A57B1">
                  <w:rPr>
                    <w:rFonts w:asciiTheme="majorHAnsi" w:hAnsiTheme="majorHAnsi" w:cstheme="majorHAnsi"/>
                  </w:rPr>
                  <w:t xml:space="preserve">Teachers’ Pay and Conditions </w:t>
                </w:r>
              </w:p>
              <w:p w14:paraId="2342DCF1" w14:textId="0A670078" w:rsidR="0064028F" w:rsidRPr="008A0812" w:rsidRDefault="0064028F" w:rsidP="0064028F">
                <w:pPr>
                  <w:rPr>
                    <w:rFonts w:ascii="Gill Sans MT" w:hAnsi="Gill Sans MT"/>
                  </w:rPr>
                </w:pPr>
                <w:bookmarkStart w:id="0" w:name="_GoBack"/>
                <w:r>
                  <w:rPr>
                    <w:rFonts w:ascii="Gill Sans MT" w:hAnsi="Gill Sans MT"/>
                  </w:rPr>
                  <w:t>PT</w:t>
                </w:r>
                <w:r w:rsidRPr="008A0812">
                  <w:rPr>
                    <w:rFonts w:ascii="Gill Sans MT" w:hAnsi="Gill Sans MT"/>
                  </w:rPr>
                  <w:t xml:space="preserve"> Scale 1-6 and </w:t>
                </w:r>
                <w:r>
                  <w:rPr>
                    <w:rFonts w:ascii="Gill Sans MT" w:hAnsi="Gill Sans MT"/>
                  </w:rPr>
                  <w:t>EPT</w:t>
                </w:r>
                <w:r w:rsidR="00A5224A">
                  <w:rPr>
                    <w:rFonts w:ascii="Gill Sans MT" w:hAnsi="Gill Sans MT"/>
                  </w:rPr>
                  <w:t xml:space="preserve"> 1-3</w:t>
                </w:r>
                <w:r w:rsidRPr="008A0812">
                  <w:rPr>
                    <w:rFonts w:ascii="Gill Sans MT" w:hAnsi="Gill Sans MT"/>
                  </w:rPr>
                  <w:t xml:space="preserve"> as appropriate</w:t>
                </w:r>
              </w:p>
              <w:bookmarkEnd w:id="0"/>
              <w:p w14:paraId="6C05E8D0" w14:textId="77777777" w:rsidR="009B45DD" w:rsidRPr="008A0812" w:rsidRDefault="009B45DD" w:rsidP="009B45DD">
                <w:pPr>
                  <w:rPr>
                    <w:rFonts w:ascii="Gill Sans MT" w:hAnsi="Gill Sans MT"/>
                  </w:rPr>
                </w:pPr>
                <w:r w:rsidRPr="008A0812">
                  <w:rPr>
                    <w:rFonts w:ascii="Gill Sans MT" w:hAnsi="Gill Sans MT"/>
                  </w:rPr>
                  <w:t xml:space="preserve">Permanent </w:t>
                </w:r>
              </w:p>
              <w:p w14:paraId="39C165C1" w14:textId="08A23D83" w:rsidR="000E11D2" w:rsidRPr="0050200D" w:rsidRDefault="009B45DD" w:rsidP="009B45DD">
                <w:pPr>
                  <w:rPr>
                    <w:rFonts w:asciiTheme="majorHAnsi" w:hAnsiTheme="majorHAnsi" w:cstheme="majorHAnsi"/>
                  </w:rPr>
                </w:pPr>
                <w:r w:rsidRPr="008A0812">
                  <w:rPr>
                    <w:rFonts w:ascii="Gill Sans MT" w:hAnsi="Gill Sans MT"/>
                  </w:rPr>
                  <w:t>FTE</w:t>
                </w:r>
                <w:r w:rsidR="00DA574C">
                  <w:rPr>
                    <w:rFonts w:ascii="Gill Sans MT" w:hAnsi="Gill Sans MT"/>
                  </w:rPr>
                  <w:t xml:space="preserve"> 1.0</w:t>
                </w:r>
              </w:p>
            </w:tc>
          </w:tr>
          <w:tr w:rsidR="00142720" w:rsidRPr="0050200D" w14:paraId="3F61667E" w14:textId="77777777" w:rsidTr="0050200D">
            <w:trPr>
              <w:trHeight w:val="563"/>
            </w:trPr>
            <w:tc>
              <w:tcPr>
                <w:tcW w:w="3686" w:type="dxa"/>
                <w:shd w:val="clear" w:color="auto" w:fill="auto"/>
              </w:tcPr>
              <w:p w14:paraId="28B7784C" w14:textId="77777777" w:rsidR="0042264F" w:rsidRPr="0050200D" w:rsidRDefault="0042264F" w:rsidP="003B6610">
                <w:pPr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  <w:b/>
                  </w:rPr>
                  <w:t xml:space="preserve">Responsible to: </w:t>
                </w:r>
              </w:p>
              <w:p w14:paraId="218EBBAD" w14:textId="77777777" w:rsidR="0042264F" w:rsidRPr="0050200D" w:rsidRDefault="0042264F" w:rsidP="003B6610">
                <w:pPr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  <w:b/>
                  </w:rPr>
                  <w:t xml:space="preserve">Line Managing:         </w:t>
                </w:r>
              </w:p>
              <w:p w14:paraId="7BC29AEF" w14:textId="77777777" w:rsidR="0042264F" w:rsidRPr="0050200D" w:rsidRDefault="0042264F" w:rsidP="003B6610">
                <w:pPr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  <w:b/>
                  </w:rPr>
                  <w:t xml:space="preserve">Work Base: </w:t>
                </w:r>
              </w:p>
            </w:tc>
            <w:tc>
              <w:tcPr>
                <w:tcW w:w="6946" w:type="dxa"/>
                <w:shd w:val="clear" w:color="auto" w:fill="auto"/>
              </w:tcPr>
              <w:p w14:paraId="73BEC0C7" w14:textId="77777777" w:rsidR="0042264F" w:rsidRPr="0050200D" w:rsidRDefault="0002048C" w:rsidP="003B6610">
                <w:pPr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Head</w:t>
                </w:r>
                <w:r w:rsidR="009D6A66">
                  <w:rPr>
                    <w:rFonts w:asciiTheme="majorHAnsi" w:hAnsiTheme="majorHAnsi" w:cstheme="majorHAnsi"/>
                  </w:rPr>
                  <w:t>t</w:t>
                </w:r>
                <w:r w:rsidRPr="0050200D">
                  <w:rPr>
                    <w:rFonts w:asciiTheme="majorHAnsi" w:hAnsiTheme="majorHAnsi" w:cstheme="majorHAnsi"/>
                  </w:rPr>
                  <w:t>eacher</w:t>
                </w:r>
              </w:p>
              <w:p w14:paraId="77F6792B" w14:textId="77777777" w:rsidR="009D6A66" w:rsidRDefault="00A360EE" w:rsidP="003B6610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NA</w:t>
                </w:r>
              </w:p>
              <w:p w14:paraId="45934F98" w14:textId="424F72D3" w:rsidR="0042264F" w:rsidRPr="0050200D" w:rsidRDefault="009B45DD" w:rsidP="00807EE1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 xml:space="preserve">Windale Primary </w:t>
                </w:r>
                <w:r w:rsidR="00A360EE">
                  <w:rPr>
                    <w:rFonts w:asciiTheme="majorHAnsi" w:hAnsiTheme="majorHAnsi" w:cstheme="majorHAnsi"/>
                  </w:rPr>
                  <w:t xml:space="preserve">School </w:t>
                </w:r>
              </w:p>
            </w:tc>
          </w:tr>
        </w:tbl>
        <w:p w14:paraId="16A5B54F" w14:textId="77777777" w:rsidR="0042264F" w:rsidRDefault="0042264F" w:rsidP="0042264F">
          <w:pPr>
            <w:rPr>
              <w:rFonts w:asciiTheme="majorHAnsi" w:hAnsiTheme="majorHAnsi" w:cstheme="majorHAnsi"/>
            </w:rPr>
          </w:pPr>
        </w:p>
        <w:p w14:paraId="6E2960C0" w14:textId="77777777" w:rsidR="008B56FF" w:rsidRDefault="008B56FF" w:rsidP="0042264F">
          <w:pPr>
            <w:rPr>
              <w:rFonts w:asciiTheme="majorHAnsi" w:hAnsiTheme="majorHAnsi" w:cstheme="majorHAnsi"/>
            </w:rPr>
          </w:pPr>
        </w:p>
        <w:tbl>
          <w:tblPr>
            <w:tblStyle w:val="TableGrid"/>
            <w:tblW w:w="10314" w:type="dxa"/>
            <w:tblLook w:val="04A0" w:firstRow="1" w:lastRow="0" w:firstColumn="1" w:lastColumn="0" w:noHBand="0" w:noVBand="1"/>
          </w:tblPr>
          <w:tblGrid>
            <w:gridCol w:w="10314"/>
          </w:tblGrid>
          <w:tr w:rsidR="008B56FF" w14:paraId="07ADD59F" w14:textId="77777777" w:rsidTr="00807EE1">
            <w:tc>
              <w:tcPr>
                <w:tcW w:w="10314" w:type="dxa"/>
                <w:shd w:val="clear" w:color="auto" w:fill="3333FF"/>
              </w:tcPr>
              <w:p w14:paraId="4471A9C6" w14:textId="77777777" w:rsidR="008B56FF" w:rsidRPr="0050200D" w:rsidRDefault="008B56FF" w:rsidP="008B56FF">
                <w:pPr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  <w:b/>
                  </w:rPr>
                  <w:t xml:space="preserve">Job Purpose: </w:t>
                </w:r>
              </w:p>
              <w:p w14:paraId="578AECDE" w14:textId="77777777" w:rsidR="008B56FF" w:rsidRDefault="008B56FF" w:rsidP="008B56FF">
                <w:pPr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To provide outstanding learning experiences, those secure outstanding learning and high achievement for a named class.</w:t>
                </w:r>
              </w:p>
            </w:tc>
          </w:tr>
          <w:tr w:rsidR="008B56FF" w14:paraId="2C057F20" w14:textId="77777777" w:rsidTr="008B56FF">
            <w:tc>
              <w:tcPr>
                <w:tcW w:w="10314" w:type="dxa"/>
              </w:tcPr>
              <w:p w14:paraId="32E8E77D" w14:textId="0D1FA808" w:rsidR="008B56FF" w:rsidRDefault="008B56FF" w:rsidP="0042264F">
                <w:pPr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  <w:b/>
                  </w:rPr>
                  <w:t>Key Responsibilities</w:t>
                </w:r>
                <w:r w:rsidR="00817930">
                  <w:rPr>
                    <w:rFonts w:asciiTheme="majorHAnsi" w:hAnsiTheme="majorHAnsi" w:cstheme="majorHAnsi"/>
                    <w:b/>
                  </w:rPr>
                  <w:t xml:space="preserve"> as Class Teacher</w:t>
                </w:r>
              </w:p>
            </w:tc>
          </w:tr>
          <w:tr w:rsidR="008B56FF" w14:paraId="13E474EC" w14:textId="77777777" w:rsidTr="008B56FF">
            <w:tc>
              <w:tcPr>
                <w:tcW w:w="10314" w:type="dxa"/>
              </w:tcPr>
              <w:p w14:paraId="69EACADC" w14:textId="7EC878FD" w:rsidR="008B56FF" w:rsidRPr="0050200D" w:rsidRDefault="008B56FF" w:rsidP="008B56FF">
                <w:pPr>
                  <w:pStyle w:val="ListParagraph"/>
                  <w:numPr>
                    <w:ilvl w:val="1"/>
                    <w:numId w:val="44"/>
                  </w:numPr>
                  <w:ind w:left="772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To take responsibility for a class of children and enthuse them with a desire to learn and an interest in the wider world along with a deep sense of themselves as successful learners</w:t>
                </w:r>
                <w:r w:rsidR="00E96A7A">
                  <w:rPr>
                    <w:rFonts w:asciiTheme="majorHAnsi" w:hAnsiTheme="majorHAnsi" w:cstheme="majorHAnsi"/>
                  </w:rPr>
                  <w:t>.</w:t>
                </w:r>
              </w:p>
              <w:p w14:paraId="6F754AC3" w14:textId="6BD68003" w:rsidR="008B56FF" w:rsidRPr="0050200D" w:rsidRDefault="008B56FF" w:rsidP="008B56FF">
                <w:pPr>
                  <w:pStyle w:val="ListParagraph"/>
                  <w:numPr>
                    <w:ilvl w:val="1"/>
                    <w:numId w:val="44"/>
                  </w:numPr>
                  <w:ind w:left="772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To secure high rates of progress that closes gaps and ensures every child secures high levels of skills in English and m</w:t>
                </w:r>
                <w:r>
                  <w:rPr>
                    <w:rFonts w:asciiTheme="majorHAnsi" w:hAnsiTheme="majorHAnsi" w:cstheme="majorHAnsi"/>
                  </w:rPr>
                  <w:t>aths,</w:t>
                </w:r>
                <w:r w:rsidRPr="0050200D">
                  <w:rPr>
                    <w:rFonts w:asciiTheme="majorHAnsi" w:hAnsiTheme="majorHAnsi" w:cstheme="majorHAnsi"/>
                  </w:rPr>
                  <w:t xml:space="preserve"> also in other subjects. This includes excellent use of pupil data, rigorous assessments, marking and feedback as key tools in this element of your work</w:t>
                </w:r>
                <w:r w:rsidR="00E96A7A">
                  <w:rPr>
                    <w:rFonts w:asciiTheme="majorHAnsi" w:hAnsiTheme="majorHAnsi" w:cstheme="majorHAnsi"/>
                  </w:rPr>
                  <w:t>.</w:t>
                </w:r>
              </w:p>
              <w:p w14:paraId="01C209D0" w14:textId="1EF9E7E8" w:rsidR="008B56FF" w:rsidRPr="0050200D" w:rsidRDefault="008B56FF" w:rsidP="008B56FF">
                <w:pPr>
                  <w:pStyle w:val="ListParagraph"/>
                  <w:numPr>
                    <w:ilvl w:val="1"/>
                    <w:numId w:val="44"/>
                  </w:numPr>
                  <w:ind w:left="772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 xml:space="preserve">To use the </w:t>
                </w:r>
                <w:r w:rsidR="00E96A7A">
                  <w:rPr>
                    <w:rFonts w:asciiTheme="majorHAnsi" w:hAnsiTheme="majorHAnsi" w:cstheme="majorHAnsi"/>
                  </w:rPr>
                  <w:t>school</w:t>
                </w:r>
                <w:r w:rsidRPr="0050200D">
                  <w:rPr>
                    <w:rFonts w:asciiTheme="majorHAnsi" w:hAnsiTheme="majorHAnsi" w:cstheme="majorHAnsi"/>
                  </w:rPr>
                  <w:t>’s relationships policy to establish and maintain a calm, purposeful environment that optimises learning and emotional health</w:t>
                </w:r>
                <w:r w:rsidR="00E96A7A">
                  <w:rPr>
                    <w:rFonts w:asciiTheme="majorHAnsi" w:hAnsiTheme="majorHAnsi" w:cstheme="majorHAnsi"/>
                  </w:rPr>
                  <w:t>.</w:t>
                </w:r>
              </w:p>
              <w:p w14:paraId="0BFF247E" w14:textId="744269A6" w:rsidR="008B56FF" w:rsidRPr="0050200D" w:rsidRDefault="008B56FF" w:rsidP="008B56FF">
                <w:pPr>
                  <w:pStyle w:val="ListParagraph"/>
                  <w:numPr>
                    <w:ilvl w:val="1"/>
                    <w:numId w:val="44"/>
                  </w:numPr>
                  <w:ind w:left="772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To develop a self-reflective way of working, to constantly strive to improve your practice, and to model and encourage that way of working with all pupils and adults</w:t>
                </w:r>
                <w:r w:rsidR="00E96A7A">
                  <w:rPr>
                    <w:rFonts w:asciiTheme="majorHAnsi" w:hAnsiTheme="majorHAnsi" w:cstheme="majorHAnsi"/>
                  </w:rPr>
                  <w:t>.</w:t>
                </w:r>
              </w:p>
              <w:p w14:paraId="5627A488" w14:textId="32DBF240" w:rsidR="008B56FF" w:rsidRPr="0050200D" w:rsidRDefault="008B56FF" w:rsidP="008B56FF">
                <w:pPr>
                  <w:pStyle w:val="ListParagraph"/>
                  <w:numPr>
                    <w:ilvl w:val="1"/>
                    <w:numId w:val="44"/>
                  </w:numPr>
                  <w:ind w:left="772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 xml:space="preserve">Maintain productive and regular communication with parents and carers, and to work with them sensitively in line with </w:t>
                </w:r>
                <w:r w:rsidR="00E96A7A">
                  <w:rPr>
                    <w:rFonts w:asciiTheme="majorHAnsi" w:hAnsiTheme="majorHAnsi" w:cstheme="majorHAnsi"/>
                  </w:rPr>
                  <w:t>the</w:t>
                </w:r>
                <w:r w:rsidRPr="0050200D">
                  <w:rPr>
                    <w:rFonts w:asciiTheme="majorHAnsi" w:hAnsiTheme="majorHAnsi" w:cstheme="majorHAnsi"/>
                  </w:rPr>
                  <w:t xml:space="preserve"> school</w:t>
                </w:r>
                <w:r w:rsidR="00E96A7A">
                  <w:rPr>
                    <w:rFonts w:asciiTheme="majorHAnsi" w:hAnsiTheme="majorHAnsi" w:cstheme="majorHAnsi"/>
                  </w:rPr>
                  <w:t>’s</w:t>
                </w:r>
                <w:r w:rsidRPr="0050200D">
                  <w:rPr>
                    <w:rFonts w:asciiTheme="majorHAnsi" w:hAnsiTheme="majorHAnsi" w:cstheme="majorHAnsi"/>
                  </w:rPr>
                  <w:t xml:space="preserve"> vision and policies</w:t>
                </w:r>
                <w:r w:rsidR="00E96A7A">
                  <w:rPr>
                    <w:rFonts w:asciiTheme="majorHAnsi" w:hAnsiTheme="majorHAnsi" w:cstheme="majorHAnsi"/>
                  </w:rPr>
                  <w:t>.</w:t>
                </w:r>
              </w:p>
              <w:p w14:paraId="49DFCD10" w14:textId="3AE95F49" w:rsidR="008B56FF" w:rsidRPr="0050200D" w:rsidRDefault="008B56FF" w:rsidP="008B56FF">
                <w:pPr>
                  <w:pStyle w:val="ListParagraph"/>
                  <w:numPr>
                    <w:ilvl w:val="1"/>
                    <w:numId w:val="44"/>
                  </w:numPr>
                  <w:ind w:left="772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 xml:space="preserve">To work with a range of </w:t>
                </w:r>
                <w:r w:rsidR="00E96A7A" w:rsidRPr="0050200D">
                  <w:rPr>
                    <w:rFonts w:asciiTheme="majorHAnsi" w:hAnsiTheme="majorHAnsi" w:cstheme="majorHAnsi"/>
                  </w:rPr>
                  <w:t>school</w:t>
                </w:r>
                <w:r w:rsidRPr="0050200D">
                  <w:rPr>
                    <w:rFonts w:asciiTheme="majorHAnsi" w:hAnsiTheme="majorHAnsi" w:cstheme="majorHAnsi"/>
                  </w:rPr>
                  <w:t xml:space="preserve"> staff, including those in other trust schools and cross </w:t>
                </w:r>
                <w:r w:rsidR="00E96A7A">
                  <w:rPr>
                    <w:rFonts w:asciiTheme="majorHAnsi" w:hAnsiTheme="majorHAnsi" w:cstheme="majorHAnsi"/>
                  </w:rPr>
                  <w:t xml:space="preserve">school </w:t>
                </w:r>
                <w:r w:rsidRPr="0050200D">
                  <w:rPr>
                    <w:rFonts w:asciiTheme="majorHAnsi" w:hAnsiTheme="majorHAnsi" w:cstheme="majorHAnsi"/>
                  </w:rPr>
                  <w:t>specialists, to develop, implement and evaluate successful practice</w:t>
                </w:r>
                <w:r w:rsidR="00E96A7A">
                  <w:rPr>
                    <w:rFonts w:asciiTheme="majorHAnsi" w:hAnsiTheme="majorHAnsi" w:cstheme="majorHAnsi"/>
                  </w:rPr>
                  <w:t>.</w:t>
                </w:r>
              </w:p>
              <w:p w14:paraId="29CABD4C" w14:textId="6E36B1DF" w:rsidR="008B56FF" w:rsidRPr="0050200D" w:rsidRDefault="008B56FF" w:rsidP="008B56FF">
                <w:pPr>
                  <w:pStyle w:val="ListParagraph"/>
                  <w:numPr>
                    <w:ilvl w:val="1"/>
                    <w:numId w:val="44"/>
                  </w:numPr>
                  <w:ind w:left="772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 xml:space="preserve">To secure agreed </w:t>
                </w:r>
                <w:r w:rsidR="00E96A7A">
                  <w:rPr>
                    <w:rFonts w:asciiTheme="majorHAnsi" w:hAnsiTheme="majorHAnsi" w:cstheme="majorHAnsi"/>
                  </w:rPr>
                  <w:t>school</w:t>
                </w:r>
                <w:r w:rsidRPr="0050200D">
                  <w:rPr>
                    <w:rFonts w:asciiTheme="majorHAnsi" w:hAnsiTheme="majorHAnsi" w:cstheme="majorHAnsi"/>
                  </w:rPr>
                  <w:t xml:space="preserve"> practice and policies in your work with your own children</w:t>
                </w:r>
              </w:p>
              <w:p w14:paraId="61CCE852" w14:textId="67DD36CF" w:rsidR="008B56FF" w:rsidRPr="0050200D" w:rsidRDefault="008B56FF" w:rsidP="008B56FF">
                <w:pPr>
                  <w:pStyle w:val="ListParagraph"/>
                  <w:numPr>
                    <w:ilvl w:val="1"/>
                    <w:numId w:val="44"/>
                  </w:numPr>
                  <w:ind w:left="772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To contribute as appropriate to school self-evaluation and school improvement work</w:t>
                </w:r>
                <w:r w:rsidR="00E96A7A">
                  <w:rPr>
                    <w:rFonts w:asciiTheme="majorHAnsi" w:hAnsiTheme="majorHAnsi" w:cstheme="majorHAnsi"/>
                  </w:rPr>
                  <w:t>.</w:t>
                </w:r>
              </w:p>
              <w:p w14:paraId="0CF97838" w14:textId="25F94BC9" w:rsidR="008B56FF" w:rsidRPr="0050200D" w:rsidRDefault="008B56FF" w:rsidP="008B56FF">
                <w:pPr>
                  <w:pStyle w:val="ListParagraph"/>
                  <w:numPr>
                    <w:ilvl w:val="1"/>
                    <w:numId w:val="44"/>
                  </w:numPr>
                  <w:ind w:left="772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To maintain a deep commitment to your own professional development using opportunities strengthen your own practice</w:t>
                </w:r>
                <w:r w:rsidR="00E96A7A">
                  <w:rPr>
                    <w:rFonts w:asciiTheme="majorHAnsi" w:hAnsiTheme="majorHAnsi" w:cstheme="majorHAnsi"/>
                  </w:rPr>
                  <w:t>.</w:t>
                </w:r>
              </w:p>
              <w:p w14:paraId="5985BB6F" w14:textId="2C8C8668" w:rsidR="008B56FF" w:rsidRPr="0050200D" w:rsidRDefault="008B56FF" w:rsidP="008B56FF">
                <w:pPr>
                  <w:pStyle w:val="ListParagraph"/>
                  <w:numPr>
                    <w:ilvl w:val="1"/>
                    <w:numId w:val="44"/>
                  </w:numPr>
                  <w:ind w:left="772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To work with others in developing opportunities for children to present their work, or perform to wider audiences and to work with enterprise and learning opportunities beyond the classroom and school</w:t>
                </w:r>
                <w:r w:rsidR="00E96A7A">
                  <w:rPr>
                    <w:rFonts w:asciiTheme="majorHAnsi" w:hAnsiTheme="majorHAnsi" w:cstheme="majorHAnsi"/>
                  </w:rPr>
                  <w:t>.</w:t>
                </w:r>
              </w:p>
              <w:p w14:paraId="7A7468EA" w14:textId="260D0A24" w:rsidR="008B56FF" w:rsidRPr="0050200D" w:rsidRDefault="008B56FF" w:rsidP="008B56FF">
                <w:pPr>
                  <w:pStyle w:val="ListParagraph"/>
                  <w:numPr>
                    <w:ilvl w:val="1"/>
                    <w:numId w:val="44"/>
                  </w:numPr>
                  <w:ind w:left="772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Take on other duties as reasonably requested by the school leadership</w:t>
                </w:r>
                <w:r w:rsidR="00E96A7A">
                  <w:rPr>
                    <w:rFonts w:asciiTheme="majorHAnsi" w:hAnsiTheme="majorHAnsi" w:cstheme="majorHAnsi"/>
                  </w:rPr>
                  <w:t>.</w:t>
                </w:r>
              </w:p>
              <w:p w14:paraId="5EE9BFCF" w14:textId="77777777" w:rsidR="008B56FF" w:rsidRPr="0050200D" w:rsidRDefault="008B56FF" w:rsidP="008B56FF">
                <w:pPr>
                  <w:rPr>
                    <w:rFonts w:asciiTheme="majorHAnsi" w:hAnsiTheme="majorHAnsi" w:cstheme="majorHAnsi"/>
                  </w:rPr>
                </w:pPr>
              </w:p>
              <w:p w14:paraId="48704A21" w14:textId="77777777" w:rsidR="008B56FF" w:rsidRDefault="008B56FF" w:rsidP="0042264F">
                <w:pPr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To carry out the professional duties of a teacher as outlined in the School Teachers’ Pay and Conditions document currently in operation, or any subsequent legislation</w:t>
                </w:r>
                <w:r w:rsidR="00EE1667">
                  <w:rPr>
                    <w:rFonts w:asciiTheme="majorHAnsi" w:hAnsiTheme="majorHAnsi" w:cstheme="majorHAnsi"/>
                  </w:rPr>
                  <w:t>.</w:t>
                </w:r>
              </w:p>
              <w:p w14:paraId="03B63CB6" w14:textId="77777777" w:rsidR="00EE1667" w:rsidRDefault="00EE1667" w:rsidP="0042264F">
                <w:pPr>
                  <w:rPr>
                    <w:rFonts w:ascii="Calibri" w:hAnsi="Calibri" w:cs="Calibri"/>
                  </w:rPr>
                </w:pPr>
                <w:r w:rsidRPr="00EE1667">
                  <w:rPr>
                    <w:rFonts w:ascii="Calibri" w:hAnsi="Calibri" w:cs="Calibri"/>
                  </w:rPr>
                  <w:t>This job description should be read in conjunction with the current School Teachers’ Pay and Conditions document and the provisions of that document will apply to the post holder</w:t>
                </w:r>
                <w:r>
                  <w:rPr>
                    <w:rFonts w:ascii="Calibri" w:hAnsi="Calibri" w:cs="Calibri"/>
                  </w:rPr>
                  <w:t>.</w:t>
                </w:r>
              </w:p>
              <w:p w14:paraId="1D204B00" w14:textId="77777777" w:rsidR="00817930" w:rsidRDefault="00817930" w:rsidP="0042264F">
                <w:pPr>
                  <w:rPr>
                    <w:rFonts w:ascii="Calibri" w:hAnsi="Calibri" w:cs="Calibri"/>
                  </w:rPr>
                </w:pPr>
              </w:p>
              <w:p w14:paraId="40AF9FD4" w14:textId="2AC586B1" w:rsidR="00817930" w:rsidRPr="00817930" w:rsidRDefault="00817930" w:rsidP="0042264F">
                <w:pPr>
                  <w:rPr>
                    <w:rFonts w:ascii="Calibri" w:hAnsi="Calibri" w:cs="Calibri"/>
                    <w:b/>
                    <w:u w:val="single"/>
                  </w:rPr>
                </w:pPr>
                <w:r w:rsidRPr="00817930">
                  <w:rPr>
                    <w:rFonts w:ascii="Calibri" w:hAnsi="Calibri" w:cs="Calibri"/>
                    <w:b/>
                    <w:u w:val="single"/>
                  </w:rPr>
                  <w:t>Key Responsibilities as English Lead</w:t>
                </w:r>
              </w:p>
              <w:p w14:paraId="0C569311" w14:textId="5F45CCDD" w:rsidR="00817930" w:rsidRPr="00DE1D1F" w:rsidRDefault="00817930" w:rsidP="00817930">
                <w:pPr>
                  <w:rPr>
                    <w:rFonts w:asciiTheme="majorHAnsi" w:hAnsiTheme="majorHAnsi"/>
                    <w:b/>
                  </w:rPr>
                </w:pPr>
              </w:p>
              <w:p w14:paraId="7054A0CE" w14:textId="5D4AD00F" w:rsidR="00817930" w:rsidRPr="004B5A35" w:rsidRDefault="00817930" w:rsidP="00817930">
                <w:pPr>
                  <w:numPr>
                    <w:ilvl w:val="0"/>
                    <w:numId w:val="50"/>
                  </w:numPr>
                  <w:rPr>
                    <w:rFonts w:asciiTheme="majorHAnsi" w:hAnsiTheme="majorHAnsi" w:cs="Arial"/>
                  </w:rPr>
                </w:pPr>
                <w:r w:rsidRPr="00DE1D1F">
                  <w:rPr>
                    <w:rFonts w:asciiTheme="majorHAnsi" w:hAnsiTheme="majorHAnsi" w:cs="Arial"/>
                  </w:rPr>
                  <w:t>To scrutinise all pupil performance data for cohorts and groups to secure an in depth understanding of the strengt</w:t>
                </w:r>
                <w:r>
                  <w:rPr>
                    <w:rFonts w:asciiTheme="majorHAnsi" w:hAnsiTheme="majorHAnsi" w:cs="Arial"/>
                  </w:rPr>
                  <w:t>hs and weaknesses in English</w:t>
                </w:r>
                <w:r w:rsidRPr="004B5A35">
                  <w:rPr>
                    <w:rFonts w:asciiTheme="majorHAnsi" w:hAnsiTheme="majorHAnsi" w:cs="Arial"/>
                  </w:rPr>
                  <w:t xml:space="preserve"> teaching and learning</w:t>
                </w:r>
                <w:r w:rsidR="00E96A7A">
                  <w:rPr>
                    <w:rFonts w:asciiTheme="majorHAnsi" w:hAnsiTheme="majorHAnsi" w:cs="Arial"/>
                  </w:rPr>
                  <w:t>.</w:t>
                </w:r>
              </w:p>
              <w:p w14:paraId="79A9F06D" w14:textId="581E92FC" w:rsidR="00817930" w:rsidRPr="00DE1D1F" w:rsidRDefault="00817930" w:rsidP="00817930">
                <w:pPr>
                  <w:numPr>
                    <w:ilvl w:val="0"/>
                    <w:numId w:val="50"/>
                  </w:numPr>
                  <w:rPr>
                    <w:rFonts w:asciiTheme="majorHAnsi" w:hAnsiTheme="majorHAnsi" w:cs="Arial"/>
                  </w:rPr>
                </w:pPr>
                <w:r w:rsidRPr="00DE1D1F">
                  <w:rPr>
                    <w:rFonts w:asciiTheme="majorHAnsi" w:hAnsiTheme="majorHAnsi" w:cs="Arial"/>
                  </w:rPr>
                  <w:t xml:space="preserve">To draw up and implement an action plan drawn from all information about current context in </w:t>
                </w:r>
                <w:r w:rsidRPr="00DE1D1F">
                  <w:rPr>
                    <w:rFonts w:asciiTheme="majorHAnsi" w:hAnsiTheme="majorHAnsi" w:cs="Arial"/>
                  </w:rPr>
                  <w:lastRenderedPageBreak/>
                  <w:t>pupil performance and strengths and weakness, that moves the pupil performance rapidly towards at lea</w:t>
                </w:r>
                <w:r w:rsidR="00E96A7A">
                  <w:rPr>
                    <w:rFonts w:asciiTheme="majorHAnsi" w:hAnsiTheme="majorHAnsi" w:cs="Arial"/>
                  </w:rPr>
                  <w:t>st nationally expected outcomes.</w:t>
                </w:r>
              </w:p>
              <w:p w14:paraId="07796D87" w14:textId="27F9BA92" w:rsidR="00817930" w:rsidRPr="00DE1D1F" w:rsidRDefault="00817930" w:rsidP="00817930">
                <w:pPr>
                  <w:numPr>
                    <w:ilvl w:val="0"/>
                    <w:numId w:val="50"/>
                  </w:numPr>
                  <w:rPr>
                    <w:rFonts w:asciiTheme="majorHAnsi" w:hAnsiTheme="majorHAnsi" w:cs="Arial"/>
                  </w:rPr>
                </w:pPr>
                <w:r w:rsidRPr="00DE1D1F">
                  <w:rPr>
                    <w:rFonts w:asciiTheme="majorHAnsi" w:hAnsiTheme="majorHAnsi" w:cs="Arial"/>
                  </w:rPr>
                  <w:t xml:space="preserve">To monitor the quality teaching and learning in </w:t>
                </w:r>
                <w:r>
                  <w:rPr>
                    <w:rFonts w:asciiTheme="majorHAnsi" w:hAnsiTheme="majorHAnsi" w:cs="Arial"/>
                  </w:rPr>
                  <w:t>English</w:t>
                </w:r>
                <w:r w:rsidRPr="00DE1D1F">
                  <w:rPr>
                    <w:rFonts w:asciiTheme="majorHAnsi" w:hAnsiTheme="majorHAnsi" w:cs="Arial"/>
                  </w:rPr>
                  <w:t xml:space="preserve"> through an agreed range of actions including class visits, work scrutiny and learning walks</w:t>
                </w:r>
                <w:r w:rsidR="00E96A7A">
                  <w:rPr>
                    <w:rFonts w:asciiTheme="majorHAnsi" w:hAnsiTheme="majorHAnsi" w:cs="Arial"/>
                  </w:rPr>
                  <w:t>.</w:t>
                </w:r>
              </w:p>
              <w:p w14:paraId="2FDECF21" w14:textId="32773188" w:rsidR="00817930" w:rsidRPr="00DE1D1F" w:rsidRDefault="00817930" w:rsidP="00817930">
                <w:pPr>
                  <w:numPr>
                    <w:ilvl w:val="0"/>
                    <w:numId w:val="50"/>
                  </w:numPr>
                  <w:rPr>
                    <w:rFonts w:asciiTheme="majorHAnsi" w:hAnsiTheme="majorHAnsi" w:cs="Arial"/>
                  </w:rPr>
                </w:pPr>
                <w:r w:rsidRPr="00DE1D1F">
                  <w:rPr>
                    <w:rFonts w:asciiTheme="majorHAnsi" w:hAnsiTheme="majorHAnsi" w:cs="Arial"/>
                  </w:rPr>
                  <w:t>To support and challenge individual teachers to secure all at least good in terms of quality of learning and outcomes for their pupils</w:t>
                </w:r>
                <w:r w:rsidR="00E96A7A">
                  <w:rPr>
                    <w:rFonts w:asciiTheme="majorHAnsi" w:hAnsiTheme="majorHAnsi" w:cs="Arial"/>
                  </w:rPr>
                  <w:t>.</w:t>
                </w:r>
                <w:r w:rsidRPr="00DE1D1F">
                  <w:rPr>
                    <w:rFonts w:asciiTheme="majorHAnsi" w:hAnsiTheme="majorHAnsi" w:cs="Arial"/>
                  </w:rPr>
                  <w:t xml:space="preserve"> </w:t>
                </w:r>
              </w:p>
              <w:p w14:paraId="11BCE8CD" w14:textId="10B551B9" w:rsidR="00817930" w:rsidRPr="00DE1D1F" w:rsidRDefault="00817930" w:rsidP="00817930">
                <w:pPr>
                  <w:numPr>
                    <w:ilvl w:val="0"/>
                    <w:numId w:val="50"/>
                  </w:numPr>
                  <w:rPr>
                    <w:rFonts w:asciiTheme="majorHAnsi" w:hAnsiTheme="majorHAnsi" w:cs="Arial"/>
                  </w:rPr>
                </w:pPr>
                <w:r w:rsidRPr="00DE1D1F">
                  <w:rPr>
                    <w:rFonts w:asciiTheme="majorHAnsi" w:hAnsiTheme="majorHAnsi" w:cs="Arial"/>
                  </w:rPr>
                  <w:t xml:space="preserve">Always to work closely with the </w:t>
                </w:r>
                <w:r>
                  <w:rPr>
                    <w:rFonts w:asciiTheme="majorHAnsi" w:hAnsiTheme="majorHAnsi" w:cs="Arial"/>
                  </w:rPr>
                  <w:t>Senior Leadership Team (SLT)</w:t>
                </w:r>
                <w:r w:rsidRPr="00DE1D1F">
                  <w:rPr>
                    <w:rFonts w:asciiTheme="majorHAnsi" w:hAnsiTheme="majorHAnsi" w:cs="Arial"/>
                  </w:rPr>
                  <w:t>, to manage the support and challenge for individual teachers so that it meshes wi</w:t>
                </w:r>
                <w:r>
                  <w:rPr>
                    <w:rFonts w:asciiTheme="majorHAnsi" w:hAnsiTheme="majorHAnsi" w:cs="Arial"/>
                  </w:rPr>
                  <w:t>th all other support/ challenge</w:t>
                </w:r>
                <w:r w:rsidRPr="00DE1D1F">
                  <w:rPr>
                    <w:rFonts w:asciiTheme="majorHAnsi" w:hAnsiTheme="majorHAnsi" w:cs="Arial"/>
                  </w:rPr>
                  <w:t xml:space="preserve"> to form a coherent and effective individual teacher’s support plan</w:t>
                </w:r>
                <w:r w:rsidR="00E96A7A">
                  <w:rPr>
                    <w:rFonts w:asciiTheme="majorHAnsi" w:hAnsiTheme="majorHAnsi" w:cs="Arial"/>
                  </w:rPr>
                  <w:t>.</w:t>
                </w:r>
                <w:r w:rsidRPr="00DE1D1F">
                  <w:rPr>
                    <w:rFonts w:asciiTheme="majorHAnsi" w:hAnsiTheme="majorHAnsi" w:cs="Arial"/>
                  </w:rPr>
                  <w:t xml:space="preserve"> </w:t>
                </w:r>
              </w:p>
              <w:p w14:paraId="173BC2B6" w14:textId="170CED04" w:rsidR="00817930" w:rsidRPr="00DE1D1F" w:rsidRDefault="00817930" w:rsidP="00817930">
                <w:pPr>
                  <w:numPr>
                    <w:ilvl w:val="0"/>
                    <w:numId w:val="50"/>
                  </w:numPr>
                  <w:rPr>
                    <w:rFonts w:asciiTheme="majorHAnsi" w:hAnsiTheme="majorHAnsi" w:cs="Arial"/>
                  </w:rPr>
                </w:pPr>
                <w:r w:rsidRPr="00DE1D1F">
                  <w:rPr>
                    <w:rFonts w:asciiTheme="majorHAnsi" w:hAnsiTheme="majorHAnsi" w:cs="Arial"/>
                  </w:rPr>
                  <w:t xml:space="preserve">To use all monitoring and performance data to identify aspects of the </w:t>
                </w:r>
                <w:r>
                  <w:rPr>
                    <w:rFonts w:asciiTheme="majorHAnsi" w:hAnsiTheme="majorHAnsi" w:cs="Arial"/>
                  </w:rPr>
                  <w:t>English</w:t>
                </w:r>
                <w:r w:rsidRPr="00DE1D1F">
                  <w:rPr>
                    <w:rFonts w:asciiTheme="majorHAnsi" w:hAnsiTheme="majorHAnsi" w:cs="Arial"/>
                  </w:rPr>
                  <w:t xml:space="preserve"> policy and practice that are strengths to be built on and to identify specific areas that need t</w:t>
                </w:r>
                <w:r w:rsidR="001F2CBA">
                  <w:rPr>
                    <w:rFonts w:asciiTheme="majorHAnsi" w:hAnsiTheme="majorHAnsi" w:cs="Arial"/>
                  </w:rPr>
                  <w:t>o be addressed for improvement</w:t>
                </w:r>
                <w:r w:rsidR="00E96A7A">
                  <w:rPr>
                    <w:rFonts w:asciiTheme="majorHAnsi" w:hAnsiTheme="majorHAnsi" w:cs="Arial"/>
                  </w:rPr>
                  <w:t>.</w:t>
                </w:r>
              </w:p>
              <w:p w14:paraId="6AA98978" w14:textId="65ED7EE1" w:rsidR="00817930" w:rsidRPr="00DE1D1F" w:rsidRDefault="00817930" w:rsidP="00817930">
                <w:pPr>
                  <w:numPr>
                    <w:ilvl w:val="0"/>
                    <w:numId w:val="50"/>
                  </w:numPr>
                  <w:rPr>
                    <w:rFonts w:asciiTheme="majorHAnsi" w:hAnsiTheme="majorHAnsi" w:cs="Arial"/>
                  </w:rPr>
                </w:pPr>
                <w:r w:rsidRPr="00DE1D1F">
                  <w:rPr>
                    <w:rFonts w:asciiTheme="majorHAnsi" w:hAnsiTheme="majorHAnsi" w:cs="Arial"/>
                  </w:rPr>
                  <w:t>To support all staff in identifying patterns in performance including gaps for groups and performance over time</w:t>
                </w:r>
                <w:r w:rsidR="00E96A7A">
                  <w:rPr>
                    <w:rFonts w:asciiTheme="majorHAnsi" w:hAnsiTheme="majorHAnsi" w:cs="Arial"/>
                  </w:rPr>
                  <w:t>.</w:t>
                </w:r>
              </w:p>
              <w:p w14:paraId="050BBA22" w14:textId="77777777" w:rsidR="00817930" w:rsidRPr="00DE1D1F" w:rsidRDefault="00817930" w:rsidP="00817930">
                <w:pPr>
                  <w:rPr>
                    <w:rFonts w:asciiTheme="majorHAnsi" w:hAnsiTheme="majorHAnsi" w:cs="Arial"/>
                    <w:color w:val="FF0000"/>
                  </w:rPr>
                </w:pPr>
              </w:p>
              <w:p w14:paraId="2DF04F4B" w14:textId="77777777" w:rsidR="00817930" w:rsidRPr="00DE1D1F" w:rsidRDefault="00817930" w:rsidP="00817930">
                <w:pPr>
                  <w:rPr>
                    <w:rFonts w:asciiTheme="majorHAnsi" w:hAnsiTheme="majorHAnsi" w:cs="Arial"/>
                    <w:b/>
                    <w:color w:val="FF0000"/>
                  </w:rPr>
                </w:pPr>
                <w:r w:rsidRPr="00DE1D1F">
                  <w:rPr>
                    <w:rFonts w:asciiTheme="majorHAnsi" w:hAnsiTheme="majorHAnsi" w:cs="Arial"/>
                    <w:b/>
                  </w:rPr>
                  <w:t xml:space="preserve">Working with other stakeholders </w:t>
                </w:r>
              </w:p>
              <w:p w14:paraId="771EB8C6" w14:textId="40E07CC5" w:rsidR="00817930" w:rsidRPr="00DE1D1F" w:rsidRDefault="00817930" w:rsidP="00817930">
                <w:pPr>
                  <w:numPr>
                    <w:ilvl w:val="0"/>
                    <w:numId w:val="50"/>
                  </w:numPr>
                  <w:rPr>
                    <w:rFonts w:asciiTheme="majorHAnsi" w:hAnsiTheme="majorHAnsi" w:cs="Arial"/>
                  </w:rPr>
                </w:pPr>
                <w:r w:rsidRPr="00DE1D1F">
                  <w:rPr>
                    <w:rFonts w:asciiTheme="majorHAnsi" w:hAnsiTheme="majorHAnsi" w:cs="Arial"/>
                  </w:rPr>
                  <w:t xml:space="preserve">To work with the other </w:t>
                </w:r>
                <w:r>
                  <w:rPr>
                    <w:rFonts w:asciiTheme="majorHAnsi" w:hAnsiTheme="majorHAnsi" w:cs="Arial"/>
                  </w:rPr>
                  <w:t>English</w:t>
                </w:r>
                <w:r w:rsidRPr="00DE1D1F">
                  <w:rPr>
                    <w:rFonts w:asciiTheme="majorHAnsi" w:hAnsiTheme="majorHAnsi" w:cs="Arial"/>
                  </w:rPr>
                  <w:t xml:space="preserve"> leaders across</w:t>
                </w:r>
                <w:r>
                  <w:rPr>
                    <w:rFonts w:asciiTheme="majorHAnsi" w:hAnsiTheme="majorHAnsi" w:cs="Arial"/>
                  </w:rPr>
                  <w:t xml:space="preserve"> the Trust </w:t>
                </w:r>
                <w:r w:rsidRPr="00DE1D1F">
                  <w:rPr>
                    <w:rFonts w:asciiTheme="majorHAnsi" w:hAnsiTheme="majorHAnsi" w:cs="Arial"/>
                  </w:rPr>
                  <w:t xml:space="preserve">to review current policy and </w:t>
                </w:r>
                <w:r>
                  <w:rPr>
                    <w:rFonts w:asciiTheme="majorHAnsi" w:hAnsiTheme="majorHAnsi" w:cs="Arial"/>
                  </w:rPr>
                  <w:t xml:space="preserve">practice </w:t>
                </w:r>
                <w:r w:rsidRPr="00DE1D1F">
                  <w:rPr>
                    <w:rFonts w:asciiTheme="majorHAnsi" w:hAnsiTheme="majorHAnsi" w:cs="Arial"/>
                  </w:rPr>
                  <w:t xml:space="preserve">in light of all pupil </w:t>
                </w:r>
                <w:r w:rsidR="00E96A7A">
                  <w:rPr>
                    <w:rFonts w:asciiTheme="majorHAnsi" w:hAnsiTheme="majorHAnsi" w:cs="Arial"/>
                  </w:rPr>
                  <w:t>outcomes and changes nationally.</w:t>
                </w:r>
              </w:p>
              <w:p w14:paraId="70A37D89" w14:textId="7F1F6DE0" w:rsidR="00817930" w:rsidRPr="00DE1D1F" w:rsidRDefault="00817930" w:rsidP="00817930">
                <w:pPr>
                  <w:numPr>
                    <w:ilvl w:val="0"/>
                    <w:numId w:val="50"/>
                  </w:numPr>
                  <w:rPr>
                    <w:rFonts w:asciiTheme="majorHAnsi" w:hAnsiTheme="majorHAnsi" w:cs="Arial"/>
                  </w:rPr>
                </w:pPr>
                <w:r w:rsidRPr="00DE1D1F">
                  <w:rPr>
                    <w:rFonts w:asciiTheme="majorHAnsi" w:hAnsiTheme="majorHAnsi" w:cs="Arial"/>
                  </w:rPr>
                  <w:t xml:space="preserve">To seek out good practice to ensure their own depth of understanding of the teaching of </w:t>
                </w:r>
                <w:r>
                  <w:rPr>
                    <w:rFonts w:asciiTheme="majorHAnsi" w:hAnsiTheme="majorHAnsi" w:cs="Arial"/>
                  </w:rPr>
                  <w:t xml:space="preserve">English continues to develop </w:t>
                </w:r>
                <w:r w:rsidRPr="00DE1D1F">
                  <w:rPr>
                    <w:rFonts w:asciiTheme="majorHAnsi" w:hAnsiTheme="majorHAnsi" w:cs="Arial"/>
                  </w:rPr>
                  <w:t xml:space="preserve">and to arrange for target teachers to observe such practice within and beyond </w:t>
                </w:r>
                <w:r>
                  <w:rPr>
                    <w:rFonts w:asciiTheme="majorHAnsi" w:hAnsiTheme="majorHAnsi" w:cs="Arial"/>
                  </w:rPr>
                  <w:t xml:space="preserve">the </w:t>
                </w:r>
                <w:r w:rsidR="00807EE1">
                  <w:rPr>
                    <w:rFonts w:asciiTheme="majorHAnsi" w:hAnsiTheme="majorHAnsi" w:cs="Arial"/>
                  </w:rPr>
                  <w:t>school</w:t>
                </w:r>
                <w:r w:rsidR="00E96A7A">
                  <w:rPr>
                    <w:rFonts w:asciiTheme="majorHAnsi" w:hAnsiTheme="majorHAnsi" w:cs="Arial"/>
                  </w:rPr>
                  <w:t>.</w:t>
                </w:r>
              </w:p>
              <w:p w14:paraId="14AD182F" w14:textId="73C7222F" w:rsidR="00817930" w:rsidRPr="00DE1D1F" w:rsidRDefault="00817930" w:rsidP="00817930">
                <w:pPr>
                  <w:numPr>
                    <w:ilvl w:val="0"/>
                    <w:numId w:val="50"/>
                  </w:numPr>
                  <w:rPr>
                    <w:rFonts w:asciiTheme="majorHAnsi" w:hAnsiTheme="majorHAnsi" w:cs="Arial"/>
                  </w:rPr>
                </w:pPr>
                <w:r w:rsidRPr="00DE1D1F">
                  <w:rPr>
                    <w:rFonts w:asciiTheme="majorHAnsi" w:hAnsiTheme="majorHAnsi" w:cs="Arial"/>
                  </w:rPr>
                  <w:t>With SLT</w:t>
                </w:r>
                <w:r>
                  <w:rPr>
                    <w:rFonts w:asciiTheme="majorHAnsi" w:hAnsiTheme="majorHAnsi" w:cs="Arial"/>
                  </w:rPr>
                  <w:t xml:space="preserve"> draw up and deliver </w:t>
                </w:r>
                <w:r w:rsidRPr="00DE1D1F">
                  <w:rPr>
                    <w:rFonts w:asciiTheme="majorHAnsi" w:hAnsiTheme="majorHAnsi" w:cs="Arial"/>
                  </w:rPr>
                  <w:t xml:space="preserve">a varied programme for parents/ carers and families of strategies to strengthen the understanding of what is expected in </w:t>
                </w:r>
                <w:r>
                  <w:rPr>
                    <w:rFonts w:asciiTheme="majorHAnsi" w:hAnsiTheme="majorHAnsi" w:cs="Arial"/>
                  </w:rPr>
                  <w:t>English</w:t>
                </w:r>
                <w:r w:rsidRPr="00DE1D1F">
                  <w:rPr>
                    <w:rFonts w:asciiTheme="majorHAnsi" w:hAnsiTheme="majorHAnsi" w:cs="Arial"/>
                  </w:rPr>
                  <w:t xml:space="preserve"> and how to help their child</w:t>
                </w:r>
                <w:r w:rsidR="00E96A7A">
                  <w:rPr>
                    <w:rFonts w:asciiTheme="majorHAnsi" w:hAnsiTheme="majorHAnsi" w:cs="Arial"/>
                  </w:rPr>
                  <w:t>.</w:t>
                </w:r>
                <w:r w:rsidRPr="00DE1D1F">
                  <w:rPr>
                    <w:rFonts w:asciiTheme="majorHAnsi" w:hAnsiTheme="majorHAnsi" w:cs="Arial"/>
                  </w:rPr>
                  <w:t xml:space="preserve"> </w:t>
                </w:r>
              </w:p>
              <w:p w14:paraId="51A86849" w14:textId="77777777" w:rsidR="00817930" w:rsidRPr="00DE1D1F" w:rsidRDefault="00817930" w:rsidP="00817930">
                <w:pPr>
                  <w:rPr>
                    <w:rFonts w:asciiTheme="majorHAnsi" w:hAnsiTheme="majorHAnsi" w:cs="Arial"/>
                  </w:rPr>
                </w:pPr>
              </w:p>
              <w:p w14:paraId="44B59C40" w14:textId="77777777" w:rsidR="00817930" w:rsidRPr="00DE1D1F" w:rsidRDefault="00817930" w:rsidP="00817930">
                <w:pPr>
                  <w:rPr>
                    <w:rFonts w:asciiTheme="majorHAnsi" w:hAnsiTheme="majorHAnsi"/>
                    <w:b/>
                  </w:rPr>
                </w:pPr>
                <w:r w:rsidRPr="00DE1D1F">
                  <w:rPr>
                    <w:rFonts w:asciiTheme="majorHAnsi" w:hAnsiTheme="majorHAnsi"/>
                    <w:b/>
                  </w:rPr>
                  <w:t xml:space="preserve">School Leadership </w:t>
                </w:r>
              </w:p>
              <w:p w14:paraId="06381407" w14:textId="39774FFF" w:rsidR="00817930" w:rsidRPr="00DE1D1F" w:rsidRDefault="00817930" w:rsidP="00817930">
                <w:pPr>
                  <w:numPr>
                    <w:ilvl w:val="0"/>
                    <w:numId w:val="50"/>
                  </w:numPr>
                  <w:rPr>
                    <w:rFonts w:asciiTheme="majorHAnsi" w:hAnsiTheme="majorHAnsi" w:cs="Arial"/>
                  </w:rPr>
                </w:pPr>
                <w:r w:rsidRPr="00DE1D1F">
                  <w:rPr>
                    <w:rFonts w:asciiTheme="majorHAnsi" w:hAnsiTheme="majorHAnsi" w:cs="Arial"/>
                  </w:rPr>
                  <w:t xml:space="preserve">To create a climate for teaching and learning which leads children to a lifelong love of learning and equips them with the </w:t>
                </w:r>
                <w:r w:rsidR="001F2CBA" w:rsidRPr="00DE1D1F">
                  <w:rPr>
                    <w:rFonts w:asciiTheme="majorHAnsi" w:hAnsiTheme="majorHAnsi" w:cs="Arial"/>
                  </w:rPr>
                  <w:t>wide-ranging</w:t>
                </w:r>
                <w:r w:rsidRPr="00DE1D1F">
                  <w:rPr>
                    <w:rFonts w:asciiTheme="majorHAnsi" w:hAnsiTheme="majorHAnsi" w:cs="Arial"/>
                  </w:rPr>
                  <w:t xml:space="preserve"> skills and attitudes they need to become and to continue as successful independent learners</w:t>
                </w:r>
                <w:r w:rsidR="00E96A7A">
                  <w:rPr>
                    <w:rFonts w:asciiTheme="majorHAnsi" w:hAnsiTheme="majorHAnsi" w:cs="Arial"/>
                  </w:rPr>
                  <w:t>.</w:t>
                </w:r>
              </w:p>
              <w:p w14:paraId="3064FCAD" w14:textId="3144CB45" w:rsidR="00817930" w:rsidRPr="00DE1D1F" w:rsidRDefault="00817930" w:rsidP="00817930">
                <w:pPr>
                  <w:numPr>
                    <w:ilvl w:val="0"/>
                    <w:numId w:val="50"/>
                  </w:numPr>
                  <w:rPr>
                    <w:rFonts w:asciiTheme="majorHAnsi" w:hAnsiTheme="majorHAnsi" w:cs="Arial"/>
                  </w:rPr>
                </w:pPr>
                <w:r w:rsidRPr="00DE1D1F">
                  <w:rPr>
                    <w:rFonts w:asciiTheme="majorHAnsi" w:hAnsiTheme="majorHAnsi" w:cs="Arial"/>
                  </w:rPr>
                  <w:t>Contribute to the drawing up and implementation of a school improvement plan which identifies key priorities to ensure the school continues to raise standards and thrive</w:t>
                </w:r>
                <w:r w:rsidR="00E96A7A">
                  <w:rPr>
                    <w:rFonts w:asciiTheme="majorHAnsi" w:hAnsiTheme="majorHAnsi" w:cs="Arial"/>
                  </w:rPr>
                  <w:t>.</w:t>
                </w:r>
              </w:p>
              <w:p w14:paraId="2D3E522A" w14:textId="3736E38B" w:rsidR="00817930" w:rsidRPr="00DE1D1F" w:rsidRDefault="00817930" w:rsidP="00817930">
                <w:pPr>
                  <w:numPr>
                    <w:ilvl w:val="0"/>
                    <w:numId w:val="50"/>
                  </w:numPr>
                  <w:rPr>
                    <w:rFonts w:asciiTheme="majorHAnsi" w:hAnsiTheme="majorHAnsi"/>
                  </w:rPr>
                </w:pPr>
                <w:r w:rsidRPr="00DE1D1F">
                  <w:rPr>
                    <w:rFonts w:asciiTheme="majorHAnsi" w:hAnsiTheme="majorHAnsi" w:cs="Arial"/>
                  </w:rPr>
                  <w:t xml:space="preserve">Model outstanding teaching generally and of </w:t>
                </w:r>
                <w:r>
                  <w:rPr>
                    <w:rFonts w:asciiTheme="majorHAnsi" w:hAnsiTheme="majorHAnsi" w:cs="Arial"/>
                  </w:rPr>
                  <w:t>English</w:t>
                </w:r>
                <w:r w:rsidRPr="00DE1D1F">
                  <w:rPr>
                    <w:rFonts w:asciiTheme="majorHAnsi" w:hAnsiTheme="majorHAnsi" w:cs="Arial"/>
                  </w:rPr>
                  <w:t xml:space="preserve"> in particular, to inspire all staff to secure and sustain high standards of teaching and learning throughout the school</w:t>
                </w:r>
                <w:r w:rsidR="00E96A7A">
                  <w:rPr>
                    <w:rFonts w:asciiTheme="majorHAnsi" w:hAnsiTheme="majorHAnsi" w:cs="Arial"/>
                  </w:rPr>
                  <w:t>.</w:t>
                </w:r>
                <w:r w:rsidRPr="00DE1D1F">
                  <w:rPr>
                    <w:rFonts w:asciiTheme="majorHAnsi" w:hAnsiTheme="majorHAnsi" w:cs="Arial"/>
                  </w:rPr>
                  <w:t xml:space="preserve"> </w:t>
                </w:r>
              </w:p>
              <w:p w14:paraId="4AE2DC84" w14:textId="3DDAD8FB" w:rsidR="00817930" w:rsidRPr="00DE1D1F" w:rsidRDefault="00817930" w:rsidP="00817930">
                <w:pPr>
                  <w:numPr>
                    <w:ilvl w:val="0"/>
                    <w:numId w:val="50"/>
                  </w:numPr>
                  <w:rPr>
                    <w:rFonts w:asciiTheme="majorHAnsi" w:hAnsiTheme="majorHAnsi" w:cs="Arial"/>
                  </w:rPr>
                </w:pPr>
                <w:r w:rsidRPr="00DE1D1F">
                  <w:rPr>
                    <w:rFonts w:asciiTheme="majorHAnsi" w:hAnsiTheme="majorHAnsi" w:cs="Arial"/>
                  </w:rPr>
                  <w:t xml:space="preserve">To lead teaching and learning of </w:t>
                </w:r>
                <w:r>
                  <w:rPr>
                    <w:rFonts w:asciiTheme="majorHAnsi" w:hAnsiTheme="majorHAnsi" w:cs="Arial"/>
                  </w:rPr>
                  <w:t>English</w:t>
                </w:r>
                <w:r w:rsidRPr="00DE1D1F">
                  <w:rPr>
                    <w:rFonts w:asciiTheme="majorHAnsi" w:hAnsiTheme="majorHAnsi" w:cs="Arial"/>
                  </w:rPr>
                  <w:t xml:space="preserve"> within the school in a way that models outstanding use of</w:t>
                </w:r>
                <w:r>
                  <w:rPr>
                    <w:rFonts w:asciiTheme="majorHAnsi" w:hAnsiTheme="majorHAnsi" w:cs="Arial"/>
                  </w:rPr>
                  <w:t xml:space="preserve"> pupil data and relentless </w:t>
                </w:r>
                <w:r w:rsidRPr="00DE1D1F">
                  <w:rPr>
                    <w:rFonts w:asciiTheme="majorHAnsi" w:hAnsiTheme="majorHAnsi" w:cs="Arial"/>
                  </w:rPr>
                  <w:t>drive for improvement to inspire the appro</w:t>
                </w:r>
                <w:r>
                  <w:rPr>
                    <w:rFonts w:asciiTheme="majorHAnsi" w:hAnsiTheme="majorHAnsi" w:cs="Arial"/>
                  </w:rPr>
                  <w:t>ach required for other teachers</w:t>
                </w:r>
                <w:r w:rsidR="0008621F">
                  <w:rPr>
                    <w:rFonts w:asciiTheme="majorHAnsi" w:hAnsiTheme="majorHAnsi" w:cs="Arial"/>
                  </w:rPr>
                  <w:t xml:space="preserve"> in the school.</w:t>
                </w:r>
              </w:p>
              <w:p w14:paraId="7C3283D3" w14:textId="4FC41E4B" w:rsidR="00817930" w:rsidRPr="00DE1D1F" w:rsidRDefault="00817930" w:rsidP="00817930">
                <w:pPr>
                  <w:numPr>
                    <w:ilvl w:val="0"/>
                    <w:numId w:val="50"/>
                  </w:numPr>
                  <w:rPr>
                    <w:rFonts w:asciiTheme="majorHAnsi" w:hAnsiTheme="majorHAnsi" w:cs="Arial"/>
                  </w:rPr>
                </w:pPr>
                <w:r w:rsidRPr="00DE1D1F">
                  <w:rPr>
                    <w:rFonts w:asciiTheme="majorHAnsi" w:hAnsiTheme="majorHAnsi" w:cs="Arial"/>
                  </w:rPr>
                  <w:t>Systematically plan, track and evaluate impact of CPD relating to this subject</w:t>
                </w:r>
                <w:r w:rsidR="00E96A7A">
                  <w:rPr>
                    <w:rFonts w:asciiTheme="majorHAnsi" w:hAnsiTheme="majorHAnsi" w:cs="Arial"/>
                  </w:rPr>
                  <w:t>.</w:t>
                </w:r>
              </w:p>
              <w:p w14:paraId="16D8BD57" w14:textId="76CCEBAB" w:rsidR="00817930" w:rsidRPr="00EE1667" w:rsidRDefault="00817930" w:rsidP="00817930">
                <w:pPr>
                  <w:rPr>
                    <w:rFonts w:ascii="Calibri" w:hAnsi="Calibri" w:cs="Calibri"/>
                  </w:rPr>
                </w:pPr>
              </w:p>
            </w:tc>
          </w:tr>
          <w:tr w:rsidR="008B56FF" w14:paraId="70A71AB6" w14:textId="77777777" w:rsidTr="008B56FF">
            <w:tc>
              <w:tcPr>
                <w:tcW w:w="10314" w:type="dxa"/>
              </w:tcPr>
              <w:p w14:paraId="3E662BB2" w14:textId="77777777" w:rsidR="008B56FF" w:rsidRDefault="008B56FF" w:rsidP="0042264F">
                <w:pPr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  <w:b/>
                  </w:rPr>
                  <w:lastRenderedPageBreak/>
                  <w:t>Key Tasks – Health &amp; Safety</w:t>
                </w:r>
              </w:p>
            </w:tc>
          </w:tr>
          <w:tr w:rsidR="008B56FF" w14:paraId="6DB450F2" w14:textId="77777777" w:rsidTr="008B56FF">
            <w:tc>
              <w:tcPr>
                <w:tcW w:w="10314" w:type="dxa"/>
              </w:tcPr>
              <w:p w14:paraId="55B8AA28" w14:textId="77777777" w:rsidR="008B56FF" w:rsidRPr="0050200D" w:rsidRDefault="008B56FF" w:rsidP="008B56FF">
                <w:pPr>
                  <w:pStyle w:val="ListParagraph"/>
                  <w:numPr>
                    <w:ilvl w:val="0"/>
                    <w:numId w:val="45"/>
                  </w:numPr>
                  <w:textAlignment w:val="center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 xml:space="preserve">Co-operate with health and safety requirements. </w:t>
                </w:r>
              </w:p>
              <w:p w14:paraId="2864AC0E" w14:textId="77777777" w:rsidR="008B56FF" w:rsidRPr="0050200D" w:rsidRDefault="008B56FF" w:rsidP="008B56FF">
                <w:pPr>
                  <w:pStyle w:val="ListParagraph"/>
                  <w:numPr>
                    <w:ilvl w:val="0"/>
                    <w:numId w:val="45"/>
                  </w:numPr>
                  <w:textAlignment w:val="center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Report all defects and hazards to the member of staff responsible for this in your school.</w:t>
                </w:r>
              </w:p>
              <w:p w14:paraId="392961AA" w14:textId="77777777" w:rsidR="008B56FF" w:rsidRPr="0050200D" w:rsidRDefault="008B56FF" w:rsidP="008B56FF">
                <w:pPr>
                  <w:pStyle w:val="ListParagraph"/>
                  <w:numPr>
                    <w:ilvl w:val="0"/>
                    <w:numId w:val="45"/>
                  </w:numPr>
                  <w:textAlignment w:val="center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Complete the action risk assessments for all potentially hazardous on/off site activities.</w:t>
                </w:r>
              </w:p>
              <w:p w14:paraId="039482AA" w14:textId="77777777" w:rsidR="008B56FF" w:rsidRPr="0050200D" w:rsidRDefault="008B56FF" w:rsidP="008B56FF">
                <w:pPr>
                  <w:pStyle w:val="ListParagraph"/>
                  <w:numPr>
                    <w:ilvl w:val="0"/>
                    <w:numId w:val="45"/>
                  </w:numPr>
                  <w:textAlignment w:val="center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Do not undertake unsafe acts. Inform employer of any “Near-Misses”.</w:t>
                </w:r>
              </w:p>
              <w:p w14:paraId="7365674E" w14:textId="77777777" w:rsidR="008B56FF" w:rsidRPr="0050200D" w:rsidRDefault="008B56FF" w:rsidP="008B56FF">
                <w:pPr>
                  <w:pStyle w:val="ListParagraph"/>
                  <w:numPr>
                    <w:ilvl w:val="0"/>
                    <w:numId w:val="45"/>
                  </w:numPr>
                  <w:textAlignment w:val="center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 xml:space="preserve">Be familiar with the emergency action plans for fire, first aid, bomb security and off-site issues. </w:t>
                </w:r>
              </w:p>
              <w:p w14:paraId="14391A58" w14:textId="77777777" w:rsidR="008B56FF" w:rsidRPr="0050200D" w:rsidRDefault="008B56FF" w:rsidP="008B56FF">
                <w:pPr>
                  <w:pStyle w:val="ListParagraph"/>
                  <w:numPr>
                    <w:ilvl w:val="0"/>
                    <w:numId w:val="45"/>
                  </w:numPr>
                  <w:textAlignment w:val="center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 xml:space="preserve">Raise health and safety issues with pupils. </w:t>
                </w:r>
              </w:p>
            </w:tc>
          </w:tr>
          <w:tr w:rsidR="008B56FF" w14:paraId="3D0DFC18" w14:textId="77777777" w:rsidTr="008B56FF">
            <w:tc>
              <w:tcPr>
                <w:tcW w:w="10314" w:type="dxa"/>
              </w:tcPr>
              <w:p w14:paraId="39924FD9" w14:textId="77777777" w:rsidR="008B56FF" w:rsidRDefault="008B56FF" w:rsidP="008B56FF">
                <w:pPr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  <w:b/>
                  </w:rPr>
                  <w:t>Key Tasks - Other</w:t>
                </w:r>
              </w:p>
            </w:tc>
          </w:tr>
          <w:tr w:rsidR="008B56FF" w14:paraId="46688BC4" w14:textId="77777777" w:rsidTr="008B56FF">
            <w:tc>
              <w:tcPr>
                <w:tcW w:w="10314" w:type="dxa"/>
              </w:tcPr>
              <w:p w14:paraId="5C8CEA67" w14:textId="1FB97366" w:rsidR="008B56FF" w:rsidRPr="0050200D" w:rsidRDefault="008B56FF" w:rsidP="008B56FF">
                <w:pPr>
                  <w:pStyle w:val="ListParagraph"/>
                  <w:numPr>
                    <w:ilvl w:val="0"/>
                    <w:numId w:val="42"/>
                  </w:numPr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  <w:color w:val="262626"/>
                  </w:rPr>
                  <w:t xml:space="preserve">Demonstrate a deep commitment to safeguarding and promoting the welfare of children and follow all associated child protection and safeguarding policies of </w:t>
                </w:r>
                <w:r w:rsidR="0008621F">
                  <w:rPr>
                    <w:rFonts w:asciiTheme="majorHAnsi" w:hAnsiTheme="majorHAnsi" w:cstheme="majorHAnsi"/>
                    <w:color w:val="262626"/>
                  </w:rPr>
                  <w:t>the trust.</w:t>
                </w:r>
              </w:p>
              <w:p w14:paraId="25094869" w14:textId="3A09B338" w:rsidR="008B56FF" w:rsidRPr="0050200D" w:rsidRDefault="008B56FF" w:rsidP="008B56FF">
                <w:pPr>
                  <w:pStyle w:val="ListParagraph"/>
                  <w:numPr>
                    <w:ilvl w:val="0"/>
                    <w:numId w:val="42"/>
                  </w:numPr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  <w:lang w:val="en-GB"/>
                  </w:rPr>
                  <w:lastRenderedPageBreak/>
                  <w:t>Be aware of, and comply with, policies relating to Child Protection, Health &amp; Safety, Equal Opportunities and Confidentiality as w</w:t>
                </w:r>
                <w:r w:rsidR="00E96A7A">
                  <w:rPr>
                    <w:rFonts w:asciiTheme="majorHAnsi" w:hAnsiTheme="majorHAnsi" w:cstheme="majorHAnsi"/>
                    <w:lang w:val="en-GB"/>
                  </w:rPr>
                  <w:t>ell as general staff procedures.</w:t>
                </w:r>
              </w:p>
              <w:p w14:paraId="702BB98F" w14:textId="2940EC0F" w:rsidR="008B56FF" w:rsidRPr="0050200D" w:rsidRDefault="008B56FF" w:rsidP="008B56FF">
                <w:pPr>
                  <w:pStyle w:val="ListParagraph"/>
                  <w:numPr>
                    <w:ilvl w:val="0"/>
                    <w:numId w:val="42"/>
                  </w:numPr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  <w:color w:val="262626"/>
                  </w:rPr>
                  <w:t>To contribute to the overall vision, ethos and work of the school</w:t>
                </w:r>
                <w:r w:rsidR="0008621F">
                  <w:rPr>
                    <w:rFonts w:asciiTheme="majorHAnsi" w:hAnsiTheme="majorHAnsi" w:cstheme="majorHAnsi"/>
                    <w:color w:val="262626"/>
                  </w:rPr>
                  <w:t>.</w:t>
                </w:r>
                <w:r w:rsidRPr="0050200D">
                  <w:rPr>
                    <w:rFonts w:asciiTheme="majorHAnsi" w:hAnsiTheme="majorHAnsi" w:cstheme="majorHAnsi"/>
                    <w:color w:val="262626"/>
                  </w:rPr>
                  <w:t xml:space="preserve"> </w:t>
                </w:r>
              </w:p>
              <w:p w14:paraId="587AA5D9" w14:textId="77777777" w:rsidR="008B56FF" w:rsidRPr="0050200D" w:rsidRDefault="008B56FF" w:rsidP="008B56FF">
                <w:pPr>
                  <w:pStyle w:val="ListParagraph"/>
                  <w:numPr>
                    <w:ilvl w:val="0"/>
                    <w:numId w:val="42"/>
                  </w:numPr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 xml:space="preserve">To be an excellent role model for staff and to observe all relevant policies and practice </w:t>
                </w:r>
              </w:p>
              <w:p w14:paraId="74395C42" w14:textId="212D4F3A" w:rsidR="008B56FF" w:rsidRPr="0050200D" w:rsidRDefault="008B56FF" w:rsidP="008B56FF">
                <w:pPr>
                  <w:pStyle w:val="ListParagraph"/>
                  <w:numPr>
                    <w:ilvl w:val="0"/>
                    <w:numId w:val="42"/>
                  </w:numPr>
                  <w:jc w:val="both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Maintain confidentially and professional conduct at all times</w:t>
                </w:r>
                <w:r w:rsidR="00E96A7A">
                  <w:rPr>
                    <w:rFonts w:asciiTheme="majorHAnsi" w:hAnsiTheme="majorHAnsi" w:cstheme="majorHAnsi"/>
                  </w:rPr>
                  <w:t>.</w:t>
                </w:r>
              </w:p>
              <w:p w14:paraId="5795356E" w14:textId="62451C6A" w:rsidR="008B56FF" w:rsidRPr="0050200D" w:rsidRDefault="008B56FF" w:rsidP="008B56FF">
                <w:pPr>
                  <w:pStyle w:val="ListParagraph"/>
                  <w:numPr>
                    <w:ilvl w:val="0"/>
                    <w:numId w:val="42"/>
                  </w:numPr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Demonstrate a commitment to professional development including active participation in the appraisal process and any relevant further training</w:t>
                </w:r>
                <w:r w:rsidR="00E96A7A">
                  <w:rPr>
                    <w:rFonts w:asciiTheme="majorHAnsi" w:hAnsiTheme="majorHAnsi" w:cstheme="majorHAnsi"/>
                  </w:rPr>
                  <w:t>.</w:t>
                </w:r>
                <w:r w:rsidRPr="0050200D">
                  <w:rPr>
                    <w:rFonts w:asciiTheme="majorHAnsi" w:hAnsiTheme="majorHAnsi" w:cstheme="majorHAnsi"/>
                  </w:rPr>
                  <w:t xml:space="preserve"> </w:t>
                </w:r>
              </w:p>
              <w:p w14:paraId="122F94B5" w14:textId="105FFF21" w:rsidR="008B56FF" w:rsidRPr="008B56FF" w:rsidRDefault="008B56FF" w:rsidP="008B56FF">
                <w:pPr>
                  <w:pStyle w:val="ListParagraph"/>
                  <w:numPr>
                    <w:ilvl w:val="0"/>
                    <w:numId w:val="42"/>
                  </w:numPr>
                  <w:rPr>
                    <w:rFonts w:asciiTheme="majorHAnsi" w:hAnsiTheme="majorHAnsi" w:cstheme="majorHAnsi"/>
                  </w:rPr>
                </w:pPr>
                <w:r w:rsidRPr="008B56FF">
                  <w:rPr>
                    <w:rFonts w:asciiTheme="majorHAnsi" w:hAnsiTheme="majorHAnsi" w:cstheme="majorHAnsi"/>
                    <w:lang w:val="en-GB"/>
                  </w:rPr>
                  <w:t>Appreciate and support the role of other professionals</w:t>
                </w:r>
                <w:r w:rsidR="00E96A7A">
                  <w:rPr>
                    <w:rFonts w:asciiTheme="majorHAnsi" w:hAnsiTheme="majorHAnsi" w:cstheme="majorHAnsi"/>
                    <w:lang w:val="en-GB"/>
                  </w:rPr>
                  <w:t>.</w:t>
                </w:r>
              </w:p>
            </w:tc>
          </w:tr>
        </w:tbl>
        <w:p w14:paraId="33C6B7E5" w14:textId="77777777" w:rsidR="008B56FF" w:rsidRDefault="008B56FF" w:rsidP="0042264F">
          <w:pPr>
            <w:rPr>
              <w:rFonts w:asciiTheme="majorHAnsi" w:hAnsiTheme="majorHAnsi" w:cstheme="majorHAnsi"/>
            </w:rPr>
          </w:pPr>
        </w:p>
        <w:p w14:paraId="1E695177" w14:textId="77777777" w:rsidR="00A360EE" w:rsidRPr="0050200D" w:rsidRDefault="00A360EE" w:rsidP="0042264F">
          <w:pPr>
            <w:rPr>
              <w:rFonts w:asciiTheme="majorHAnsi" w:hAnsiTheme="majorHAnsi" w:cstheme="majorHAnsi"/>
            </w:rPr>
          </w:pPr>
        </w:p>
        <w:tbl>
          <w:tblPr>
            <w:tblpPr w:leftFromText="180" w:rightFromText="180" w:vertAnchor="text" w:horzAnchor="margin" w:tblpX="-210" w:tblpY="-762"/>
            <w:tblW w:w="1074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809"/>
            <w:gridCol w:w="4820"/>
            <w:gridCol w:w="4111"/>
          </w:tblGrid>
          <w:tr w:rsidR="00B01E36" w:rsidRPr="0050200D" w14:paraId="0EF88657" w14:textId="77777777" w:rsidTr="00E96A7A">
            <w:tc>
              <w:tcPr>
                <w:tcW w:w="10740" w:type="dxa"/>
                <w:gridSpan w:val="3"/>
                <w:shd w:val="clear" w:color="auto" w:fill="3333FF"/>
              </w:tcPr>
              <w:p w14:paraId="4966FFBF" w14:textId="4DCB48B0" w:rsidR="00B01E36" w:rsidRPr="0050200D" w:rsidRDefault="00B01E36" w:rsidP="00E96A7A">
                <w:pPr>
                  <w:jc w:val="center"/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</w:pPr>
                <w:r w:rsidRPr="0050200D"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  <w:lastRenderedPageBreak/>
                  <w:t>Person Specification</w:t>
                </w:r>
              </w:p>
              <w:p w14:paraId="0F6E2119" w14:textId="0AB06E85" w:rsidR="00B01E36" w:rsidRPr="0050200D" w:rsidRDefault="00B01E36" w:rsidP="00E96A7A">
                <w:pPr>
                  <w:jc w:val="center"/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  <w:b/>
                    <w:sz w:val="28"/>
                    <w:szCs w:val="28"/>
                  </w:rPr>
                  <w:t>Teacher</w:t>
                </w:r>
              </w:p>
            </w:tc>
          </w:tr>
          <w:tr w:rsidR="00B01E36" w:rsidRPr="0050200D" w14:paraId="7B8F75E9" w14:textId="77777777" w:rsidTr="00E96A7A">
            <w:tc>
              <w:tcPr>
                <w:tcW w:w="10740" w:type="dxa"/>
                <w:gridSpan w:val="3"/>
                <w:shd w:val="clear" w:color="auto" w:fill="3333FF"/>
              </w:tcPr>
              <w:p w14:paraId="6F466B4E" w14:textId="1CBF75F2" w:rsidR="00B01E36" w:rsidRPr="0050200D" w:rsidRDefault="00807EE1" w:rsidP="009D6A66">
                <w:pPr>
                  <w:jc w:val="center"/>
                  <w:rPr>
                    <w:rFonts w:asciiTheme="majorHAnsi" w:hAnsiTheme="majorHAnsi" w:cstheme="majorHAnsi"/>
                    <w:b/>
                    <w:i/>
                    <w:noProof/>
                    <w:lang w:val="en-GB" w:eastAsia="en-GB"/>
                  </w:rPr>
                </w:pPr>
                <w:r>
                  <w:rPr>
                    <w:rFonts w:asciiTheme="majorHAnsi" w:hAnsiTheme="majorHAnsi" w:cstheme="majorHAnsi"/>
                    <w:b/>
                    <w:i/>
                    <w:noProof/>
                    <w:lang w:val="en-GB" w:eastAsia="en-GB"/>
                  </w:rPr>
                  <w:t>Windale Primary School</w:t>
                </w:r>
                <w:r w:rsidR="00B01E36" w:rsidRPr="0050200D">
                  <w:rPr>
                    <w:rFonts w:asciiTheme="majorHAnsi" w:hAnsiTheme="majorHAnsi" w:cstheme="majorHAnsi"/>
                    <w:b/>
                    <w:i/>
                    <w:noProof/>
                    <w:lang w:val="en-GB" w:eastAsia="en-GB"/>
                  </w:rPr>
                  <w:t xml:space="preserve"> is committed to safeguarding the welfare of children and young people and expect all staff and volunteers to share this commitment</w:t>
                </w:r>
              </w:p>
            </w:tc>
          </w:tr>
          <w:tr w:rsidR="00B01E36" w:rsidRPr="0050200D" w14:paraId="003C0643" w14:textId="77777777" w:rsidTr="009D6A66">
            <w:tc>
              <w:tcPr>
                <w:tcW w:w="1809" w:type="dxa"/>
                <w:shd w:val="clear" w:color="auto" w:fill="auto"/>
              </w:tcPr>
              <w:p w14:paraId="49AB5F1C" w14:textId="77777777" w:rsidR="00B01E36" w:rsidRPr="0050200D" w:rsidRDefault="00B01E36" w:rsidP="009D6A66">
                <w:pPr>
                  <w:jc w:val="both"/>
                  <w:rPr>
                    <w:rFonts w:asciiTheme="majorHAnsi" w:hAnsiTheme="majorHAnsi" w:cstheme="majorHAnsi"/>
                    <w:b/>
                  </w:rPr>
                </w:pPr>
              </w:p>
            </w:tc>
            <w:tc>
              <w:tcPr>
                <w:tcW w:w="4820" w:type="dxa"/>
                <w:shd w:val="clear" w:color="auto" w:fill="auto"/>
              </w:tcPr>
              <w:p w14:paraId="4E6C8B90" w14:textId="77777777" w:rsidR="00B01E36" w:rsidRPr="0050200D" w:rsidRDefault="00B01E36" w:rsidP="009D6A66">
                <w:pPr>
                  <w:jc w:val="center"/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  <w:b/>
                  </w:rPr>
                  <w:t>Essential</w:t>
                </w:r>
              </w:p>
            </w:tc>
            <w:tc>
              <w:tcPr>
                <w:tcW w:w="4111" w:type="dxa"/>
                <w:shd w:val="clear" w:color="auto" w:fill="auto"/>
              </w:tcPr>
              <w:p w14:paraId="3532FDB6" w14:textId="77777777" w:rsidR="00B01E36" w:rsidRPr="0050200D" w:rsidRDefault="00B01E36" w:rsidP="009D6A66">
                <w:pPr>
                  <w:jc w:val="center"/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  <w:b/>
                  </w:rPr>
                  <w:t>Desirable</w:t>
                </w:r>
              </w:p>
            </w:tc>
          </w:tr>
          <w:tr w:rsidR="00B01E36" w:rsidRPr="0050200D" w14:paraId="5C7DC45C" w14:textId="77777777" w:rsidTr="009D6A66">
            <w:tc>
              <w:tcPr>
                <w:tcW w:w="1809" w:type="dxa"/>
                <w:shd w:val="clear" w:color="auto" w:fill="auto"/>
              </w:tcPr>
              <w:p w14:paraId="19C8F556" w14:textId="77777777" w:rsidR="00B01E36" w:rsidRPr="0050200D" w:rsidRDefault="00B01E36" w:rsidP="009D6A66">
                <w:pPr>
                  <w:jc w:val="both"/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  <w:b/>
                  </w:rPr>
                  <w:t>Qualifications Criteria</w:t>
                </w:r>
              </w:p>
              <w:p w14:paraId="4D78922D" w14:textId="77777777" w:rsidR="00B01E36" w:rsidRPr="0050200D" w:rsidRDefault="00B01E36" w:rsidP="009D6A66">
                <w:pPr>
                  <w:jc w:val="both"/>
                  <w:rPr>
                    <w:rFonts w:asciiTheme="majorHAnsi" w:hAnsiTheme="majorHAnsi" w:cstheme="majorHAnsi"/>
                    <w:b/>
                  </w:rPr>
                </w:pPr>
              </w:p>
            </w:tc>
            <w:tc>
              <w:tcPr>
                <w:tcW w:w="4820" w:type="dxa"/>
                <w:shd w:val="clear" w:color="auto" w:fill="auto"/>
              </w:tcPr>
              <w:p w14:paraId="258C9775" w14:textId="77777777" w:rsidR="00B01E36" w:rsidRPr="0050200D" w:rsidRDefault="00B01E36" w:rsidP="009D6A66">
                <w:pPr>
                  <w:pStyle w:val="ListParagraph"/>
                  <w:numPr>
                    <w:ilvl w:val="0"/>
                    <w:numId w:val="48"/>
                  </w:numPr>
                  <w:ind w:left="459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 xml:space="preserve">Qualified Teacher Status </w:t>
                </w:r>
              </w:p>
              <w:p w14:paraId="1D9B17A8" w14:textId="77777777" w:rsidR="00B01E36" w:rsidRPr="0050200D" w:rsidRDefault="00B01E36" w:rsidP="009D6A66">
                <w:pPr>
                  <w:pStyle w:val="ListParagraph"/>
                  <w:numPr>
                    <w:ilvl w:val="0"/>
                    <w:numId w:val="48"/>
                  </w:numPr>
                  <w:ind w:left="459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Qualified to degree level or equivalent</w:t>
                </w:r>
              </w:p>
              <w:p w14:paraId="61E74BB1" w14:textId="77777777" w:rsidR="00B01E36" w:rsidRPr="0050200D" w:rsidRDefault="00B01E36" w:rsidP="009D6A66">
                <w:pPr>
                  <w:pStyle w:val="ListParagraph"/>
                  <w:numPr>
                    <w:ilvl w:val="0"/>
                    <w:numId w:val="48"/>
                  </w:numPr>
                  <w:ind w:left="459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Qualified to work and teach in the UK</w:t>
                </w:r>
              </w:p>
              <w:p w14:paraId="014F9FF8" w14:textId="77777777" w:rsidR="00B01E36" w:rsidRPr="0050200D" w:rsidRDefault="00B01E36" w:rsidP="009D6A66">
                <w:pPr>
                  <w:ind w:left="459"/>
                  <w:rPr>
                    <w:rFonts w:asciiTheme="majorHAnsi" w:hAnsiTheme="majorHAnsi" w:cstheme="majorHAnsi"/>
                  </w:rPr>
                </w:pPr>
              </w:p>
            </w:tc>
            <w:tc>
              <w:tcPr>
                <w:tcW w:w="4111" w:type="dxa"/>
                <w:shd w:val="clear" w:color="auto" w:fill="auto"/>
              </w:tcPr>
              <w:p w14:paraId="66B89853" w14:textId="77777777" w:rsidR="00B01E36" w:rsidRPr="0050200D" w:rsidRDefault="00B01E36" w:rsidP="009D6A66">
                <w:pPr>
                  <w:pStyle w:val="ListParagraph"/>
                  <w:numPr>
                    <w:ilvl w:val="0"/>
                    <w:numId w:val="49"/>
                  </w:numPr>
                  <w:ind w:left="424"/>
                  <w:jc w:val="both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 xml:space="preserve">Further training and advancement of teaching skills. </w:t>
                </w:r>
              </w:p>
              <w:p w14:paraId="52B8A0F0" w14:textId="77777777" w:rsidR="00B01E36" w:rsidRPr="0050200D" w:rsidRDefault="00B01E36" w:rsidP="009D6A66">
                <w:pPr>
                  <w:pStyle w:val="ListParagraph"/>
                  <w:numPr>
                    <w:ilvl w:val="0"/>
                    <w:numId w:val="49"/>
                  </w:numPr>
                  <w:ind w:left="424"/>
                  <w:jc w:val="both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Professional NCTL Courses</w:t>
                </w:r>
              </w:p>
              <w:p w14:paraId="1002F500" w14:textId="1B4D2369" w:rsidR="00B01E36" w:rsidRPr="0050200D" w:rsidRDefault="00B01E36" w:rsidP="009D6A66">
                <w:pPr>
                  <w:pStyle w:val="ListParagraph"/>
                  <w:numPr>
                    <w:ilvl w:val="0"/>
                    <w:numId w:val="49"/>
                  </w:numPr>
                  <w:ind w:left="424"/>
                  <w:jc w:val="both"/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 xml:space="preserve">Post Graduate Study (Certificate, Diploma, Masters, </w:t>
                </w:r>
                <w:r w:rsidR="0008621F" w:rsidRPr="0050200D">
                  <w:rPr>
                    <w:rFonts w:asciiTheme="majorHAnsi" w:hAnsiTheme="majorHAnsi" w:cstheme="majorHAnsi"/>
                  </w:rPr>
                  <w:t>etc.</w:t>
                </w:r>
                <w:r w:rsidRPr="0050200D">
                  <w:rPr>
                    <w:rFonts w:asciiTheme="majorHAnsi" w:hAnsiTheme="majorHAnsi" w:cstheme="majorHAnsi"/>
                  </w:rPr>
                  <w:t>)</w:t>
                </w:r>
              </w:p>
            </w:tc>
          </w:tr>
          <w:tr w:rsidR="00B01E36" w:rsidRPr="0050200D" w14:paraId="2BB90185" w14:textId="77777777" w:rsidTr="009D6A66">
            <w:trPr>
              <w:trHeight w:val="359"/>
            </w:trPr>
            <w:tc>
              <w:tcPr>
                <w:tcW w:w="1809" w:type="dxa"/>
                <w:shd w:val="clear" w:color="auto" w:fill="auto"/>
              </w:tcPr>
              <w:p w14:paraId="5FE2E293" w14:textId="77777777" w:rsidR="00B01E36" w:rsidRPr="0050200D" w:rsidRDefault="00B01E36" w:rsidP="009D6A66">
                <w:pPr>
                  <w:jc w:val="both"/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  <w:b/>
                  </w:rPr>
                  <w:t>Professional Qualities</w:t>
                </w:r>
              </w:p>
            </w:tc>
            <w:tc>
              <w:tcPr>
                <w:tcW w:w="4820" w:type="dxa"/>
                <w:shd w:val="clear" w:color="auto" w:fill="auto"/>
              </w:tcPr>
              <w:p w14:paraId="1E1B037C" w14:textId="77777777" w:rsidR="00B01E36" w:rsidRPr="0050200D" w:rsidRDefault="00B01E36" w:rsidP="009D6A66">
                <w:pPr>
                  <w:numPr>
                    <w:ilvl w:val="0"/>
                    <w:numId w:val="48"/>
                  </w:numPr>
                  <w:ind w:left="459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Work cooperatively as part of a team and deploy support staff effectively</w:t>
                </w:r>
              </w:p>
              <w:p w14:paraId="0D617CF9" w14:textId="77777777" w:rsidR="00B01E36" w:rsidRPr="0050200D" w:rsidRDefault="00B01E36" w:rsidP="009D6A66">
                <w:pPr>
                  <w:numPr>
                    <w:ilvl w:val="0"/>
                    <w:numId w:val="48"/>
                  </w:numPr>
                  <w:ind w:left="459"/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High expectations and commitment to pupils achieving their full educational potential</w:t>
                </w:r>
              </w:p>
              <w:p w14:paraId="70041686" w14:textId="77777777" w:rsidR="00B01E36" w:rsidRPr="0050200D" w:rsidRDefault="00B01E36" w:rsidP="009D6A66">
                <w:pPr>
                  <w:numPr>
                    <w:ilvl w:val="0"/>
                    <w:numId w:val="48"/>
                  </w:numPr>
                  <w:ind w:left="459"/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Strong commitment to inclusion</w:t>
                </w:r>
              </w:p>
              <w:p w14:paraId="67E10A1D" w14:textId="77777777" w:rsidR="00B01E36" w:rsidRPr="0050200D" w:rsidRDefault="00B01E36" w:rsidP="009D6A66">
                <w:pPr>
                  <w:numPr>
                    <w:ilvl w:val="0"/>
                    <w:numId w:val="48"/>
                  </w:numPr>
                  <w:ind w:left="459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 xml:space="preserve">Create a positive climate for learning in own classroom  </w:t>
                </w:r>
              </w:p>
              <w:p w14:paraId="3F4DE90E" w14:textId="77777777" w:rsidR="00B01E36" w:rsidRPr="0050200D" w:rsidRDefault="00B01E36" w:rsidP="009D6A66">
                <w:pPr>
                  <w:numPr>
                    <w:ilvl w:val="0"/>
                    <w:numId w:val="48"/>
                  </w:numPr>
                  <w:ind w:left="459"/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Create and maintain positive and supportive relationships with staff, pupils and parents</w:t>
                </w:r>
              </w:p>
              <w:p w14:paraId="2AF294DB" w14:textId="77777777" w:rsidR="00B01E36" w:rsidRPr="0050200D" w:rsidRDefault="00B01E36" w:rsidP="009D6A66">
                <w:pPr>
                  <w:numPr>
                    <w:ilvl w:val="0"/>
                    <w:numId w:val="48"/>
                  </w:numPr>
                  <w:ind w:left="459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Reflect on and improve own practice</w:t>
                </w:r>
              </w:p>
              <w:p w14:paraId="37455613" w14:textId="77777777" w:rsidR="00B01E36" w:rsidRPr="0050200D" w:rsidRDefault="00B01E36" w:rsidP="009D6A66">
                <w:pPr>
                  <w:numPr>
                    <w:ilvl w:val="0"/>
                    <w:numId w:val="48"/>
                  </w:numPr>
                  <w:ind w:left="459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Commitment to professional development</w:t>
                </w:r>
              </w:p>
              <w:p w14:paraId="7A03D96F" w14:textId="77777777" w:rsidR="00B01E36" w:rsidRPr="0050200D" w:rsidRDefault="00B01E36" w:rsidP="009D6A66">
                <w:pPr>
                  <w:numPr>
                    <w:ilvl w:val="0"/>
                    <w:numId w:val="48"/>
                  </w:numPr>
                  <w:ind w:left="459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Competent ICT Skills</w:t>
                </w:r>
              </w:p>
              <w:p w14:paraId="00B982EB" w14:textId="77777777" w:rsidR="00B01E36" w:rsidRPr="0050200D" w:rsidRDefault="00B01E36" w:rsidP="009D6A66">
                <w:pPr>
                  <w:pStyle w:val="ListParagraph"/>
                  <w:numPr>
                    <w:ilvl w:val="0"/>
                    <w:numId w:val="48"/>
                  </w:numPr>
                  <w:ind w:left="459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Open and deep passion for education with a growth mindset and belief that every child can learn and achieve</w:t>
                </w:r>
              </w:p>
              <w:p w14:paraId="67E03421" w14:textId="77777777" w:rsidR="00B01E36" w:rsidRPr="0050200D" w:rsidRDefault="00B01E36" w:rsidP="009D6A66">
                <w:pPr>
                  <w:pStyle w:val="ListParagraph"/>
                  <w:numPr>
                    <w:ilvl w:val="0"/>
                    <w:numId w:val="48"/>
                  </w:numPr>
                  <w:ind w:left="459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Commitment to a set of values that places emotional health at the centre of the school’s ethos and actions</w:t>
                </w:r>
              </w:p>
              <w:p w14:paraId="1F3CD020" w14:textId="77777777" w:rsidR="00B01E36" w:rsidRPr="0050200D" w:rsidRDefault="00B01E36" w:rsidP="009D6A66">
                <w:pPr>
                  <w:pStyle w:val="ListParagraph"/>
                  <w:numPr>
                    <w:ilvl w:val="0"/>
                    <w:numId w:val="48"/>
                  </w:numPr>
                  <w:ind w:left="459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A flexible and forwarded thinking attitude to challenge and adversity</w:t>
                </w:r>
              </w:p>
              <w:p w14:paraId="7B091D69" w14:textId="77777777" w:rsidR="00B01E36" w:rsidRPr="0050200D" w:rsidRDefault="00B01E36" w:rsidP="009D6A66">
                <w:pPr>
                  <w:ind w:left="459"/>
                  <w:rPr>
                    <w:rFonts w:asciiTheme="majorHAnsi" w:hAnsiTheme="majorHAnsi" w:cstheme="majorHAnsi"/>
                  </w:rPr>
                </w:pPr>
              </w:p>
            </w:tc>
            <w:tc>
              <w:tcPr>
                <w:tcW w:w="4111" w:type="dxa"/>
                <w:shd w:val="clear" w:color="auto" w:fill="auto"/>
              </w:tcPr>
              <w:p w14:paraId="27BA316B" w14:textId="77777777" w:rsidR="00B01E36" w:rsidRPr="0050200D" w:rsidRDefault="00B01E36" w:rsidP="009D6A66">
                <w:pPr>
                  <w:pStyle w:val="ListParagraph"/>
                  <w:numPr>
                    <w:ilvl w:val="0"/>
                    <w:numId w:val="48"/>
                  </w:numPr>
                  <w:ind w:left="424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Extensive experience of working with children with significant barriers to learning</w:t>
                </w:r>
              </w:p>
              <w:p w14:paraId="2D069B7B" w14:textId="77777777" w:rsidR="00B01E36" w:rsidRPr="0050200D" w:rsidRDefault="00B01E36" w:rsidP="009D6A66">
                <w:pPr>
                  <w:numPr>
                    <w:ilvl w:val="0"/>
                    <w:numId w:val="48"/>
                  </w:numPr>
                  <w:ind w:left="424"/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Know a range of approaches to assessment</w:t>
                </w:r>
              </w:p>
              <w:p w14:paraId="71878DB4" w14:textId="77777777" w:rsidR="00B01E36" w:rsidRPr="0050200D" w:rsidRDefault="00B01E36" w:rsidP="009D6A66">
                <w:pPr>
                  <w:numPr>
                    <w:ilvl w:val="0"/>
                    <w:numId w:val="48"/>
                  </w:numPr>
                  <w:ind w:left="424"/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Know when to draw on the expertise of colleagues</w:t>
                </w:r>
              </w:p>
              <w:p w14:paraId="7854324A" w14:textId="77777777" w:rsidR="00B01E36" w:rsidRPr="0050200D" w:rsidRDefault="00B01E36" w:rsidP="009D6A66">
                <w:pPr>
                  <w:numPr>
                    <w:ilvl w:val="0"/>
                    <w:numId w:val="48"/>
                  </w:numPr>
                  <w:ind w:left="424"/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Know how to deliver effective personalised provision</w:t>
                </w:r>
              </w:p>
              <w:p w14:paraId="511A437B" w14:textId="77777777" w:rsidR="00B01E36" w:rsidRPr="0050200D" w:rsidRDefault="00B01E36" w:rsidP="009D6A66">
                <w:pPr>
                  <w:numPr>
                    <w:ilvl w:val="0"/>
                    <w:numId w:val="48"/>
                  </w:numPr>
                  <w:ind w:left="424"/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Contribute to the wider life of the school</w:t>
                </w:r>
              </w:p>
              <w:p w14:paraId="779BB699" w14:textId="77777777" w:rsidR="00B01E36" w:rsidRPr="0050200D" w:rsidRDefault="00B01E36" w:rsidP="009D6A66">
                <w:pPr>
                  <w:pStyle w:val="ListParagraph"/>
                  <w:ind w:left="424"/>
                  <w:rPr>
                    <w:rFonts w:asciiTheme="majorHAnsi" w:hAnsiTheme="majorHAnsi" w:cstheme="majorHAnsi"/>
                  </w:rPr>
                </w:pPr>
              </w:p>
            </w:tc>
          </w:tr>
          <w:tr w:rsidR="00B01E36" w:rsidRPr="0050200D" w14:paraId="69DE6A83" w14:textId="77777777" w:rsidTr="009D6A66">
            <w:trPr>
              <w:trHeight w:val="359"/>
            </w:trPr>
            <w:tc>
              <w:tcPr>
                <w:tcW w:w="1809" w:type="dxa"/>
                <w:shd w:val="clear" w:color="auto" w:fill="auto"/>
              </w:tcPr>
              <w:p w14:paraId="737C218E" w14:textId="77777777" w:rsidR="00B01E36" w:rsidRPr="0050200D" w:rsidRDefault="00B01E36" w:rsidP="009D6A66">
                <w:pPr>
                  <w:jc w:val="both"/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  <w:b/>
                  </w:rPr>
                  <w:t>Experience</w:t>
                </w:r>
              </w:p>
            </w:tc>
            <w:tc>
              <w:tcPr>
                <w:tcW w:w="4820" w:type="dxa"/>
                <w:shd w:val="clear" w:color="auto" w:fill="auto"/>
              </w:tcPr>
              <w:p w14:paraId="7C204768" w14:textId="77777777" w:rsidR="00B01E36" w:rsidRPr="0050200D" w:rsidRDefault="00B01E36" w:rsidP="009D6A66">
                <w:pPr>
                  <w:pStyle w:val="ListParagraph"/>
                  <w:numPr>
                    <w:ilvl w:val="0"/>
                    <w:numId w:val="47"/>
                  </w:numPr>
                  <w:ind w:left="459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 xml:space="preserve">Experience of classroom teaching.  </w:t>
                </w:r>
              </w:p>
              <w:p w14:paraId="7D6066AD" w14:textId="77777777" w:rsidR="00B01E36" w:rsidRPr="0050200D" w:rsidRDefault="00B01E36" w:rsidP="009D6A66">
                <w:pPr>
                  <w:pStyle w:val="ListParagraph"/>
                  <w:numPr>
                    <w:ilvl w:val="0"/>
                    <w:numId w:val="47"/>
                  </w:numPr>
                  <w:ind w:left="459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Working with primary school age pupils</w:t>
                </w:r>
              </w:p>
            </w:tc>
            <w:tc>
              <w:tcPr>
                <w:tcW w:w="4111" w:type="dxa"/>
                <w:shd w:val="clear" w:color="auto" w:fill="auto"/>
              </w:tcPr>
              <w:p w14:paraId="764FEB76" w14:textId="77777777" w:rsidR="00B01E36" w:rsidRPr="0050200D" w:rsidRDefault="00B01E36" w:rsidP="009D6A66">
                <w:pPr>
                  <w:pStyle w:val="ListParagraph"/>
                  <w:numPr>
                    <w:ilvl w:val="0"/>
                    <w:numId w:val="47"/>
                  </w:numPr>
                  <w:ind w:left="424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Experience of primary classroom teaching.</w:t>
                </w:r>
              </w:p>
              <w:p w14:paraId="73090E5E" w14:textId="77777777" w:rsidR="00B01E36" w:rsidRPr="0050200D" w:rsidRDefault="00B01E36" w:rsidP="009D6A66">
                <w:pPr>
                  <w:pStyle w:val="ListParagraph"/>
                  <w:numPr>
                    <w:ilvl w:val="0"/>
                    <w:numId w:val="47"/>
                  </w:numPr>
                  <w:ind w:left="424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>Experience of subject leadership</w:t>
                </w:r>
              </w:p>
              <w:p w14:paraId="3D7919C5" w14:textId="77777777" w:rsidR="00B01E36" w:rsidRPr="0050200D" w:rsidRDefault="00B01E36" w:rsidP="009D6A66">
                <w:pPr>
                  <w:ind w:left="424"/>
                  <w:rPr>
                    <w:rFonts w:asciiTheme="majorHAnsi" w:hAnsiTheme="majorHAnsi" w:cstheme="majorHAnsi"/>
                  </w:rPr>
                </w:pPr>
              </w:p>
            </w:tc>
          </w:tr>
          <w:tr w:rsidR="00B01E36" w:rsidRPr="0050200D" w14:paraId="6FBF99A2" w14:textId="77777777" w:rsidTr="009D6A66">
            <w:tc>
              <w:tcPr>
                <w:tcW w:w="1809" w:type="dxa"/>
                <w:shd w:val="clear" w:color="auto" w:fill="auto"/>
              </w:tcPr>
              <w:p w14:paraId="14A91C87" w14:textId="77777777" w:rsidR="00B01E36" w:rsidRPr="0050200D" w:rsidRDefault="00B01E36" w:rsidP="009D6A66">
                <w:pPr>
                  <w:jc w:val="both"/>
                  <w:rPr>
                    <w:rFonts w:asciiTheme="majorHAnsi" w:hAnsiTheme="majorHAnsi" w:cstheme="majorHAnsi"/>
                    <w:b/>
                  </w:rPr>
                </w:pPr>
                <w:r w:rsidRPr="0050200D">
                  <w:rPr>
                    <w:rFonts w:asciiTheme="majorHAnsi" w:hAnsiTheme="majorHAnsi" w:cstheme="majorHAnsi"/>
                    <w:b/>
                  </w:rPr>
                  <w:t>Safeguarding</w:t>
                </w:r>
              </w:p>
            </w:tc>
            <w:tc>
              <w:tcPr>
                <w:tcW w:w="4820" w:type="dxa"/>
                <w:shd w:val="clear" w:color="auto" w:fill="auto"/>
              </w:tcPr>
              <w:p w14:paraId="36B820F7" w14:textId="77777777" w:rsidR="00B01E36" w:rsidRPr="0050200D" w:rsidRDefault="00B01E36" w:rsidP="009D6A66">
                <w:pPr>
                  <w:pStyle w:val="NormalWeb"/>
                  <w:numPr>
                    <w:ilvl w:val="0"/>
                    <w:numId w:val="46"/>
                  </w:numPr>
                  <w:spacing w:before="0" w:beforeAutospacing="0" w:after="0" w:afterAutospacing="0" w:line="180" w:lineRule="atLeast"/>
                  <w:ind w:left="459"/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</w:pPr>
                <w:r w:rsidRPr="0050200D">
                  <w:rPr>
                    <w:rFonts w:asciiTheme="majorHAnsi" w:hAnsiTheme="majorHAnsi" w:cstheme="majorHAnsi"/>
                    <w:color w:val="000000"/>
                    <w:sz w:val="24"/>
                    <w:szCs w:val="24"/>
                  </w:rPr>
                  <w:t xml:space="preserve">A deep commitment to securing the safety and wellbeing of all pupils. </w:t>
                </w:r>
              </w:p>
              <w:p w14:paraId="50D566DE" w14:textId="77777777" w:rsidR="00B01E36" w:rsidRPr="0050200D" w:rsidRDefault="00B01E36" w:rsidP="009D6A66">
                <w:pPr>
                  <w:pStyle w:val="ListParagraph"/>
                  <w:numPr>
                    <w:ilvl w:val="0"/>
                    <w:numId w:val="46"/>
                  </w:numPr>
                  <w:ind w:left="459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  <w:color w:val="000000"/>
                  </w:rPr>
                  <w:t>The successful applicant will have to undergo a DBS check and references will be required in line with our Child Protection and Safeguarding Policy</w:t>
                </w:r>
              </w:p>
            </w:tc>
            <w:tc>
              <w:tcPr>
                <w:tcW w:w="4111" w:type="dxa"/>
                <w:shd w:val="clear" w:color="auto" w:fill="auto"/>
              </w:tcPr>
              <w:p w14:paraId="25D822E6" w14:textId="77777777" w:rsidR="00B01E36" w:rsidRPr="0050200D" w:rsidRDefault="00B01E36" w:rsidP="009D6A66">
                <w:pPr>
                  <w:pStyle w:val="ListParagraph"/>
                  <w:numPr>
                    <w:ilvl w:val="0"/>
                    <w:numId w:val="46"/>
                  </w:numPr>
                  <w:ind w:left="424"/>
                  <w:rPr>
                    <w:rFonts w:asciiTheme="majorHAnsi" w:hAnsiTheme="majorHAnsi" w:cstheme="majorHAnsi"/>
                  </w:rPr>
                </w:pPr>
                <w:r w:rsidRPr="0050200D">
                  <w:rPr>
                    <w:rFonts w:asciiTheme="majorHAnsi" w:hAnsiTheme="majorHAnsi" w:cstheme="majorHAnsi"/>
                  </w:rPr>
                  <w:t xml:space="preserve">Experience of delivering a curriculum that incorporates safeguarding practice and themes. </w:t>
                </w:r>
              </w:p>
            </w:tc>
          </w:tr>
        </w:tbl>
        <w:p w14:paraId="2475D204" w14:textId="77777777" w:rsidR="008C5141" w:rsidRPr="00FC47B5" w:rsidRDefault="00CE0E67" w:rsidP="005E667B">
          <w:pPr>
            <w:spacing w:after="200" w:line="276" w:lineRule="auto"/>
            <w:jc w:val="center"/>
            <w:rPr>
              <w:rFonts w:ascii="Gill Sans MT" w:eastAsiaTheme="minorHAnsi" w:hAnsi="Gill Sans MT" w:cs="BradleyHandITC"/>
              <w:b/>
              <w:bCs/>
              <w:color w:val="E36C0A" w:themeColor="accent6" w:themeShade="BF"/>
              <w:sz w:val="22"/>
              <w:szCs w:val="22"/>
              <w:lang w:val="en-GB"/>
            </w:rPr>
          </w:pPr>
        </w:p>
      </w:sdtContent>
    </w:sdt>
    <w:p w14:paraId="5706A829" w14:textId="77777777" w:rsidR="00D37F06" w:rsidRDefault="00D37F06" w:rsidP="00D37F06">
      <w:pPr>
        <w:jc w:val="center"/>
        <w:rPr>
          <w:rFonts w:asciiTheme="majorHAnsi" w:hAnsiTheme="majorHAnsi" w:cs="Arial"/>
          <w:sz w:val="16"/>
          <w:szCs w:val="16"/>
        </w:rPr>
      </w:pPr>
    </w:p>
    <w:p w14:paraId="356E1C64" w14:textId="77777777" w:rsidR="00D37F06" w:rsidRPr="008E0D0C" w:rsidRDefault="00D37F06" w:rsidP="00D37F06">
      <w:pPr>
        <w:jc w:val="center"/>
        <w:rPr>
          <w:rFonts w:ascii="Gill Sans MT" w:hAnsi="Gill Sans MT" w:cs="Arial"/>
          <w:b/>
          <w:color w:val="E36C0A" w:themeColor="accent6" w:themeShade="BF"/>
          <w:sz w:val="10"/>
          <w:szCs w:val="10"/>
        </w:rPr>
      </w:pPr>
    </w:p>
    <w:p w14:paraId="5C43E698" w14:textId="77777777" w:rsidR="00675820" w:rsidRPr="008E0D0C" w:rsidRDefault="00675820" w:rsidP="00675820">
      <w:pPr>
        <w:rPr>
          <w:rFonts w:asciiTheme="majorHAnsi" w:hAnsiTheme="majorHAnsi" w:cs="Arial"/>
          <w:sz w:val="10"/>
          <w:szCs w:val="10"/>
        </w:rPr>
      </w:pPr>
    </w:p>
    <w:p w14:paraId="33F22CE3" w14:textId="77777777" w:rsidR="00FB0854" w:rsidRPr="00163B06" w:rsidRDefault="008E4FF6" w:rsidP="00B01E36">
      <w:pPr>
        <w:rPr>
          <w:rFonts w:asciiTheme="majorHAnsi" w:hAnsiTheme="majorHAnsi" w:cs="Arial"/>
          <w:noProof/>
          <w:sz w:val="22"/>
          <w:szCs w:val="22"/>
        </w:rPr>
      </w:pPr>
      <w:r>
        <w:rPr>
          <w:rFonts w:asciiTheme="majorHAnsi" w:hAnsiTheme="majorHAnsi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6BCF59A" wp14:editId="7A270C3A">
                <wp:simplePos x="0" y="0"/>
                <wp:positionH relativeFrom="column">
                  <wp:posOffset>4388982</wp:posOffset>
                </wp:positionH>
                <wp:positionV relativeFrom="paragraph">
                  <wp:posOffset>199776</wp:posOffset>
                </wp:positionV>
                <wp:extent cx="1408" cy="8503"/>
                <wp:effectExtent l="50800" t="25400" r="74930" b="93345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8" cy="850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0DF5A4E" id="Straight Connector 176" o:spid="_x0000_s1026" style="position:absolute;flip:x y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5.6pt,15.75pt" to="345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70D13DE" wp14:editId="5BBFFCCB">
                <wp:simplePos x="0" y="0"/>
                <wp:positionH relativeFrom="column">
                  <wp:posOffset>-8015301</wp:posOffset>
                </wp:positionH>
                <wp:positionV relativeFrom="paragraph">
                  <wp:posOffset>208943</wp:posOffset>
                </wp:positionV>
                <wp:extent cx="0" cy="114300"/>
                <wp:effectExtent l="50800" t="25400" r="76200" b="8890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273BF65" id="Straight Connector 170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1.15pt,16.45pt" to="-631.1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F51ED15" wp14:editId="350129B4">
                <wp:simplePos x="0" y="0"/>
                <wp:positionH relativeFrom="column">
                  <wp:posOffset>-2763487</wp:posOffset>
                </wp:positionH>
                <wp:positionV relativeFrom="paragraph">
                  <wp:posOffset>208180</wp:posOffset>
                </wp:positionV>
                <wp:extent cx="0" cy="114300"/>
                <wp:effectExtent l="50800" t="25400" r="76200" b="88900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D87EEEA" id="Straight Connector 17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7.6pt,16.4pt" to="-217.6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8A9A799" wp14:editId="6F8F5DD0">
                <wp:simplePos x="0" y="0"/>
                <wp:positionH relativeFrom="column">
                  <wp:posOffset>-5129062</wp:posOffset>
                </wp:positionH>
                <wp:positionV relativeFrom="paragraph">
                  <wp:posOffset>209249</wp:posOffset>
                </wp:positionV>
                <wp:extent cx="0" cy="114300"/>
                <wp:effectExtent l="50800" t="25400" r="76200" b="88900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6297CBE" id="Straight Connector 167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3.85pt,16.5pt" to="-403.8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8B470A">
        <w:rPr>
          <w:rFonts w:asciiTheme="majorHAnsi" w:hAnsiTheme="majorHAnsi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0EEE78" wp14:editId="59DF5FD0">
                <wp:simplePos x="0" y="0"/>
                <wp:positionH relativeFrom="column">
                  <wp:posOffset>4428490</wp:posOffset>
                </wp:positionH>
                <wp:positionV relativeFrom="paragraph">
                  <wp:posOffset>1226185</wp:posOffset>
                </wp:positionV>
                <wp:extent cx="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B46DE4E" id="Straight Connector 2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pt,96.55pt" to="348.7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sectPr w:rsidR="00FB0854" w:rsidRPr="00163B06" w:rsidSect="00B01E36">
      <w:headerReference w:type="default" r:id="rId10"/>
      <w:footerReference w:type="even" r:id="rId11"/>
      <w:footerReference w:type="default" r:id="rId12"/>
      <w:pgSz w:w="11900" w:h="16840"/>
      <w:pgMar w:top="284" w:right="4103" w:bottom="426" w:left="993" w:header="708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E35F9" w14:textId="77777777" w:rsidR="00CE0E67" w:rsidRDefault="00CE0E67" w:rsidP="002B7E3C">
      <w:r>
        <w:separator/>
      </w:r>
    </w:p>
  </w:endnote>
  <w:endnote w:type="continuationSeparator" w:id="0">
    <w:p w14:paraId="0468DF5A" w14:textId="77777777" w:rsidR="00CE0E67" w:rsidRDefault="00CE0E67" w:rsidP="002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radleyHandIT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38B8F" w14:textId="77777777" w:rsidR="00AD5535" w:rsidRDefault="00AD5535" w:rsidP="00C17FA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ADC046" w14:textId="77777777" w:rsidR="00AD5535" w:rsidRDefault="00AD5535" w:rsidP="00F87C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0C6FE" w14:textId="77777777" w:rsidR="00AD5535" w:rsidRPr="0013628E" w:rsidRDefault="00AD5535" w:rsidP="00F87CDC">
    <w:pPr>
      <w:pStyle w:val="Footer"/>
      <w:spacing w:line="60" w:lineRule="atLeast"/>
      <w:ind w:right="360"/>
      <w:rPr>
        <w:rFonts w:asciiTheme="majorHAnsi" w:hAnsiTheme="majorHAnsi"/>
        <w:color w:val="1F497D" w:themeColor="text2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974EE" w14:textId="77777777" w:rsidR="00CE0E67" w:rsidRDefault="00CE0E67" w:rsidP="002B7E3C">
      <w:r>
        <w:separator/>
      </w:r>
    </w:p>
  </w:footnote>
  <w:footnote w:type="continuationSeparator" w:id="0">
    <w:p w14:paraId="48C59C9B" w14:textId="77777777" w:rsidR="00CE0E67" w:rsidRDefault="00CE0E67" w:rsidP="002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1E4A6" w14:textId="77777777" w:rsidR="00AD5535" w:rsidRPr="008F77BF" w:rsidRDefault="00AD5535" w:rsidP="009F679C">
    <w:pPr>
      <w:jc w:val="center"/>
      <w:rPr>
        <w:rFonts w:ascii="Gill Sans MT" w:hAnsi="Gill Sans MT"/>
        <w:b/>
        <w:bCs/>
        <w:color w:val="E36C0A" w:themeColor="accent6" w:themeShade="BF"/>
      </w:rPr>
    </w:pPr>
    <w:r w:rsidRPr="008F77BF">
      <w:rPr>
        <w:rFonts w:ascii="Gill Sans MT" w:hAnsi="Gill Sans MT"/>
        <w:b/>
        <w:bCs/>
        <w:color w:val="E36C0A" w:themeColor="accent6" w:themeShade="BF"/>
      </w:rPr>
      <w:t xml:space="preserve"> </w:t>
    </w:r>
  </w:p>
  <w:p w14:paraId="499D9483" w14:textId="77777777" w:rsidR="00AD5535" w:rsidRDefault="00AD5535" w:rsidP="00126FCC">
    <w:pPr>
      <w:jc w:val="center"/>
      <w:rPr>
        <w:rFonts w:asciiTheme="majorHAnsi" w:hAnsiTheme="majorHAnsi"/>
        <w:i/>
        <w:color w:val="1F497D" w:themeColor="text2"/>
      </w:rPr>
    </w:pPr>
  </w:p>
  <w:p w14:paraId="3D57481F" w14:textId="77777777" w:rsidR="00AD5535" w:rsidRPr="00126FCC" w:rsidRDefault="00AD5535" w:rsidP="00126FCC">
    <w:pPr>
      <w:jc w:val="center"/>
      <w:rPr>
        <w:rFonts w:asciiTheme="majorHAnsi" w:hAnsiTheme="majorHAnsi"/>
        <w:i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EA15B5"/>
    <w:multiLevelType w:val="hybridMultilevel"/>
    <w:tmpl w:val="E2B6F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A253A"/>
    <w:multiLevelType w:val="hybridMultilevel"/>
    <w:tmpl w:val="C64A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221DD"/>
    <w:multiLevelType w:val="hybridMultilevel"/>
    <w:tmpl w:val="A70E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61768"/>
    <w:multiLevelType w:val="hybridMultilevel"/>
    <w:tmpl w:val="304AF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757AB"/>
    <w:multiLevelType w:val="hybridMultilevel"/>
    <w:tmpl w:val="254A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30C61"/>
    <w:multiLevelType w:val="hybridMultilevel"/>
    <w:tmpl w:val="0D9A3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C15C44"/>
    <w:multiLevelType w:val="hybridMultilevel"/>
    <w:tmpl w:val="DBA4C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703D3"/>
    <w:multiLevelType w:val="hybridMultilevel"/>
    <w:tmpl w:val="D7CE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626E7"/>
    <w:multiLevelType w:val="hybridMultilevel"/>
    <w:tmpl w:val="6A129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7502E3"/>
    <w:multiLevelType w:val="hybridMultilevel"/>
    <w:tmpl w:val="CE52B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82458"/>
    <w:multiLevelType w:val="hybridMultilevel"/>
    <w:tmpl w:val="D5408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F97103"/>
    <w:multiLevelType w:val="hybridMultilevel"/>
    <w:tmpl w:val="C590A6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513449"/>
    <w:multiLevelType w:val="hybridMultilevel"/>
    <w:tmpl w:val="8298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400D1"/>
    <w:multiLevelType w:val="hybridMultilevel"/>
    <w:tmpl w:val="FF680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65FA4"/>
    <w:multiLevelType w:val="hybridMultilevel"/>
    <w:tmpl w:val="9D94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50805"/>
    <w:multiLevelType w:val="hybridMultilevel"/>
    <w:tmpl w:val="0660F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A51865"/>
    <w:multiLevelType w:val="hybridMultilevel"/>
    <w:tmpl w:val="03BA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E80AB2"/>
    <w:multiLevelType w:val="hybridMultilevel"/>
    <w:tmpl w:val="F84C38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0562070"/>
    <w:multiLevelType w:val="hybridMultilevel"/>
    <w:tmpl w:val="50E2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696FB6"/>
    <w:multiLevelType w:val="hybridMultilevel"/>
    <w:tmpl w:val="E190FC3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23498A"/>
    <w:multiLevelType w:val="hybridMultilevel"/>
    <w:tmpl w:val="E06AF8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2400D6"/>
    <w:multiLevelType w:val="hybridMultilevel"/>
    <w:tmpl w:val="8F620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629B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46E6326F"/>
    <w:multiLevelType w:val="hybridMultilevel"/>
    <w:tmpl w:val="1B003C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C60C59"/>
    <w:multiLevelType w:val="hybridMultilevel"/>
    <w:tmpl w:val="E3525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B43674"/>
    <w:multiLevelType w:val="hybridMultilevel"/>
    <w:tmpl w:val="D6948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22558">
      <w:numFmt w:val="bullet"/>
      <w:lvlText w:val="•"/>
      <w:lvlJc w:val="left"/>
      <w:pPr>
        <w:ind w:left="1800" w:hanging="720"/>
      </w:pPr>
      <w:rPr>
        <w:rFonts w:ascii="Calibri" w:eastAsiaTheme="minorEastAsia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2373C"/>
    <w:multiLevelType w:val="hybridMultilevel"/>
    <w:tmpl w:val="751C2A7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8">
    <w:nsid w:val="4B327906"/>
    <w:multiLevelType w:val="hybridMultilevel"/>
    <w:tmpl w:val="42D65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AB3342"/>
    <w:multiLevelType w:val="hybridMultilevel"/>
    <w:tmpl w:val="33B04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F483877"/>
    <w:multiLevelType w:val="hybridMultilevel"/>
    <w:tmpl w:val="20B65F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8CE01734">
      <w:start w:val="1"/>
      <w:numFmt w:val="decimal"/>
      <w:lvlText w:val="%2."/>
      <w:lvlJc w:val="left"/>
      <w:pPr>
        <w:ind w:left="1440" w:hanging="360"/>
      </w:pPr>
      <w:rPr>
        <w:rFonts w:hint="default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1548BB"/>
    <w:multiLevelType w:val="hybridMultilevel"/>
    <w:tmpl w:val="F808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6E69DB"/>
    <w:multiLevelType w:val="hybridMultilevel"/>
    <w:tmpl w:val="67268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8A20329"/>
    <w:multiLevelType w:val="hybridMultilevel"/>
    <w:tmpl w:val="CCBC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3F66E1"/>
    <w:multiLevelType w:val="hybridMultilevel"/>
    <w:tmpl w:val="39A4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F47477"/>
    <w:multiLevelType w:val="hybridMultilevel"/>
    <w:tmpl w:val="A6C0A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D0F4E43"/>
    <w:multiLevelType w:val="hybridMultilevel"/>
    <w:tmpl w:val="28CEB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397931"/>
    <w:multiLevelType w:val="hybridMultilevel"/>
    <w:tmpl w:val="3AFE89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6F46BAC"/>
    <w:multiLevelType w:val="hybridMultilevel"/>
    <w:tmpl w:val="09CAE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86C4FC5"/>
    <w:multiLevelType w:val="hybridMultilevel"/>
    <w:tmpl w:val="F14223E6"/>
    <w:lvl w:ilvl="0" w:tplc="94343DEC">
      <w:numFmt w:val="bullet"/>
      <w:lvlText w:val="-"/>
      <w:lvlJc w:val="left"/>
      <w:pPr>
        <w:ind w:left="40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0">
    <w:nsid w:val="698F4E0D"/>
    <w:multiLevelType w:val="hybridMultilevel"/>
    <w:tmpl w:val="400A4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DBD35DB"/>
    <w:multiLevelType w:val="hybridMultilevel"/>
    <w:tmpl w:val="B8D6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E169AB"/>
    <w:multiLevelType w:val="hybridMultilevel"/>
    <w:tmpl w:val="4778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042979"/>
    <w:multiLevelType w:val="hybridMultilevel"/>
    <w:tmpl w:val="E7BE2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00F49F2"/>
    <w:multiLevelType w:val="hybridMultilevel"/>
    <w:tmpl w:val="C438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E5523F"/>
    <w:multiLevelType w:val="hybridMultilevel"/>
    <w:tmpl w:val="1478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760A5D"/>
    <w:multiLevelType w:val="hybridMultilevel"/>
    <w:tmpl w:val="E6B41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EB38AD"/>
    <w:multiLevelType w:val="hybridMultilevel"/>
    <w:tmpl w:val="293A0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A52602B"/>
    <w:multiLevelType w:val="hybridMultilevel"/>
    <w:tmpl w:val="48D6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0F12D1"/>
    <w:multiLevelType w:val="hybridMultilevel"/>
    <w:tmpl w:val="24C29CD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9"/>
  </w:num>
  <w:num w:numId="3">
    <w:abstractNumId w:val="39"/>
  </w:num>
  <w:num w:numId="4">
    <w:abstractNumId w:val="41"/>
  </w:num>
  <w:num w:numId="5">
    <w:abstractNumId w:val="42"/>
  </w:num>
  <w:num w:numId="6">
    <w:abstractNumId w:val="9"/>
  </w:num>
  <w:num w:numId="7">
    <w:abstractNumId w:val="14"/>
  </w:num>
  <w:num w:numId="8">
    <w:abstractNumId w:val="2"/>
  </w:num>
  <w:num w:numId="9">
    <w:abstractNumId w:val="19"/>
  </w:num>
  <w:num w:numId="10">
    <w:abstractNumId w:val="45"/>
  </w:num>
  <w:num w:numId="11">
    <w:abstractNumId w:val="7"/>
  </w:num>
  <w:num w:numId="12">
    <w:abstractNumId w:val="3"/>
  </w:num>
  <w:num w:numId="13">
    <w:abstractNumId w:val="8"/>
  </w:num>
  <w:num w:numId="14">
    <w:abstractNumId w:val="32"/>
  </w:num>
  <w:num w:numId="15">
    <w:abstractNumId w:val="4"/>
  </w:num>
  <w:num w:numId="16">
    <w:abstractNumId w:val="15"/>
  </w:num>
  <w:num w:numId="17">
    <w:abstractNumId w:val="48"/>
  </w:num>
  <w:num w:numId="18">
    <w:abstractNumId w:val="38"/>
  </w:num>
  <w:num w:numId="19">
    <w:abstractNumId w:val="6"/>
  </w:num>
  <w:num w:numId="20">
    <w:abstractNumId w:val="35"/>
  </w:num>
  <w:num w:numId="21">
    <w:abstractNumId w:val="25"/>
  </w:num>
  <w:num w:numId="22">
    <w:abstractNumId w:val="43"/>
  </w:num>
  <w:num w:numId="23">
    <w:abstractNumId w:val="0"/>
  </w:num>
  <w:num w:numId="24">
    <w:abstractNumId w:val="17"/>
  </w:num>
  <w:num w:numId="25">
    <w:abstractNumId w:val="40"/>
  </w:num>
  <w:num w:numId="26">
    <w:abstractNumId w:val="29"/>
  </w:num>
  <w:num w:numId="27">
    <w:abstractNumId w:val="16"/>
  </w:num>
  <w:num w:numId="28">
    <w:abstractNumId w:val="47"/>
  </w:num>
  <w:num w:numId="29">
    <w:abstractNumId w:val="21"/>
  </w:num>
  <w:num w:numId="30">
    <w:abstractNumId w:val="36"/>
  </w:num>
  <w:num w:numId="31">
    <w:abstractNumId w:val="30"/>
  </w:num>
  <w:num w:numId="32">
    <w:abstractNumId w:val="37"/>
  </w:num>
  <w:num w:numId="33">
    <w:abstractNumId w:val="18"/>
  </w:num>
  <w:num w:numId="34">
    <w:abstractNumId w:val="34"/>
  </w:num>
  <w:num w:numId="35">
    <w:abstractNumId w:val="33"/>
  </w:num>
  <w:num w:numId="36">
    <w:abstractNumId w:val="31"/>
  </w:num>
  <w:num w:numId="37">
    <w:abstractNumId w:val="28"/>
  </w:num>
  <w:num w:numId="38">
    <w:abstractNumId w:val="20"/>
  </w:num>
  <w:num w:numId="39">
    <w:abstractNumId w:val="24"/>
  </w:num>
  <w:num w:numId="40">
    <w:abstractNumId w:val="10"/>
  </w:num>
  <w:num w:numId="41">
    <w:abstractNumId w:val="12"/>
  </w:num>
  <w:num w:numId="42">
    <w:abstractNumId w:val="44"/>
  </w:num>
  <w:num w:numId="43">
    <w:abstractNumId w:val="22"/>
  </w:num>
  <w:num w:numId="44">
    <w:abstractNumId w:val="1"/>
  </w:num>
  <w:num w:numId="45">
    <w:abstractNumId w:val="46"/>
  </w:num>
  <w:num w:numId="46">
    <w:abstractNumId w:val="23"/>
  </w:num>
  <w:num w:numId="47">
    <w:abstractNumId w:val="13"/>
  </w:num>
  <w:num w:numId="48">
    <w:abstractNumId w:val="26"/>
  </w:num>
  <w:num w:numId="49">
    <w:abstractNumId w:val="5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6C"/>
    <w:rsid w:val="00002B80"/>
    <w:rsid w:val="00007FF1"/>
    <w:rsid w:val="00010B1C"/>
    <w:rsid w:val="000112BD"/>
    <w:rsid w:val="0002048C"/>
    <w:rsid w:val="00030B7B"/>
    <w:rsid w:val="00044F2F"/>
    <w:rsid w:val="00051E0B"/>
    <w:rsid w:val="00053E62"/>
    <w:rsid w:val="00065F15"/>
    <w:rsid w:val="00065F93"/>
    <w:rsid w:val="0006763B"/>
    <w:rsid w:val="000742A4"/>
    <w:rsid w:val="0007695A"/>
    <w:rsid w:val="00081F27"/>
    <w:rsid w:val="000829EE"/>
    <w:rsid w:val="000847FD"/>
    <w:rsid w:val="0008621F"/>
    <w:rsid w:val="000917AC"/>
    <w:rsid w:val="0009231D"/>
    <w:rsid w:val="00097DFF"/>
    <w:rsid w:val="000A09DE"/>
    <w:rsid w:val="000A4AEF"/>
    <w:rsid w:val="000B0F09"/>
    <w:rsid w:val="000C598C"/>
    <w:rsid w:val="000D3F6B"/>
    <w:rsid w:val="000D6B5A"/>
    <w:rsid w:val="000E102A"/>
    <w:rsid w:val="000E11D2"/>
    <w:rsid w:val="000E2D46"/>
    <w:rsid w:val="000E4065"/>
    <w:rsid w:val="000E4E4F"/>
    <w:rsid w:val="000E54CB"/>
    <w:rsid w:val="000E62D3"/>
    <w:rsid w:val="000F60F3"/>
    <w:rsid w:val="000F6E0A"/>
    <w:rsid w:val="00104019"/>
    <w:rsid w:val="0010422F"/>
    <w:rsid w:val="00110CA6"/>
    <w:rsid w:val="001110D7"/>
    <w:rsid w:val="001160B4"/>
    <w:rsid w:val="00121F84"/>
    <w:rsid w:val="00126FCC"/>
    <w:rsid w:val="0012797C"/>
    <w:rsid w:val="0013628E"/>
    <w:rsid w:val="00140DC1"/>
    <w:rsid w:val="00142720"/>
    <w:rsid w:val="001432DE"/>
    <w:rsid w:val="00146E87"/>
    <w:rsid w:val="00151AFC"/>
    <w:rsid w:val="00152024"/>
    <w:rsid w:val="00153D6E"/>
    <w:rsid w:val="0015466F"/>
    <w:rsid w:val="00156592"/>
    <w:rsid w:val="00163B06"/>
    <w:rsid w:val="00183BCF"/>
    <w:rsid w:val="00190499"/>
    <w:rsid w:val="00190735"/>
    <w:rsid w:val="001B11B3"/>
    <w:rsid w:val="001B2C96"/>
    <w:rsid w:val="001B35F6"/>
    <w:rsid w:val="001B37D2"/>
    <w:rsid w:val="001C1054"/>
    <w:rsid w:val="001C6398"/>
    <w:rsid w:val="001D2D3B"/>
    <w:rsid w:val="001D5C14"/>
    <w:rsid w:val="001E00F0"/>
    <w:rsid w:val="001E383A"/>
    <w:rsid w:val="001F2CBA"/>
    <w:rsid w:val="00203242"/>
    <w:rsid w:val="00210D2A"/>
    <w:rsid w:val="00210FA1"/>
    <w:rsid w:val="00217268"/>
    <w:rsid w:val="00217D94"/>
    <w:rsid w:val="00220EC3"/>
    <w:rsid w:val="002241A4"/>
    <w:rsid w:val="00227990"/>
    <w:rsid w:val="00235A4E"/>
    <w:rsid w:val="002407FD"/>
    <w:rsid w:val="00241094"/>
    <w:rsid w:val="0024127C"/>
    <w:rsid w:val="0024486C"/>
    <w:rsid w:val="00246B79"/>
    <w:rsid w:val="0025767E"/>
    <w:rsid w:val="00263E04"/>
    <w:rsid w:val="00273DF6"/>
    <w:rsid w:val="00281E7B"/>
    <w:rsid w:val="00296C58"/>
    <w:rsid w:val="002A0214"/>
    <w:rsid w:val="002A1DC6"/>
    <w:rsid w:val="002A1E36"/>
    <w:rsid w:val="002A2AA1"/>
    <w:rsid w:val="002A2FA3"/>
    <w:rsid w:val="002A39D3"/>
    <w:rsid w:val="002B3BFE"/>
    <w:rsid w:val="002B7E3C"/>
    <w:rsid w:val="002C32DE"/>
    <w:rsid w:val="002C3DB2"/>
    <w:rsid w:val="002C4C5A"/>
    <w:rsid w:val="002D144A"/>
    <w:rsid w:val="002D37C1"/>
    <w:rsid w:val="002D3B09"/>
    <w:rsid w:val="002D6ABF"/>
    <w:rsid w:val="002D7CE3"/>
    <w:rsid w:val="002E32BB"/>
    <w:rsid w:val="002E7F25"/>
    <w:rsid w:val="002F75A3"/>
    <w:rsid w:val="0030145B"/>
    <w:rsid w:val="00302FAF"/>
    <w:rsid w:val="00305537"/>
    <w:rsid w:val="00305891"/>
    <w:rsid w:val="00305E53"/>
    <w:rsid w:val="00315CFD"/>
    <w:rsid w:val="00317AED"/>
    <w:rsid w:val="0032022B"/>
    <w:rsid w:val="0033111C"/>
    <w:rsid w:val="00340601"/>
    <w:rsid w:val="003527CA"/>
    <w:rsid w:val="00352D25"/>
    <w:rsid w:val="0036027E"/>
    <w:rsid w:val="00362D33"/>
    <w:rsid w:val="00366420"/>
    <w:rsid w:val="00366426"/>
    <w:rsid w:val="00371547"/>
    <w:rsid w:val="00376309"/>
    <w:rsid w:val="00376380"/>
    <w:rsid w:val="00376B37"/>
    <w:rsid w:val="00381BE9"/>
    <w:rsid w:val="00383586"/>
    <w:rsid w:val="00385B8F"/>
    <w:rsid w:val="00391FD3"/>
    <w:rsid w:val="003935D9"/>
    <w:rsid w:val="003A173D"/>
    <w:rsid w:val="003A2C35"/>
    <w:rsid w:val="003A453B"/>
    <w:rsid w:val="003B00E3"/>
    <w:rsid w:val="003B1856"/>
    <w:rsid w:val="003B1F41"/>
    <w:rsid w:val="003B4491"/>
    <w:rsid w:val="003B4AC8"/>
    <w:rsid w:val="003B6471"/>
    <w:rsid w:val="003B6610"/>
    <w:rsid w:val="003C167D"/>
    <w:rsid w:val="003C3055"/>
    <w:rsid w:val="003C347B"/>
    <w:rsid w:val="003C4DAD"/>
    <w:rsid w:val="003C7B42"/>
    <w:rsid w:val="003D25EF"/>
    <w:rsid w:val="003D5982"/>
    <w:rsid w:val="003D641B"/>
    <w:rsid w:val="003E7582"/>
    <w:rsid w:val="003E76BC"/>
    <w:rsid w:val="003F258F"/>
    <w:rsid w:val="003F7885"/>
    <w:rsid w:val="00405528"/>
    <w:rsid w:val="0041448E"/>
    <w:rsid w:val="00415082"/>
    <w:rsid w:val="00415878"/>
    <w:rsid w:val="0041681F"/>
    <w:rsid w:val="00420484"/>
    <w:rsid w:val="0042264F"/>
    <w:rsid w:val="00427B10"/>
    <w:rsid w:val="00430D2E"/>
    <w:rsid w:val="00431DA7"/>
    <w:rsid w:val="004435BE"/>
    <w:rsid w:val="004474AC"/>
    <w:rsid w:val="00450F41"/>
    <w:rsid w:val="004537C8"/>
    <w:rsid w:val="00460FAB"/>
    <w:rsid w:val="00461057"/>
    <w:rsid w:val="004617AB"/>
    <w:rsid w:val="00461806"/>
    <w:rsid w:val="00464159"/>
    <w:rsid w:val="00464F6E"/>
    <w:rsid w:val="00470EBE"/>
    <w:rsid w:val="004747F2"/>
    <w:rsid w:val="00480832"/>
    <w:rsid w:val="00482807"/>
    <w:rsid w:val="004860CE"/>
    <w:rsid w:val="00486E91"/>
    <w:rsid w:val="004932EE"/>
    <w:rsid w:val="00494244"/>
    <w:rsid w:val="004A0243"/>
    <w:rsid w:val="004A13F4"/>
    <w:rsid w:val="004A4410"/>
    <w:rsid w:val="004A5487"/>
    <w:rsid w:val="004A72F8"/>
    <w:rsid w:val="004B6967"/>
    <w:rsid w:val="004B7808"/>
    <w:rsid w:val="004C03BF"/>
    <w:rsid w:val="004C0BF5"/>
    <w:rsid w:val="004C7ABF"/>
    <w:rsid w:val="004D1A01"/>
    <w:rsid w:val="004D7B8D"/>
    <w:rsid w:val="004F037F"/>
    <w:rsid w:val="004F182F"/>
    <w:rsid w:val="0050184A"/>
    <w:rsid w:val="0050200D"/>
    <w:rsid w:val="00502197"/>
    <w:rsid w:val="00503A0C"/>
    <w:rsid w:val="00506341"/>
    <w:rsid w:val="005146C6"/>
    <w:rsid w:val="005220CC"/>
    <w:rsid w:val="00533188"/>
    <w:rsid w:val="0053624C"/>
    <w:rsid w:val="0054118B"/>
    <w:rsid w:val="00551F5A"/>
    <w:rsid w:val="00565A88"/>
    <w:rsid w:val="0056796E"/>
    <w:rsid w:val="00567CDA"/>
    <w:rsid w:val="00570626"/>
    <w:rsid w:val="005709A4"/>
    <w:rsid w:val="005768FE"/>
    <w:rsid w:val="00576C8F"/>
    <w:rsid w:val="0058218F"/>
    <w:rsid w:val="005846B3"/>
    <w:rsid w:val="005856E8"/>
    <w:rsid w:val="00585BBE"/>
    <w:rsid w:val="00592AAF"/>
    <w:rsid w:val="00595792"/>
    <w:rsid w:val="005A10D3"/>
    <w:rsid w:val="005A4E81"/>
    <w:rsid w:val="005A7CC2"/>
    <w:rsid w:val="005B0C39"/>
    <w:rsid w:val="005B237A"/>
    <w:rsid w:val="005B720D"/>
    <w:rsid w:val="005D0E3E"/>
    <w:rsid w:val="005D28F1"/>
    <w:rsid w:val="005D4C5A"/>
    <w:rsid w:val="005E464C"/>
    <w:rsid w:val="005E59C4"/>
    <w:rsid w:val="005E667B"/>
    <w:rsid w:val="005F4BA2"/>
    <w:rsid w:val="006019DB"/>
    <w:rsid w:val="00610AAA"/>
    <w:rsid w:val="00622A42"/>
    <w:rsid w:val="00627AB2"/>
    <w:rsid w:val="0064028F"/>
    <w:rsid w:val="006446BC"/>
    <w:rsid w:val="006546C8"/>
    <w:rsid w:val="00657BDA"/>
    <w:rsid w:val="0066017D"/>
    <w:rsid w:val="00662B38"/>
    <w:rsid w:val="00675820"/>
    <w:rsid w:val="006811E3"/>
    <w:rsid w:val="0069008D"/>
    <w:rsid w:val="00694761"/>
    <w:rsid w:val="00695898"/>
    <w:rsid w:val="006A73BB"/>
    <w:rsid w:val="006B1E37"/>
    <w:rsid w:val="006B32DC"/>
    <w:rsid w:val="006C3823"/>
    <w:rsid w:val="006C4FDC"/>
    <w:rsid w:val="006C642C"/>
    <w:rsid w:val="006E3C81"/>
    <w:rsid w:val="006E556B"/>
    <w:rsid w:val="006F0C69"/>
    <w:rsid w:val="006F2D5C"/>
    <w:rsid w:val="006F6984"/>
    <w:rsid w:val="006F69E2"/>
    <w:rsid w:val="00700DE6"/>
    <w:rsid w:val="0070402E"/>
    <w:rsid w:val="00704E81"/>
    <w:rsid w:val="00705606"/>
    <w:rsid w:val="00713335"/>
    <w:rsid w:val="007177BD"/>
    <w:rsid w:val="00724043"/>
    <w:rsid w:val="007311E8"/>
    <w:rsid w:val="00734E26"/>
    <w:rsid w:val="007522DD"/>
    <w:rsid w:val="0075556D"/>
    <w:rsid w:val="00763FE6"/>
    <w:rsid w:val="0076467B"/>
    <w:rsid w:val="00767F87"/>
    <w:rsid w:val="007704F9"/>
    <w:rsid w:val="007833A8"/>
    <w:rsid w:val="007847AE"/>
    <w:rsid w:val="00784828"/>
    <w:rsid w:val="00786EED"/>
    <w:rsid w:val="0079118C"/>
    <w:rsid w:val="007912E0"/>
    <w:rsid w:val="00796AB1"/>
    <w:rsid w:val="007A2289"/>
    <w:rsid w:val="007A2C83"/>
    <w:rsid w:val="007B34EC"/>
    <w:rsid w:val="007B410A"/>
    <w:rsid w:val="007B4756"/>
    <w:rsid w:val="007B7BF5"/>
    <w:rsid w:val="007C20CC"/>
    <w:rsid w:val="007C2934"/>
    <w:rsid w:val="007C2E16"/>
    <w:rsid w:val="007C498F"/>
    <w:rsid w:val="007C51AC"/>
    <w:rsid w:val="007C53E9"/>
    <w:rsid w:val="007D6175"/>
    <w:rsid w:val="007E5481"/>
    <w:rsid w:val="007F16E3"/>
    <w:rsid w:val="007F1C34"/>
    <w:rsid w:val="008024AD"/>
    <w:rsid w:val="00802646"/>
    <w:rsid w:val="00807EE1"/>
    <w:rsid w:val="00810219"/>
    <w:rsid w:val="00811478"/>
    <w:rsid w:val="00817930"/>
    <w:rsid w:val="008262F0"/>
    <w:rsid w:val="00831564"/>
    <w:rsid w:val="00833A59"/>
    <w:rsid w:val="00833C44"/>
    <w:rsid w:val="00834AD7"/>
    <w:rsid w:val="00835446"/>
    <w:rsid w:val="00835C73"/>
    <w:rsid w:val="00853BD3"/>
    <w:rsid w:val="0085476A"/>
    <w:rsid w:val="00855CB1"/>
    <w:rsid w:val="0086536D"/>
    <w:rsid w:val="00871FA3"/>
    <w:rsid w:val="00874A33"/>
    <w:rsid w:val="00874EEB"/>
    <w:rsid w:val="008839FA"/>
    <w:rsid w:val="00887FEE"/>
    <w:rsid w:val="00890444"/>
    <w:rsid w:val="00894484"/>
    <w:rsid w:val="00897E01"/>
    <w:rsid w:val="008A0812"/>
    <w:rsid w:val="008A6621"/>
    <w:rsid w:val="008B470A"/>
    <w:rsid w:val="008B56FF"/>
    <w:rsid w:val="008B78A7"/>
    <w:rsid w:val="008C12D1"/>
    <w:rsid w:val="008C5141"/>
    <w:rsid w:val="008C515E"/>
    <w:rsid w:val="008C6FDA"/>
    <w:rsid w:val="008D202F"/>
    <w:rsid w:val="008D7FE9"/>
    <w:rsid w:val="008E0D0C"/>
    <w:rsid w:val="008E3ABB"/>
    <w:rsid w:val="008E4FF6"/>
    <w:rsid w:val="008E523D"/>
    <w:rsid w:val="008E64AB"/>
    <w:rsid w:val="008F372F"/>
    <w:rsid w:val="008F43F4"/>
    <w:rsid w:val="008F77BF"/>
    <w:rsid w:val="008F7C79"/>
    <w:rsid w:val="00900031"/>
    <w:rsid w:val="00902D62"/>
    <w:rsid w:val="00915D28"/>
    <w:rsid w:val="00940181"/>
    <w:rsid w:val="009403EC"/>
    <w:rsid w:val="00944F7E"/>
    <w:rsid w:val="00945020"/>
    <w:rsid w:val="00945914"/>
    <w:rsid w:val="0095355C"/>
    <w:rsid w:val="009624FA"/>
    <w:rsid w:val="00967178"/>
    <w:rsid w:val="00971CD1"/>
    <w:rsid w:val="00990ABE"/>
    <w:rsid w:val="009961B5"/>
    <w:rsid w:val="009A420A"/>
    <w:rsid w:val="009B187C"/>
    <w:rsid w:val="009B3D1D"/>
    <w:rsid w:val="009B45DD"/>
    <w:rsid w:val="009C497B"/>
    <w:rsid w:val="009D0F29"/>
    <w:rsid w:val="009D2323"/>
    <w:rsid w:val="009D5378"/>
    <w:rsid w:val="009D663A"/>
    <w:rsid w:val="009D6A66"/>
    <w:rsid w:val="009D7900"/>
    <w:rsid w:val="009E28BD"/>
    <w:rsid w:val="009E312B"/>
    <w:rsid w:val="009E4820"/>
    <w:rsid w:val="009F2B8C"/>
    <w:rsid w:val="009F378A"/>
    <w:rsid w:val="009F679C"/>
    <w:rsid w:val="009F7BFB"/>
    <w:rsid w:val="00A0107C"/>
    <w:rsid w:val="00A04112"/>
    <w:rsid w:val="00A06834"/>
    <w:rsid w:val="00A070FE"/>
    <w:rsid w:val="00A117DF"/>
    <w:rsid w:val="00A13CFB"/>
    <w:rsid w:val="00A3226E"/>
    <w:rsid w:val="00A360EE"/>
    <w:rsid w:val="00A37410"/>
    <w:rsid w:val="00A418D9"/>
    <w:rsid w:val="00A458B4"/>
    <w:rsid w:val="00A5090E"/>
    <w:rsid w:val="00A51B05"/>
    <w:rsid w:val="00A5224A"/>
    <w:rsid w:val="00A61865"/>
    <w:rsid w:val="00A63881"/>
    <w:rsid w:val="00A638EA"/>
    <w:rsid w:val="00A6774F"/>
    <w:rsid w:val="00A7428B"/>
    <w:rsid w:val="00A77454"/>
    <w:rsid w:val="00A83A68"/>
    <w:rsid w:val="00A857B4"/>
    <w:rsid w:val="00A87C98"/>
    <w:rsid w:val="00A92608"/>
    <w:rsid w:val="00A95B53"/>
    <w:rsid w:val="00AA3A24"/>
    <w:rsid w:val="00AA5BCC"/>
    <w:rsid w:val="00AB0C47"/>
    <w:rsid w:val="00AB681E"/>
    <w:rsid w:val="00AC0686"/>
    <w:rsid w:val="00AC0BFD"/>
    <w:rsid w:val="00AC51E9"/>
    <w:rsid w:val="00AC52E1"/>
    <w:rsid w:val="00AC6747"/>
    <w:rsid w:val="00AD502E"/>
    <w:rsid w:val="00AD5535"/>
    <w:rsid w:val="00AD6DA7"/>
    <w:rsid w:val="00AD71F4"/>
    <w:rsid w:val="00AE0212"/>
    <w:rsid w:val="00AE0E01"/>
    <w:rsid w:val="00AE22F6"/>
    <w:rsid w:val="00AE3147"/>
    <w:rsid w:val="00AE6FB4"/>
    <w:rsid w:val="00AE7E0B"/>
    <w:rsid w:val="00AF0089"/>
    <w:rsid w:val="00AF04F6"/>
    <w:rsid w:val="00AF1471"/>
    <w:rsid w:val="00AF1D9A"/>
    <w:rsid w:val="00AF537C"/>
    <w:rsid w:val="00B01E36"/>
    <w:rsid w:val="00B02144"/>
    <w:rsid w:val="00B1345D"/>
    <w:rsid w:val="00B161A7"/>
    <w:rsid w:val="00B25BB2"/>
    <w:rsid w:val="00B32E54"/>
    <w:rsid w:val="00B342C1"/>
    <w:rsid w:val="00B34D4E"/>
    <w:rsid w:val="00B34EBA"/>
    <w:rsid w:val="00B404D8"/>
    <w:rsid w:val="00B44FE7"/>
    <w:rsid w:val="00B47130"/>
    <w:rsid w:val="00B53384"/>
    <w:rsid w:val="00B5423E"/>
    <w:rsid w:val="00B60D87"/>
    <w:rsid w:val="00B66756"/>
    <w:rsid w:val="00B72E6C"/>
    <w:rsid w:val="00B80255"/>
    <w:rsid w:val="00B83C52"/>
    <w:rsid w:val="00B83F60"/>
    <w:rsid w:val="00B855CB"/>
    <w:rsid w:val="00B978A5"/>
    <w:rsid w:val="00BA5DE7"/>
    <w:rsid w:val="00BB07ED"/>
    <w:rsid w:val="00BB3D66"/>
    <w:rsid w:val="00BB5DFD"/>
    <w:rsid w:val="00BC0288"/>
    <w:rsid w:val="00BC4280"/>
    <w:rsid w:val="00BC7E77"/>
    <w:rsid w:val="00BD1C8C"/>
    <w:rsid w:val="00BD20C2"/>
    <w:rsid w:val="00BD50E2"/>
    <w:rsid w:val="00BE14FB"/>
    <w:rsid w:val="00BE1CF6"/>
    <w:rsid w:val="00BE2EFF"/>
    <w:rsid w:val="00BF2716"/>
    <w:rsid w:val="00BF2E50"/>
    <w:rsid w:val="00BF71F0"/>
    <w:rsid w:val="00C02727"/>
    <w:rsid w:val="00C02EAC"/>
    <w:rsid w:val="00C13158"/>
    <w:rsid w:val="00C17FA5"/>
    <w:rsid w:val="00C22369"/>
    <w:rsid w:val="00C248B9"/>
    <w:rsid w:val="00C4315E"/>
    <w:rsid w:val="00C439A9"/>
    <w:rsid w:val="00C5596E"/>
    <w:rsid w:val="00C5799F"/>
    <w:rsid w:val="00C61BD5"/>
    <w:rsid w:val="00C6368F"/>
    <w:rsid w:val="00C659F2"/>
    <w:rsid w:val="00C768EA"/>
    <w:rsid w:val="00C82416"/>
    <w:rsid w:val="00C94078"/>
    <w:rsid w:val="00C96F1A"/>
    <w:rsid w:val="00CB63F9"/>
    <w:rsid w:val="00CB7340"/>
    <w:rsid w:val="00CC046D"/>
    <w:rsid w:val="00CC37CF"/>
    <w:rsid w:val="00CD2E1D"/>
    <w:rsid w:val="00CD7B28"/>
    <w:rsid w:val="00CE0E67"/>
    <w:rsid w:val="00CE43D2"/>
    <w:rsid w:val="00CF1E29"/>
    <w:rsid w:val="00CF20A3"/>
    <w:rsid w:val="00CF445D"/>
    <w:rsid w:val="00D02073"/>
    <w:rsid w:val="00D06CFE"/>
    <w:rsid w:val="00D11B58"/>
    <w:rsid w:val="00D144C7"/>
    <w:rsid w:val="00D303CF"/>
    <w:rsid w:val="00D3146F"/>
    <w:rsid w:val="00D31678"/>
    <w:rsid w:val="00D322E5"/>
    <w:rsid w:val="00D33F28"/>
    <w:rsid w:val="00D37179"/>
    <w:rsid w:val="00D37F06"/>
    <w:rsid w:val="00D4548C"/>
    <w:rsid w:val="00D461E8"/>
    <w:rsid w:val="00D5108D"/>
    <w:rsid w:val="00D527DE"/>
    <w:rsid w:val="00D55A21"/>
    <w:rsid w:val="00D605E0"/>
    <w:rsid w:val="00D60EC0"/>
    <w:rsid w:val="00D61AFE"/>
    <w:rsid w:val="00D76EE3"/>
    <w:rsid w:val="00D77D49"/>
    <w:rsid w:val="00D81D3C"/>
    <w:rsid w:val="00D90307"/>
    <w:rsid w:val="00D93E64"/>
    <w:rsid w:val="00D949B5"/>
    <w:rsid w:val="00D94BF5"/>
    <w:rsid w:val="00DA3C95"/>
    <w:rsid w:val="00DA574C"/>
    <w:rsid w:val="00DA6AE6"/>
    <w:rsid w:val="00DA79BD"/>
    <w:rsid w:val="00DB0249"/>
    <w:rsid w:val="00DB460E"/>
    <w:rsid w:val="00DB5FDE"/>
    <w:rsid w:val="00DC00BE"/>
    <w:rsid w:val="00DD1288"/>
    <w:rsid w:val="00DD24F5"/>
    <w:rsid w:val="00DD6A86"/>
    <w:rsid w:val="00DE1B67"/>
    <w:rsid w:val="00DE3870"/>
    <w:rsid w:val="00DE3AE6"/>
    <w:rsid w:val="00DE3C9A"/>
    <w:rsid w:val="00DE7CE6"/>
    <w:rsid w:val="00DF2803"/>
    <w:rsid w:val="00DF4748"/>
    <w:rsid w:val="00DF70E3"/>
    <w:rsid w:val="00E02A11"/>
    <w:rsid w:val="00E05877"/>
    <w:rsid w:val="00E11538"/>
    <w:rsid w:val="00E2054E"/>
    <w:rsid w:val="00E25F99"/>
    <w:rsid w:val="00E356E5"/>
    <w:rsid w:val="00E36615"/>
    <w:rsid w:val="00E533BC"/>
    <w:rsid w:val="00E53F97"/>
    <w:rsid w:val="00E57D7F"/>
    <w:rsid w:val="00E64E16"/>
    <w:rsid w:val="00E73A2E"/>
    <w:rsid w:val="00E74469"/>
    <w:rsid w:val="00E81B97"/>
    <w:rsid w:val="00E842B5"/>
    <w:rsid w:val="00E873AF"/>
    <w:rsid w:val="00E8750C"/>
    <w:rsid w:val="00E96A7A"/>
    <w:rsid w:val="00E97F44"/>
    <w:rsid w:val="00EA5C7F"/>
    <w:rsid w:val="00EA6B32"/>
    <w:rsid w:val="00EC1CC5"/>
    <w:rsid w:val="00EC5D8F"/>
    <w:rsid w:val="00EC5DD8"/>
    <w:rsid w:val="00EC5DDA"/>
    <w:rsid w:val="00ED037B"/>
    <w:rsid w:val="00ED2D64"/>
    <w:rsid w:val="00EE02CB"/>
    <w:rsid w:val="00EE1667"/>
    <w:rsid w:val="00EE5318"/>
    <w:rsid w:val="00EE53F0"/>
    <w:rsid w:val="00EE6745"/>
    <w:rsid w:val="00EE6DCD"/>
    <w:rsid w:val="00EF02C7"/>
    <w:rsid w:val="00EF330F"/>
    <w:rsid w:val="00EF36BA"/>
    <w:rsid w:val="00EF4D64"/>
    <w:rsid w:val="00F01540"/>
    <w:rsid w:val="00F042D9"/>
    <w:rsid w:val="00F21BF0"/>
    <w:rsid w:val="00F23DA0"/>
    <w:rsid w:val="00F24A2E"/>
    <w:rsid w:val="00F30F26"/>
    <w:rsid w:val="00F40FE0"/>
    <w:rsid w:val="00F426BE"/>
    <w:rsid w:val="00F42DBD"/>
    <w:rsid w:val="00F5225D"/>
    <w:rsid w:val="00F55B52"/>
    <w:rsid w:val="00F5670D"/>
    <w:rsid w:val="00F62F90"/>
    <w:rsid w:val="00F631D1"/>
    <w:rsid w:val="00F707B2"/>
    <w:rsid w:val="00F728DB"/>
    <w:rsid w:val="00F8518A"/>
    <w:rsid w:val="00F870A5"/>
    <w:rsid w:val="00F87CDC"/>
    <w:rsid w:val="00F93AAE"/>
    <w:rsid w:val="00F9504D"/>
    <w:rsid w:val="00F96BA5"/>
    <w:rsid w:val="00F96F38"/>
    <w:rsid w:val="00FA0773"/>
    <w:rsid w:val="00FA64F4"/>
    <w:rsid w:val="00FB0854"/>
    <w:rsid w:val="00FB09FC"/>
    <w:rsid w:val="00FB3676"/>
    <w:rsid w:val="00FC26F6"/>
    <w:rsid w:val="00FC2C53"/>
    <w:rsid w:val="00FC47B5"/>
    <w:rsid w:val="00FC5488"/>
    <w:rsid w:val="00FC5D36"/>
    <w:rsid w:val="00FD0891"/>
    <w:rsid w:val="00FD0FFF"/>
    <w:rsid w:val="00FD4227"/>
    <w:rsid w:val="00FD5C48"/>
    <w:rsid w:val="00FE33A4"/>
    <w:rsid w:val="00FE3899"/>
    <w:rsid w:val="00FE6B98"/>
    <w:rsid w:val="00FF1521"/>
    <w:rsid w:val="00FF43AD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3444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E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E3C"/>
  </w:style>
  <w:style w:type="paragraph" w:styleId="Footer">
    <w:name w:val="footer"/>
    <w:basedOn w:val="Normal"/>
    <w:link w:val="FooterChar"/>
    <w:uiPriority w:val="99"/>
    <w:unhideWhenUsed/>
    <w:rsid w:val="002B7E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E3C"/>
  </w:style>
  <w:style w:type="paragraph" w:styleId="BalloonText">
    <w:name w:val="Balloon Text"/>
    <w:basedOn w:val="Normal"/>
    <w:link w:val="BalloonTextChar"/>
    <w:uiPriority w:val="99"/>
    <w:semiHidden/>
    <w:unhideWhenUsed/>
    <w:rsid w:val="004474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A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0EBE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rsid w:val="00A3226E"/>
    <w:rPr>
      <w:rFonts w:ascii="Comic Sans MS" w:eastAsia="Times New Roman" w:hAnsi="Comic Sans MS" w:cs="Times New Roman"/>
      <w:noProof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A3226E"/>
    <w:rPr>
      <w:rFonts w:ascii="Comic Sans MS" w:eastAsia="Times New Roman" w:hAnsi="Comic Sans MS" w:cs="Times New Roman"/>
      <w:noProof/>
      <w:sz w:val="22"/>
    </w:rPr>
  </w:style>
  <w:style w:type="paragraph" w:styleId="ListParagraph">
    <w:name w:val="List Paragraph"/>
    <w:basedOn w:val="Normal"/>
    <w:uiPriority w:val="34"/>
    <w:qFormat/>
    <w:rsid w:val="005768F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C5141"/>
    <w:rPr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8C5141"/>
    <w:rPr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F87CDC"/>
  </w:style>
  <w:style w:type="paragraph" w:styleId="NormalWeb">
    <w:name w:val="Normal (Web)"/>
    <w:basedOn w:val="Normal"/>
    <w:uiPriority w:val="99"/>
    <w:unhideWhenUsed/>
    <w:rsid w:val="00010B1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2B3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02A11"/>
    <w:pPr>
      <w:shd w:val="clear" w:color="auto" w:fill="F3F3F3"/>
    </w:pPr>
    <w:rPr>
      <w:rFonts w:ascii="Helvetica" w:hAnsi="Helvetica" w:cs="Times New Roman"/>
      <w:color w:val="333333"/>
      <w:lang w:val="en-GB" w:eastAsia="en-GB"/>
    </w:rPr>
  </w:style>
  <w:style w:type="character" w:customStyle="1" w:styleId="s1">
    <w:name w:val="s1"/>
    <w:basedOn w:val="DefaultParagraphFont"/>
    <w:rsid w:val="00E02A11"/>
  </w:style>
  <w:style w:type="character" w:styleId="Strong">
    <w:name w:val="Strong"/>
    <w:basedOn w:val="DefaultParagraphFont"/>
    <w:uiPriority w:val="22"/>
    <w:qFormat/>
    <w:rsid w:val="00D55A2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55A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E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E3C"/>
  </w:style>
  <w:style w:type="paragraph" w:styleId="Footer">
    <w:name w:val="footer"/>
    <w:basedOn w:val="Normal"/>
    <w:link w:val="FooterChar"/>
    <w:uiPriority w:val="99"/>
    <w:unhideWhenUsed/>
    <w:rsid w:val="002B7E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E3C"/>
  </w:style>
  <w:style w:type="paragraph" w:styleId="BalloonText">
    <w:name w:val="Balloon Text"/>
    <w:basedOn w:val="Normal"/>
    <w:link w:val="BalloonTextChar"/>
    <w:uiPriority w:val="99"/>
    <w:semiHidden/>
    <w:unhideWhenUsed/>
    <w:rsid w:val="004474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A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0EBE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rsid w:val="00A3226E"/>
    <w:rPr>
      <w:rFonts w:ascii="Comic Sans MS" w:eastAsia="Times New Roman" w:hAnsi="Comic Sans MS" w:cs="Times New Roman"/>
      <w:noProof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A3226E"/>
    <w:rPr>
      <w:rFonts w:ascii="Comic Sans MS" w:eastAsia="Times New Roman" w:hAnsi="Comic Sans MS" w:cs="Times New Roman"/>
      <w:noProof/>
      <w:sz w:val="22"/>
    </w:rPr>
  </w:style>
  <w:style w:type="paragraph" w:styleId="ListParagraph">
    <w:name w:val="List Paragraph"/>
    <w:basedOn w:val="Normal"/>
    <w:uiPriority w:val="34"/>
    <w:qFormat/>
    <w:rsid w:val="005768F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C5141"/>
    <w:rPr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8C5141"/>
    <w:rPr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F87CDC"/>
  </w:style>
  <w:style w:type="paragraph" w:styleId="NormalWeb">
    <w:name w:val="Normal (Web)"/>
    <w:basedOn w:val="Normal"/>
    <w:uiPriority w:val="99"/>
    <w:unhideWhenUsed/>
    <w:rsid w:val="00010B1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2B3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02A11"/>
    <w:pPr>
      <w:shd w:val="clear" w:color="auto" w:fill="F3F3F3"/>
    </w:pPr>
    <w:rPr>
      <w:rFonts w:ascii="Helvetica" w:hAnsi="Helvetica" w:cs="Times New Roman"/>
      <w:color w:val="333333"/>
      <w:lang w:val="en-GB" w:eastAsia="en-GB"/>
    </w:rPr>
  </w:style>
  <w:style w:type="character" w:customStyle="1" w:styleId="s1">
    <w:name w:val="s1"/>
    <w:basedOn w:val="DefaultParagraphFont"/>
    <w:rsid w:val="00E02A11"/>
  </w:style>
  <w:style w:type="character" w:styleId="Strong">
    <w:name w:val="Strong"/>
    <w:basedOn w:val="DefaultParagraphFont"/>
    <w:uiPriority w:val="22"/>
    <w:qFormat/>
    <w:rsid w:val="00D55A2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55A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3FC796-F85D-4EAF-A73A-0A8E4851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Blackbird Academy Trust</vt:lpstr>
    </vt:vector>
  </TitlesOfParts>
  <Company>Hewlett-Packard Company</Company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Blackbird Academy Trust</dc:title>
  <dc:subject>class teacher Recruitment pack</dc:subject>
  <dc:creator>Microsoft Office User</dc:creator>
  <cp:lastModifiedBy>Tina Arundell</cp:lastModifiedBy>
  <cp:revision>5</cp:revision>
  <cp:lastPrinted>2017-06-07T12:29:00Z</cp:lastPrinted>
  <dcterms:created xsi:type="dcterms:W3CDTF">2018-11-05T09:08:00Z</dcterms:created>
  <dcterms:modified xsi:type="dcterms:W3CDTF">2018-11-05T10:15:00Z</dcterms:modified>
</cp:coreProperties>
</file>