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E9" w:rsidRDefault="00611DDE">
      <w:pPr>
        <w:ind w:left="-142" w:right="-327"/>
        <w:rPr>
          <w:noProof/>
        </w:rPr>
      </w:pPr>
      <w:r>
        <w:rPr>
          <w:noProof/>
          <w:lang w:eastAsia="en-GB"/>
        </w:rPr>
        <w:drawing>
          <wp:inline distT="0" distB="0" distL="0" distR="0">
            <wp:extent cx="6522720" cy="51816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9" cstate="print"/>
                    <a:srcRect/>
                    <a:stretch>
                      <a:fillRect/>
                    </a:stretch>
                  </pic:blipFill>
                  <pic:spPr bwMode="auto">
                    <a:xfrm>
                      <a:off x="0" y="0"/>
                      <a:ext cx="6522720" cy="518160"/>
                    </a:xfrm>
                    <a:prstGeom prst="rect">
                      <a:avLst/>
                    </a:prstGeom>
                    <a:noFill/>
                    <a:ln w="9525">
                      <a:noFill/>
                      <a:miter lim="800000"/>
                      <a:headEnd/>
                      <a:tailEnd/>
                    </a:ln>
                  </pic:spPr>
                </pic:pic>
              </a:graphicData>
            </a:graphic>
          </wp:inline>
        </w:drawing>
      </w:r>
    </w:p>
    <w:p w:rsidR="00190DE9" w:rsidRDefault="00190DE9">
      <w:pPr>
        <w:ind w:left="-142" w:right="-327"/>
        <w:rPr>
          <w:noProof/>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
        <w:gridCol w:w="1809"/>
        <w:gridCol w:w="1985"/>
        <w:gridCol w:w="2104"/>
        <w:gridCol w:w="3954"/>
        <w:gridCol w:w="462"/>
      </w:tblGrid>
      <w:tr w:rsidR="00190DE9" w:rsidRPr="00966BD6" w:rsidTr="00D97E92">
        <w:trPr>
          <w:trHeight w:val="410"/>
        </w:trPr>
        <w:tc>
          <w:tcPr>
            <w:tcW w:w="2127" w:type="dxa"/>
            <w:gridSpan w:val="2"/>
          </w:tcPr>
          <w:p w:rsidR="00190DE9" w:rsidRPr="00966BD6" w:rsidRDefault="00190DE9">
            <w:pPr>
              <w:pStyle w:val="Heading2"/>
              <w:ind w:left="142"/>
              <w:rPr>
                <w:rFonts w:ascii="Calibri" w:hAnsi="Calibri"/>
                <w:noProof/>
                <w:sz w:val="24"/>
                <w:szCs w:val="24"/>
              </w:rPr>
            </w:pPr>
            <w:r w:rsidRPr="00966BD6">
              <w:rPr>
                <w:rFonts w:ascii="Calibri" w:hAnsi="Calibri"/>
                <w:sz w:val="24"/>
                <w:szCs w:val="24"/>
              </w:rPr>
              <w:t>Directorate:</w:t>
            </w:r>
          </w:p>
        </w:tc>
        <w:tc>
          <w:tcPr>
            <w:tcW w:w="1985" w:type="dxa"/>
          </w:tcPr>
          <w:p w:rsidR="00190DE9" w:rsidRPr="00966BD6" w:rsidRDefault="00190DE9">
            <w:pPr>
              <w:rPr>
                <w:rFonts w:ascii="Calibri" w:hAnsi="Calibri"/>
                <w:noProof/>
                <w:sz w:val="24"/>
                <w:szCs w:val="24"/>
              </w:rPr>
            </w:pPr>
            <w:r w:rsidRPr="00966BD6">
              <w:rPr>
                <w:rFonts w:ascii="Calibri" w:hAnsi="Calibri"/>
                <w:noProof/>
                <w:sz w:val="24"/>
                <w:szCs w:val="24"/>
              </w:rPr>
              <w:t>Children’s Services</w:t>
            </w:r>
          </w:p>
        </w:tc>
        <w:tc>
          <w:tcPr>
            <w:tcW w:w="2104" w:type="dxa"/>
          </w:tcPr>
          <w:p w:rsidR="00190DE9" w:rsidRPr="00966BD6" w:rsidRDefault="00190DE9">
            <w:pPr>
              <w:ind w:left="142"/>
              <w:rPr>
                <w:rFonts w:ascii="Calibri" w:hAnsi="Calibri"/>
                <w:noProof/>
                <w:sz w:val="24"/>
                <w:szCs w:val="24"/>
              </w:rPr>
            </w:pPr>
            <w:r w:rsidRPr="00966BD6">
              <w:rPr>
                <w:rFonts w:ascii="Calibri" w:hAnsi="Calibri"/>
                <w:b/>
                <w:sz w:val="24"/>
                <w:szCs w:val="24"/>
              </w:rPr>
              <w:t>Section</w:t>
            </w:r>
            <w:r w:rsidRPr="00966BD6">
              <w:rPr>
                <w:rFonts w:ascii="Calibri" w:hAnsi="Calibri"/>
                <w:sz w:val="24"/>
                <w:szCs w:val="24"/>
              </w:rPr>
              <w:t xml:space="preserve">: </w:t>
            </w:r>
          </w:p>
        </w:tc>
        <w:tc>
          <w:tcPr>
            <w:tcW w:w="4416" w:type="dxa"/>
            <w:gridSpan w:val="2"/>
          </w:tcPr>
          <w:p w:rsidR="00190DE9" w:rsidRPr="00966BD6" w:rsidRDefault="00D82FE8">
            <w:pPr>
              <w:rPr>
                <w:rFonts w:ascii="Calibri" w:hAnsi="Calibri"/>
                <w:noProof/>
                <w:sz w:val="24"/>
                <w:szCs w:val="24"/>
              </w:rPr>
            </w:pPr>
            <w:r w:rsidRPr="00966BD6">
              <w:rPr>
                <w:rFonts w:ascii="Calibri" w:hAnsi="Calibri"/>
                <w:noProof/>
                <w:sz w:val="24"/>
                <w:szCs w:val="24"/>
              </w:rPr>
              <w:t>Buile Hill Visual Arts College</w:t>
            </w:r>
          </w:p>
        </w:tc>
      </w:tr>
      <w:tr w:rsidR="00190DE9" w:rsidRPr="00966BD6" w:rsidTr="00D97E92">
        <w:trPr>
          <w:trHeight w:val="523"/>
        </w:trPr>
        <w:tc>
          <w:tcPr>
            <w:tcW w:w="4112" w:type="dxa"/>
            <w:gridSpan w:val="3"/>
            <w:tcBorders>
              <w:top w:val="nil"/>
              <w:left w:val="nil"/>
              <w:bottom w:val="single" w:sz="4" w:space="0" w:color="auto"/>
              <w:right w:val="nil"/>
            </w:tcBorders>
          </w:tcPr>
          <w:p w:rsidR="00FE3D43" w:rsidRPr="00966BD6" w:rsidRDefault="00FE3D43">
            <w:pPr>
              <w:ind w:left="142" w:right="-327"/>
              <w:rPr>
                <w:rFonts w:ascii="Calibri" w:hAnsi="Calibri"/>
                <w:b/>
                <w:sz w:val="24"/>
                <w:szCs w:val="24"/>
              </w:rPr>
            </w:pPr>
          </w:p>
          <w:p w:rsidR="00190DE9" w:rsidRPr="00966BD6" w:rsidRDefault="00190DE9">
            <w:pPr>
              <w:ind w:left="142" w:right="-327"/>
              <w:rPr>
                <w:rFonts w:ascii="Calibri" w:hAnsi="Calibri"/>
                <w:b/>
                <w:sz w:val="24"/>
                <w:szCs w:val="24"/>
              </w:rPr>
            </w:pPr>
            <w:r w:rsidRPr="00966BD6">
              <w:rPr>
                <w:rFonts w:ascii="Calibri" w:hAnsi="Calibri"/>
                <w:b/>
                <w:sz w:val="24"/>
                <w:szCs w:val="24"/>
              </w:rPr>
              <w:t>Job details</w:t>
            </w:r>
          </w:p>
        </w:tc>
        <w:tc>
          <w:tcPr>
            <w:tcW w:w="6520" w:type="dxa"/>
            <w:gridSpan w:val="3"/>
            <w:tcBorders>
              <w:top w:val="nil"/>
              <w:left w:val="nil"/>
              <w:bottom w:val="single" w:sz="4" w:space="0" w:color="auto"/>
              <w:right w:val="nil"/>
            </w:tcBorders>
          </w:tcPr>
          <w:p w:rsidR="00190DE9" w:rsidRPr="00966BD6" w:rsidRDefault="00190DE9">
            <w:pPr>
              <w:pStyle w:val="Heading1"/>
              <w:ind w:left="142"/>
              <w:rPr>
                <w:rFonts w:ascii="Calibri" w:hAnsi="Calibri"/>
                <w:b w:val="0"/>
                <w:szCs w:val="24"/>
              </w:rPr>
            </w:pPr>
          </w:p>
        </w:tc>
      </w:tr>
      <w:tr w:rsidR="00190DE9" w:rsidRPr="00966BD6" w:rsidTr="00D97E92">
        <w:trPr>
          <w:trHeight w:val="523"/>
        </w:trPr>
        <w:tc>
          <w:tcPr>
            <w:tcW w:w="4112" w:type="dxa"/>
            <w:gridSpan w:val="3"/>
            <w:tcBorders>
              <w:top w:val="single" w:sz="4" w:space="0" w:color="auto"/>
            </w:tcBorders>
          </w:tcPr>
          <w:p w:rsidR="00190DE9" w:rsidRPr="00966BD6" w:rsidRDefault="00190DE9">
            <w:pPr>
              <w:ind w:left="142" w:right="-327"/>
              <w:rPr>
                <w:rFonts w:ascii="Calibri" w:hAnsi="Calibri"/>
                <w:b/>
                <w:sz w:val="24"/>
                <w:szCs w:val="24"/>
              </w:rPr>
            </w:pPr>
            <w:r w:rsidRPr="00966BD6">
              <w:rPr>
                <w:rFonts w:ascii="Calibri" w:hAnsi="Calibri"/>
                <w:b/>
                <w:sz w:val="24"/>
                <w:szCs w:val="24"/>
              </w:rPr>
              <w:t>Job title:</w:t>
            </w:r>
          </w:p>
        </w:tc>
        <w:tc>
          <w:tcPr>
            <w:tcW w:w="6520" w:type="dxa"/>
            <w:gridSpan w:val="3"/>
            <w:tcBorders>
              <w:top w:val="single" w:sz="4" w:space="0" w:color="auto"/>
            </w:tcBorders>
          </w:tcPr>
          <w:p w:rsidR="00190DE9" w:rsidRPr="00966BD6" w:rsidRDefault="00F70277" w:rsidP="00375A31">
            <w:pPr>
              <w:pStyle w:val="Heading1"/>
              <w:rPr>
                <w:rFonts w:ascii="Calibri" w:hAnsi="Calibri"/>
                <w:b w:val="0"/>
                <w:szCs w:val="24"/>
              </w:rPr>
            </w:pPr>
            <w:r>
              <w:rPr>
                <w:rFonts w:ascii="Calibri" w:hAnsi="Calibri"/>
                <w:b w:val="0"/>
                <w:szCs w:val="24"/>
              </w:rPr>
              <w:t>Head of Year</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Grade:</w:t>
            </w:r>
          </w:p>
        </w:tc>
        <w:tc>
          <w:tcPr>
            <w:tcW w:w="6520" w:type="dxa"/>
            <w:gridSpan w:val="3"/>
          </w:tcPr>
          <w:p w:rsidR="00190DE9" w:rsidRPr="00966BD6" w:rsidRDefault="00511EF9" w:rsidP="009D7671">
            <w:pPr>
              <w:pStyle w:val="Heading1"/>
              <w:rPr>
                <w:rFonts w:ascii="Calibri" w:hAnsi="Calibri"/>
                <w:b w:val="0"/>
                <w:szCs w:val="24"/>
              </w:rPr>
            </w:pPr>
            <w:r>
              <w:rPr>
                <w:rFonts w:ascii="Calibri" w:hAnsi="Calibri"/>
                <w:b w:val="0"/>
                <w:szCs w:val="24"/>
              </w:rPr>
              <w:t>2C</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Location of work:</w:t>
            </w:r>
          </w:p>
        </w:tc>
        <w:tc>
          <w:tcPr>
            <w:tcW w:w="6520" w:type="dxa"/>
            <w:gridSpan w:val="3"/>
          </w:tcPr>
          <w:p w:rsidR="00190DE9" w:rsidRPr="00966BD6" w:rsidRDefault="00190DE9" w:rsidP="00190DE9">
            <w:pPr>
              <w:pStyle w:val="Heading1"/>
              <w:rPr>
                <w:rFonts w:ascii="Calibri" w:hAnsi="Calibri"/>
                <w:b w:val="0"/>
                <w:szCs w:val="24"/>
              </w:rPr>
            </w:pPr>
            <w:r w:rsidRPr="00966BD6">
              <w:rPr>
                <w:rFonts w:ascii="Calibri" w:hAnsi="Calibri"/>
                <w:b w:val="0"/>
                <w:szCs w:val="24"/>
              </w:rPr>
              <w:t>Buile Hill Visual Arts College</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Directly responsible to:</w:t>
            </w:r>
          </w:p>
        </w:tc>
        <w:tc>
          <w:tcPr>
            <w:tcW w:w="6520" w:type="dxa"/>
            <w:gridSpan w:val="3"/>
          </w:tcPr>
          <w:p w:rsidR="00190DE9" w:rsidRPr="00966BD6" w:rsidRDefault="00F70277" w:rsidP="00FE3D43">
            <w:pPr>
              <w:pStyle w:val="Heading1"/>
              <w:rPr>
                <w:rFonts w:ascii="Calibri" w:hAnsi="Calibri"/>
                <w:b w:val="0"/>
                <w:szCs w:val="24"/>
              </w:rPr>
            </w:pPr>
            <w:r>
              <w:rPr>
                <w:rFonts w:ascii="Calibri" w:hAnsi="Calibri"/>
                <w:b w:val="0"/>
                <w:szCs w:val="24"/>
              </w:rPr>
              <w:t>Behaviour Lead</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Directly responsible for:</w:t>
            </w:r>
          </w:p>
        </w:tc>
        <w:tc>
          <w:tcPr>
            <w:tcW w:w="6520" w:type="dxa"/>
            <w:gridSpan w:val="3"/>
          </w:tcPr>
          <w:p w:rsidR="00190DE9" w:rsidRPr="00966BD6" w:rsidRDefault="008D38D7" w:rsidP="00744D3A">
            <w:pPr>
              <w:pStyle w:val="Heading1"/>
              <w:rPr>
                <w:rFonts w:ascii="Calibri" w:hAnsi="Calibri"/>
                <w:b w:val="0"/>
                <w:szCs w:val="24"/>
              </w:rPr>
            </w:pPr>
            <w:r>
              <w:rPr>
                <w:rFonts w:ascii="Calibri" w:hAnsi="Calibri"/>
                <w:b w:val="0"/>
                <w:szCs w:val="24"/>
              </w:rPr>
              <w:t>Year Group</w:t>
            </w: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Hours of duty:</w:t>
            </w:r>
          </w:p>
        </w:tc>
        <w:tc>
          <w:tcPr>
            <w:tcW w:w="6520" w:type="dxa"/>
            <w:gridSpan w:val="3"/>
          </w:tcPr>
          <w:p w:rsidR="00190DE9" w:rsidRPr="00966BD6" w:rsidRDefault="00190DE9">
            <w:pPr>
              <w:pStyle w:val="Heading1"/>
              <w:rPr>
                <w:rFonts w:ascii="Calibri" w:hAnsi="Calibri"/>
                <w:b w:val="0"/>
                <w:szCs w:val="24"/>
              </w:rPr>
            </w:pP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Primary purpose of the job:</w:t>
            </w:r>
          </w:p>
        </w:tc>
        <w:tc>
          <w:tcPr>
            <w:tcW w:w="6520" w:type="dxa"/>
            <w:gridSpan w:val="3"/>
          </w:tcPr>
          <w:p w:rsidR="00190DE9" w:rsidRPr="00966BD6" w:rsidRDefault="00A0478F">
            <w:pPr>
              <w:pStyle w:val="Heading1"/>
              <w:tabs>
                <w:tab w:val="left" w:pos="480"/>
              </w:tabs>
              <w:rPr>
                <w:rFonts w:ascii="Calibri" w:hAnsi="Calibri"/>
                <w:b w:val="0"/>
                <w:szCs w:val="24"/>
              </w:rPr>
            </w:pPr>
            <w:r>
              <w:rPr>
                <w:rFonts w:ascii="Calibri" w:hAnsi="Calibri"/>
                <w:b w:val="0"/>
                <w:szCs w:val="24"/>
              </w:rPr>
              <w:t>Monitor all pupils in the House and contribute to raising achievement, attendance and behaviour, plus contribute to safeguarding pupils</w:t>
            </w:r>
          </w:p>
          <w:p w:rsidR="00D82FE8" w:rsidRPr="00966BD6" w:rsidRDefault="00D82FE8" w:rsidP="00D82FE8">
            <w:pPr>
              <w:rPr>
                <w:rFonts w:ascii="Calibri" w:hAnsi="Calibri"/>
                <w:sz w:val="24"/>
                <w:szCs w:val="24"/>
              </w:rPr>
            </w:pPr>
          </w:p>
        </w:tc>
      </w:tr>
      <w:tr w:rsidR="00190DE9" w:rsidRPr="00966BD6" w:rsidTr="00D97E92">
        <w:trPr>
          <w:trHeight w:val="523"/>
        </w:trPr>
        <w:tc>
          <w:tcPr>
            <w:tcW w:w="4112" w:type="dxa"/>
            <w:gridSpan w:val="3"/>
          </w:tcPr>
          <w:p w:rsidR="00190DE9" w:rsidRPr="00966BD6" w:rsidRDefault="00190DE9">
            <w:pPr>
              <w:ind w:left="142" w:right="-327"/>
              <w:rPr>
                <w:rFonts w:ascii="Calibri" w:hAnsi="Calibri"/>
                <w:b/>
                <w:sz w:val="24"/>
                <w:szCs w:val="24"/>
              </w:rPr>
            </w:pPr>
            <w:r w:rsidRPr="00966BD6">
              <w:rPr>
                <w:rFonts w:ascii="Calibri" w:hAnsi="Calibri"/>
                <w:b/>
                <w:sz w:val="24"/>
                <w:szCs w:val="24"/>
              </w:rPr>
              <w:t>Post ref no:</w:t>
            </w:r>
          </w:p>
        </w:tc>
        <w:tc>
          <w:tcPr>
            <w:tcW w:w="6520" w:type="dxa"/>
            <w:gridSpan w:val="3"/>
          </w:tcPr>
          <w:p w:rsidR="00190DE9" w:rsidRPr="00966BD6" w:rsidRDefault="00097F97">
            <w:pPr>
              <w:pStyle w:val="Heading1"/>
              <w:ind w:left="142"/>
              <w:rPr>
                <w:rFonts w:ascii="Calibri" w:hAnsi="Calibri"/>
                <w:b w:val="0"/>
                <w:szCs w:val="24"/>
              </w:rPr>
            </w:pPr>
            <w:r w:rsidRPr="00966BD6">
              <w:rPr>
                <w:rFonts w:ascii="Calibri" w:hAnsi="Calibri"/>
                <w:b w:val="0"/>
                <w:szCs w:val="24"/>
              </w:rPr>
              <w:t>‘</w:t>
            </w:r>
          </w:p>
        </w:tc>
      </w:tr>
      <w:tr w:rsidR="00190DE9" w:rsidRPr="00966BD6" w:rsidTr="00D97E92">
        <w:trPr>
          <w:trHeight w:val="555"/>
        </w:trPr>
        <w:tc>
          <w:tcPr>
            <w:tcW w:w="10632" w:type="dxa"/>
            <w:gridSpan w:val="6"/>
            <w:tcBorders>
              <w:top w:val="nil"/>
              <w:left w:val="nil"/>
              <w:bottom w:val="nil"/>
              <w:right w:val="nil"/>
            </w:tcBorders>
          </w:tcPr>
          <w:p w:rsidR="00B4475B" w:rsidRPr="00966BD6" w:rsidRDefault="00B4475B" w:rsidP="00B4475B">
            <w:pPr>
              <w:ind w:left="142"/>
              <w:jc w:val="both"/>
              <w:rPr>
                <w:rFonts w:ascii="Calibri" w:hAnsi="Calibri"/>
                <w:b/>
                <w:sz w:val="24"/>
                <w:szCs w:val="24"/>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2"/>
            </w:tblGrid>
            <w:tr w:rsidR="00B4475B" w:rsidRPr="00966BD6" w:rsidTr="00FE3D43">
              <w:trPr>
                <w:trHeight w:val="555"/>
              </w:trPr>
              <w:tc>
                <w:tcPr>
                  <w:tcW w:w="10582" w:type="dxa"/>
                  <w:tcBorders>
                    <w:top w:val="nil"/>
                    <w:left w:val="nil"/>
                    <w:bottom w:val="nil"/>
                    <w:right w:val="nil"/>
                  </w:tcBorders>
                </w:tcPr>
                <w:p w:rsidR="00023E85" w:rsidRPr="00966BD6" w:rsidRDefault="00B4475B" w:rsidP="00023E85">
                  <w:pPr>
                    <w:rPr>
                      <w:rFonts w:ascii="Calibri" w:hAnsi="Calibri"/>
                      <w:sz w:val="24"/>
                      <w:szCs w:val="24"/>
                    </w:rPr>
                  </w:pPr>
                  <w:r w:rsidRPr="00966BD6">
                    <w:rPr>
                      <w:rFonts w:ascii="Calibri" w:hAnsi="Calibri"/>
                      <w:sz w:val="24"/>
                      <w:szCs w:val="24"/>
                    </w:rPr>
                    <w:t>Main duties and responsibilities/accountabilities</w:t>
                  </w:r>
                  <w:r w:rsidR="00D97E92" w:rsidRPr="00966BD6">
                    <w:rPr>
                      <w:rFonts w:ascii="Calibri" w:hAnsi="Calibri"/>
                      <w:sz w:val="24"/>
                      <w:szCs w:val="24"/>
                    </w:rPr>
                    <w:t xml:space="preserve">. </w:t>
                  </w:r>
                </w:p>
                <w:p w:rsidR="00023E85" w:rsidRDefault="00023E85" w:rsidP="00023E85">
                  <w:pPr>
                    <w:spacing w:after="0"/>
                    <w:rPr>
                      <w:rFonts w:ascii="Calibri" w:hAnsi="Calibri"/>
                      <w:sz w:val="24"/>
                      <w:szCs w:val="24"/>
                    </w:rPr>
                  </w:pPr>
                  <w:r w:rsidRPr="00966BD6">
                    <w:rPr>
                      <w:rFonts w:ascii="Calibri" w:hAnsi="Calibri"/>
                      <w:b/>
                      <w:bCs/>
                      <w:sz w:val="24"/>
                      <w:szCs w:val="24"/>
                    </w:rPr>
                    <w:t>The responsibilities attach</w:t>
                  </w:r>
                  <w:r w:rsidR="006731E6">
                    <w:rPr>
                      <w:rFonts w:ascii="Calibri" w:hAnsi="Calibri"/>
                      <w:b/>
                      <w:bCs/>
                      <w:sz w:val="24"/>
                      <w:szCs w:val="24"/>
                    </w:rPr>
                    <w:t xml:space="preserve">ed </w:t>
                  </w:r>
                  <w:r w:rsidRPr="00966BD6">
                    <w:rPr>
                      <w:rFonts w:ascii="Calibri" w:hAnsi="Calibri"/>
                      <w:b/>
                      <w:bCs/>
                      <w:sz w:val="24"/>
                      <w:szCs w:val="24"/>
                    </w:rPr>
                    <w:t>to the post are as follows:</w:t>
                  </w:r>
                  <w:r w:rsidRPr="00966BD6">
                    <w:rPr>
                      <w:rFonts w:ascii="Calibri" w:hAnsi="Calibri"/>
                      <w:sz w:val="24"/>
                      <w:szCs w:val="24"/>
                    </w:rPr>
                    <w:t xml:space="preserve"> </w:t>
                  </w:r>
                </w:p>
                <w:p w:rsidR="006731E6" w:rsidRPr="00966BD6" w:rsidRDefault="006731E6" w:rsidP="006731E6">
                  <w:pPr>
                    <w:spacing w:after="0"/>
                    <w:rPr>
                      <w:rFonts w:ascii="Calibri" w:hAnsi="Calibri"/>
                      <w:sz w:val="24"/>
                      <w:szCs w:val="24"/>
                    </w:rPr>
                  </w:pPr>
                </w:p>
                <w:p w:rsidR="00023E85" w:rsidRDefault="003B500A" w:rsidP="00023E85">
                  <w:pPr>
                    <w:spacing w:after="0"/>
                    <w:rPr>
                      <w:rFonts w:ascii="Calibri" w:hAnsi="Calibri"/>
                      <w:b/>
                      <w:sz w:val="24"/>
                      <w:szCs w:val="24"/>
                    </w:rPr>
                  </w:pPr>
                  <w:r>
                    <w:rPr>
                      <w:rFonts w:ascii="Calibri" w:hAnsi="Calibri"/>
                      <w:b/>
                      <w:sz w:val="24"/>
                      <w:szCs w:val="24"/>
                    </w:rPr>
                    <w:t>Support for Pupils</w:t>
                  </w:r>
                </w:p>
                <w:p w:rsidR="006731E6" w:rsidRPr="00966BD6" w:rsidRDefault="006731E6" w:rsidP="006731E6">
                  <w:pPr>
                    <w:spacing w:after="0"/>
                    <w:rPr>
                      <w:rFonts w:ascii="Calibri" w:hAnsi="Calibri"/>
                      <w:b/>
                      <w:sz w:val="24"/>
                      <w:szCs w:val="24"/>
                    </w:rPr>
                  </w:pPr>
                </w:p>
                <w:p w:rsidR="00023E85" w:rsidRDefault="005D24E5" w:rsidP="008061AE">
                  <w:pPr>
                    <w:numPr>
                      <w:ilvl w:val="0"/>
                      <w:numId w:val="1"/>
                    </w:numPr>
                    <w:spacing w:after="0"/>
                    <w:rPr>
                      <w:rFonts w:ascii="Calibri" w:hAnsi="Calibri"/>
                      <w:sz w:val="24"/>
                      <w:szCs w:val="24"/>
                    </w:rPr>
                  </w:pPr>
                  <w:r>
                    <w:rPr>
                      <w:rFonts w:ascii="Calibri" w:hAnsi="Calibri"/>
                      <w:sz w:val="24"/>
                      <w:szCs w:val="24"/>
                    </w:rPr>
                    <w:t>R</w:t>
                  </w:r>
                  <w:r w:rsidR="00527C60">
                    <w:rPr>
                      <w:rFonts w:ascii="Calibri" w:hAnsi="Calibri"/>
                      <w:sz w:val="24"/>
                      <w:szCs w:val="24"/>
                    </w:rPr>
                    <w:t>un a</w:t>
                  </w:r>
                  <w:r w:rsidR="00A14AAF">
                    <w:rPr>
                      <w:rFonts w:ascii="Calibri" w:hAnsi="Calibri"/>
                      <w:sz w:val="24"/>
                      <w:szCs w:val="24"/>
                    </w:rPr>
                    <w:t xml:space="preserve"> </w:t>
                  </w:r>
                  <w:r w:rsidR="00F70277">
                    <w:rPr>
                      <w:rFonts w:ascii="Calibri" w:hAnsi="Calibri"/>
                      <w:sz w:val="24"/>
                      <w:szCs w:val="24"/>
                    </w:rPr>
                    <w:t>Year Group</w:t>
                  </w:r>
                  <w:r w:rsidR="00A14AAF">
                    <w:rPr>
                      <w:rFonts w:ascii="Calibri" w:hAnsi="Calibri"/>
                      <w:sz w:val="24"/>
                      <w:szCs w:val="24"/>
                    </w:rPr>
                    <w:t xml:space="preserve"> and be first port of call for parents</w:t>
                  </w:r>
                  <w:r w:rsidR="006731E6">
                    <w:rPr>
                      <w:rFonts w:ascii="Calibri" w:hAnsi="Calibri"/>
                      <w:sz w:val="24"/>
                      <w:szCs w:val="24"/>
                    </w:rPr>
                    <w:t>;</w:t>
                  </w:r>
                </w:p>
                <w:p w:rsidR="00023E85" w:rsidRPr="003B500A" w:rsidRDefault="001D0817" w:rsidP="008061AE">
                  <w:pPr>
                    <w:numPr>
                      <w:ilvl w:val="0"/>
                      <w:numId w:val="1"/>
                    </w:numPr>
                    <w:spacing w:after="0"/>
                    <w:rPr>
                      <w:rFonts w:ascii="Calibri" w:hAnsi="Calibri"/>
                      <w:sz w:val="24"/>
                      <w:szCs w:val="24"/>
                    </w:rPr>
                  </w:pPr>
                  <w:r w:rsidRPr="003B500A">
                    <w:rPr>
                      <w:rFonts w:ascii="Calibri" w:hAnsi="Calibri"/>
                      <w:sz w:val="24"/>
                      <w:szCs w:val="24"/>
                    </w:rPr>
                    <w:t xml:space="preserve">Provide pastoral care for pupils </w:t>
                  </w:r>
                  <w:r w:rsidR="00F70277" w:rsidRPr="003B500A">
                    <w:rPr>
                      <w:rFonts w:ascii="Calibri" w:hAnsi="Calibri"/>
                      <w:sz w:val="24"/>
                      <w:szCs w:val="24"/>
                    </w:rPr>
                    <w:t xml:space="preserve">within your year group </w:t>
                  </w:r>
                  <w:r w:rsidRPr="003B500A">
                    <w:rPr>
                      <w:rFonts w:ascii="Calibri" w:hAnsi="Calibri"/>
                      <w:sz w:val="24"/>
                      <w:szCs w:val="24"/>
                    </w:rPr>
                    <w:t>who require it;</w:t>
                  </w:r>
                </w:p>
                <w:p w:rsidR="00023E85" w:rsidRDefault="00A14AAF" w:rsidP="008061AE">
                  <w:pPr>
                    <w:numPr>
                      <w:ilvl w:val="0"/>
                      <w:numId w:val="1"/>
                    </w:numPr>
                    <w:spacing w:after="0"/>
                    <w:rPr>
                      <w:rFonts w:ascii="Calibri" w:hAnsi="Calibri"/>
                      <w:sz w:val="24"/>
                      <w:szCs w:val="24"/>
                    </w:rPr>
                  </w:pPr>
                  <w:r>
                    <w:rPr>
                      <w:rFonts w:ascii="Calibri" w:hAnsi="Calibri"/>
                      <w:sz w:val="24"/>
                      <w:szCs w:val="24"/>
                    </w:rPr>
                    <w:t>Work with Attendance Coordinator to improve at</w:t>
                  </w:r>
                  <w:r w:rsidR="00F70277">
                    <w:rPr>
                      <w:rFonts w:ascii="Calibri" w:hAnsi="Calibri"/>
                      <w:sz w:val="24"/>
                      <w:szCs w:val="24"/>
                    </w:rPr>
                    <w:t>tendance for pupils in the Year</w:t>
                  </w:r>
                  <w:r w:rsidR="006731E6">
                    <w:rPr>
                      <w:rFonts w:ascii="Calibri" w:hAnsi="Calibri"/>
                      <w:sz w:val="24"/>
                      <w:szCs w:val="24"/>
                    </w:rPr>
                    <w:t>;</w:t>
                  </w:r>
                </w:p>
                <w:p w:rsidR="00A14AAF" w:rsidRDefault="00A14AAF" w:rsidP="008061AE">
                  <w:pPr>
                    <w:numPr>
                      <w:ilvl w:val="0"/>
                      <w:numId w:val="1"/>
                    </w:numPr>
                    <w:spacing w:after="0"/>
                    <w:rPr>
                      <w:rFonts w:ascii="Calibri" w:hAnsi="Calibri"/>
                      <w:sz w:val="24"/>
                      <w:szCs w:val="24"/>
                    </w:rPr>
                  </w:pPr>
                  <w:r>
                    <w:rPr>
                      <w:rFonts w:ascii="Calibri" w:hAnsi="Calibri"/>
                      <w:sz w:val="24"/>
                      <w:szCs w:val="24"/>
                    </w:rPr>
                    <w:t>Work with B</w:t>
                  </w:r>
                  <w:r w:rsidR="005E565A">
                    <w:rPr>
                      <w:rFonts w:ascii="Calibri" w:hAnsi="Calibri"/>
                      <w:sz w:val="24"/>
                      <w:szCs w:val="24"/>
                    </w:rPr>
                    <w:t>eh</w:t>
                  </w:r>
                  <w:r>
                    <w:rPr>
                      <w:rFonts w:ascii="Calibri" w:hAnsi="Calibri"/>
                      <w:sz w:val="24"/>
                      <w:szCs w:val="24"/>
                    </w:rPr>
                    <w:t>aviour Coordinator to improve b</w:t>
                  </w:r>
                  <w:r w:rsidR="00F70277">
                    <w:rPr>
                      <w:rFonts w:ascii="Calibri" w:hAnsi="Calibri"/>
                      <w:sz w:val="24"/>
                      <w:szCs w:val="24"/>
                    </w:rPr>
                    <w:t>ehaviour for pupils in the Year</w:t>
                  </w:r>
                  <w:r w:rsidR="003636B7">
                    <w:rPr>
                      <w:rFonts w:ascii="Calibri" w:hAnsi="Calibri"/>
                      <w:sz w:val="24"/>
                      <w:szCs w:val="24"/>
                    </w:rPr>
                    <w:t>;</w:t>
                  </w:r>
                </w:p>
                <w:p w:rsidR="00F70277" w:rsidRPr="00F70277" w:rsidRDefault="00F70277" w:rsidP="008061AE">
                  <w:pPr>
                    <w:numPr>
                      <w:ilvl w:val="0"/>
                      <w:numId w:val="1"/>
                    </w:numPr>
                    <w:spacing w:after="0"/>
                    <w:rPr>
                      <w:rFonts w:ascii="Calibri" w:hAnsi="Calibri"/>
                      <w:sz w:val="24"/>
                      <w:szCs w:val="24"/>
                    </w:rPr>
                  </w:pPr>
                  <w:r w:rsidRPr="00F70277">
                    <w:rPr>
                      <w:rFonts w:ascii="Calibri" w:hAnsi="Calibri"/>
                      <w:sz w:val="24"/>
                      <w:szCs w:val="24"/>
                    </w:rPr>
                    <w:t>Play a lead role dealing with inappropriate classroom behaviour, be on call to assist, remove and interv</w:t>
                  </w:r>
                  <w:r w:rsidR="008D38D7">
                    <w:rPr>
                      <w:rFonts w:ascii="Calibri" w:hAnsi="Calibri"/>
                      <w:sz w:val="24"/>
                      <w:szCs w:val="24"/>
                    </w:rPr>
                    <w:t>ene with pupils where necessary, including pupils attending detention.</w:t>
                  </w:r>
                </w:p>
                <w:p w:rsidR="003636B7" w:rsidRDefault="003636B7" w:rsidP="008061AE">
                  <w:pPr>
                    <w:numPr>
                      <w:ilvl w:val="0"/>
                      <w:numId w:val="1"/>
                    </w:numPr>
                    <w:spacing w:after="0"/>
                    <w:rPr>
                      <w:rFonts w:ascii="Calibri" w:hAnsi="Calibri"/>
                      <w:sz w:val="24"/>
                      <w:szCs w:val="24"/>
                    </w:rPr>
                  </w:pPr>
                  <w:r>
                    <w:rPr>
                      <w:rFonts w:ascii="Calibri" w:hAnsi="Calibri"/>
                      <w:sz w:val="24"/>
                      <w:szCs w:val="24"/>
                    </w:rPr>
                    <w:t>Check all pupils have equipment as they enter school</w:t>
                  </w:r>
                  <w:r w:rsidR="00DF0BD7">
                    <w:rPr>
                      <w:rFonts w:ascii="Calibri" w:hAnsi="Calibri"/>
                      <w:sz w:val="24"/>
                      <w:szCs w:val="24"/>
                    </w:rPr>
                    <w:t>, if not contact parents</w:t>
                  </w:r>
                  <w:r w:rsidR="00271607">
                    <w:rPr>
                      <w:rFonts w:ascii="Calibri" w:hAnsi="Calibri"/>
                      <w:sz w:val="24"/>
                      <w:szCs w:val="24"/>
                    </w:rPr>
                    <w:t>;</w:t>
                  </w:r>
                </w:p>
                <w:p w:rsidR="00312201" w:rsidRDefault="00312201" w:rsidP="008061AE">
                  <w:pPr>
                    <w:numPr>
                      <w:ilvl w:val="0"/>
                      <w:numId w:val="1"/>
                    </w:numPr>
                    <w:spacing w:after="0"/>
                    <w:rPr>
                      <w:rFonts w:ascii="Calibri" w:hAnsi="Calibri"/>
                      <w:sz w:val="24"/>
                      <w:szCs w:val="24"/>
                    </w:rPr>
                  </w:pPr>
                  <w:r>
                    <w:rPr>
                      <w:rFonts w:ascii="Calibri" w:hAnsi="Calibri"/>
                      <w:sz w:val="24"/>
                      <w:szCs w:val="24"/>
                    </w:rPr>
                    <w:t>Monitor uniform, all pupils to wear correct uniform and adhere to uniform policy;</w:t>
                  </w:r>
                </w:p>
                <w:p w:rsidR="00312201" w:rsidRDefault="00312201" w:rsidP="008061AE">
                  <w:pPr>
                    <w:numPr>
                      <w:ilvl w:val="0"/>
                      <w:numId w:val="1"/>
                    </w:numPr>
                    <w:spacing w:after="0"/>
                    <w:rPr>
                      <w:rFonts w:ascii="Calibri" w:hAnsi="Calibri"/>
                      <w:sz w:val="24"/>
                      <w:szCs w:val="24"/>
                    </w:rPr>
                  </w:pPr>
                  <w:r>
                    <w:rPr>
                      <w:rFonts w:ascii="Calibri" w:hAnsi="Calibri"/>
                      <w:sz w:val="24"/>
                      <w:szCs w:val="24"/>
                    </w:rPr>
                    <w:t xml:space="preserve">Work and meet with </w:t>
                  </w:r>
                  <w:r w:rsidR="00F70277">
                    <w:rPr>
                      <w:rFonts w:ascii="Calibri" w:hAnsi="Calibri"/>
                      <w:sz w:val="24"/>
                      <w:szCs w:val="24"/>
                    </w:rPr>
                    <w:t>Pastoral team</w:t>
                  </w:r>
                  <w:r>
                    <w:rPr>
                      <w:rFonts w:ascii="Calibri" w:hAnsi="Calibri"/>
                      <w:sz w:val="24"/>
                      <w:szCs w:val="24"/>
                    </w:rPr>
                    <w:t xml:space="preserve"> to </w:t>
                  </w:r>
                  <w:r w:rsidR="008D38D7">
                    <w:rPr>
                      <w:rFonts w:ascii="Calibri" w:hAnsi="Calibri"/>
                      <w:sz w:val="24"/>
                      <w:szCs w:val="24"/>
                    </w:rPr>
                    <w:t>maintain</w:t>
                  </w:r>
                  <w:r>
                    <w:rPr>
                      <w:rFonts w:ascii="Calibri" w:hAnsi="Calibri"/>
                      <w:sz w:val="24"/>
                      <w:szCs w:val="24"/>
                    </w:rPr>
                    <w:t xml:space="preserve"> a consistent approach;</w:t>
                  </w:r>
                </w:p>
                <w:p w:rsidR="00271607" w:rsidRDefault="00271607" w:rsidP="008061AE">
                  <w:pPr>
                    <w:numPr>
                      <w:ilvl w:val="0"/>
                      <w:numId w:val="1"/>
                    </w:numPr>
                    <w:spacing w:after="0"/>
                    <w:rPr>
                      <w:rFonts w:ascii="Calibri" w:hAnsi="Calibri"/>
                      <w:sz w:val="24"/>
                      <w:szCs w:val="24"/>
                    </w:rPr>
                  </w:pPr>
                  <w:r>
                    <w:rPr>
                      <w:rFonts w:ascii="Calibri" w:hAnsi="Calibri"/>
                      <w:sz w:val="24"/>
                      <w:szCs w:val="24"/>
                    </w:rPr>
                    <w:t xml:space="preserve">Meet with parents re </w:t>
                  </w:r>
                  <w:r w:rsidR="00F70277">
                    <w:rPr>
                      <w:rFonts w:ascii="Calibri" w:hAnsi="Calibri"/>
                      <w:sz w:val="24"/>
                      <w:szCs w:val="24"/>
                    </w:rPr>
                    <w:t>concerns</w:t>
                  </w:r>
                  <w:r w:rsidR="00DF0BD7">
                    <w:rPr>
                      <w:rFonts w:ascii="Calibri" w:hAnsi="Calibri"/>
                      <w:sz w:val="24"/>
                      <w:szCs w:val="24"/>
                    </w:rPr>
                    <w:t xml:space="preserve"> and monitor via report</w:t>
                  </w:r>
                  <w:r>
                    <w:rPr>
                      <w:rFonts w:ascii="Calibri" w:hAnsi="Calibri"/>
                      <w:sz w:val="24"/>
                      <w:szCs w:val="24"/>
                    </w:rPr>
                    <w:t>;</w:t>
                  </w:r>
                </w:p>
                <w:p w:rsidR="003B500A" w:rsidRDefault="00DF0BD7" w:rsidP="008061AE">
                  <w:pPr>
                    <w:numPr>
                      <w:ilvl w:val="0"/>
                      <w:numId w:val="1"/>
                    </w:numPr>
                    <w:spacing w:after="0"/>
                    <w:rPr>
                      <w:rFonts w:ascii="Calibri" w:hAnsi="Calibri"/>
                      <w:sz w:val="24"/>
                      <w:szCs w:val="24"/>
                    </w:rPr>
                  </w:pPr>
                  <w:r>
                    <w:rPr>
                      <w:rFonts w:ascii="Calibri" w:hAnsi="Calibri"/>
                      <w:sz w:val="24"/>
                      <w:szCs w:val="24"/>
                    </w:rPr>
                    <w:t xml:space="preserve">Monitor form teachers to make sure </w:t>
                  </w:r>
                  <w:r w:rsidR="00CA374B">
                    <w:rPr>
                      <w:rFonts w:ascii="Calibri" w:hAnsi="Calibri"/>
                      <w:sz w:val="24"/>
                      <w:szCs w:val="24"/>
                    </w:rPr>
                    <w:t xml:space="preserve">pupils are being placed </w:t>
                  </w:r>
                  <w:r w:rsidR="005D24E5">
                    <w:rPr>
                      <w:rFonts w:ascii="Calibri" w:hAnsi="Calibri"/>
                      <w:sz w:val="24"/>
                      <w:szCs w:val="24"/>
                    </w:rPr>
                    <w:t xml:space="preserve">on </w:t>
                  </w:r>
                  <w:r w:rsidR="00CA374B">
                    <w:rPr>
                      <w:rFonts w:ascii="Calibri" w:hAnsi="Calibri"/>
                      <w:sz w:val="24"/>
                      <w:szCs w:val="24"/>
                    </w:rPr>
                    <w:t>report</w:t>
                  </w:r>
                  <w:r w:rsidR="005D24E5">
                    <w:rPr>
                      <w:rFonts w:ascii="Calibri" w:hAnsi="Calibri"/>
                      <w:sz w:val="24"/>
                      <w:szCs w:val="24"/>
                    </w:rPr>
                    <w:t>;</w:t>
                  </w:r>
                </w:p>
                <w:p w:rsidR="003B500A" w:rsidRDefault="003B500A" w:rsidP="003B500A">
                  <w:pPr>
                    <w:numPr>
                      <w:ilvl w:val="0"/>
                      <w:numId w:val="1"/>
                    </w:numPr>
                    <w:spacing w:after="0"/>
                    <w:rPr>
                      <w:rFonts w:ascii="Calibri" w:hAnsi="Calibri"/>
                      <w:sz w:val="24"/>
                      <w:szCs w:val="24"/>
                    </w:rPr>
                  </w:pPr>
                  <w:r>
                    <w:rPr>
                      <w:rFonts w:ascii="Calibri" w:hAnsi="Calibri"/>
                      <w:sz w:val="24"/>
                      <w:szCs w:val="24"/>
                    </w:rPr>
                    <w:t>Have pupils on report and report back to staff any issues;</w:t>
                  </w:r>
                </w:p>
                <w:p w:rsidR="003B500A" w:rsidRDefault="003B500A" w:rsidP="003B500A">
                  <w:pPr>
                    <w:numPr>
                      <w:ilvl w:val="0"/>
                      <w:numId w:val="1"/>
                    </w:numPr>
                    <w:spacing w:after="0"/>
                    <w:rPr>
                      <w:rFonts w:ascii="Calibri" w:hAnsi="Calibri"/>
                      <w:sz w:val="24"/>
                      <w:szCs w:val="24"/>
                    </w:rPr>
                  </w:pPr>
                  <w:r>
                    <w:rPr>
                      <w:rFonts w:ascii="Calibri" w:hAnsi="Calibri"/>
                      <w:sz w:val="24"/>
                      <w:szCs w:val="24"/>
                    </w:rPr>
                    <w:lastRenderedPageBreak/>
                    <w:t>Hold Head of Year meetings for form tutors who are in that Year group;</w:t>
                  </w:r>
                </w:p>
                <w:p w:rsidR="003B500A" w:rsidRDefault="003B500A" w:rsidP="003B500A">
                  <w:pPr>
                    <w:numPr>
                      <w:ilvl w:val="0"/>
                      <w:numId w:val="1"/>
                    </w:numPr>
                    <w:spacing w:after="0"/>
                    <w:rPr>
                      <w:rFonts w:ascii="Calibri" w:hAnsi="Calibri"/>
                      <w:sz w:val="24"/>
                      <w:szCs w:val="24"/>
                    </w:rPr>
                  </w:pPr>
                  <w:r>
                    <w:rPr>
                      <w:rFonts w:ascii="Calibri" w:hAnsi="Calibri"/>
                      <w:sz w:val="24"/>
                      <w:szCs w:val="24"/>
                    </w:rPr>
                    <w:t>Inform Safeguarding Coordinator if any concerns with pupils in the Year Group;</w:t>
                  </w:r>
                </w:p>
                <w:p w:rsidR="003B500A" w:rsidRDefault="003B500A" w:rsidP="003B500A">
                  <w:pPr>
                    <w:numPr>
                      <w:ilvl w:val="0"/>
                      <w:numId w:val="1"/>
                    </w:numPr>
                    <w:spacing w:after="0"/>
                    <w:rPr>
                      <w:rFonts w:ascii="Calibri" w:hAnsi="Calibri"/>
                      <w:sz w:val="24"/>
                      <w:szCs w:val="24"/>
                    </w:rPr>
                  </w:pPr>
                  <w:r>
                    <w:rPr>
                      <w:rFonts w:ascii="Calibri" w:hAnsi="Calibri"/>
                      <w:sz w:val="24"/>
                      <w:szCs w:val="24"/>
                    </w:rPr>
                    <w:t>Contribute to improving punctuality by being on duty at changeover of lessons;</w:t>
                  </w:r>
                </w:p>
                <w:p w:rsidR="00DF0BD7" w:rsidRPr="003B500A" w:rsidRDefault="003B500A" w:rsidP="008061AE">
                  <w:pPr>
                    <w:numPr>
                      <w:ilvl w:val="0"/>
                      <w:numId w:val="1"/>
                    </w:numPr>
                    <w:spacing w:after="0"/>
                    <w:rPr>
                      <w:rFonts w:ascii="Calibri" w:hAnsi="Calibri"/>
                      <w:sz w:val="24"/>
                      <w:szCs w:val="24"/>
                    </w:rPr>
                  </w:pPr>
                  <w:r w:rsidRPr="003B500A">
                    <w:rPr>
                      <w:rFonts w:ascii="Calibri" w:hAnsi="Calibri"/>
                      <w:sz w:val="24"/>
                      <w:szCs w:val="24"/>
                    </w:rPr>
                    <w:t xml:space="preserve">Carry out pre, post and lunch duties daily, ensuring that you welcome students into school at the start of each day; </w:t>
                  </w:r>
                  <w:r w:rsidRPr="003B500A">
                    <w:rPr>
                      <w:rFonts w:ascii="Calibri" w:hAnsi="Calibri"/>
                      <w:sz w:val="24"/>
                      <w:szCs w:val="24"/>
                    </w:rPr>
                    <w:br/>
                  </w:r>
                </w:p>
                <w:p w:rsidR="003B500A" w:rsidRDefault="003B500A" w:rsidP="003B500A">
                  <w:pPr>
                    <w:spacing w:after="0"/>
                    <w:rPr>
                      <w:rFonts w:ascii="Calibri" w:hAnsi="Calibri"/>
                      <w:b/>
                      <w:sz w:val="24"/>
                      <w:szCs w:val="24"/>
                    </w:rPr>
                  </w:pPr>
                  <w:r w:rsidRPr="003B500A">
                    <w:rPr>
                      <w:rFonts w:ascii="Calibri" w:hAnsi="Calibri"/>
                      <w:b/>
                      <w:sz w:val="24"/>
                      <w:szCs w:val="24"/>
                    </w:rPr>
                    <w:t>Support for Curriculum</w:t>
                  </w:r>
                </w:p>
                <w:p w:rsidR="003B500A" w:rsidRPr="003B500A" w:rsidRDefault="003B500A" w:rsidP="003B500A">
                  <w:pPr>
                    <w:spacing w:after="0"/>
                    <w:rPr>
                      <w:rFonts w:ascii="Calibri" w:hAnsi="Calibri"/>
                      <w:b/>
                      <w:sz w:val="24"/>
                      <w:szCs w:val="24"/>
                    </w:rPr>
                  </w:pPr>
                </w:p>
                <w:p w:rsidR="003B500A" w:rsidRPr="003B500A" w:rsidRDefault="003B500A" w:rsidP="008061AE">
                  <w:pPr>
                    <w:numPr>
                      <w:ilvl w:val="0"/>
                      <w:numId w:val="1"/>
                    </w:numPr>
                    <w:spacing w:after="0"/>
                    <w:rPr>
                      <w:rFonts w:ascii="Calibri" w:hAnsi="Calibri"/>
                      <w:sz w:val="24"/>
                      <w:szCs w:val="24"/>
                    </w:rPr>
                  </w:pPr>
                  <w:r w:rsidRPr="003B500A">
                    <w:rPr>
                      <w:rFonts w:ascii="Calibri" w:hAnsi="Calibri"/>
                      <w:sz w:val="24"/>
                      <w:szCs w:val="24"/>
                    </w:rPr>
                    <w:t xml:space="preserve">Work with SLT lead for outcomes to track &amp; intervene to improve achievement for pupils in the Year; </w:t>
                  </w:r>
                </w:p>
                <w:p w:rsidR="003B500A" w:rsidRDefault="003B500A" w:rsidP="008061AE">
                  <w:pPr>
                    <w:numPr>
                      <w:ilvl w:val="0"/>
                      <w:numId w:val="1"/>
                    </w:numPr>
                    <w:spacing w:after="0"/>
                    <w:rPr>
                      <w:rFonts w:ascii="Calibri" w:hAnsi="Calibri"/>
                      <w:sz w:val="24"/>
                      <w:szCs w:val="24"/>
                    </w:rPr>
                  </w:pPr>
                  <w:r>
                    <w:rPr>
                      <w:rFonts w:ascii="Calibri" w:hAnsi="Calibri"/>
                      <w:sz w:val="24"/>
                      <w:szCs w:val="24"/>
                    </w:rPr>
                    <w:t>Attend parents’ evenings;</w:t>
                  </w:r>
                </w:p>
                <w:p w:rsidR="003B500A" w:rsidRDefault="008D38D7" w:rsidP="008061AE">
                  <w:pPr>
                    <w:numPr>
                      <w:ilvl w:val="0"/>
                      <w:numId w:val="1"/>
                    </w:numPr>
                    <w:spacing w:after="0"/>
                    <w:rPr>
                      <w:rFonts w:ascii="Calibri" w:hAnsi="Calibri"/>
                      <w:sz w:val="24"/>
                      <w:szCs w:val="24"/>
                    </w:rPr>
                  </w:pPr>
                  <w:r w:rsidRPr="003B500A">
                    <w:rPr>
                      <w:rFonts w:ascii="Calibri" w:hAnsi="Calibri"/>
                      <w:sz w:val="24"/>
                      <w:szCs w:val="24"/>
                    </w:rPr>
                    <w:t>Ensure all pupils on Alternative Provision receive the appropriate work.</w:t>
                  </w:r>
                </w:p>
                <w:p w:rsidR="003B500A" w:rsidRDefault="003B500A" w:rsidP="008061AE">
                  <w:pPr>
                    <w:numPr>
                      <w:ilvl w:val="0"/>
                      <w:numId w:val="1"/>
                    </w:numPr>
                    <w:spacing w:after="0"/>
                    <w:rPr>
                      <w:rFonts w:ascii="Calibri" w:hAnsi="Calibri"/>
                      <w:sz w:val="24"/>
                      <w:szCs w:val="24"/>
                    </w:rPr>
                  </w:pPr>
                  <w:r w:rsidRPr="003B500A">
                    <w:rPr>
                      <w:rFonts w:ascii="Calibri" w:hAnsi="Calibri"/>
                      <w:sz w:val="24"/>
                      <w:szCs w:val="24"/>
                    </w:rPr>
                    <w:t xml:space="preserve">Monitoring all C3 data for your Year Group including monitoring of refusals/C3 escalation process to ensure all students follow correct time frame and producing reports when necessary.  </w:t>
                  </w:r>
                </w:p>
                <w:p w:rsidR="003B500A" w:rsidRDefault="003B500A" w:rsidP="003B500A">
                  <w:pPr>
                    <w:numPr>
                      <w:ilvl w:val="0"/>
                      <w:numId w:val="1"/>
                    </w:numPr>
                    <w:spacing w:after="0"/>
                    <w:rPr>
                      <w:rFonts w:ascii="Calibri" w:hAnsi="Calibri"/>
                      <w:sz w:val="24"/>
                      <w:szCs w:val="24"/>
                    </w:rPr>
                  </w:pPr>
                  <w:r>
                    <w:rPr>
                      <w:rFonts w:ascii="Calibri" w:hAnsi="Calibri"/>
                      <w:sz w:val="24"/>
                      <w:szCs w:val="24"/>
                    </w:rPr>
                    <w:t>Use SIMS, when needed to monitor pupil conduct;</w:t>
                  </w:r>
                </w:p>
                <w:p w:rsidR="003B500A" w:rsidRDefault="003B500A" w:rsidP="008061AE">
                  <w:pPr>
                    <w:numPr>
                      <w:ilvl w:val="0"/>
                      <w:numId w:val="1"/>
                    </w:numPr>
                    <w:spacing w:after="0"/>
                    <w:rPr>
                      <w:rFonts w:ascii="Calibri" w:hAnsi="Calibri"/>
                      <w:sz w:val="24"/>
                      <w:szCs w:val="24"/>
                    </w:rPr>
                  </w:pPr>
                  <w:r w:rsidRPr="003B500A">
                    <w:rPr>
                      <w:rFonts w:ascii="Calibri" w:hAnsi="Calibri"/>
                      <w:sz w:val="24"/>
                      <w:szCs w:val="24"/>
                    </w:rPr>
                    <w:t>To generate relevant reports from SIMS to monitor &amp; inform.</w:t>
                  </w:r>
                </w:p>
                <w:p w:rsidR="003B500A" w:rsidRDefault="003B500A" w:rsidP="003B500A">
                  <w:pPr>
                    <w:spacing w:after="0"/>
                    <w:rPr>
                      <w:rFonts w:ascii="Calibri" w:hAnsi="Calibri"/>
                      <w:b/>
                      <w:sz w:val="24"/>
                      <w:szCs w:val="24"/>
                    </w:rPr>
                  </w:pPr>
                </w:p>
                <w:p w:rsidR="003B500A" w:rsidRPr="003B500A" w:rsidRDefault="003B500A" w:rsidP="003B500A">
                  <w:pPr>
                    <w:spacing w:after="0"/>
                    <w:rPr>
                      <w:rFonts w:ascii="Calibri" w:hAnsi="Calibri"/>
                      <w:b/>
                      <w:sz w:val="24"/>
                      <w:szCs w:val="24"/>
                    </w:rPr>
                  </w:pPr>
                  <w:r w:rsidRPr="003B500A">
                    <w:rPr>
                      <w:rFonts w:ascii="Calibri" w:hAnsi="Calibri"/>
                      <w:b/>
                      <w:sz w:val="24"/>
                      <w:szCs w:val="24"/>
                    </w:rPr>
                    <w:t>Support for the School Community</w:t>
                  </w:r>
                </w:p>
                <w:p w:rsidR="00CA374B" w:rsidRDefault="00CA374B" w:rsidP="008061AE">
                  <w:pPr>
                    <w:numPr>
                      <w:ilvl w:val="0"/>
                      <w:numId w:val="1"/>
                    </w:numPr>
                    <w:spacing w:after="0"/>
                    <w:rPr>
                      <w:rFonts w:ascii="Calibri" w:hAnsi="Calibri"/>
                      <w:sz w:val="24"/>
                      <w:szCs w:val="24"/>
                    </w:rPr>
                  </w:pPr>
                  <w:r>
                    <w:rPr>
                      <w:rFonts w:ascii="Calibri" w:hAnsi="Calibri"/>
                      <w:sz w:val="24"/>
                      <w:szCs w:val="24"/>
                    </w:rPr>
                    <w:t>Encourage pupils to take roles of responsibility;</w:t>
                  </w:r>
                </w:p>
                <w:p w:rsidR="007F4D1C" w:rsidRPr="007F4D1C" w:rsidRDefault="007F4D1C" w:rsidP="008061AE">
                  <w:pPr>
                    <w:numPr>
                      <w:ilvl w:val="0"/>
                      <w:numId w:val="1"/>
                    </w:numPr>
                    <w:spacing w:after="0"/>
                    <w:rPr>
                      <w:rFonts w:ascii="Calibri" w:hAnsi="Calibri"/>
                      <w:sz w:val="24"/>
                      <w:szCs w:val="24"/>
                    </w:rPr>
                  </w:pPr>
                  <w:r w:rsidRPr="007F4D1C">
                    <w:rPr>
                      <w:rFonts w:ascii="Calibri" w:hAnsi="Calibri"/>
                      <w:sz w:val="24"/>
                      <w:szCs w:val="24"/>
                    </w:rPr>
                    <w:t>Complete all administration duties relating to Head of Year role.</w:t>
                  </w:r>
                  <w:bookmarkStart w:id="0" w:name="_GoBack"/>
                  <w:bookmarkEnd w:id="0"/>
                </w:p>
                <w:p w:rsidR="003B500A" w:rsidRDefault="003B500A" w:rsidP="003B500A">
                  <w:pPr>
                    <w:numPr>
                      <w:ilvl w:val="0"/>
                      <w:numId w:val="1"/>
                    </w:numPr>
                    <w:spacing w:after="0"/>
                    <w:rPr>
                      <w:rFonts w:ascii="Calibri" w:hAnsi="Calibri" w:cs="Tahoma"/>
                      <w:color w:val="000000"/>
                      <w:sz w:val="24"/>
                      <w:szCs w:val="24"/>
                    </w:rPr>
                  </w:pPr>
                  <w:r w:rsidRPr="00F70277">
                    <w:rPr>
                      <w:rFonts w:ascii="Calibri" w:hAnsi="Calibri" w:cs="Tahoma"/>
                      <w:color w:val="000000"/>
                      <w:sz w:val="24"/>
                      <w:szCs w:val="24"/>
                    </w:rPr>
                    <w:t xml:space="preserve">Carry out lunch duties and break duties daily </w:t>
                  </w:r>
                </w:p>
                <w:p w:rsidR="003B500A" w:rsidRPr="00F70277" w:rsidRDefault="003B500A" w:rsidP="003B500A">
                  <w:pPr>
                    <w:numPr>
                      <w:ilvl w:val="0"/>
                      <w:numId w:val="1"/>
                    </w:numPr>
                    <w:spacing w:after="0"/>
                    <w:rPr>
                      <w:rFonts w:ascii="Calibri" w:hAnsi="Calibri" w:cs="Tahoma"/>
                      <w:color w:val="000000"/>
                      <w:sz w:val="24"/>
                      <w:szCs w:val="24"/>
                    </w:rPr>
                  </w:pPr>
                  <w:r w:rsidRPr="00F70277">
                    <w:rPr>
                      <w:rFonts w:ascii="Calibri" w:hAnsi="Calibri" w:cs="Tahoma"/>
                      <w:color w:val="000000"/>
                      <w:sz w:val="24"/>
                      <w:szCs w:val="24"/>
                    </w:rPr>
                    <w:t>Be around the corridors for 10 minutes at the start of every lesson to make sure pupils are punctual to lessons and ensure that other members of staff do the same;</w:t>
                  </w:r>
                </w:p>
                <w:p w:rsidR="003B500A" w:rsidRDefault="003B500A" w:rsidP="003B500A">
                  <w:pPr>
                    <w:numPr>
                      <w:ilvl w:val="0"/>
                      <w:numId w:val="1"/>
                    </w:numPr>
                    <w:spacing w:after="0"/>
                    <w:rPr>
                      <w:rFonts w:ascii="Calibri" w:hAnsi="Calibri"/>
                      <w:sz w:val="24"/>
                      <w:szCs w:val="24"/>
                    </w:rPr>
                  </w:pPr>
                  <w:r>
                    <w:rPr>
                      <w:rFonts w:ascii="Calibri" w:hAnsi="Calibri"/>
                      <w:sz w:val="24"/>
                      <w:szCs w:val="24"/>
                    </w:rPr>
                    <w:t>Hold Year assemblies;</w:t>
                  </w:r>
                </w:p>
                <w:p w:rsidR="003B500A" w:rsidRDefault="003B500A" w:rsidP="003B500A">
                  <w:pPr>
                    <w:numPr>
                      <w:ilvl w:val="0"/>
                      <w:numId w:val="1"/>
                    </w:numPr>
                    <w:spacing w:after="0"/>
                    <w:rPr>
                      <w:rFonts w:ascii="Calibri" w:hAnsi="Calibri"/>
                      <w:sz w:val="24"/>
                      <w:szCs w:val="24"/>
                    </w:rPr>
                  </w:pPr>
                  <w:r>
                    <w:rPr>
                      <w:rFonts w:ascii="Calibri" w:hAnsi="Calibri"/>
                      <w:sz w:val="24"/>
                      <w:szCs w:val="24"/>
                    </w:rPr>
                    <w:t xml:space="preserve">Maintain good relationships with staff and work together as a team. </w:t>
                  </w:r>
                </w:p>
                <w:p w:rsidR="003B500A" w:rsidRDefault="003B500A" w:rsidP="003B500A">
                  <w:pPr>
                    <w:numPr>
                      <w:ilvl w:val="0"/>
                      <w:numId w:val="1"/>
                    </w:numPr>
                    <w:spacing w:after="0"/>
                    <w:rPr>
                      <w:rFonts w:ascii="Calibri" w:hAnsi="Calibri"/>
                      <w:sz w:val="24"/>
                      <w:szCs w:val="24"/>
                    </w:rPr>
                  </w:pPr>
                  <w:r>
                    <w:rPr>
                      <w:rFonts w:ascii="Calibri" w:hAnsi="Calibri"/>
                      <w:sz w:val="24"/>
                      <w:szCs w:val="24"/>
                    </w:rPr>
                    <w:t>Hold Year Group</w:t>
                  </w:r>
                  <w:r w:rsidRPr="004317C3">
                    <w:rPr>
                      <w:rFonts w:ascii="Calibri" w:hAnsi="Calibri"/>
                      <w:sz w:val="24"/>
                      <w:szCs w:val="24"/>
                    </w:rPr>
                    <w:t xml:space="preserve"> meetings each Monday morning, ensuring that form tutors are kept updated on key students and reporting processes are followed.</w:t>
                  </w:r>
                </w:p>
                <w:p w:rsidR="003B500A" w:rsidRDefault="003B500A" w:rsidP="003B500A">
                  <w:pPr>
                    <w:numPr>
                      <w:ilvl w:val="0"/>
                      <w:numId w:val="1"/>
                    </w:numPr>
                    <w:spacing w:after="0"/>
                    <w:rPr>
                      <w:rFonts w:ascii="Calibri" w:hAnsi="Calibri"/>
                      <w:sz w:val="24"/>
                      <w:szCs w:val="24"/>
                    </w:rPr>
                  </w:pPr>
                  <w:r w:rsidRPr="003B500A">
                    <w:rPr>
                      <w:rFonts w:ascii="Calibri" w:hAnsi="Calibri"/>
                      <w:sz w:val="24"/>
                      <w:szCs w:val="24"/>
                    </w:rPr>
                    <w:t xml:space="preserve">Maintain a display board promoting the news from your Year Group, tracking Year competitions and rewards </w:t>
                  </w:r>
                </w:p>
                <w:p w:rsidR="003B500A" w:rsidRPr="003B500A" w:rsidRDefault="003B500A" w:rsidP="008061AE">
                  <w:pPr>
                    <w:numPr>
                      <w:ilvl w:val="0"/>
                      <w:numId w:val="1"/>
                    </w:numPr>
                    <w:spacing w:after="0"/>
                    <w:rPr>
                      <w:rFonts w:ascii="Calibri" w:hAnsi="Calibri"/>
                      <w:sz w:val="24"/>
                      <w:szCs w:val="24"/>
                    </w:rPr>
                  </w:pPr>
                  <w:r w:rsidRPr="003B500A">
                    <w:rPr>
                      <w:rFonts w:ascii="Calibri" w:hAnsi="Calibri"/>
                      <w:sz w:val="24"/>
                      <w:szCs w:val="24"/>
                    </w:rPr>
                    <w:t>Work with Associate Assistant Head for Community to run Year events.</w:t>
                  </w:r>
                </w:p>
                <w:p w:rsidR="003B500A" w:rsidRPr="003B500A" w:rsidRDefault="003B500A" w:rsidP="008061AE">
                  <w:pPr>
                    <w:numPr>
                      <w:ilvl w:val="0"/>
                      <w:numId w:val="1"/>
                    </w:numPr>
                    <w:spacing w:after="0"/>
                    <w:rPr>
                      <w:rFonts w:ascii="Calibri" w:hAnsi="Calibri"/>
                      <w:sz w:val="24"/>
                      <w:szCs w:val="24"/>
                    </w:rPr>
                  </w:pPr>
                  <w:r w:rsidRPr="003B500A">
                    <w:rPr>
                      <w:rFonts w:ascii="Calibri" w:hAnsi="Calibri"/>
                      <w:sz w:val="24"/>
                      <w:szCs w:val="24"/>
                    </w:rPr>
                    <w:t xml:space="preserve">Support Form Tutors to adopt the school’s values </w:t>
                  </w:r>
                </w:p>
                <w:p w:rsidR="003B500A" w:rsidRPr="003B500A" w:rsidRDefault="003B500A" w:rsidP="008061AE">
                  <w:pPr>
                    <w:numPr>
                      <w:ilvl w:val="0"/>
                      <w:numId w:val="1"/>
                    </w:numPr>
                    <w:spacing w:after="0"/>
                    <w:rPr>
                      <w:rFonts w:ascii="Calibri" w:hAnsi="Calibri"/>
                      <w:sz w:val="24"/>
                      <w:szCs w:val="24"/>
                    </w:rPr>
                  </w:pPr>
                  <w:r w:rsidRPr="003B500A">
                    <w:rPr>
                      <w:rFonts w:ascii="Calibri" w:hAnsi="Calibri"/>
                      <w:sz w:val="24"/>
                      <w:szCs w:val="24"/>
                    </w:rPr>
                    <w:t>Work with Associate Assistant Head for Community to contribute to form time activities;</w:t>
                  </w:r>
                </w:p>
                <w:p w:rsidR="00F70277" w:rsidRDefault="00F70277" w:rsidP="008061AE">
                  <w:pPr>
                    <w:numPr>
                      <w:ilvl w:val="0"/>
                      <w:numId w:val="1"/>
                    </w:numPr>
                    <w:spacing w:after="0"/>
                    <w:rPr>
                      <w:rFonts w:ascii="Calibri" w:hAnsi="Calibri"/>
                      <w:sz w:val="24"/>
                      <w:szCs w:val="24"/>
                    </w:rPr>
                  </w:pPr>
                  <w:r>
                    <w:rPr>
                      <w:rFonts w:ascii="Calibri" w:hAnsi="Calibri"/>
                      <w:sz w:val="24"/>
                      <w:szCs w:val="24"/>
                    </w:rPr>
                    <w:t>Undertake a 1</w:t>
                  </w:r>
                  <w:r w:rsidRPr="00F70277">
                    <w:rPr>
                      <w:rFonts w:ascii="Calibri" w:hAnsi="Calibri"/>
                      <w:sz w:val="24"/>
                      <w:szCs w:val="24"/>
                      <w:vertAlign w:val="superscript"/>
                    </w:rPr>
                    <w:t>st</w:t>
                  </w:r>
                  <w:r>
                    <w:rPr>
                      <w:rFonts w:ascii="Calibri" w:hAnsi="Calibri"/>
                      <w:sz w:val="24"/>
                      <w:szCs w:val="24"/>
                    </w:rPr>
                    <w:t xml:space="preserve"> Aid qualification</w:t>
                  </w:r>
                </w:p>
                <w:p w:rsidR="008D38D7" w:rsidRDefault="008D38D7" w:rsidP="008061AE">
                  <w:pPr>
                    <w:numPr>
                      <w:ilvl w:val="0"/>
                      <w:numId w:val="1"/>
                    </w:numPr>
                    <w:spacing w:after="0"/>
                    <w:rPr>
                      <w:rFonts w:ascii="Calibri" w:hAnsi="Calibri"/>
                      <w:sz w:val="24"/>
                      <w:szCs w:val="24"/>
                    </w:rPr>
                  </w:pPr>
                  <w:r>
                    <w:rPr>
                      <w:rFonts w:ascii="Calibri" w:hAnsi="Calibri"/>
                      <w:sz w:val="24"/>
                      <w:szCs w:val="24"/>
                    </w:rPr>
                    <w:t>Be prepared to undertake MIDAS training to drive minibus.</w:t>
                  </w:r>
                </w:p>
                <w:p w:rsidR="008D27B6" w:rsidRDefault="008D27B6" w:rsidP="008061AE">
                  <w:pPr>
                    <w:numPr>
                      <w:ilvl w:val="0"/>
                      <w:numId w:val="1"/>
                    </w:numPr>
                    <w:spacing w:after="0"/>
                    <w:rPr>
                      <w:rFonts w:ascii="Calibri" w:hAnsi="Calibri"/>
                      <w:sz w:val="24"/>
                      <w:szCs w:val="24"/>
                    </w:rPr>
                  </w:pPr>
                  <w:r w:rsidRPr="00D97E92">
                    <w:rPr>
                      <w:rFonts w:ascii="Calibri" w:hAnsi="Calibri"/>
                      <w:sz w:val="24"/>
                      <w:szCs w:val="24"/>
                    </w:rPr>
                    <w:t>Undertake any other tasks as the Head teacher may reasonably require</w:t>
                  </w:r>
                  <w:r>
                    <w:rPr>
                      <w:rFonts w:ascii="Calibri" w:hAnsi="Calibri"/>
                      <w:sz w:val="24"/>
                      <w:szCs w:val="24"/>
                    </w:rPr>
                    <w:t>.</w:t>
                  </w:r>
                </w:p>
                <w:p w:rsidR="00023E85" w:rsidRPr="00966BD6" w:rsidRDefault="00023E85" w:rsidP="00023E85">
                  <w:pPr>
                    <w:rPr>
                      <w:rFonts w:ascii="Calibri" w:hAnsi="Calibri"/>
                      <w:sz w:val="24"/>
                      <w:szCs w:val="24"/>
                    </w:rPr>
                  </w:pPr>
                </w:p>
              </w:tc>
            </w:tr>
            <w:tr w:rsidR="006731E6" w:rsidRPr="00966BD6" w:rsidTr="00FE3D43">
              <w:trPr>
                <w:trHeight w:val="555"/>
              </w:trPr>
              <w:tc>
                <w:tcPr>
                  <w:tcW w:w="10582" w:type="dxa"/>
                  <w:tcBorders>
                    <w:top w:val="nil"/>
                    <w:left w:val="nil"/>
                    <w:bottom w:val="nil"/>
                    <w:right w:val="nil"/>
                  </w:tcBorders>
                </w:tcPr>
                <w:p w:rsidR="006731E6" w:rsidRPr="00966BD6" w:rsidRDefault="006731E6" w:rsidP="00023E85">
                  <w:pPr>
                    <w:rPr>
                      <w:rFonts w:ascii="Calibri" w:hAnsi="Calibri"/>
                      <w:sz w:val="24"/>
                      <w:szCs w:val="24"/>
                    </w:rPr>
                  </w:pPr>
                </w:p>
              </w:tc>
            </w:tr>
          </w:tbl>
          <w:p w:rsidR="00B4475B" w:rsidRPr="00966BD6" w:rsidRDefault="00B4475B" w:rsidP="00B4475B">
            <w:pPr>
              <w:rPr>
                <w:rFonts w:ascii="Calibri" w:hAnsi="Calibri"/>
                <w:sz w:val="24"/>
                <w:szCs w:val="24"/>
              </w:rPr>
            </w:pPr>
          </w:p>
        </w:tc>
      </w:tr>
      <w:tr w:rsidR="00190DE9" w:rsidRPr="00966BD6" w:rsidTr="00D97E92">
        <w:trPr>
          <w:gridBefore w:val="1"/>
          <w:gridAfter w:val="1"/>
          <w:wBefore w:w="318" w:type="dxa"/>
          <w:wAfter w:w="462" w:type="dxa"/>
        </w:trPr>
        <w:tc>
          <w:tcPr>
            <w:tcW w:w="9852" w:type="dxa"/>
            <w:gridSpan w:val="4"/>
            <w:tcBorders>
              <w:top w:val="nil"/>
              <w:left w:val="nil"/>
              <w:bottom w:val="single" w:sz="4" w:space="0" w:color="auto"/>
              <w:right w:val="nil"/>
            </w:tcBorders>
          </w:tcPr>
          <w:p w:rsidR="00190DE9" w:rsidRPr="00966BD6" w:rsidRDefault="00190DE9">
            <w:pPr>
              <w:pStyle w:val="Heading6"/>
              <w:rPr>
                <w:rFonts w:ascii="Calibri" w:hAnsi="Calibri"/>
                <w:szCs w:val="24"/>
              </w:rPr>
            </w:pPr>
            <w:r w:rsidRPr="00966BD6">
              <w:rPr>
                <w:rFonts w:ascii="Calibri" w:hAnsi="Calibri"/>
                <w:szCs w:val="24"/>
              </w:rPr>
              <w:lastRenderedPageBreak/>
              <w:t>Review arrangements</w:t>
            </w:r>
          </w:p>
        </w:tc>
      </w:tr>
      <w:tr w:rsidR="00190DE9" w:rsidRPr="00966BD6" w:rsidTr="00D97E92">
        <w:trPr>
          <w:gridBefore w:val="1"/>
          <w:gridAfter w:val="1"/>
          <w:wBefore w:w="318" w:type="dxa"/>
          <w:wAfter w:w="462" w:type="dxa"/>
        </w:trPr>
        <w:tc>
          <w:tcPr>
            <w:tcW w:w="9852" w:type="dxa"/>
            <w:gridSpan w:val="4"/>
            <w:tcBorders>
              <w:top w:val="single" w:sz="4" w:space="0" w:color="auto"/>
            </w:tcBorders>
          </w:tcPr>
          <w:p w:rsidR="00190DE9" w:rsidRPr="00966BD6" w:rsidRDefault="00190DE9">
            <w:pPr>
              <w:jc w:val="both"/>
              <w:rPr>
                <w:rFonts w:ascii="Calibri" w:hAnsi="Calibri"/>
                <w:b/>
                <w:sz w:val="24"/>
                <w:szCs w:val="24"/>
              </w:rPr>
            </w:pPr>
            <w:r w:rsidRPr="00966BD6">
              <w:rPr>
                <w:rFonts w:ascii="Calibri" w:hAnsi="Calibri"/>
                <w:sz w:val="24"/>
                <w:szCs w:val="24"/>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w:t>
            </w:r>
            <w:r w:rsidRPr="00966BD6">
              <w:rPr>
                <w:rFonts w:ascii="Calibri" w:hAnsi="Calibri"/>
                <w:sz w:val="24"/>
                <w:szCs w:val="24"/>
              </w:rPr>
              <w:lastRenderedPageBreak/>
              <w:t xml:space="preserve">gained without changing the general nature of the duties or the level of responsibility entailed.  Consequently, the council will expect to revise this job description from time to time and will consult with the </w:t>
            </w:r>
            <w:proofErr w:type="spellStart"/>
            <w:r w:rsidRPr="00966BD6">
              <w:rPr>
                <w:rFonts w:ascii="Calibri" w:hAnsi="Calibri"/>
                <w:sz w:val="24"/>
                <w:szCs w:val="24"/>
              </w:rPr>
              <w:t>postholder</w:t>
            </w:r>
            <w:proofErr w:type="spellEnd"/>
            <w:r w:rsidRPr="00966BD6">
              <w:rPr>
                <w:rFonts w:ascii="Calibri" w:hAnsi="Calibri"/>
                <w:sz w:val="24"/>
                <w:szCs w:val="24"/>
              </w:rPr>
              <w:t xml:space="preserve"> at the appropriate time.</w:t>
            </w:r>
          </w:p>
        </w:tc>
      </w:tr>
    </w:tbl>
    <w:p w:rsidR="00190DE9" w:rsidRPr="00966BD6" w:rsidRDefault="00190DE9">
      <w:pPr>
        <w:pStyle w:val="Heading4"/>
        <w:ind w:left="0"/>
        <w:jc w:val="both"/>
        <w:rPr>
          <w:rFonts w:ascii="Calibri" w:hAnsi="Calibri"/>
          <w:b w:val="0"/>
          <w:sz w:val="24"/>
          <w:szCs w:val="24"/>
        </w:rPr>
      </w:pPr>
      <w:r w:rsidRPr="00966BD6">
        <w:rPr>
          <w:rFonts w:ascii="Calibri" w:hAnsi="Calibri"/>
          <w:sz w:val="24"/>
          <w:szCs w:val="24"/>
        </w:rPr>
        <w:lastRenderedPageBreak/>
        <w:t>Date job description prepared/revised:</w:t>
      </w:r>
      <w:r w:rsidRPr="00966BD6">
        <w:rPr>
          <w:rFonts w:ascii="Calibri" w:hAnsi="Calibri"/>
          <w:sz w:val="24"/>
          <w:szCs w:val="24"/>
        </w:rPr>
        <w:tab/>
      </w:r>
      <w:r w:rsidR="00F82623">
        <w:rPr>
          <w:rFonts w:ascii="Calibri" w:hAnsi="Calibri"/>
          <w:sz w:val="24"/>
          <w:szCs w:val="24"/>
        </w:rPr>
        <w:t>6</w:t>
      </w:r>
      <w:r w:rsidR="00F82623" w:rsidRPr="00F82623">
        <w:rPr>
          <w:rFonts w:ascii="Calibri" w:hAnsi="Calibri"/>
          <w:sz w:val="24"/>
          <w:szCs w:val="24"/>
          <w:vertAlign w:val="superscript"/>
        </w:rPr>
        <w:t>th</w:t>
      </w:r>
      <w:r w:rsidR="00F82623">
        <w:rPr>
          <w:rFonts w:ascii="Calibri" w:hAnsi="Calibri"/>
          <w:sz w:val="24"/>
          <w:szCs w:val="24"/>
        </w:rPr>
        <w:t xml:space="preserve"> June 201</w:t>
      </w:r>
      <w:r w:rsidR="008061AE">
        <w:rPr>
          <w:rFonts w:ascii="Calibri" w:hAnsi="Calibri"/>
          <w:sz w:val="24"/>
          <w:szCs w:val="24"/>
        </w:rPr>
        <w:t>7</w:t>
      </w:r>
    </w:p>
    <w:p w:rsidR="00190DE9" w:rsidRPr="00966BD6" w:rsidRDefault="00190DE9">
      <w:pPr>
        <w:tabs>
          <w:tab w:val="left" w:pos="-720"/>
        </w:tabs>
        <w:suppressAutoHyphens/>
        <w:jc w:val="both"/>
        <w:rPr>
          <w:rFonts w:ascii="Calibri" w:hAnsi="Calibri"/>
          <w:b/>
          <w:sz w:val="24"/>
          <w:szCs w:val="24"/>
        </w:rPr>
      </w:pPr>
      <w:r w:rsidRPr="00966BD6">
        <w:rPr>
          <w:rFonts w:ascii="Calibri" w:hAnsi="Calibri"/>
          <w:b/>
          <w:sz w:val="24"/>
          <w:szCs w:val="24"/>
        </w:rPr>
        <w:t>Prepared/revised by:</w:t>
      </w:r>
      <w:r w:rsidRPr="00966BD6">
        <w:rPr>
          <w:rFonts w:ascii="Calibri" w:hAnsi="Calibri"/>
          <w:b/>
          <w:sz w:val="24"/>
          <w:szCs w:val="24"/>
        </w:rPr>
        <w:tab/>
      </w:r>
      <w:r w:rsidRPr="00966BD6">
        <w:rPr>
          <w:rFonts w:ascii="Calibri" w:hAnsi="Calibri"/>
          <w:b/>
          <w:sz w:val="24"/>
          <w:szCs w:val="24"/>
        </w:rPr>
        <w:tab/>
      </w:r>
      <w:r w:rsidRPr="00966BD6">
        <w:rPr>
          <w:rFonts w:ascii="Calibri" w:hAnsi="Calibri"/>
          <w:b/>
          <w:sz w:val="24"/>
          <w:szCs w:val="24"/>
        </w:rPr>
        <w:tab/>
      </w:r>
      <w:r w:rsidRPr="00966BD6">
        <w:rPr>
          <w:rFonts w:ascii="Calibri" w:hAnsi="Calibri"/>
          <w:b/>
          <w:sz w:val="24"/>
          <w:szCs w:val="24"/>
        </w:rPr>
        <w:tab/>
      </w:r>
      <w:r w:rsidR="008061AE">
        <w:rPr>
          <w:rFonts w:ascii="Calibri" w:hAnsi="Calibri"/>
          <w:b/>
          <w:sz w:val="24"/>
          <w:szCs w:val="24"/>
        </w:rPr>
        <w:t>James Inman</w:t>
      </w:r>
    </w:p>
    <w:p w:rsidR="00611DDE" w:rsidRDefault="00190DE9">
      <w:pPr>
        <w:tabs>
          <w:tab w:val="left" w:pos="-720"/>
        </w:tabs>
        <w:suppressAutoHyphens/>
        <w:jc w:val="both"/>
        <w:rPr>
          <w:rFonts w:ascii="Calibri" w:hAnsi="Calibri"/>
          <w:b/>
          <w:sz w:val="24"/>
          <w:szCs w:val="24"/>
        </w:rPr>
        <w:sectPr w:rsidR="00611DDE">
          <w:pgSz w:w="11906" w:h="16838"/>
          <w:pgMar w:top="710" w:right="1134" w:bottom="1704" w:left="994" w:header="720" w:footer="720" w:gutter="0"/>
          <w:cols w:space="720"/>
        </w:sectPr>
      </w:pPr>
      <w:r w:rsidRPr="00966BD6">
        <w:rPr>
          <w:rFonts w:ascii="Calibri" w:hAnsi="Calibri"/>
          <w:b/>
          <w:sz w:val="24"/>
          <w:szCs w:val="24"/>
        </w:rPr>
        <w:t>Agreed job description signed by holder:</w:t>
      </w:r>
      <w:r w:rsidR="00EB3D11">
        <w:rPr>
          <w:rFonts w:ascii="Calibri" w:hAnsi="Calibri"/>
          <w:b/>
          <w:sz w:val="24"/>
          <w:szCs w:val="24"/>
        </w:rPr>
        <w:tab/>
      </w:r>
    </w:p>
    <w:p w:rsidR="00611DDE" w:rsidRPr="004D2AAA" w:rsidRDefault="00611DDE" w:rsidP="00611DDE">
      <w:pPr>
        <w:pStyle w:val="Title"/>
        <w:jc w:val="left"/>
        <w:rPr>
          <w:b w:val="0"/>
          <w:u w:val="single"/>
        </w:rPr>
      </w:pPr>
      <w:r w:rsidRPr="004D2AAA">
        <w:rPr>
          <w:b w:val="0"/>
          <w:u w:val="single"/>
        </w:rPr>
        <w:lastRenderedPageBreak/>
        <w:t xml:space="preserve">PERSON SPECIFICATION – </w:t>
      </w:r>
      <w:r>
        <w:rPr>
          <w:b w:val="0"/>
          <w:u w:val="single"/>
        </w:rPr>
        <w:t>HOUSE COORDINATOR</w:t>
      </w:r>
    </w:p>
    <w:p w:rsidR="00611DDE" w:rsidRDefault="00611DDE">
      <w:pPr>
        <w:tabs>
          <w:tab w:val="left" w:pos="-720"/>
        </w:tabs>
        <w:suppressAutoHyphens/>
        <w:jc w:val="both"/>
        <w:rPr>
          <w:rFonts w:ascii="Calibri" w:hAnsi="Calibri"/>
          <w:b/>
          <w:sz w:val="24"/>
          <w:szCs w:val="24"/>
        </w:rPr>
      </w:pPr>
    </w:p>
    <w:p w:rsidR="00611DDE" w:rsidRDefault="00611DDE" w:rsidP="00611DDE">
      <w:pPr>
        <w:pStyle w:val="BodyText"/>
        <w:jc w:val="both"/>
      </w:pPr>
      <w:r>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p w:rsidR="00611DDE" w:rsidRDefault="00611DDE" w:rsidP="00611D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407"/>
        <w:gridCol w:w="6407"/>
      </w:tblGrid>
      <w:tr w:rsidR="00611DDE" w:rsidTr="00F447BD">
        <w:trPr>
          <w:trHeight w:val="503"/>
          <w:tblHeader/>
        </w:trPr>
        <w:tc>
          <w:tcPr>
            <w:tcW w:w="2178" w:type="dxa"/>
            <w:tcBorders>
              <w:bottom w:val="single" w:sz="6" w:space="0" w:color="auto"/>
            </w:tcBorders>
            <w:shd w:val="clear" w:color="auto" w:fill="FFFF00"/>
            <w:vAlign w:val="center"/>
          </w:tcPr>
          <w:p w:rsidR="00611DDE" w:rsidRDefault="00611DDE" w:rsidP="00F447BD">
            <w:pPr>
              <w:pStyle w:val="Heading2"/>
              <w:rPr>
                <w:b w:val="0"/>
              </w:rPr>
            </w:pPr>
            <w:r>
              <w:rPr>
                <w:b w:val="0"/>
              </w:rPr>
              <w:t>Criteria</w:t>
            </w:r>
          </w:p>
        </w:tc>
        <w:tc>
          <w:tcPr>
            <w:tcW w:w="6407" w:type="dxa"/>
            <w:tcBorders>
              <w:bottom w:val="single" w:sz="6" w:space="0" w:color="auto"/>
            </w:tcBorders>
            <w:shd w:val="clear" w:color="auto" w:fill="FFFF00"/>
            <w:vAlign w:val="center"/>
          </w:tcPr>
          <w:p w:rsidR="00611DDE" w:rsidRDefault="00611DDE" w:rsidP="00F447BD">
            <w:pPr>
              <w:pStyle w:val="Heading1"/>
            </w:pPr>
            <w:r>
              <w:t>Essential</w:t>
            </w:r>
          </w:p>
        </w:tc>
        <w:tc>
          <w:tcPr>
            <w:tcW w:w="6407" w:type="dxa"/>
            <w:tcBorders>
              <w:bottom w:val="single" w:sz="6" w:space="0" w:color="auto"/>
            </w:tcBorders>
            <w:shd w:val="clear" w:color="auto" w:fill="FFFF00"/>
            <w:vAlign w:val="center"/>
          </w:tcPr>
          <w:p w:rsidR="00611DDE" w:rsidRDefault="00611DDE" w:rsidP="00F447BD">
            <w:pPr>
              <w:jc w:val="center"/>
              <w:rPr>
                <w:b/>
                <w:u w:val="single"/>
              </w:rPr>
            </w:pPr>
            <w:r>
              <w:rPr>
                <w:b/>
                <w:u w:val="single"/>
              </w:rPr>
              <w:t>Desirable</w:t>
            </w:r>
          </w:p>
        </w:tc>
      </w:tr>
      <w:tr w:rsidR="00611DDE" w:rsidTr="00F447BD">
        <w:trPr>
          <w:cantSplit/>
        </w:trPr>
        <w:tc>
          <w:tcPr>
            <w:tcW w:w="2178" w:type="dxa"/>
            <w:tcBorders>
              <w:top w:val="single" w:sz="6" w:space="0" w:color="auto"/>
              <w:bottom w:val="single" w:sz="6" w:space="0" w:color="auto"/>
              <w:right w:val="single" w:sz="6" w:space="0" w:color="auto"/>
            </w:tcBorders>
          </w:tcPr>
          <w:p w:rsidR="00611DDE" w:rsidRDefault="00611DDE" w:rsidP="00F447BD">
            <w:pPr>
              <w:spacing w:before="100" w:after="100"/>
              <w:rPr>
                <w:b/>
              </w:rPr>
            </w:pPr>
            <w:r>
              <w:rPr>
                <w:b/>
              </w:rPr>
              <w:t>Qualifications</w:t>
            </w:r>
          </w:p>
        </w:tc>
        <w:tc>
          <w:tcPr>
            <w:tcW w:w="6407" w:type="dxa"/>
            <w:tcBorders>
              <w:top w:val="single" w:sz="6" w:space="0" w:color="auto"/>
              <w:left w:val="single" w:sz="6" w:space="0" w:color="auto"/>
              <w:bottom w:val="single" w:sz="6" w:space="0" w:color="auto"/>
              <w:right w:val="single" w:sz="6" w:space="0" w:color="auto"/>
            </w:tcBorders>
          </w:tcPr>
          <w:p w:rsidR="00611DDE" w:rsidRDefault="00611DDE" w:rsidP="00611DDE">
            <w:pPr>
              <w:numPr>
                <w:ilvl w:val="0"/>
                <w:numId w:val="5"/>
              </w:numPr>
              <w:spacing w:before="100" w:after="100"/>
            </w:pPr>
            <w:r>
              <w:t>5 GCSE or equivalent at grade C or above (including English and Maths)</w:t>
            </w:r>
          </w:p>
        </w:tc>
        <w:tc>
          <w:tcPr>
            <w:tcW w:w="6407" w:type="dxa"/>
            <w:tcBorders>
              <w:top w:val="single" w:sz="6" w:space="0" w:color="auto"/>
              <w:left w:val="single" w:sz="6" w:space="0" w:color="auto"/>
              <w:bottom w:val="single" w:sz="6" w:space="0" w:color="auto"/>
              <w:right w:val="single" w:sz="6" w:space="0" w:color="auto"/>
            </w:tcBorders>
          </w:tcPr>
          <w:p w:rsidR="00611DDE" w:rsidRDefault="00611DDE" w:rsidP="00611DDE">
            <w:pPr>
              <w:numPr>
                <w:ilvl w:val="0"/>
                <w:numId w:val="5"/>
              </w:numPr>
              <w:spacing w:before="100" w:after="100"/>
            </w:pPr>
            <w:r>
              <w:t>Recognised degree OR professional qualification in a field relating to Education</w:t>
            </w:r>
          </w:p>
        </w:tc>
      </w:tr>
      <w:tr w:rsidR="00611DDE" w:rsidTr="00F447BD">
        <w:trPr>
          <w:cantSplit/>
        </w:trPr>
        <w:tc>
          <w:tcPr>
            <w:tcW w:w="2178" w:type="dxa"/>
            <w:tcBorders>
              <w:top w:val="single" w:sz="6" w:space="0" w:color="auto"/>
              <w:bottom w:val="nil"/>
              <w:right w:val="single" w:sz="6" w:space="0" w:color="auto"/>
            </w:tcBorders>
          </w:tcPr>
          <w:p w:rsidR="00611DDE" w:rsidRDefault="00611DDE" w:rsidP="00F447BD">
            <w:pPr>
              <w:spacing w:before="100" w:after="100"/>
              <w:rPr>
                <w:b/>
              </w:rPr>
            </w:pPr>
            <w:r>
              <w:rPr>
                <w:b/>
              </w:rPr>
              <w:t>Skills</w:t>
            </w:r>
          </w:p>
        </w:tc>
        <w:tc>
          <w:tcPr>
            <w:tcW w:w="6407" w:type="dxa"/>
            <w:tcBorders>
              <w:top w:val="single" w:sz="6" w:space="0" w:color="auto"/>
              <w:left w:val="single" w:sz="6" w:space="0" w:color="auto"/>
              <w:bottom w:val="nil"/>
              <w:right w:val="single" w:sz="6" w:space="0" w:color="auto"/>
            </w:tcBorders>
          </w:tcPr>
          <w:p w:rsidR="00611DDE" w:rsidRPr="004D2AAA" w:rsidRDefault="00611DDE" w:rsidP="00611DDE">
            <w:pPr>
              <w:numPr>
                <w:ilvl w:val="0"/>
                <w:numId w:val="3"/>
              </w:numPr>
              <w:spacing w:before="100" w:after="100"/>
            </w:pPr>
            <w:r w:rsidRPr="004D2AAA">
              <w:t>Supportive of the ethos and values of the school</w:t>
            </w:r>
          </w:p>
          <w:p w:rsidR="00611DDE" w:rsidRDefault="00611DDE" w:rsidP="00611DDE">
            <w:pPr>
              <w:numPr>
                <w:ilvl w:val="0"/>
                <w:numId w:val="3"/>
              </w:numPr>
              <w:spacing w:before="100" w:after="100"/>
            </w:pPr>
            <w:r>
              <w:t>Excellent interpersonal skills</w:t>
            </w:r>
          </w:p>
        </w:tc>
        <w:tc>
          <w:tcPr>
            <w:tcW w:w="6407" w:type="dxa"/>
            <w:tcBorders>
              <w:top w:val="single" w:sz="6" w:space="0" w:color="auto"/>
              <w:left w:val="single" w:sz="6" w:space="0" w:color="auto"/>
              <w:bottom w:val="nil"/>
              <w:right w:val="single" w:sz="6" w:space="0" w:color="auto"/>
            </w:tcBorders>
          </w:tcPr>
          <w:p w:rsidR="00611DDE" w:rsidRDefault="00611DDE" w:rsidP="00611DDE">
            <w:pPr>
              <w:numPr>
                <w:ilvl w:val="0"/>
                <w:numId w:val="3"/>
              </w:numPr>
              <w:spacing w:before="100" w:after="100"/>
            </w:pPr>
            <w:r w:rsidRPr="00813AEF">
              <w:t>Experience of event organisation</w:t>
            </w:r>
          </w:p>
        </w:tc>
      </w:tr>
      <w:tr w:rsidR="00611DDE" w:rsidTr="00F447BD">
        <w:trPr>
          <w:cantSplit/>
        </w:trPr>
        <w:tc>
          <w:tcPr>
            <w:tcW w:w="2178" w:type="dxa"/>
            <w:tcBorders>
              <w:top w:val="nil"/>
              <w:bottom w:val="nil"/>
              <w:right w:val="single" w:sz="6" w:space="0" w:color="auto"/>
            </w:tcBorders>
          </w:tcPr>
          <w:p w:rsidR="00611DDE" w:rsidRDefault="00611DDE" w:rsidP="00F447BD">
            <w:pPr>
              <w:spacing w:before="100" w:after="100"/>
              <w:rPr>
                <w:b/>
              </w:rPr>
            </w:pPr>
          </w:p>
        </w:tc>
        <w:tc>
          <w:tcPr>
            <w:tcW w:w="6407" w:type="dxa"/>
            <w:tcBorders>
              <w:top w:val="nil"/>
              <w:left w:val="single" w:sz="6" w:space="0" w:color="auto"/>
              <w:bottom w:val="nil"/>
              <w:right w:val="single" w:sz="6" w:space="0" w:color="auto"/>
            </w:tcBorders>
          </w:tcPr>
          <w:p w:rsidR="00611DDE" w:rsidRPr="00813AEF" w:rsidRDefault="00611DDE" w:rsidP="00611DDE">
            <w:pPr>
              <w:numPr>
                <w:ilvl w:val="0"/>
                <w:numId w:val="4"/>
              </w:numPr>
              <w:spacing w:before="100" w:after="100"/>
            </w:pPr>
            <w:r>
              <w:t>Self motivated and organised</w:t>
            </w:r>
          </w:p>
          <w:p w:rsidR="00611DDE" w:rsidRDefault="00611DDE" w:rsidP="00611DDE">
            <w:pPr>
              <w:numPr>
                <w:ilvl w:val="0"/>
                <w:numId w:val="4"/>
              </w:numPr>
              <w:spacing w:before="100" w:after="100"/>
            </w:pPr>
            <w:r>
              <w:t>The ability to encourage and motivate pupils</w:t>
            </w:r>
          </w:p>
        </w:tc>
        <w:tc>
          <w:tcPr>
            <w:tcW w:w="6407" w:type="dxa"/>
            <w:tcBorders>
              <w:top w:val="nil"/>
              <w:left w:val="single" w:sz="6" w:space="0" w:color="auto"/>
              <w:bottom w:val="nil"/>
              <w:right w:val="single" w:sz="6" w:space="0" w:color="auto"/>
            </w:tcBorders>
          </w:tcPr>
          <w:p w:rsidR="00611DDE" w:rsidRDefault="00611DDE" w:rsidP="00F447BD">
            <w:pPr>
              <w:spacing w:before="100" w:after="100"/>
              <w:ind w:left="360"/>
            </w:pPr>
          </w:p>
        </w:tc>
      </w:tr>
      <w:tr w:rsidR="00611DDE" w:rsidTr="00F447BD">
        <w:trPr>
          <w:cantSplit/>
          <w:trHeight w:val="723"/>
        </w:trPr>
        <w:tc>
          <w:tcPr>
            <w:tcW w:w="2178" w:type="dxa"/>
            <w:tcBorders>
              <w:top w:val="nil"/>
              <w:bottom w:val="nil"/>
              <w:right w:val="single" w:sz="6" w:space="0" w:color="auto"/>
            </w:tcBorders>
          </w:tcPr>
          <w:p w:rsidR="00611DDE" w:rsidRDefault="00611DDE" w:rsidP="00F447BD">
            <w:pPr>
              <w:spacing w:before="100" w:after="100"/>
              <w:rPr>
                <w:b/>
              </w:rPr>
            </w:pPr>
          </w:p>
        </w:tc>
        <w:tc>
          <w:tcPr>
            <w:tcW w:w="6407" w:type="dxa"/>
            <w:tcBorders>
              <w:top w:val="nil"/>
              <w:left w:val="single" w:sz="6" w:space="0" w:color="auto"/>
              <w:bottom w:val="nil"/>
              <w:right w:val="single" w:sz="6" w:space="0" w:color="auto"/>
            </w:tcBorders>
          </w:tcPr>
          <w:p w:rsidR="00611DDE" w:rsidRPr="00813AEF" w:rsidRDefault="00611DDE" w:rsidP="00611DDE">
            <w:pPr>
              <w:numPr>
                <w:ilvl w:val="0"/>
                <w:numId w:val="4"/>
              </w:numPr>
              <w:spacing w:before="100" w:after="100"/>
            </w:pPr>
            <w:r>
              <w:t>Competent use of ICT</w:t>
            </w:r>
          </w:p>
          <w:p w:rsidR="00611DDE" w:rsidRPr="006150D9" w:rsidRDefault="00611DDE" w:rsidP="00611DDE">
            <w:pPr>
              <w:numPr>
                <w:ilvl w:val="0"/>
                <w:numId w:val="4"/>
              </w:numPr>
              <w:spacing w:before="100" w:after="100"/>
            </w:pPr>
            <w:r>
              <w:t>Excellent Literacy and Numeracy skills</w:t>
            </w:r>
          </w:p>
          <w:p w:rsidR="00611DDE" w:rsidRPr="00C00C02" w:rsidRDefault="00611DDE" w:rsidP="00611DDE">
            <w:pPr>
              <w:numPr>
                <w:ilvl w:val="0"/>
                <w:numId w:val="4"/>
              </w:numPr>
              <w:spacing w:before="100" w:after="100"/>
            </w:pPr>
            <w:r>
              <w:t>Excellent verbal and written communication skills</w:t>
            </w:r>
          </w:p>
        </w:tc>
        <w:tc>
          <w:tcPr>
            <w:tcW w:w="6407" w:type="dxa"/>
            <w:tcBorders>
              <w:top w:val="nil"/>
              <w:left w:val="single" w:sz="6" w:space="0" w:color="auto"/>
              <w:bottom w:val="nil"/>
              <w:right w:val="single" w:sz="6" w:space="0" w:color="auto"/>
            </w:tcBorders>
          </w:tcPr>
          <w:p w:rsidR="00611DDE" w:rsidRDefault="00611DDE" w:rsidP="00F447BD">
            <w:pPr>
              <w:spacing w:before="100" w:after="100"/>
              <w:ind w:left="360"/>
            </w:pPr>
          </w:p>
        </w:tc>
      </w:tr>
      <w:tr w:rsidR="00611DDE" w:rsidTr="00F447BD">
        <w:trPr>
          <w:cantSplit/>
        </w:trPr>
        <w:tc>
          <w:tcPr>
            <w:tcW w:w="2178" w:type="dxa"/>
            <w:tcBorders>
              <w:top w:val="nil"/>
              <w:bottom w:val="nil"/>
              <w:right w:val="single" w:sz="6" w:space="0" w:color="auto"/>
            </w:tcBorders>
          </w:tcPr>
          <w:p w:rsidR="00611DDE" w:rsidRDefault="00611DDE" w:rsidP="00F447BD">
            <w:pPr>
              <w:spacing w:before="100" w:after="100"/>
              <w:rPr>
                <w:b/>
              </w:rPr>
            </w:pPr>
          </w:p>
        </w:tc>
        <w:tc>
          <w:tcPr>
            <w:tcW w:w="6407" w:type="dxa"/>
            <w:tcBorders>
              <w:top w:val="nil"/>
              <w:left w:val="single" w:sz="6" w:space="0" w:color="auto"/>
              <w:bottom w:val="nil"/>
              <w:right w:val="single" w:sz="6" w:space="0" w:color="auto"/>
            </w:tcBorders>
          </w:tcPr>
          <w:p w:rsidR="00611DDE" w:rsidRPr="006150D9" w:rsidRDefault="00611DDE" w:rsidP="00611DDE">
            <w:pPr>
              <w:numPr>
                <w:ilvl w:val="0"/>
                <w:numId w:val="4"/>
              </w:numPr>
              <w:spacing w:before="100" w:after="100"/>
            </w:pPr>
            <w:r>
              <w:t>Flexible approach to working</w:t>
            </w:r>
          </w:p>
          <w:p w:rsidR="00611DDE" w:rsidRPr="00057C4E" w:rsidRDefault="00611DDE" w:rsidP="00611DDE">
            <w:pPr>
              <w:numPr>
                <w:ilvl w:val="0"/>
                <w:numId w:val="4"/>
              </w:numPr>
              <w:spacing w:before="100" w:after="100"/>
            </w:pPr>
            <w:r>
              <w:t>Willingness to take a full role in the life of the school</w:t>
            </w:r>
          </w:p>
          <w:p w:rsidR="00611DDE" w:rsidRDefault="00611DDE" w:rsidP="00611DDE">
            <w:pPr>
              <w:numPr>
                <w:ilvl w:val="0"/>
                <w:numId w:val="4"/>
              </w:numPr>
              <w:spacing w:before="100" w:after="100"/>
            </w:pPr>
            <w:r>
              <w:t>Qualities to be a positive role model to all pupils</w:t>
            </w:r>
          </w:p>
        </w:tc>
        <w:tc>
          <w:tcPr>
            <w:tcW w:w="6407" w:type="dxa"/>
            <w:tcBorders>
              <w:top w:val="nil"/>
              <w:left w:val="single" w:sz="6" w:space="0" w:color="auto"/>
              <w:bottom w:val="nil"/>
              <w:right w:val="single" w:sz="6" w:space="0" w:color="auto"/>
            </w:tcBorders>
          </w:tcPr>
          <w:p w:rsidR="00611DDE" w:rsidRDefault="00611DDE" w:rsidP="00F447BD">
            <w:pPr>
              <w:spacing w:before="100" w:after="100"/>
              <w:ind w:left="360"/>
            </w:pPr>
          </w:p>
        </w:tc>
      </w:tr>
      <w:tr w:rsidR="00611DDE" w:rsidTr="00F447BD">
        <w:trPr>
          <w:cantSplit/>
        </w:trPr>
        <w:tc>
          <w:tcPr>
            <w:tcW w:w="2178" w:type="dxa"/>
            <w:tcBorders>
              <w:top w:val="single" w:sz="6" w:space="0" w:color="auto"/>
              <w:bottom w:val="nil"/>
              <w:right w:val="single" w:sz="6" w:space="0" w:color="auto"/>
            </w:tcBorders>
          </w:tcPr>
          <w:p w:rsidR="00611DDE" w:rsidRDefault="00611DDE" w:rsidP="00F447BD">
            <w:pPr>
              <w:spacing w:before="100" w:after="100"/>
              <w:rPr>
                <w:b/>
              </w:rPr>
            </w:pPr>
            <w:r>
              <w:rPr>
                <w:b/>
              </w:rPr>
              <w:t>Knowledge &amp; Experience</w:t>
            </w:r>
          </w:p>
        </w:tc>
        <w:tc>
          <w:tcPr>
            <w:tcW w:w="6407" w:type="dxa"/>
            <w:tcBorders>
              <w:top w:val="single" w:sz="6" w:space="0" w:color="auto"/>
              <w:left w:val="single" w:sz="6" w:space="0" w:color="auto"/>
              <w:bottom w:val="nil"/>
              <w:right w:val="single" w:sz="6" w:space="0" w:color="auto"/>
            </w:tcBorders>
          </w:tcPr>
          <w:p w:rsidR="00611DDE" w:rsidRDefault="00611DDE" w:rsidP="00F447BD">
            <w:pPr>
              <w:spacing w:before="100" w:after="100"/>
              <w:ind w:left="283"/>
            </w:pPr>
          </w:p>
        </w:tc>
        <w:tc>
          <w:tcPr>
            <w:tcW w:w="6407" w:type="dxa"/>
            <w:tcBorders>
              <w:top w:val="single" w:sz="6" w:space="0" w:color="auto"/>
              <w:left w:val="single" w:sz="6" w:space="0" w:color="auto"/>
              <w:bottom w:val="nil"/>
              <w:right w:val="single" w:sz="6" w:space="0" w:color="auto"/>
            </w:tcBorders>
          </w:tcPr>
          <w:p w:rsidR="00611DDE" w:rsidRDefault="00611DDE" w:rsidP="00611DDE">
            <w:pPr>
              <w:numPr>
                <w:ilvl w:val="0"/>
                <w:numId w:val="6"/>
              </w:numPr>
              <w:spacing w:before="100" w:after="100"/>
            </w:pPr>
            <w:r>
              <w:t>Experience of working with young people and families</w:t>
            </w:r>
          </w:p>
        </w:tc>
      </w:tr>
      <w:tr w:rsidR="00611DDE" w:rsidTr="00F447BD">
        <w:trPr>
          <w:cantSplit/>
        </w:trPr>
        <w:tc>
          <w:tcPr>
            <w:tcW w:w="2178" w:type="dxa"/>
            <w:tcBorders>
              <w:top w:val="nil"/>
              <w:left w:val="single" w:sz="6" w:space="0" w:color="auto"/>
              <w:bottom w:val="single" w:sz="6" w:space="0" w:color="auto"/>
              <w:right w:val="single" w:sz="6" w:space="0" w:color="auto"/>
            </w:tcBorders>
          </w:tcPr>
          <w:p w:rsidR="00611DDE" w:rsidRDefault="00611DDE" w:rsidP="00F447BD">
            <w:pPr>
              <w:spacing w:before="100" w:after="100"/>
              <w:rPr>
                <w:b/>
              </w:rPr>
            </w:pPr>
          </w:p>
        </w:tc>
        <w:tc>
          <w:tcPr>
            <w:tcW w:w="6407" w:type="dxa"/>
            <w:tcBorders>
              <w:top w:val="nil"/>
              <w:left w:val="single" w:sz="6" w:space="0" w:color="auto"/>
              <w:bottom w:val="single" w:sz="6" w:space="0" w:color="auto"/>
              <w:right w:val="single" w:sz="6" w:space="0" w:color="auto"/>
            </w:tcBorders>
          </w:tcPr>
          <w:p w:rsidR="00611DDE" w:rsidRDefault="00611DDE" w:rsidP="00611DDE">
            <w:pPr>
              <w:numPr>
                <w:ilvl w:val="0"/>
                <w:numId w:val="4"/>
              </w:numPr>
              <w:spacing w:before="100" w:after="100"/>
            </w:pPr>
            <w:r>
              <w:t>Excellent health and attendance records</w:t>
            </w:r>
          </w:p>
        </w:tc>
        <w:tc>
          <w:tcPr>
            <w:tcW w:w="6407" w:type="dxa"/>
            <w:tcBorders>
              <w:top w:val="nil"/>
              <w:left w:val="single" w:sz="6" w:space="0" w:color="auto"/>
              <w:bottom w:val="single" w:sz="6" w:space="0" w:color="auto"/>
              <w:right w:val="single" w:sz="6" w:space="0" w:color="auto"/>
            </w:tcBorders>
          </w:tcPr>
          <w:p w:rsidR="00611DDE" w:rsidRPr="00C00C02" w:rsidRDefault="00611DDE" w:rsidP="00611DDE">
            <w:pPr>
              <w:numPr>
                <w:ilvl w:val="0"/>
                <w:numId w:val="4"/>
              </w:numPr>
              <w:spacing w:before="100" w:after="100"/>
            </w:pPr>
            <w:r w:rsidRPr="00813AEF">
              <w:t>Experience of delivering assemblies / speaking to large groups</w:t>
            </w:r>
          </w:p>
          <w:p w:rsidR="00611DDE" w:rsidRDefault="00611DDE" w:rsidP="00611DDE">
            <w:pPr>
              <w:numPr>
                <w:ilvl w:val="0"/>
                <w:numId w:val="4"/>
              </w:numPr>
              <w:spacing w:before="100" w:after="100"/>
            </w:pPr>
            <w:r>
              <w:t>Knowledge of Safeguarding Policies and Procedures</w:t>
            </w:r>
          </w:p>
        </w:tc>
      </w:tr>
    </w:tbl>
    <w:p w:rsidR="00611DDE" w:rsidRDefault="00611DDE" w:rsidP="00611DDE"/>
    <w:p w:rsidR="00611DDE" w:rsidRPr="00966BD6" w:rsidRDefault="00611DDE">
      <w:pPr>
        <w:tabs>
          <w:tab w:val="left" w:pos="-720"/>
        </w:tabs>
        <w:suppressAutoHyphens/>
        <w:jc w:val="both"/>
        <w:rPr>
          <w:rFonts w:ascii="Calibri" w:hAnsi="Calibri"/>
          <w:b/>
          <w:sz w:val="24"/>
          <w:szCs w:val="24"/>
        </w:rPr>
      </w:pPr>
    </w:p>
    <w:sectPr w:rsidR="00611DDE" w:rsidRPr="00966BD6" w:rsidSect="00611DDE">
      <w:pgSz w:w="16838" w:h="11906" w:orient="landscape"/>
      <w:pgMar w:top="992" w:right="709"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28" w:rsidRDefault="00156328">
      <w:r>
        <w:separator/>
      </w:r>
    </w:p>
  </w:endnote>
  <w:endnote w:type="continuationSeparator" w:id="0">
    <w:p w:rsidR="00156328" w:rsidRDefault="0015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28" w:rsidRDefault="00156328">
      <w:r>
        <w:separator/>
      </w:r>
    </w:p>
  </w:footnote>
  <w:footnote w:type="continuationSeparator" w:id="0">
    <w:p w:rsidR="00156328" w:rsidRDefault="0015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00BEA"/>
    <w:multiLevelType w:val="hybridMultilevel"/>
    <w:tmpl w:val="B59A8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9B4DDD"/>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3">
    <w:nsid w:val="58660CF4"/>
    <w:multiLevelType w:val="hybridMultilevel"/>
    <w:tmpl w:val="52DC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D06A2B"/>
    <w:multiLevelType w:val="hybridMultilevel"/>
    <w:tmpl w:val="A3D24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D46B21"/>
    <w:multiLevelType w:val="singleLevel"/>
    <w:tmpl w:val="4762CE9E"/>
    <w:lvl w:ilvl="0">
      <w:start w:val="1"/>
      <w:numFmt w:val="bullet"/>
      <w:lvlText w:val=""/>
      <w:lvlJc w:val="left"/>
      <w:pPr>
        <w:tabs>
          <w:tab w:val="num" w:pos="0"/>
        </w:tabs>
        <w:ind w:left="283" w:hanging="283"/>
      </w:pPr>
      <w:rPr>
        <w:rFonts w:ascii="Symbol" w:hAnsi="Symbol" w:hint="default"/>
      </w:rPr>
    </w:lvl>
  </w:abstractNum>
  <w:abstractNum w:abstractNumId="6">
    <w:nsid w:val="7EF71D07"/>
    <w:multiLevelType w:val="hybridMultilevel"/>
    <w:tmpl w:val="BDD2A7CA"/>
    <w:lvl w:ilvl="0" w:tplc="4762CE9E">
      <w:start w:val="1"/>
      <w:numFmt w:val="bullet"/>
      <w:lvlText w:val=""/>
      <w:lvlJc w:val="left"/>
      <w:pPr>
        <w:tabs>
          <w:tab w:val="num" w:pos="0"/>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E9"/>
    <w:rsid w:val="00023155"/>
    <w:rsid w:val="00023E85"/>
    <w:rsid w:val="000311B3"/>
    <w:rsid w:val="00044D0B"/>
    <w:rsid w:val="000466FE"/>
    <w:rsid w:val="00097F97"/>
    <w:rsid w:val="000B52DF"/>
    <w:rsid w:val="000C0971"/>
    <w:rsid w:val="000D7866"/>
    <w:rsid w:val="0010275B"/>
    <w:rsid w:val="00156328"/>
    <w:rsid w:val="0016236E"/>
    <w:rsid w:val="00177FB6"/>
    <w:rsid w:val="00190DE9"/>
    <w:rsid w:val="00192AA2"/>
    <w:rsid w:val="001C3419"/>
    <w:rsid w:val="001D0817"/>
    <w:rsid w:val="002103A2"/>
    <w:rsid w:val="0022647C"/>
    <w:rsid w:val="00245FAD"/>
    <w:rsid w:val="00271607"/>
    <w:rsid w:val="002C61F2"/>
    <w:rsid w:val="002E19A5"/>
    <w:rsid w:val="002F1992"/>
    <w:rsid w:val="00312201"/>
    <w:rsid w:val="003214ED"/>
    <w:rsid w:val="003636B7"/>
    <w:rsid w:val="00375A31"/>
    <w:rsid w:val="003B500A"/>
    <w:rsid w:val="003C3F03"/>
    <w:rsid w:val="00404997"/>
    <w:rsid w:val="00424ADD"/>
    <w:rsid w:val="00456B4A"/>
    <w:rsid w:val="004B124F"/>
    <w:rsid w:val="00505F4A"/>
    <w:rsid w:val="00511EF9"/>
    <w:rsid w:val="00527C60"/>
    <w:rsid w:val="00527F1C"/>
    <w:rsid w:val="005357AA"/>
    <w:rsid w:val="00535F0B"/>
    <w:rsid w:val="00553B1D"/>
    <w:rsid w:val="00596626"/>
    <w:rsid w:val="005A7390"/>
    <w:rsid w:val="005D24E5"/>
    <w:rsid w:val="005E565A"/>
    <w:rsid w:val="005F39B6"/>
    <w:rsid w:val="00607292"/>
    <w:rsid w:val="00611DDE"/>
    <w:rsid w:val="006731E6"/>
    <w:rsid w:val="00684900"/>
    <w:rsid w:val="006B2F35"/>
    <w:rsid w:val="006C3328"/>
    <w:rsid w:val="006E544D"/>
    <w:rsid w:val="00744D3A"/>
    <w:rsid w:val="00752245"/>
    <w:rsid w:val="007730A4"/>
    <w:rsid w:val="007F13CF"/>
    <w:rsid w:val="007F3705"/>
    <w:rsid w:val="007F4D1C"/>
    <w:rsid w:val="007F5F69"/>
    <w:rsid w:val="008061AE"/>
    <w:rsid w:val="008374D6"/>
    <w:rsid w:val="008D27B6"/>
    <w:rsid w:val="008D38D7"/>
    <w:rsid w:val="008E4F52"/>
    <w:rsid w:val="008F1B6C"/>
    <w:rsid w:val="00927B89"/>
    <w:rsid w:val="00966BD6"/>
    <w:rsid w:val="009678E2"/>
    <w:rsid w:val="009C293F"/>
    <w:rsid w:val="009D7671"/>
    <w:rsid w:val="009E4C09"/>
    <w:rsid w:val="009F32EC"/>
    <w:rsid w:val="00A0478F"/>
    <w:rsid w:val="00A14AAF"/>
    <w:rsid w:val="00AB128A"/>
    <w:rsid w:val="00B30C13"/>
    <w:rsid w:val="00B4475B"/>
    <w:rsid w:val="00BC4907"/>
    <w:rsid w:val="00BE6D12"/>
    <w:rsid w:val="00CA374B"/>
    <w:rsid w:val="00CD684C"/>
    <w:rsid w:val="00D633E3"/>
    <w:rsid w:val="00D758CA"/>
    <w:rsid w:val="00D75B6C"/>
    <w:rsid w:val="00D77244"/>
    <w:rsid w:val="00D82FE8"/>
    <w:rsid w:val="00D97E92"/>
    <w:rsid w:val="00DA5F56"/>
    <w:rsid w:val="00DF0BD7"/>
    <w:rsid w:val="00DF678F"/>
    <w:rsid w:val="00E13DA8"/>
    <w:rsid w:val="00E21B41"/>
    <w:rsid w:val="00E33290"/>
    <w:rsid w:val="00E538DB"/>
    <w:rsid w:val="00E57EDA"/>
    <w:rsid w:val="00E64640"/>
    <w:rsid w:val="00E7541C"/>
    <w:rsid w:val="00EB3D11"/>
    <w:rsid w:val="00EF2CE8"/>
    <w:rsid w:val="00EF6804"/>
    <w:rsid w:val="00F358D9"/>
    <w:rsid w:val="00F3762F"/>
    <w:rsid w:val="00F530CF"/>
    <w:rsid w:val="00F640A0"/>
    <w:rsid w:val="00F70277"/>
    <w:rsid w:val="00F76CA6"/>
    <w:rsid w:val="00F82623"/>
    <w:rsid w:val="00F94939"/>
    <w:rsid w:val="00FE3D43"/>
    <w:rsid w:val="00FE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35"/>
    <w:pPr>
      <w:spacing w:before="60" w:after="60"/>
    </w:pPr>
    <w:rPr>
      <w:rFonts w:ascii="Arial" w:hAnsi="Arial"/>
      <w:lang w:eastAsia="en-US"/>
    </w:rPr>
  </w:style>
  <w:style w:type="paragraph" w:styleId="Heading1">
    <w:name w:val="heading 1"/>
    <w:basedOn w:val="Normal"/>
    <w:next w:val="Normal"/>
    <w:qFormat/>
    <w:rsid w:val="006B2F35"/>
    <w:pPr>
      <w:keepNext/>
      <w:outlineLvl w:val="0"/>
    </w:pPr>
    <w:rPr>
      <w:b/>
      <w:sz w:val="24"/>
    </w:rPr>
  </w:style>
  <w:style w:type="paragraph" w:styleId="Heading2">
    <w:name w:val="heading 2"/>
    <w:basedOn w:val="Normal"/>
    <w:next w:val="Normal"/>
    <w:qFormat/>
    <w:rsid w:val="006B2F35"/>
    <w:pPr>
      <w:keepNext/>
      <w:outlineLvl w:val="1"/>
    </w:pPr>
    <w:rPr>
      <w:rFonts w:ascii="Helvetica" w:hAnsi="Helvetica"/>
      <w:b/>
    </w:rPr>
  </w:style>
  <w:style w:type="paragraph" w:styleId="Heading3">
    <w:name w:val="heading 3"/>
    <w:basedOn w:val="Normal"/>
    <w:next w:val="Normal"/>
    <w:qFormat/>
    <w:rsid w:val="006B2F35"/>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6B2F35"/>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6B2F35"/>
    <w:pPr>
      <w:keepNext/>
      <w:ind w:right="-327"/>
      <w:jc w:val="both"/>
      <w:outlineLvl w:val="4"/>
    </w:pPr>
    <w:rPr>
      <w:rFonts w:ascii="Helvetica" w:hAnsi="Helvetica"/>
      <w:b/>
      <w:sz w:val="24"/>
    </w:rPr>
  </w:style>
  <w:style w:type="paragraph" w:styleId="Heading6">
    <w:name w:val="heading 6"/>
    <w:basedOn w:val="Normal"/>
    <w:next w:val="Normal"/>
    <w:qFormat/>
    <w:rsid w:val="006B2F35"/>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2F35"/>
    <w:pPr>
      <w:pBdr>
        <w:top w:val="single" w:sz="4" w:space="1" w:color="auto"/>
        <w:left w:val="single" w:sz="4" w:space="4" w:color="auto"/>
        <w:bottom w:val="single" w:sz="4" w:space="1" w:color="auto"/>
        <w:right w:val="single" w:sz="4" w:space="4" w:color="auto"/>
      </w:pBdr>
    </w:pPr>
  </w:style>
  <w:style w:type="paragraph" w:styleId="Header">
    <w:name w:val="header"/>
    <w:basedOn w:val="Normal"/>
    <w:semiHidden/>
    <w:rsid w:val="006B2F35"/>
    <w:pPr>
      <w:tabs>
        <w:tab w:val="center" w:pos="4153"/>
        <w:tab w:val="right" w:pos="8306"/>
      </w:tabs>
    </w:pPr>
    <w:rPr>
      <w:sz w:val="24"/>
    </w:rPr>
  </w:style>
  <w:style w:type="paragraph" w:styleId="Footer">
    <w:name w:val="footer"/>
    <w:basedOn w:val="Normal"/>
    <w:semiHidden/>
    <w:rsid w:val="006B2F35"/>
    <w:pPr>
      <w:tabs>
        <w:tab w:val="center" w:pos="4153"/>
        <w:tab w:val="right" w:pos="8306"/>
      </w:tabs>
    </w:pPr>
    <w:rPr>
      <w:sz w:val="24"/>
    </w:rPr>
  </w:style>
  <w:style w:type="paragraph" w:styleId="BodyTextIndent">
    <w:name w:val="Body Text Indent"/>
    <w:basedOn w:val="Normal"/>
    <w:rsid w:val="006B2F35"/>
    <w:pPr>
      <w:ind w:left="-142"/>
      <w:jc w:val="both"/>
    </w:pPr>
    <w:rPr>
      <w:b/>
      <w:sz w:val="22"/>
    </w:rPr>
  </w:style>
  <w:style w:type="paragraph" w:styleId="BodyTextIndent2">
    <w:name w:val="Body Text Indent 2"/>
    <w:basedOn w:val="Normal"/>
    <w:semiHidden/>
    <w:rsid w:val="006B2F35"/>
    <w:pPr>
      <w:ind w:left="142"/>
    </w:pPr>
  </w:style>
  <w:style w:type="paragraph" w:styleId="ListParagraph">
    <w:name w:val="List Paragraph"/>
    <w:basedOn w:val="Normal"/>
    <w:uiPriority w:val="34"/>
    <w:qFormat/>
    <w:rsid w:val="005357AA"/>
    <w:pPr>
      <w:ind w:left="720"/>
    </w:pPr>
  </w:style>
  <w:style w:type="paragraph" w:styleId="Title">
    <w:name w:val="Title"/>
    <w:basedOn w:val="Normal"/>
    <w:link w:val="TitleChar"/>
    <w:qFormat/>
    <w:rsid w:val="00B4475B"/>
    <w:pPr>
      <w:spacing w:before="0" w:after="0"/>
      <w:jc w:val="center"/>
    </w:pPr>
    <w:rPr>
      <w:b/>
      <w:bCs/>
      <w:sz w:val="24"/>
      <w:szCs w:val="24"/>
    </w:rPr>
  </w:style>
  <w:style w:type="character" w:customStyle="1" w:styleId="TitleChar">
    <w:name w:val="Title Char"/>
    <w:link w:val="Title"/>
    <w:rsid w:val="00B4475B"/>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4B12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35"/>
    <w:pPr>
      <w:spacing w:before="60" w:after="60"/>
    </w:pPr>
    <w:rPr>
      <w:rFonts w:ascii="Arial" w:hAnsi="Arial"/>
      <w:lang w:eastAsia="en-US"/>
    </w:rPr>
  </w:style>
  <w:style w:type="paragraph" w:styleId="Heading1">
    <w:name w:val="heading 1"/>
    <w:basedOn w:val="Normal"/>
    <w:next w:val="Normal"/>
    <w:qFormat/>
    <w:rsid w:val="006B2F35"/>
    <w:pPr>
      <w:keepNext/>
      <w:outlineLvl w:val="0"/>
    </w:pPr>
    <w:rPr>
      <w:b/>
      <w:sz w:val="24"/>
    </w:rPr>
  </w:style>
  <w:style w:type="paragraph" w:styleId="Heading2">
    <w:name w:val="heading 2"/>
    <w:basedOn w:val="Normal"/>
    <w:next w:val="Normal"/>
    <w:qFormat/>
    <w:rsid w:val="006B2F35"/>
    <w:pPr>
      <w:keepNext/>
      <w:outlineLvl w:val="1"/>
    </w:pPr>
    <w:rPr>
      <w:rFonts w:ascii="Helvetica" w:hAnsi="Helvetica"/>
      <w:b/>
    </w:rPr>
  </w:style>
  <w:style w:type="paragraph" w:styleId="Heading3">
    <w:name w:val="heading 3"/>
    <w:basedOn w:val="Normal"/>
    <w:next w:val="Normal"/>
    <w:qFormat/>
    <w:rsid w:val="006B2F35"/>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6B2F35"/>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6B2F35"/>
    <w:pPr>
      <w:keepNext/>
      <w:ind w:right="-327"/>
      <w:jc w:val="both"/>
      <w:outlineLvl w:val="4"/>
    </w:pPr>
    <w:rPr>
      <w:rFonts w:ascii="Helvetica" w:hAnsi="Helvetica"/>
      <w:b/>
      <w:sz w:val="24"/>
    </w:rPr>
  </w:style>
  <w:style w:type="paragraph" w:styleId="Heading6">
    <w:name w:val="heading 6"/>
    <w:basedOn w:val="Normal"/>
    <w:next w:val="Normal"/>
    <w:qFormat/>
    <w:rsid w:val="006B2F35"/>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B2F35"/>
    <w:pPr>
      <w:pBdr>
        <w:top w:val="single" w:sz="4" w:space="1" w:color="auto"/>
        <w:left w:val="single" w:sz="4" w:space="4" w:color="auto"/>
        <w:bottom w:val="single" w:sz="4" w:space="1" w:color="auto"/>
        <w:right w:val="single" w:sz="4" w:space="4" w:color="auto"/>
      </w:pBdr>
    </w:pPr>
  </w:style>
  <w:style w:type="paragraph" w:styleId="Header">
    <w:name w:val="header"/>
    <w:basedOn w:val="Normal"/>
    <w:semiHidden/>
    <w:rsid w:val="006B2F35"/>
    <w:pPr>
      <w:tabs>
        <w:tab w:val="center" w:pos="4153"/>
        <w:tab w:val="right" w:pos="8306"/>
      </w:tabs>
    </w:pPr>
    <w:rPr>
      <w:sz w:val="24"/>
    </w:rPr>
  </w:style>
  <w:style w:type="paragraph" w:styleId="Footer">
    <w:name w:val="footer"/>
    <w:basedOn w:val="Normal"/>
    <w:semiHidden/>
    <w:rsid w:val="006B2F35"/>
    <w:pPr>
      <w:tabs>
        <w:tab w:val="center" w:pos="4153"/>
        <w:tab w:val="right" w:pos="8306"/>
      </w:tabs>
    </w:pPr>
    <w:rPr>
      <w:sz w:val="24"/>
    </w:rPr>
  </w:style>
  <w:style w:type="paragraph" w:styleId="BodyTextIndent">
    <w:name w:val="Body Text Indent"/>
    <w:basedOn w:val="Normal"/>
    <w:rsid w:val="006B2F35"/>
    <w:pPr>
      <w:ind w:left="-142"/>
      <w:jc w:val="both"/>
    </w:pPr>
    <w:rPr>
      <w:b/>
      <w:sz w:val="22"/>
    </w:rPr>
  </w:style>
  <w:style w:type="paragraph" w:styleId="BodyTextIndent2">
    <w:name w:val="Body Text Indent 2"/>
    <w:basedOn w:val="Normal"/>
    <w:semiHidden/>
    <w:rsid w:val="006B2F35"/>
    <w:pPr>
      <w:ind w:left="142"/>
    </w:pPr>
  </w:style>
  <w:style w:type="paragraph" w:styleId="ListParagraph">
    <w:name w:val="List Paragraph"/>
    <w:basedOn w:val="Normal"/>
    <w:uiPriority w:val="34"/>
    <w:qFormat/>
    <w:rsid w:val="005357AA"/>
    <w:pPr>
      <w:ind w:left="720"/>
    </w:pPr>
  </w:style>
  <w:style w:type="paragraph" w:styleId="Title">
    <w:name w:val="Title"/>
    <w:basedOn w:val="Normal"/>
    <w:link w:val="TitleChar"/>
    <w:qFormat/>
    <w:rsid w:val="00B4475B"/>
    <w:pPr>
      <w:spacing w:before="0" w:after="0"/>
      <w:jc w:val="center"/>
    </w:pPr>
    <w:rPr>
      <w:b/>
      <w:bCs/>
      <w:sz w:val="24"/>
      <w:szCs w:val="24"/>
    </w:rPr>
  </w:style>
  <w:style w:type="character" w:customStyle="1" w:styleId="TitleChar">
    <w:name w:val="Title Char"/>
    <w:link w:val="Title"/>
    <w:rsid w:val="00B4475B"/>
    <w:rPr>
      <w:rFonts w:ascii="Arial" w:hAnsi="Arial" w:cs="Arial"/>
      <w:b/>
      <w:bCs/>
      <w:sz w:val="24"/>
      <w:szCs w:val="24"/>
      <w:lang w:eastAsia="en-US"/>
    </w:rPr>
  </w:style>
  <w:style w:type="paragraph" w:styleId="BalloonText">
    <w:name w:val="Balloon Text"/>
    <w:basedOn w:val="Normal"/>
    <w:link w:val="BalloonTextChar"/>
    <w:uiPriority w:val="99"/>
    <w:semiHidden/>
    <w:unhideWhenUsed/>
    <w:rsid w:val="004B124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0FA45-B364-4E92-83BC-010E8816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rub</Template>
  <TotalTime>2</TotalTime>
  <Pages>4</Pages>
  <Words>853</Words>
  <Characters>4463</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Mrs J. Derbyshire</cp:lastModifiedBy>
  <cp:revision>3</cp:revision>
  <cp:lastPrinted>2017-06-14T12:31:00Z</cp:lastPrinted>
  <dcterms:created xsi:type="dcterms:W3CDTF">2017-06-15T12:17:00Z</dcterms:created>
  <dcterms:modified xsi:type="dcterms:W3CDTF">2017-06-15T12:21:00Z</dcterms:modified>
</cp:coreProperties>
</file>