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2400300</wp:posOffset>
            </wp:positionH>
            <wp:positionV relativeFrom="paragraph">
              <wp:posOffset>0</wp:posOffset>
            </wp:positionV>
            <wp:extent cx="1104265" cy="1151890"/>
            <wp:effectExtent b="0" l="0" r="0" t="0"/>
            <wp:wrapSquare wrapText="bothSides" distB="0" distT="0" distL="114300" distR="114300"/>
            <wp:docPr id="3" name="image1.png"/>
            <a:graphic>
              <a:graphicData uri="http://schemas.openxmlformats.org/drawingml/2006/picture">
                <pic:pic>
                  <pic:nvPicPr>
                    <pic:cNvPr id="0" name="image1.png"/>
                    <pic:cNvPicPr preferRelativeResize="0"/>
                  </pic:nvPicPr>
                  <pic:blipFill>
                    <a:blip r:embed="rId7"/>
                    <a:srcRect b="-768" l="0" r="0" t="1"/>
                    <a:stretch>
                      <a:fillRect/>
                    </a:stretch>
                  </pic:blipFill>
                  <pic:spPr>
                    <a:xfrm>
                      <a:off x="0" y="0"/>
                      <a:ext cx="1104265" cy="1151890"/>
                    </a:xfrm>
                    <a:prstGeom prst="rect"/>
                    <a:ln/>
                  </pic:spPr>
                </pic:pic>
              </a:graphicData>
            </a:graphic>
          </wp:anchor>
        </w:drawing>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04">
      <w:pPr>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05">
      <w:pPr>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06">
      <w:pPr>
        <w:spacing w:after="0" w:line="240" w:lineRule="auto"/>
        <w:rPr>
          <w:rFonts w:ascii="Garamond" w:cs="Garamond" w:eastAsia="Garamond" w:hAnsi="Garamond"/>
          <w:b w:val="1"/>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1814513" cy="278465"/>
                <wp:effectExtent b="0" l="0" r="0" t="0"/>
                <wp:wrapNone/>
                <wp:docPr id="2" name=""/>
                <a:graphic>
                  <a:graphicData uri="http://schemas.microsoft.com/office/word/2010/wordprocessingShape">
                    <wps:wsp>
                      <wps:cNvSpPr/>
                      <wps:cNvPr id="2" name="Shape 2"/>
                      <wps:spPr>
                        <a:xfrm>
                          <a:off x="4374450" y="3639030"/>
                          <a:ext cx="1943100" cy="281940"/>
                        </a:xfrm>
                        <a:prstGeom prst="rect">
                          <a:avLst/>
                        </a:prstGeom>
                        <a:solidFill>
                          <a:srgbClr val="00000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Garamond" w:cs="Garamond" w:eastAsia="Garamond" w:hAnsi="Garamond"/>
                                <w:b w:val="1"/>
                                <w:i w:val="0"/>
                                <w:smallCaps w:val="0"/>
                                <w:strike w:val="0"/>
                                <w:color w:val="ffffff"/>
                                <w:sz w:val="26"/>
                                <w:vertAlign w:val="baseline"/>
                              </w:rPr>
                              <w:t xml:space="preserve">JOB DESCRIPTION</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1814513" cy="278465"/>
                <wp:effectExtent b="0" l="0" r="0" t="0"/>
                <wp:wrapNone/>
                <wp:docPr id="2"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814513" cy="278465"/>
                        </a:xfrm>
                        <a:prstGeom prst="rect"/>
                        <a:ln/>
                      </pic:spPr>
                    </pic:pic>
                  </a:graphicData>
                </a:graphic>
              </wp:anchor>
            </w:drawing>
          </mc:Fallback>
        </mc:AlternateContent>
      </w:r>
    </w:p>
    <w:p w:rsidR="00000000" w:rsidDel="00000000" w:rsidP="00000000" w:rsidRDefault="00000000" w:rsidRPr="00000000" w14:paraId="00000007">
      <w:pPr>
        <w:spacing w:after="0" w:line="240" w:lineRule="auto"/>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08">
      <w:pPr>
        <w:spacing w:after="0" w:line="240" w:lineRule="auto"/>
        <w:rPr>
          <w:rFonts w:ascii="Garamond" w:cs="Garamond" w:eastAsia="Garamond" w:hAnsi="Garamond"/>
          <w:b w:val="1"/>
          <w:sz w:val="24"/>
          <w:szCs w:val="24"/>
        </w:rPr>
      </w:pPr>
      <w:r w:rsidDel="00000000" w:rsidR="00000000" w:rsidRPr="00000000">
        <w:rPr>
          <w:rtl w:val="0"/>
        </w:rPr>
      </w:r>
    </w:p>
    <w:sdt>
      <w:sdtPr>
        <w:lock w:val="contentLocked"/>
        <w:tag w:val="goog_rdk_0"/>
      </w:sdtPr>
      <w:sdtContent>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85"/>
            <w:gridCol w:w="6015"/>
            <w:tblGridChange w:id="0">
              <w:tblGrid>
                <w:gridCol w:w="2985"/>
                <w:gridCol w:w="60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spacing w:after="0" w:line="240" w:lineRule="auto"/>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Job Title: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Finance Manager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after="0" w:line="240" w:lineRule="auto"/>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Hours: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Full Time (37.5 hours per week)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after="0" w:line="240" w:lineRule="auto"/>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Status: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Permanent</w:t>
                </w:r>
              </w:p>
            </w:tc>
          </w:tr>
        </w:tbl>
      </w:sdtContent>
    </w:sdt>
    <w:p w:rsidR="00000000" w:rsidDel="00000000" w:rsidP="00000000" w:rsidRDefault="00000000" w:rsidRPr="00000000" w14:paraId="0000000F">
      <w:pPr>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10">
      <w:pPr>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Role Overview </w:t>
      </w:r>
    </w:p>
    <w:p w:rsidR="00000000" w:rsidDel="00000000" w:rsidP="00000000" w:rsidRDefault="00000000" w:rsidRPr="00000000" w14:paraId="00000011">
      <w:pPr>
        <w:pBdr>
          <w:top w:color="e5e7eb" w:space="0" w:sz="0" w:val="none"/>
          <w:left w:color="e5e7eb" w:space="0" w:sz="0" w:val="none"/>
          <w:bottom w:color="e5e7eb" w:space="0" w:sz="0" w:val="none"/>
          <w:right w:color="e5e7eb" w:space="0" w:sz="0" w:val="none"/>
          <w:between w:color="e5e7eb" w:space="0" w:sz="0" w:val="none"/>
        </w:pBdr>
        <w:shd w:fill="ffffff" w:val="clear"/>
        <w:spacing w:after="120" w:lineRule="auto"/>
        <w:jc w:val="both"/>
        <w:rPr>
          <w:rFonts w:ascii="Garamond" w:cs="Garamond" w:eastAsia="Garamond" w:hAnsi="Garamond"/>
          <w:color w:val="222222"/>
          <w:sz w:val="24"/>
          <w:szCs w:val="24"/>
        </w:rPr>
      </w:pPr>
      <w:r w:rsidDel="00000000" w:rsidR="00000000" w:rsidRPr="00000000">
        <w:rPr>
          <w:rFonts w:ascii="Garamond" w:cs="Garamond" w:eastAsia="Garamond" w:hAnsi="Garamond"/>
          <w:color w:val="222222"/>
          <w:sz w:val="24"/>
          <w:szCs w:val="24"/>
          <w:rtl w:val="0"/>
        </w:rPr>
        <w:t xml:space="preserve">The role reports</w:t>
      </w:r>
      <w:r w:rsidDel="00000000" w:rsidR="00000000" w:rsidRPr="00000000">
        <w:rPr>
          <w:rFonts w:ascii="Garamond" w:cs="Garamond" w:eastAsia="Garamond" w:hAnsi="Garamond"/>
          <w:sz w:val="24"/>
          <w:szCs w:val="24"/>
          <w:rtl w:val="0"/>
        </w:rPr>
        <w:t xml:space="preserve"> </w:t>
      </w:r>
      <w:r w:rsidDel="00000000" w:rsidR="00000000" w:rsidRPr="00000000">
        <w:rPr>
          <w:rFonts w:ascii="Garamond" w:cs="Garamond" w:eastAsia="Garamond" w:hAnsi="Garamond"/>
          <w:color w:val="222222"/>
          <w:sz w:val="24"/>
          <w:szCs w:val="24"/>
          <w:rtl w:val="0"/>
        </w:rPr>
        <w:t xml:space="preserve">to</w:t>
      </w:r>
      <w:r w:rsidDel="00000000" w:rsidR="00000000" w:rsidRPr="00000000">
        <w:rPr>
          <w:rFonts w:ascii="Garamond" w:cs="Garamond" w:eastAsia="Garamond" w:hAnsi="Garamond"/>
          <w:sz w:val="24"/>
          <w:szCs w:val="24"/>
          <w:rtl w:val="0"/>
        </w:rPr>
        <w:t xml:space="preserve"> </w:t>
      </w:r>
      <w:r w:rsidDel="00000000" w:rsidR="00000000" w:rsidRPr="00000000">
        <w:rPr>
          <w:rFonts w:ascii="Garamond" w:cs="Garamond" w:eastAsia="Garamond" w:hAnsi="Garamond"/>
          <w:color w:val="222222"/>
          <w:sz w:val="24"/>
          <w:szCs w:val="24"/>
          <w:rtl w:val="0"/>
        </w:rPr>
        <w:t xml:space="preserve">the</w:t>
      </w:r>
      <w:r w:rsidDel="00000000" w:rsidR="00000000" w:rsidRPr="00000000">
        <w:rPr>
          <w:rFonts w:ascii="Garamond" w:cs="Garamond" w:eastAsia="Garamond" w:hAnsi="Garamond"/>
          <w:sz w:val="24"/>
          <w:szCs w:val="24"/>
          <w:rtl w:val="0"/>
        </w:rPr>
        <w:t xml:space="preserve"> </w:t>
      </w:r>
      <w:r w:rsidDel="00000000" w:rsidR="00000000" w:rsidRPr="00000000">
        <w:rPr>
          <w:rFonts w:ascii="Garamond" w:cs="Garamond" w:eastAsia="Garamond" w:hAnsi="Garamond"/>
          <w:color w:val="222222"/>
          <w:sz w:val="24"/>
          <w:szCs w:val="24"/>
          <w:rtl w:val="0"/>
        </w:rPr>
        <w:t xml:space="preserve">Bursar</w:t>
      </w:r>
      <w:r w:rsidDel="00000000" w:rsidR="00000000" w:rsidRPr="00000000">
        <w:rPr>
          <w:rFonts w:ascii="Garamond" w:cs="Garamond" w:eastAsia="Garamond" w:hAnsi="Garamond"/>
          <w:sz w:val="24"/>
          <w:szCs w:val="24"/>
          <w:rtl w:val="0"/>
        </w:rPr>
        <w:t xml:space="preserve"> </w:t>
      </w:r>
      <w:r w:rsidDel="00000000" w:rsidR="00000000" w:rsidRPr="00000000">
        <w:rPr>
          <w:rFonts w:ascii="Garamond" w:cs="Garamond" w:eastAsia="Garamond" w:hAnsi="Garamond"/>
          <w:color w:val="222222"/>
          <w:sz w:val="24"/>
          <w:szCs w:val="24"/>
          <w:rtl w:val="0"/>
        </w:rPr>
        <w:t xml:space="preserve">and is</w:t>
      </w:r>
      <w:r w:rsidDel="00000000" w:rsidR="00000000" w:rsidRPr="00000000">
        <w:rPr>
          <w:rFonts w:ascii="Garamond" w:cs="Garamond" w:eastAsia="Garamond" w:hAnsi="Garamond"/>
          <w:sz w:val="24"/>
          <w:szCs w:val="24"/>
          <w:rtl w:val="0"/>
        </w:rPr>
        <w:t xml:space="preserve"> </w:t>
      </w:r>
      <w:r w:rsidDel="00000000" w:rsidR="00000000" w:rsidRPr="00000000">
        <w:rPr>
          <w:rFonts w:ascii="Garamond" w:cs="Garamond" w:eastAsia="Garamond" w:hAnsi="Garamond"/>
          <w:color w:val="222222"/>
          <w:sz w:val="24"/>
          <w:szCs w:val="24"/>
          <w:rtl w:val="0"/>
        </w:rPr>
        <w:t xml:space="preserve">principally</w:t>
      </w:r>
      <w:r w:rsidDel="00000000" w:rsidR="00000000" w:rsidRPr="00000000">
        <w:rPr>
          <w:rFonts w:ascii="Garamond" w:cs="Garamond" w:eastAsia="Garamond" w:hAnsi="Garamond"/>
          <w:sz w:val="24"/>
          <w:szCs w:val="24"/>
          <w:rtl w:val="0"/>
        </w:rPr>
        <w:t xml:space="preserve"> </w:t>
      </w:r>
      <w:r w:rsidDel="00000000" w:rsidR="00000000" w:rsidRPr="00000000">
        <w:rPr>
          <w:rFonts w:ascii="Garamond" w:cs="Garamond" w:eastAsia="Garamond" w:hAnsi="Garamond"/>
          <w:color w:val="222222"/>
          <w:sz w:val="24"/>
          <w:szCs w:val="24"/>
          <w:rtl w:val="0"/>
        </w:rPr>
        <w:t xml:space="preserve">accountable</w:t>
      </w:r>
      <w:r w:rsidDel="00000000" w:rsidR="00000000" w:rsidRPr="00000000">
        <w:rPr>
          <w:rFonts w:ascii="Garamond" w:cs="Garamond" w:eastAsia="Garamond" w:hAnsi="Garamond"/>
          <w:sz w:val="24"/>
          <w:szCs w:val="24"/>
          <w:rtl w:val="0"/>
        </w:rPr>
        <w:t xml:space="preserve"> </w:t>
      </w:r>
      <w:r w:rsidDel="00000000" w:rsidR="00000000" w:rsidRPr="00000000">
        <w:rPr>
          <w:rFonts w:ascii="Garamond" w:cs="Garamond" w:eastAsia="Garamond" w:hAnsi="Garamond"/>
          <w:color w:val="222222"/>
          <w:sz w:val="24"/>
          <w:szCs w:val="24"/>
          <w:rtl w:val="0"/>
        </w:rPr>
        <w:t xml:space="preserve">for</w:t>
      </w:r>
      <w:r w:rsidDel="00000000" w:rsidR="00000000" w:rsidRPr="00000000">
        <w:rPr>
          <w:rFonts w:ascii="Garamond" w:cs="Garamond" w:eastAsia="Garamond" w:hAnsi="Garamond"/>
          <w:sz w:val="24"/>
          <w:szCs w:val="24"/>
          <w:rtl w:val="0"/>
        </w:rPr>
        <w:t xml:space="preserve"> ensuring the smooth and efficient </w:t>
      </w:r>
      <w:r w:rsidDel="00000000" w:rsidR="00000000" w:rsidRPr="00000000">
        <w:rPr>
          <w:rFonts w:ascii="Garamond" w:cs="Garamond" w:eastAsia="Garamond" w:hAnsi="Garamond"/>
          <w:color w:val="222222"/>
          <w:sz w:val="24"/>
          <w:szCs w:val="24"/>
          <w:rtl w:val="0"/>
        </w:rPr>
        <w:t xml:space="preserve">running</w:t>
      </w:r>
      <w:r w:rsidDel="00000000" w:rsidR="00000000" w:rsidRPr="00000000">
        <w:rPr>
          <w:rFonts w:ascii="Garamond" w:cs="Garamond" w:eastAsia="Garamond" w:hAnsi="Garamond"/>
          <w:sz w:val="24"/>
          <w:szCs w:val="24"/>
          <w:rtl w:val="0"/>
        </w:rPr>
        <w:t xml:space="preserve"> </w:t>
      </w:r>
      <w:r w:rsidDel="00000000" w:rsidR="00000000" w:rsidRPr="00000000">
        <w:rPr>
          <w:rFonts w:ascii="Garamond" w:cs="Garamond" w:eastAsia="Garamond" w:hAnsi="Garamond"/>
          <w:color w:val="222222"/>
          <w:sz w:val="24"/>
          <w:szCs w:val="24"/>
          <w:rtl w:val="0"/>
        </w:rPr>
        <w:t xml:space="preserve">of</w:t>
      </w:r>
      <w:r w:rsidDel="00000000" w:rsidR="00000000" w:rsidRPr="00000000">
        <w:rPr>
          <w:rFonts w:ascii="Garamond" w:cs="Garamond" w:eastAsia="Garamond" w:hAnsi="Garamond"/>
          <w:sz w:val="24"/>
          <w:szCs w:val="24"/>
          <w:rtl w:val="0"/>
        </w:rPr>
        <w:t xml:space="preserve"> </w:t>
      </w:r>
      <w:r w:rsidDel="00000000" w:rsidR="00000000" w:rsidRPr="00000000">
        <w:rPr>
          <w:rFonts w:ascii="Garamond" w:cs="Garamond" w:eastAsia="Garamond" w:hAnsi="Garamond"/>
          <w:color w:val="222222"/>
          <w:sz w:val="24"/>
          <w:szCs w:val="24"/>
          <w:rtl w:val="0"/>
        </w:rPr>
        <w:t xml:space="preserve">the</w:t>
      </w:r>
      <w:r w:rsidDel="00000000" w:rsidR="00000000" w:rsidRPr="00000000">
        <w:rPr>
          <w:rFonts w:ascii="Garamond" w:cs="Garamond" w:eastAsia="Garamond" w:hAnsi="Garamond"/>
          <w:sz w:val="24"/>
          <w:szCs w:val="24"/>
          <w:rtl w:val="0"/>
        </w:rPr>
        <w:t xml:space="preserve"> </w:t>
      </w:r>
      <w:r w:rsidDel="00000000" w:rsidR="00000000" w:rsidRPr="00000000">
        <w:rPr>
          <w:rFonts w:ascii="Garamond" w:cs="Garamond" w:eastAsia="Garamond" w:hAnsi="Garamond"/>
          <w:color w:val="222222"/>
          <w:sz w:val="24"/>
          <w:szCs w:val="24"/>
          <w:rtl w:val="0"/>
        </w:rPr>
        <w:t xml:space="preserve">Finance</w:t>
      </w:r>
      <w:r w:rsidDel="00000000" w:rsidR="00000000" w:rsidRPr="00000000">
        <w:rPr>
          <w:rFonts w:ascii="Garamond" w:cs="Garamond" w:eastAsia="Garamond" w:hAnsi="Garamond"/>
          <w:sz w:val="24"/>
          <w:szCs w:val="24"/>
          <w:rtl w:val="0"/>
        </w:rPr>
        <w:t xml:space="preserve"> </w:t>
      </w:r>
      <w:r w:rsidDel="00000000" w:rsidR="00000000" w:rsidRPr="00000000">
        <w:rPr>
          <w:rFonts w:ascii="Garamond" w:cs="Garamond" w:eastAsia="Garamond" w:hAnsi="Garamond"/>
          <w:color w:val="222222"/>
          <w:sz w:val="24"/>
          <w:szCs w:val="24"/>
          <w:rtl w:val="0"/>
        </w:rPr>
        <w:t xml:space="preserve">Department</w:t>
      </w:r>
      <w:r w:rsidDel="00000000" w:rsidR="00000000" w:rsidRPr="00000000">
        <w:rPr>
          <w:rFonts w:ascii="Garamond" w:cs="Garamond" w:eastAsia="Garamond" w:hAnsi="Garamond"/>
          <w:sz w:val="24"/>
          <w:szCs w:val="24"/>
          <w:rtl w:val="0"/>
        </w:rPr>
        <w:t xml:space="preserve"> </w:t>
      </w:r>
      <w:r w:rsidDel="00000000" w:rsidR="00000000" w:rsidRPr="00000000">
        <w:rPr>
          <w:rFonts w:ascii="Garamond" w:cs="Garamond" w:eastAsia="Garamond" w:hAnsi="Garamond"/>
          <w:color w:val="222222"/>
          <w:sz w:val="24"/>
          <w:szCs w:val="24"/>
          <w:rtl w:val="0"/>
        </w:rPr>
        <w:t xml:space="preserve">(Fee</w:t>
      </w:r>
      <w:r w:rsidDel="00000000" w:rsidR="00000000" w:rsidRPr="00000000">
        <w:rPr>
          <w:rFonts w:ascii="Garamond" w:cs="Garamond" w:eastAsia="Garamond" w:hAnsi="Garamond"/>
          <w:sz w:val="24"/>
          <w:szCs w:val="24"/>
          <w:rtl w:val="0"/>
        </w:rPr>
        <w:t xml:space="preserve"> </w:t>
      </w:r>
      <w:r w:rsidDel="00000000" w:rsidR="00000000" w:rsidRPr="00000000">
        <w:rPr>
          <w:rFonts w:ascii="Garamond" w:cs="Garamond" w:eastAsia="Garamond" w:hAnsi="Garamond"/>
          <w:color w:val="222222"/>
          <w:sz w:val="24"/>
          <w:szCs w:val="24"/>
          <w:rtl w:val="0"/>
        </w:rPr>
        <w:t xml:space="preserve">Billing,</w:t>
      </w:r>
      <w:r w:rsidDel="00000000" w:rsidR="00000000" w:rsidRPr="00000000">
        <w:rPr>
          <w:rFonts w:ascii="Garamond" w:cs="Garamond" w:eastAsia="Garamond" w:hAnsi="Garamond"/>
          <w:sz w:val="24"/>
          <w:szCs w:val="24"/>
          <w:rtl w:val="0"/>
        </w:rPr>
        <w:t xml:space="preserve"> </w:t>
      </w:r>
      <w:r w:rsidDel="00000000" w:rsidR="00000000" w:rsidRPr="00000000">
        <w:rPr>
          <w:rFonts w:ascii="Garamond" w:cs="Garamond" w:eastAsia="Garamond" w:hAnsi="Garamond"/>
          <w:color w:val="222222"/>
          <w:sz w:val="24"/>
          <w:szCs w:val="24"/>
          <w:rtl w:val="0"/>
        </w:rPr>
        <w:t xml:space="preserve">Credit</w:t>
      </w:r>
      <w:r w:rsidDel="00000000" w:rsidR="00000000" w:rsidRPr="00000000">
        <w:rPr>
          <w:rFonts w:ascii="Garamond" w:cs="Garamond" w:eastAsia="Garamond" w:hAnsi="Garamond"/>
          <w:sz w:val="24"/>
          <w:szCs w:val="24"/>
          <w:rtl w:val="0"/>
        </w:rPr>
        <w:t xml:space="preserve"> </w:t>
      </w:r>
      <w:r w:rsidDel="00000000" w:rsidR="00000000" w:rsidRPr="00000000">
        <w:rPr>
          <w:rFonts w:ascii="Garamond" w:cs="Garamond" w:eastAsia="Garamond" w:hAnsi="Garamond"/>
          <w:color w:val="222222"/>
          <w:sz w:val="24"/>
          <w:szCs w:val="24"/>
          <w:rtl w:val="0"/>
        </w:rPr>
        <w:t xml:space="preserve">Control,</w:t>
      </w:r>
      <w:r w:rsidDel="00000000" w:rsidR="00000000" w:rsidRPr="00000000">
        <w:rPr>
          <w:rFonts w:ascii="Garamond" w:cs="Garamond" w:eastAsia="Garamond" w:hAnsi="Garamond"/>
          <w:sz w:val="24"/>
          <w:szCs w:val="24"/>
          <w:rtl w:val="0"/>
        </w:rPr>
        <w:t xml:space="preserve"> </w:t>
      </w:r>
      <w:r w:rsidDel="00000000" w:rsidR="00000000" w:rsidRPr="00000000">
        <w:rPr>
          <w:rFonts w:ascii="Garamond" w:cs="Garamond" w:eastAsia="Garamond" w:hAnsi="Garamond"/>
          <w:color w:val="222222"/>
          <w:sz w:val="24"/>
          <w:szCs w:val="24"/>
          <w:rtl w:val="0"/>
        </w:rPr>
        <w:t xml:space="preserve">Purchase</w:t>
      </w:r>
      <w:r w:rsidDel="00000000" w:rsidR="00000000" w:rsidRPr="00000000">
        <w:rPr>
          <w:rFonts w:ascii="Garamond" w:cs="Garamond" w:eastAsia="Garamond" w:hAnsi="Garamond"/>
          <w:sz w:val="24"/>
          <w:szCs w:val="24"/>
          <w:rtl w:val="0"/>
        </w:rPr>
        <w:t xml:space="preserve"> </w:t>
      </w:r>
      <w:r w:rsidDel="00000000" w:rsidR="00000000" w:rsidRPr="00000000">
        <w:rPr>
          <w:rFonts w:ascii="Garamond" w:cs="Garamond" w:eastAsia="Garamond" w:hAnsi="Garamond"/>
          <w:color w:val="222222"/>
          <w:sz w:val="24"/>
          <w:szCs w:val="24"/>
          <w:rtl w:val="0"/>
        </w:rPr>
        <w:t xml:space="preserve">Ledger,</w:t>
      </w:r>
      <w:r w:rsidDel="00000000" w:rsidR="00000000" w:rsidRPr="00000000">
        <w:rPr>
          <w:rFonts w:ascii="Garamond" w:cs="Garamond" w:eastAsia="Garamond" w:hAnsi="Garamond"/>
          <w:sz w:val="24"/>
          <w:szCs w:val="24"/>
          <w:rtl w:val="0"/>
        </w:rPr>
        <w:t xml:space="preserve"> </w:t>
      </w:r>
      <w:r w:rsidDel="00000000" w:rsidR="00000000" w:rsidRPr="00000000">
        <w:rPr>
          <w:rFonts w:ascii="Garamond" w:cs="Garamond" w:eastAsia="Garamond" w:hAnsi="Garamond"/>
          <w:color w:val="222222"/>
          <w:sz w:val="24"/>
          <w:szCs w:val="24"/>
          <w:rtl w:val="0"/>
        </w:rPr>
        <w:t xml:space="preserve">Payroll,</w:t>
      </w:r>
      <w:r w:rsidDel="00000000" w:rsidR="00000000" w:rsidRPr="00000000">
        <w:rPr>
          <w:rFonts w:ascii="Garamond" w:cs="Garamond" w:eastAsia="Garamond" w:hAnsi="Garamond"/>
          <w:sz w:val="24"/>
          <w:szCs w:val="24"/>
          <w:rtl w:val="0"/>
        </w:rPr>
        <w:t xml:space="preserve"> </w:t>
      </w:r>
      <w:r w:rsidDel="00000000" w:rsidR="00000000" w:rsidRPr="00000000">
        <w:rPr>
          <w:rFonts w:ascii="Garamond" w:cs="Garamond" w:eastAsia="Garamond" w:hAnsi="Garamond"/>
          <w:color w:val="222222"/>
          <w:sz w:val="24"/>
          <w:szCs w:val="24"/>
          <w:rtl w:val="0"/>
        </w:rPr>
        <w:t xml:space="preserve">and</w:t>
      </w:r>
      <w:r w:rsidDel="00000000" w:rsidR="00000000" w:rsidRPr="00000000">
        <w:rPr>
          <w:rFonts w:ascii="Garamond" w:cs="Garamond" w:eastAsia="Garamond" w:hAnsi="Garamond"/>
          <w:sz w:val="24"/>
          <w:szCs w:val="24"/>
          <w:rtl w:val="0"/>
        </w:rPr>
        <w:t xml:space="preserve"> </w:t>
      </w:r>
      <w:r w:rsidDel="00000000" w:rsidR="00000000" w:rsidRPr="00000000">
        <w:rPr>
          <w:rFonts w:ascii="Garamond" w:cs="Garamond" w:eastAsia="Garamond" w:hAnsi="Garamond"/>
          <w:color w:val="222222"/>
          <w:sz w:val="24"/>
          <w:szCs w:val="24"/>
          <w:rtl w:val="0"/>
        </w:rPr>
        <w:t xml:space="preserve">Management</w:t>
      </w:r>
      <w:r w:rsidDel="00000000" w:rsidR="00000000" w:rsidRPr="00000000">
        <w:rPr>
          <w:rFonts w:ascii="Garamond" w:cs="Garamond" w:eastAsia="Garamond" w:hAnsi="Garamond"/>
          <w:sz w:val="24"/>
          <w:szCs w:val="24"/>
          <w:rtl w:val="0"/>
        </w:rPr>
        <w:t xml:space="preserve"> </w:t>
      </w:r>
      <w:r w:rsidDel="00000000" w:rsidR="00000000" w:rsidRPr="00000000">
        <w:rPr>
          <w:rFonts w:ascii="Garamond" w:cs="Garamond" w:eastAsia="Garamond" w:hAnsi="Garamond"/>
          <w:color w:val="222222"/>
          <w:sz w:val="24"/>
          <w:szCs w:val="24"/>
          <w:rtl w:val="0"/>
        </w:rPr>
        <w:t xml:space="preserve">Accounts),</w:t>
      </w:r>
      <w:r w:rsidDel="00000000" w:rsidR="00000000" w:rsidRPr="00000000">
        <w:rPr>
          <w:rFonts w:ascii="Garamond" w:cs="Garamond" w:eastAsia="Garamond" w:hAnsi="Garamond"/>
          <w:sz w:val="24"/>
          <w:szCs w:val="24"/>
          <w:rtl w:val="0"/>
        </w:rPr>
        <w:t xml:space="preserve"> </w:t>
      </w:r>
      <w:r w:rsidDel="00000000" w:rsidR="00000000" w:rsidRPr="00000000">
        <w:rPr>
          <w:rFonts w:ascii="Garamond" w:cs="Garamond" w:eastAsia="Garamond" w:hAnsi="Garamond"/>
          <w:color w:val="222222"/>
          <w:sz w:val="24"/>
          <w:szCs w:val="24"/>
          <w:rtl w:val="0"/>
        </w:rPr>
        <w:t xml:space="preserve">supporting</w:t>
      </w:r>
      <w:r w:rsidDel="00000000" w:rsidR="00000000" w:rsidRPr="00000000">
        <w:rPr>
          <w:rFonts w:ascii="Garamond" w:cs="Garamond" w:eastAsia="Garamond" w:hAnsi="Garamond"/>
          <w:sz w:val="24"/>
          <w:szCs w:val="24"/>
          <w:rtl w:val="0"/>
        </w:rPr>
        <w:t xml:space="preserve"> </w:t>
      </w:r>
      <w:r w:rsidDel="00000000" w:rsidR="00000000" w:rsidRPr="00000000">
        <w:rPr>
          <w:rFonts w:ascii="Garamond" w:cs="Garamond" w:eastAsia="Garamond" w:hAnsi="Garamond"/>
          <w:color w:val="222222"/>
          <w:sz w:val="24"/>
          <w:szCs w:val="24"/>
          <w:rtl w:val="0"/>
        </w:rPr>
        <w:t xml:space="preserve">the</w:t>
      </w:r>
      <w:r w:rsidDel="00000000" w:rsidR="00000000" w:rsidRPr="00000000">
        <w:rPr>
          <w:rFonts w:ascii="Garamond" w:cs="Garamond" w:eastAsia="Garamond" w:hAnsi="Garamond"/>
          <w:sz w:val="24"/>
          <w:szCs w:val="24"/>
          <w:rtl w:val="0"/>
        </w:rPr>
        <w:t xml:space="preserve"> </w:t>
      </w:r>
      <w:r w:rsidDel="00000000" w:rsidR="00000000" w:rsidRPr="00000000">
        <w:rPr>
          <w:rFonts w:ascii="Garamond" w:cs="Garamond" w:eastAsia="Garamond" w:hAnsi="Garamond"/>
          <w:color w:val="222222"/>
          <w:sz w:val="24"/>
          <w:szCs w:val="24"/>
          <w:rtl w:val="0"/>
        </w:rPr>
        <w:t xml:space="preserve">Bursar</w:t>
      </w:r>
      <w:r w:rsidDel="00000000" w:rsidR="00000000" w:rsidRPr="00000000">
        <w:rPr>
          <w:rFonts w:ascii="Garamond" w:cs="Garamond" w:eastAsia="Garamond" w:hAnsi="Garamond"/>
          <w:sz w:val="24"/>
          <w:szCs w:val="24"/>
          <w:rtl w:val="0"/>
        </w:rPr>
        <w:t xml:space="preserve"> </w:t>
      </w:r>
      <w:r w:rsidDel="00000000" w:rsidR="00000000" w:rsidRPr="00000000">
        <w:rPr>
          <w:rFonts w:ascii="Garamond" w:cs="Garamond" w:eastAsia="Garamond" w:hAnsi="Garamond"/>
          <w:color w:val="222222"/>
          <w:sz w:val="24"/>
          <w:szCs w:val="24"/>
          <w:rtl w:val="0"/>
        </w:rPr>
        <w:t xml:space="preserve">and</w:t>
      </w:r>
      <w:r w:rsidDel="00000000" w:rsidR="00000000" w:rsidRPr="00000000">
        <w:rPr>
          <w:rFonts w:ascii="Garamond" w:cs="Garamond" w:eastAsia="Garamond" w:hAnsi="Garamond"/>
          <w:sz w:val="24"/>
          <w:szCs w:val="24"/>
          <w:rtl w:val="0"/>
        </w:rPr>
        <w:t xml:space="preserve"> </w:t>
      </w:r>
      <w:r w:rsidDel="00000000" w:rsidR="00000000" w:rsidRPr="00000000">
        <w:rPr>
          <w:rFonts w:ascii="Garamond" w:cs="Garamond" w:eastAsia="Garamond" w:hAnsi="Garamond"/>
          <w:color w:val="222222"/>
          <w:sz w:val="24"/>
          <w:szCs w:val="24"/>
          <w:rtl w:val="0"/>
        </w:rPr>
        <w:t xml:space="preserve">the</w:t>
      </w:r>
      <w:r w:rsidDel="00000000" w:rsidR="00000000" w:rsidRPr="00000000">
        <w:rPr>
          <w:rFonts w:ascii="Garamond" w:cs="Garamond" w:eastAsia="Garamond" w:hAnsi="Garamond"/>
          <w:sz w:val="24"/>
          <w:szCs w:val="24"/>
          <w:rtl w:val="0"/>
        </w:rPr>
        <w:t xml:space="preserve"> </w:t>
      </w:r>
      <w:r w:rsidDel="00000000" w:rsidR="00000000" w:rsidRPr="00000000">
        <w:rPr>
          <w:rFonts w:ascii="Garamond" w:cs="Garamond" w:eastAsia="Garamond" w:hAnsi="Garamond"/>
          <w:color w:val="222222"/>
          <w:sz w:val="24"/>
          <w:szCs w:val="24"/>
          <w:rtl w:val="0"/>
        </w:rPr>
        <w:t xml:space="preserve">College</w:t>
      </w:r>
      <w:r w:rsidDel="00000000" w:rsidR="00000000" w:rsidRPr="00000000">
        <w:rPr>
          <w:rFonts w:ascii="Garamond" w:cs="Garamond" w:eastAsia="Garamond" w:hAnsi="Garamond"/>
          <w:sz w:val="24"/>
          <w:szCs w:val="24"/>
          <w:rtl w:val="0"/>
        </w:rPr>
        <w:t xml:space="preserve"> </w:t>
      </w:r>
      <w:r w:rsidDel="00000000" w:rsidR="00000000" w:rsidRPr="00000000">
        <w:rPr>
          <w:rFonts w:ascii="Garamond" w:cs="Garamond" w:eastAsia="Garamond" w:hAnsi="Garamond"/>
          <w:color w:val="222222"/>
          <w:sz w:val="24"/>
          <w:szCs w:val="24"/>
          <w:rtl w:val="0"/>
        </w:rPr>
        <w:t xml:space="preserve">Leadership</w:t>
      </w:r>
      <w:r w:rsidDel="00000000" w:rsidR="00000000" w:rsidRPr="00000000">
        <w:rPr>
          <w:rFonts w:ascii="Garamond" w:cs="Garamond" w:eastAsia="Garamond" w:hAnsi="Garamond"/>
          <w:sz w:val="24"/>
          <w:szCs w:val="24"/>
          <w:rtl w:val="0"/>
        </w:rPr>
        <w:t xml:space="preserve"> </w:t>
      </w:r>
      <w:r w:rsidDel="00000000" w:rsidR="00000000" w:rsidRPr="00000000">
        <w:rPr>
          <w:rFonts w:ascii="Garamond" w:cs="Garamond" w:eastAsia="Garamond" w:hAnsi="Garamond"/>
          <w:color w:val="222222"/>
          <w:sz w:val="24"/>
          <w:szCs w:val="24"/>
          <w:rtl w:val="0"/>
        </w:rPr>
        <w:t xml:space="preserve">Group</w:t>
      </w:r>
      <w:r w:rsidDel="00000000" w:rsidR="00000000" w:rsidRPr="00000000">
        <w:rPr>
          <w:rFonts w:ascii="Garamond" w:cs="Garamond" w:eastAsia="Garamond" w:hAnsi="Garamond"/>
          <w:sz w:val="24"/>
          <w:szCs w:val="24"/>
          <w:rtl w:val="0"/>
        </w:rPr>
        <w:t xml:space="preserve"> in making informed management decisions</w:t>
      </w:r>
      <w:r w:rsidDel="00000000" w:rsidR="00000000" w:rsidRPr="00000000">
        <w:rPr>
          <w:rFonts w:ascii="Garamond" w:cs="Garamond" w:eastAsia="Garamond" w:hAnsi="Garamond"/>
          <w:color w:val="222222"/>
          <w:sz w:val="24"/>
          <w:szCs w:val="24"/>
          <w:rtl w:val="0"/>
        </w:rPr>
        <w:t xml:space="preserve">.</w:t>
      </w:r>
      <w:r w:rsidDel="00000000" w:rsidR="00000000" w:rsidRPr="00000000">
        <w:rPr>
          <w:rtl w:val="0"/>
        </w:rPr>
      </w:r>
    </w:p>
    <w:p w:rsidR="00000000" w:rsidDel="00000000" w:rsidP="00000000" w:rsidRDefault="00000000" w:rsidRPr="00000000" w14:paraId="00000012">
      <w:pPr>
        <w:pBdr>
          <w:top w:color="e5e7eb" w:space="0" w:sz="0" w:val="none"/>
          <w:left w:color="e5e7eb" w:space="0" w:sz="0" w:val="none"/>
          <w:bottom w:color="e5e7eb" w:space="0" w:sz="0" w:val="none"/>
          <w:right w:color="e5e7eb" w:space="0" w:sz="0" w:val="none"/>
          <w:between w:color="e5e7eb" w:space="0" w:sz="0" w:val="none"/>
        </w:pBdr>
        <w:shd w:fill="ffffff" w:val="clear"/>
        <w:spacing w:after="120" w:lineRule="auto"/>
        <w:jc w:val="both"/>
        <w:rPr>
          <w:rFonts w:ascii="Garamond" w:cs="Garamond" w:eastAsia="Garamond" w:hAnsi="Garamond"/>
          <w:color w:val="222222"/>
          <w:sz w:val="24"/>
          <w:szCs w:val="24"/>
        </w:rPr>
      </w:pPr>
      <w:r w:rsidDel="00000000" w:rsidR="00000000" w:rsidRPr="00000000">
        <w:rPr>
          <w:rFonts w:ascii="Garamond" w:cs="Garamond" w:eastAsia="Garamond" w:hAnsi="Garamond"/>
          <w:color w:val="222222"/>
          <w:sz w:val="24"/>
          <w:szCs w:val="24"/>
          <w:rtl w:val="0"/>
        </w:rPr>
        <w:t xml:space="preserve">The candidate will have a sound financial background and, with the Bursar, be able to identify ways to optimise corporate spending. Ideally, you will be a fully qualified accountant (ACA, ACCA, CIMA) </w:t>
      </w:r>
      <w:r w:rsidDel="00000000" w:rsidR="00000000" w:rsidRPr="00000000">
        <w:rPr>
          <w:rFonts w:ascii="Garamond" w:cs="Garamond" w:eastAsia="Garamond" w:hAnsi="Garamond"/>
          <w:color w:val="222222"/>
          <w:sz w:val="24"/>
          <w:szCs w:val="24"/>
          <w:rtl w:val="0"/>
        </w:rPr>
        <w:t xml:space="preserve">and have experience in a comparable senior finance role, including producing management and statutory accounts. Experience of dealing with VAT and implementing new procedures would be beneficial</w:t>
      </w:r>
      <w:r w:rsidDel="00000000" w:rsidR="00000000" w:rsidRPr="00000000">
        <w:rPr>
          <w:rFonts w:ascii="Garamond" w:cs="Garamond" w:eastAsia="Garamond" w:hAnsi="Garamond"/>
          <w:color w:val="222222"/>
          <w:sz w:val="24"/>
          <w:szCs w:val="24"/>
          <w:rtl w:val="0"/>
        </w:rPr>
        <w:t xml:space="preserve">.</w:t>
      </w:r>
      <w:r w:rsidDel="00000000" w:rsidR="00000000" w:rsidRPr="00000000">
        <w:rPr>
          <w:rtl w:val="0"/>
        </w:rPr>
      </w:r>
    </w:p>
    <w:p w:rsidR="00000000" w:rsidDel="00000000" w:rsidP="00000000" w:rsidRDefault="00000000" w:rsidRPr="00000000" w14:paraId="00000013">
      <w:pPr>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14">
      <w:pPr>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Main Duties</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Garamond" w:cs="Garamond" w:eastAsia="Garamond" w:hAnsi="Garamond"/>
          <w:sz w:val="24"/>
          <w:szCs w:val="24"/>
          <w:u w:val="none"/>
        </w:rPr>
      </w:pPr>
      <w:r w:rsidDel="00000000" w:rsidR="00000000" w:rsidRPr="00000000">
        <w:rPr>
          <w:rFonts w:ascii="Garamond" w:cs="Garamond" w:eastAsia="Garamond" w:hAnsi="Garamond"/>
          <w:i w:val="0"/>
          <w:smallCaps w:val="0"/>
          <w:strike w:val="0"/>
          <w:color w:val="000000"/>
          <w:sz w:val="24"/>
          <w:szCs w:val="24"/>
          <w:u w:val="none"/>
          <w:shd w:fill="auto" w:val="clear"/>
          <w:vertAlign w:val="baseline"/>
          <w:rtl w:val="0"/>
        </w:rPr>
        <w:t xml:space="preserve">Preparing termly management accounts monitoring financial performance compared wi</w:t>
      </w:r>
      <w:r w:rsidDel="00000000" w:rsidR="00000000" w:rsidRPr="00000000">
        <w:rPr>
          <w:rFonts w:ascii="Garamond" w:cs="Garamond" w:eastAsia="Garamond" w:hAnsi="Garamond"/>
          <w:sz w:val="24"/>
          <w:szCs w:val="24"/>
          <w:rtl w:val="0"/>
        </w:rPr>
        <w:t xml:space="preserve">th budget </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Garamond" w:cs="Garamond" w:eastAsia="Garamond" w:hAnsi="Garamond"/>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i w:val="0"/>
          <w:smallCaps w:val="0"/>
          <w:strike w:val="0"/>
          <w:color w:val="000000"/>
          <w:sz w:val="24"/>
          <w:szCs w:val="24"/>
          <w:u w:val="none"/>
          <w:shd w:fill="auto" w:val="clear"/>
          <w:vertAlign w:val="baseline"/>
          <w:rtl w:val="0"/>
        </w:rPr>
        <w:t xml:space="preserve">Preparing budgets and forecasts</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Garamond" w:cs="Garamond" w:eastAsia="Garamond" w:hAnsi="Garamond"/>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i w:val="0"/>
          <w:smallCaps w:val="0"/>
          <w:strike w:val="0"/>
          <w:color w:val="000000"/>
          <w:sz w:val="24"/>
          <w:szCs w:val="24"/>
          <w:u w:val="none"/>
          <w:shd w:fill="auto" w:val="clear"/>
          <w:vertAlign w:val="baseline"/>
          <w:rtl w:val="0"/>
        </w:rPr>
        <w:t xml:space="preserve">Cash management and cash flow forecasting </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Preparing financial statements</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Manage small finance team</w:t>
      </w:r>
    </w:p>
    <w:p w:rsidR="00000000" w:rsidDel="00000000" w:rsidP="00000000" w:rsidRDefault="00000000" w:rsidRPr="00000000" w14:paraId="0000001A">
      <w:pPr>
        <w:numPr>
          <w:ilvl w:val="0"/>
          <w:numId w:val="2"/>
        </w:numPr>
        <w:spacing w:after="0" w:lineRule="auto"/>
        <w:ind w:left="72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Identify and track cost saving initiatives</w:t>
        <w:tab/>
      </w:r>
    </w:p>
    <w:p w:rsidR="00000000" w:rsidDel="00000000" w:rsidP="00000000" w:rsidRDefault="00000000" w:rsidRPr="00000000" w14:paraId="0000001B">
      <w:pPr>
        <w:numPr>
          <w:ilvl w:val="0"/>
          <w:numId w:val="2"/>
        </w:numPr>
        <w:spacing w:after="0" w:lineRule="auto"/>
        <w:ind w:left="72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Manage the annual audit</w:t>
      </w:r>
    </w:p>
    <w:p w:rsidR="00000000" w:rsidDel="00000000" w:rsidP="00000000" w:rsidRDefault="00000000" w:rsidRPr="00000000" w14:paraId="0000001C">
      <w:pPr>
        <w:numPr>
          <w:ilvl w:val="0"/>
          <w:numId w:val="2"/>
        </w:numPr>
        <w:spacing w:after="0" w:lineRule="auto"/>
        <w:ind w:left="72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Ensure VAT compliance including VAT returns and partial exemption VAT recovery calculations </w:t>
      </w:r>
    </w:p>
    <w:p w:rsidR="00000000" w:rsidDel="00000000" w:rsidP="00000000" w:rsidRDefault="00000000" w:rsidRPr="00000000" w14:paraId="0000001D">
      <w:pPr>
        <w:numPr>
          <w:ilvl w:val="0"/>
          <w:numId w:val="2"/>
        </w:numPr>
        <w:spacing w:after="0" w:afterAutospacing="0"/>
        <w:ind w:left="72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Manage the payroll function and processing of pensions &amp; other benefits</w:t>
      </w:r>
    </w:p>
    <w:p w:rsidR="00000000" w:rsidDel="00000000" w:rsidP="00000000" w:rsidRDefault="00000000" w:rsidRPr="00000000" w14:paraId="0000001E">
      <w:pPr>
        <w:numPr>
          <w:ilvl w:val="0"/>
          <w:numId w:val="2"/>
        </w:numPr>
        <w:spacing w:after="0" w:lineRule="auto"/>
        <w:ind w:left="72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Ensure the fixed asset register is maintained and depreciation calculated accurately</w:t>
      </w:r>
      <w:r w:rsidDel="00000000" w:rsidR="00000000" w:rsidRPr="00000000">
        <w:rPr>
          <w:rtl w:val="0"/>
        </w:rPr>
      </w:r>
    </w:p>
    <w:p w:rsidR="00000000" w:rsidDel="00000000" w:rsidP="00000000" w:rsidRDefault="00000000" w:rsidRPr="00000000" w14:paraId="0000001F">
      <w:pPr>
        <w:numPr>
          <w:ilvl w:val="0"/>
          <w:numId w:val="2"/>
        </w:numPr>
        <w:spacing w:after="0" w:lineRule="auto"/>
        <w:ind w:left="72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Understand and adhere to financial regulations and legislation, establish and maintain financial policies and procedures for the College</w:t>
      </w:r>
    </w:p>
    <w:p w:rsidR="00000000" w:rsidDel="00000000" w:rsidP="00000000" w:rsidRDefault="00000000" w:rsidRPr="00000000" w14:paraId="00000020">
      <w:pPr>
        <w:numPr>
          <w:ilvl w:val="0"/>
          <w:numId w:val="2"/>
        </w:numPr>
        <w:spacing w:after="0" w:lineRule="auto"/>
        <w:ind w:left="72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Company Secretary work for enterprise company and foundation</w:t>
      </w:r>
    </w:p>
    <w:p w:rsidR="00000000" w:rsidDel="00000000" w:rsidP="00000000" w:rsidRDefault="00000000" w:rsidRPr="00000000" w14:paraId="00000021">
      <w:pPr>
        <w:numPr>
          <w:ilvl w:val="0"/>
          <w:numId w:val="2"/>
        </w:numPr>
        <w:spacing w:after="0" w:afterAutospacing="0"/>
        <w:ind w:left="72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Complete Office of National Statistics and other surveys as required</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Ensure that pupils’ bills are accurately produced and sent on time </w:t>
      </w:r>
      <w:r w:rsidDel="00000000" w:rsidR="00000000" w:rsidRPr="00000000">
        <w:rPr>
          <w:rtl w:val="0"/>
        </w:rPr>
      </w:r>
    </w:p>
    <w:p w:rsidR="00000000" w:rsidDel="00000000" w:rsidP="00000000" w:rsidRDefault="00000000" w:rsidRPr="00000000" w14:paraId="00000023">
      <w:pPr>
        <w:numPr>
          <w:ilvl w:val="0"/>
          <w:numId w:val="2"/>
        </w:numPr>
        <w:spacing w:after="0" w:lineRule="auto"/>
        <w:ind w:left="72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Oversee nursery billing and Early Years Funding administration</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Oversee credit control of debtors</w:t>
      </w:r>
    </w:p>
    <w:p w:rsidR="00000000" w:rsidDel="00000000" w:rsidP="00000000" w:rsidRDefault="00000000" w:rsidRPr="00000000" w14:paraId="00000025">
      <w:pPr>
        <w:numPr>
          <w:ilvl w:val="0"/>
          <w:numId w:val="2"/>
        </w:numPr>
        <w:spacing w:after="0" w:lineRule="auto"/>
        <w:ind w:left="720" w:hanging="360"/>
        <w:jc w:val="both"/>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Work with College leadership to assess bursary applications and to manage the Bursary process</w:t>
      </w:r>
    </w:p>
    <w:p w:rsidR="00000000" w:rsidDel="00000000" w:rsidP="00000000" w:rsidRDefault="00000000" w:rsidRPr="00000000" w14:paraId="00000026">
      <w:pPr>
        <w:numPr>
          <w:ilvl w:val="0"/>
          <w:numId w:val="2"/>
        </w:numPr>
        <w:spacing w:after="0" w:lineRule="auto"/>
        <w:ind w:left="720" w:hanging="360"/>
        <w:jc w:val="both"/>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Liaise with Head Office for group reporting.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b w:val="1"/>
        </w:rPr>
      </w:pPr>
      <w:r w:rsidDel="00000000" w:rsidR="00000000" w:rsidRPr="00000000">
        <w:rPr>
          <w:rtl w:val="0"/>
        </w:rPr>
      </w:r>
    </w:p>
    <w:p w:rsidR="00000000" w:rsidDel="00000000" w:rsidP="00000000" w:rsidRDefault="00000000" w:rsidRPr="00000000" w14:paraId="00000028">
      <w:pPr>
        <w:spacing w:after="0" w:line="240" w:lineRule="auto"/>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Personal Specification</w:t>
      </w:r>
    </w:p>
    <w:p w:rsidR="00000000" w:rsidDel="00000000" w:rsidP="00000000" w:rsidRDefault="00000000" w:rsidRPr="00000000" w14:paraId="00000029">
      <w:pPr>
        <w:spacing w:after="0" w:line="240"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2A">
      <w:pPr>
        <w:numPr>
          <w:ilvl w:val="0"/>
          <w:numId w:val="1"/>
        </w:numPr>
        <w:spacing w:after="0" w:line="240" w:lineRule="auto"/>
        <w:ind w:left="720" w:hanging="360"/>
        <w:rPr>
          <w:rFonts w:ascii="Garamond" w:cs="Garamond" w:eastAsia="Garamond" w:hAnsi="Garamond"/>
          <w:sz w:val="26"/>
          <w:szCs w:val="26"/>
        </w:rPr>
      </w:pPr>
      <w:r w:rsidDel="00000000" w:rsidR="00000000" w:rsidRPr="00000000">
        <w:rPr>
          <w:rFonts w:ascii="Garamond" w:cs="Garamond" w:eastAsia="Garamond" w:hAnsi="Garamond"/>
          <w:sz w:val="24"/>
          <w:szCs w:val="24"/>
          <w:rtl w:val="0"/>
        </w:rPr>
        <w:t xml:space="preserve">Proven leadership experience in a managerial capacity</w:t>
      </w:r>
    </w:p>
    <w:p w:rsidR="00000000" w:rsidDel="00000000" w:rsidP="00000000" w:rsidRDefault="00000000" w:rsidRPr="00000000" w14:paraId="0000002B">
      <w:pPr>
        <w:numPr>
          <w:ilvl w:val="0"/>
          <w:numId w:val="1"/>
        </w:numPr>
        <w:spacing w:after="0" w:line="240" w:lineRule="auto"/>
        <w:ind w:left="720" w:hanging="360"/>
        <w:rPr>
          <w:rFonts w:ascii="Garamond" w:cs="Garamond" w:eastAsia="Garamond" w:hAnsi="Garamond"/>
          <w:sz w:val="26"/>
          <w:szCs w:val="26"/>
        </w:rPr>
      </w:pPr>
      <w:r w:rsidDel="00000000" w:rsidR="00000000" w:rsidRPr="00000000">
        <w:rPr>
          <w:rFonts w:ascii="Garamond" w:cs="Garamond" w:eastAsia="Garamond" w:hAnsi="Garamond"/>
          <w:sz w:val="24"/>
          <w:szCs w:val="24"/>
          <w:rtl w:val="0"/>
        </w:rPr>
        <w:t xml:space="preserve">Recognised accountancy qualification</w:t>
      </w:r>
    </w:p>
    <w:p w:rsidR="00000000" w:rsidDel="00000000" w:rsidP="00000000" w:rsidRDefault="00000000" w:rsidRPr="00000000" w14:paraId="0000002C">
      <w:pPr>
        <w:numPr>
          <w:ilvl w:val="0"/>
          <w:numId w:val="1"/>
        </w:numPr>
        <w:spacing w:after="0" w:line="240" w:lineRule="auto"/>
        <w:ind w:left="720" w:hanging="360"/>
        <w:rPr>
          <w:rFonts w:ascii="Garamond" w:cs="Garamond" w:eastAsia="Garamond" w:hAnsi="Garamond"/>
          <w:sz w:val="26"/>
          <w:szCs w:val="26"/>
        </w:rPr>
      </w:pPr>
      <w:r w:rsidDel="00000000" w:rsidR="00000000" w:rsidRPr="00000000">
        <w:rPr>
          <w:rFonts w:ascii="Garamond" w:cs="Garamond" w:eastAsia="Garamond" w:hAnsi="Garamond"/>
          <w:sz w:val="24"/>
          <w:szCs w:val="24"/>
          <w:rtl w:val="0"/>
        </w:rPr>
        <w:t xml:space="preserve">Proactive, accurate and extremely organised and effective in detailed accounting functions</w:t>
      </w:r>
    </w:p>
    <w:p w:rsidR="00000000" w:rsidDel="00000000" w:rsidP="00000000" w:rsidRDefault="00000000" w:rsidRPr="00000000" w14:paraId="0000002D">
      <w:pPr>
        <w:numPr>
          <w:ilvl w:val="0"/>
          <w:numId w:val="1"/>
        </w:numPr>
        <w:spacing w:after="0" w:lineRule="auto"/>
        <w:ind w:left="720" w:hanging="360"/>
        <w:rPr>
          <w:rFonts w:ascii="Garamond" w:cs="Garamond" w:eastAsia="Garamond" w:hAnsi="Garamond"/>
          <w:sz w:val="26"/>
          <w:szCs w:val="26"/>
        </w:rPr>
      </w:pPr>
      <w:r w:rsidDel="00000000" w:rsidR="00000000" w:rsidRPr="00000000">
        <w:rPr>
          <w:rFonts w:ascii="Garamond" w:cs="Garamond" w:eastAsia="Garamond" w:hAnsi="Garamond"/>
          <w:sz w:val="24"/>
          <w:szCs w:val="24"/>
          <w:rtl w:val="0"/>
        </w:rPr>
        <w:t xml:space="preserve">Excellent IT skills especially Excel</w:t>
      </w:r>
    </w:p>
    <w:p w:rsidR="00000000" w:rsidDel="00000000" w:rsidP="00000000" w:rsidRDefault="00000000" w:rsidRPr="00000000" w14:paraId="0000002E">
      <w:pPr>
        <w:numPr>
          <w:ilvl w:val="0"/>
          <w:numId w:val="1"/>
        </w:numPr>
        <w:spacing w:after="0" w:line="240" w:lineRule="auto"/>
        <w:ind w:left="720" w:hanging="360"/>
        <w:rPr>
          <w:rFonts w:ascii="Garamond" w:cs="Garamond" w:eastAsia="Garamond" w:hAnsi="Garamond"/>
          <w:sz w:val="26"/>
          <w:szCs w:val="26"/>
        </w:rPr>
      </w:pPr>
      <w:r w:rsidDel="00000000" w:rsidR="00000000" w:rsidRPr="00000000">
        <w:rPr>
          <w:rFonts w:ascii="Garamond" w:cs="Garamond" w:eastAsia="Garamond" w:hAnsi="Garamond"/>
          <w:sz w:val="24"/>
          <w:szCs w:val="24"/>
          <w:rtl w:val="0"/>
        </w:rPr>
        <w:t xml:space="preserve">Working with financial systems and managing ledgers </w:t>
      </w:r>
    </w:p>
    <w:p w:rsidR="00000000" w:rsidDel="00000000" w:rsidP="00000000" w:rsidRDefault="00000000" w:rsidRPr="00000000" w14:paraId="0000002F">
      <w:pPr>
        <w:numPr>
          <w:ilvl w:val="0"/>
          <w:numId w:val="1"/>
        </w:numPr>
        <w:spacing w:after="0" w:line="240" w:lineRule="auto"/>
        <w:ind w:left="720" w:hanging="360"/>
        <w:rPr>
          <w:rFonts w:ascii="Garamond" w:cs="Garamond" w:eastAsia="Garamond" w:hAnsi="Garamond"/>
          <w:sz w:val="26"/>
          <w:szCs w:val="26"/>
        </w:rPr>
      </w:pPr>
      <w:r w:rsidDel="00000000" w:rsidR="00000000" w:rsidRPr="00000000">
        <w:rPr>
          <w:rFonts w:ascii="Garamond" w:cs="Garamond" w:eastAsia="Garamond" w:hAnsi="Garamond"/>
          <w:sz w:val="24"/>
          <w:szCs w:val="24"/>
          <w:rtl w:val="0"/>
        </w:rPr>
        <w:t xml:space="preserve">Friendly and approachable manner</w:t>
      </w:r>
    </w:p>
    <w:p w:rsidR="00000000" w:rsidDel="00000000" w:rsidP="00000000" w:rsidRDefault="00000000" w:rsidRPr="00000000" w14:paraId="00000030">
      <w:pPr>
        <w:numPr>
          <w:ilvl w:val="0"/>
          <w:numId w:val="1"/>
        </w:numPr>
        <w:spacing w:after="0" w:line="240" w:lineRule="auto"/>
        <w:ind w:left="720" w:hanging="360"/>
        <w:rPr>
          <w:rFonts w:ascii="Garamond" w:cs="Garamond" w:eastAsia="Garamond" w:hAnsi="Garamond"/>
          <w:sz w:val="26"/>
          <w:szCs w:val="26"/>
        </w:rPr>
      </w:pPr>
      <w:r w:rsidDel="00000000" w:rsidR="00000000" w:rsidRPr="00000000">
        <w:rPr>
          <w:rFonts w:ascii="Garamond" w:cs="Garamond" w:eastAsia="Garamond" w:hAnsi="Garamond"/>
          <w:sz w:val="24"/>
          <w:szCs w:val="24"/>
          <w:rtl w:val="0"/>
        </w:rPr>
        <w:t xml:space="preserve">Ability to innovate and to design and improve processes</w:t>
      </w:r>
    </w:p>
    <w:p w:rsidR="00000000" w:rsidDel="00000000" w:rsidP="00000000" w:rsidRDefault="00000000" w:rsidRPr="00000000" w14:paraId="00000031">
      <w:pPr>
        <w:numPr>
          <w:ilvl w:val="0"/>
          <w:numId w:val="1"/>
        </w:numPr>
        <w:spacing w:after="0" w:line="240" w:lineRule="auto"/>
        <w:ind w:left="720" w:hanging="360"/>
        <w:rPr>
          <w:rFonts w:ascii="Garamond" w:cs="Garamond" w:eastAsia="Garamond" w:hAnsi="Garamond"/>
          <w:sz w:val="26"/>
          <w:szCs w:val="26"/>
        </w:rPr>
      </w:pPr>
      <w:r w:rsidDel="00000000" w:rsidR="00000000" w:rsidRPr="00000000">
        <w:rPr>
          <w:rFonts w:ascii="Garamond" w:cs="Garamond" w:eastAsia="Garamond" w:hAnsi="Garamond"/>
          <w:sz w:val="24"/>
          <w:szCs w:val="24"/>
          <w:rtl w:val="0"/>
        </w:rPr>
        <w:t xml:space="preserve">Ability to remain calm under pressure</w:t>
      </w:r>
    </w:p>
    <w:p w:rsidR="00000000" w:rsidDel="00000000" w:rsidP="00000000" w:rsidRDefault="00000000" w:rsidRPr="00000000" w14:paraId="00000032">
      <w:pPr>
        <w:numPr>
          <w:ilvl w:val="0"/>
          <w:numId w:val="1"/>
        </w:numPr>
        <w:spacing w:after="0" w:line="240" w:lineRule="auto"/>
        <w:ind w:left="720" w:hanging="360"/>
        <w:rPr>
          <w:rFonts w:ascii="Garamond" w:cs="Garamond" w:eastAsia="Garamond" w:hAnsi="Garamond"/>
          <w:sz w:val="26"/>
          <w:szCs w:val="26"/>
        </w:rPr>
      </w:pPr>
      <w:r w:rsidDel="00000000" w:rsidR="00000000" w:rsidRPr="00000000">
        <w:rPr>
          <w:rFonts w:ascii="Garamond" w:cs="Garamond" w:eastAsia="Garamond" w:hAnsi="Garamond"/>
          <w:sz w:val="24"/>
          <w:szCs w:val="24"/>
          <w:rtl w:val="0"/>
        </w:rPr>
        <w:t xml:space="preserve">A keen eye for detail, quality and accuracy</w:t>
      </w:r>
    </w:p>
    <w:p w:rsidR="00000000" w:rsidDel="00000000" w:rsidP="00000000" w:rsidRDefault="00000000" w:rsidRPr="00000000" w14:paraId="00000033">
      <w:pPr>
        <w:numPr>
          <w:ilvl w:val="0"/>
          <w:numId w:val="1"/>
        </w:numPr>
        <w:spacing w:after="0" w:line="240" w:lineRule="auto"/>
        <w:ind w:left="720" w:hanging="360"/>
        <w:rPr>
          <w:rFonts w:ascii="Garamond" w:cs="Garamond" w:eastAsia="Garamond" w:hAnsi="Garamond"/>
          <w:sz w:val="26"/>
          <w:szCs w:val="26"/>
        </w:rPr>
      </w:pPr>
      <w:r w:rsidDel="00000000" w:rsidR="00000000" w:rsidRPr="00000000">
        <w:rPr>
          <w:rFonts w:ascii="Garamond" w:cs="Garamond" w:eastAsia="Garamond" w:hAnsi="Garamond"/>
          <w:sz w:val="24"/>
          <w:szCs w:val="24"/>
          <w:rtl w:val="0"/>
        </w:rPr>
        <w:t xml:space="preserve">Ability to maintain a high level of confidentiality and discretion at all times</w:t>
      </w:r>
    </w:p>
    <w:p w:rsidR="00000000" w:rsidDel="00000000" w:rsidP="00000000" w:rsidRDefault="00000000" w:rsidRPr="00000000" w14:paraId="00000034">
      <w:pPr>
        <w:numPr>
          <w:ilvl w:val="0"/>
          <w:numId w:val="1"/>
        </w:numPr>
        <w:spacing w:after="0" w:line="240" w:lineRule="auto"/>
        <w:ind w:left="720" w:hanging="360"/>
        <w:rPr>
          <w:rFonts w:ascii="Garamond" w:cs="Garamond" w:eastAsia="Garamond" w:hAnsi="Garamond"/>
          <w:sz w:val="26"/>
          <w:szCs w:val="26"/>
        </w:rPr>
      </w:pPr>
      <w:r w:rsidDel="00000000" w:rsidR="00000000" w:rsidRPr="00000000">
        <w:rPr>
          <w:rFonts w:ascii="Garamond" w:cs="Garamond" w:eastAsia="Garamond" w:hAnsi="Garamond"/>
          <w:sz w:val="24"/>
          <w:szCs w:val="24"/>
          <w:rtl w:val="0"/>
        </w:rPr>
        <w:t xml:space="preserve">Ability to deliver information effectively to customers with a wide range of financial ability</w:t>
      </w:r>
      <w:r w:rsidDel="00000000" w:rsidR="00000000" w:rsidRPr="00000000">
        <w:rPr>
          <w:rtl w:val="0"/>
        </w:rPr>
      </w:r>
    </w:p>
    <w:p w:rsidR="00000000" w:rsidDel="00000000" w:rsidP="00000000" w:rsidRDefault="00000000" w:rsidRPr="00000000" w14:paraId="00000035">
      <w:pPr>
        <w:spacing w:after="0" w:line="240" w:lineRule="auto"/>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36">
      <w:pPr>
        <w:spacing w:after="0" w:line="240" w:lineRule="auto"/>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Child Protection and Safeguarding</w:t>
      </w:r>
    </w:p>
    <w:p w:rsidR="00000000" w:rsidDel="00000000" w:rsidP="00000000" w:rsidRDefault="00000000" w:rsidRPr="00000000" w14:paraId="00000037">
      <w:pPr>
        <w:spacing w:after="0" w:line="240"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38">
      <w:pPr>
        <w:spacing w:after="0"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Safeguarding and promoting the welfare of children is everyone’s responsibility.  Everyone who comes into contact with children and their families has a role to play. In order to fulfil this responsibility effectively, all practitioners should make sure their approach is child-centred.  This means that they should consider, at all times, what is in the best interests of the child (KCSiE 2024).</w:t>
      </w:r>
    </w:p>
    <w:p w:rsidR="00000000" w:rsidDel="00000000" w:rsidP="00000000" w:rsidRDefault="00000000" w:rsidRPr="00000000" w14:paraId="00000039">
      <w:pPr>
        <w:spacing w:after="0" w:line="240"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3A">
      <w:pPr>
        <w:spacing w:after="0"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You must comply with the Queen's College Child Protection and Safeguarding Policy and Procedures and the requirement to report any concerns relating to the safety or welfare of children.</w:t>
      </w:r>
    </w:p>
    <w:p w:rsidR="00000000" w:rsidDel="00000000" w:rsidP="00000000" w:rsidRDefault="00000000" w:rsidRPr="00000000" w14:paraId="0000003B">
      <w:pPr>
        <w:spacing w:after="0" w:line="240" w:lineRule="auto"/>
        <w:ind w:left="2160"/>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3C">
      <w:pPr>
        <w:spacing w:after="0" w:line="240" w:lineRule="auto"/>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Additional Duties: </w:t>
      </w:r>
    </w:p>
    <w:p w:rsidR="00000000" w:rsidDel="00000000" w:rsidP="00000000" w:rsidRDefault="00000000" w:rsidRPr="00000000" w14:paraId="0000003D">
      <w:pPr>
        <w:spacing w:after="0" w:line="240" w:lineRule="auto"/>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3E">
      <w:pPr>
        <w:spacing w:after="0"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To undertake such additional duties as may be reasonably required commensurate with the level of responsibility within the School.</w:t>
      </w:r>
    </w:p>
    <w:p w:rsidR="00000000" w:rsidDel="00000000" w:rsidP="00000000" w:rsidRDefault="00000000" w:rsidRPr="00000000" w14:paraId="0000003F">
      <w:pPr>
        <w:spacing w:after="0" w:line="240"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40">
      <w:pPr>
        <w:spacing w:after="0"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The post-holder will undertake assigned duties and responsibilities, ensuring that all actions are discharged within the regulatory and legislative requirements to which the School is subject.</w:t>
      </w:r>
    </w:p>
    <w:p w:rsidR="00000000" w:rsidDel="00000000" w:rsidP="00000000" w:rsidRDefault="00000000" w:rsidRPr="00000000" w14:paraId="00000041">
      <w:pPr>
        <w:spacing w:after="0" w:line="240"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42">
      <w:pPr>
        <w:spacing w:after="0" w:line="240" w:lineRule="auto"/>
        <w:jc w:val="both"/>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October 2024</w:t>
      </w:r>
    </w:p>
    <w:p w:rsidR="00000000" w:rsidDel="00000000" w:rsidP="00000000" w:rsidRDefault="00000000" w:rsidRPr="00000000" w14:paraId="00000043">
      <w:pPr>
        <w:spacing w:after="0" w:line="240"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44">
      <w:pPr>
        <w:spacing w:after="0" w:line="240" w:lineRule="auto"/>
        <w:rPr>
          <w:b w:val="1"/>
        </w:rPr>
      </w:pPr>
      <w:r w:rsidDel="00000000" w:rsidR="00000000" w:rsidRPr="00000000">
        <w:rPr>
          <w:rFonts w:ascii="Garamond" w:cs="Garamond" w:eastAsia="Garamond" w:hAnsi="Garamond"/>
          <w:sz w:val="24"/>
          <w:szCs w:val="24"/>
          <w:rtl w:val="0"/>
        </w:rPr>
        <w:t xml:space="preserve">This job description is current at the above date.  In consultation with the post holder it is liable to variation by the School to reflect actual, contemplated or proposed changes in or to the job.</w:t>
      </w:r>
      <w:r w:rsidDel="00000000" w:rsidR="00000000" w:rsidRPr="00000000">
        <w:rPr>
          <w:rtl w:val="0"/>
        </w:rPr>
      </w:r>
    </w:p>
    <w:p w:rsidR="00000000" w:rsidDel="00000000" w:rsidP="00000000" w:rsidRDefault="00000000" w:rsidRPr="00000000" w14:paraId="00000045">
      <w:pPr>
        <w:jc w:val="both"/>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rPr>
          <w:b w:val="1"/>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441682"/>
    <w:pPr>
      <w:tabs>
        <w:tab w:val="center" w:pos="4513"/>
        <w:tab w:val="right" w:pos="9026"/>
      </w:tabs>
      <w:spacing w:after="0" w:line="240" w:lineRule="auto"/>
    </w:pPr>
  </w:style>
  <w:style w:type="character" w:styleId="HeaderChar" w:customStyle="1">
    <w:name w:val="Header Char"/>
    <w:basedOn w:val="DefaultParagraphFont"/>
    <w:link w:val="Header"/>
    <w:uiPriority w:val="99"/>
    <w:rsid w:val="00441682"/>
  </w:style>
  <w:style w:type="paragraph" w:styleId="Footer">
    <w:name w:val="footer"/>
    <w:basedOn w:val="Normal"/>
    <w:link w:val="FooterChar"/>
    <w:uiPriority w:val="99"/>
    <w:unhideWhenUsed w:val="1"/>
    <w:rsid w:val="00441682"/>
    <w:pPr>
      <w:tabs>
        <w:tab w:val="center" w:pos="4513"/>
        <w:tab w:val="right" w:pos="9026"/>
      </w:tabs>
      <w:spacing w:after="0" w:line="240" w:lineRule="auto"/>
    </w:pPr>
  </w:style>
  <w:style w:type="character" w:styleId="FooterChar" w:customStyle="1">
    <w:name w:val="Footer Char"/>
    <w:basedOn w:val="DefaultParagraphFont"/>
    <w:link w:val="Footer"/>
    <w:uiPriority w:val="99"/>
    <w:rsid w:val="00441682"/>
  </w:style>
  <w:style w:type="paragraph" w:styleId="BodyText">
    <w:name w:val="Body Text"/>
    <w:basedOn w:val="Normal"/>
    <w:link w:val="BodyTextChar"/>
    <w:rsid w:val="00CF1B25"/>
    <w:pPr>
      <w:spacing w:after="0" w:line="240" w:lineRule="auto"/>
    </w:pPr>
    <w:rPr>
      <w:rFonts w:ascii="Times New Roman" w:cs="Times New Roman" w:eastAsia="Times New Roman" w:hAnsi="Times New Roman"/>
      <w:snapToGrid w:val="0"/>
      <w:color w:val="000000"/>
      <w:sz w:val="24"/>
      <w:szCs w:val="20"/>
      <w:lang w:val="en-US"/>
    </w:rPr>
  </w:style>
  <w:style w:type="character" w:styleId="BodyTextChar" w:customStyle="1">
    <w:name w:val="Body Text Char"/>
    <w:basedOn w:val="DefaultParagraphFont"/>
    <w:link w:val="BodyText"/>
    <w:rsid w:val="00CF1B25"/>
    <w:rPr>
      <w:rFonts w:ascii="Times New Roman" w:cs="Times New Roman" w:eastAsia="Times New Roman" w:hAnsi="Times New Roman"/>
      <w:snapToGrid w:val="0"/>
      <w:color w:val="000000"/>
      <w:sz w:val="24"/>
      <w:szCs w:val="20"/>
      <w:lang w:val="en-US"/>
    </w:rPr>
  </w:style>
  <w:style w:type="paragraph" w:styleId="ListParagraph">
    <w:name w:val="List Paragraph"/>
    <w:basedOn w:val="Normal"/>
    <w:uiPriority w:val="34"/>
    <w:qFormat w:val="1"/>
    <w:rsid w:val="000910EB"/>
    <w:pPr>
      <w:ind w:left="720"/>
      <w:contextualSpacing w:val="1"/>
    </w:pPr>
  </w:style>
  <w:style w:type="character" w:styleId="Hyperlink">
    <w:name w:val="Hyperlink"/>
    <w:basedOn w:val="DefaultParagraphFont"/>
    <w:uiPriority w:val="99"/>
    <w:semiHidden w:val="1"/>
    <w:unhideWhenUsed w:val="1"/>
    <w:rsid w:val="006E2AE7"/>
    <w:rPr>
      <w:color w:val="0000ff"/>
      <w:u w:val="single"/>
    </w:rPr>
  </w:style>
  <w:style w:type="paragraph" w:styleId="Default" w:customStyle="1">
    <w:name w:val="Default"/>
    <w:rsid w:val="00F6767C"/>
    <w:pPr>
      <w:autoSpaceDE w:val="0"/>
      <w:autoSpaceDN w:val="0"/>
      <w:adjustRightInd w:val="0"/>
      <w:spacing w:after="0" w:line="240" w:lineRule="auto"/>
    </w:pPr>
    <w:rPr>
      <w:rFonts w:ascii="Arial" w:cs="Arial" w:hAnsi="Arial"/>
      <w:color w:val="000000"/>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5s9EiP1uGNvqeg1pGMml54QVWQ==">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2024-10-28T14:57:00Z</dcterms:created>
  <dc:creator>Emily Turner</dc:creator>
</cp:coreProperties>
</file>