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2">
      <w:pPr>
        <w:ind w:left="1440" w:firstLine="720"/>
        <w:jc w:val="right"/>
        <w:rPr>
          <w:rFonts w:ascii="Arial" w:cs="Arial" w:eastAsia="Arial" w:hAnsi="Arial"/>
          <w:sz w:val="16"/>
          <w:szCs w:val="16"/>
          <w:vertAlign w:val="baseline"/>
        </w:rPr>
      </w:pPr>
      <w:r w:rsidDel="00000000" w:rsidR="00000000" w:rsidRPr="00000000">
        <w:rPr>
          <w:b w:val="1"/>
          <w:vertAlign w:val="baseline"/>
          <w:rtl w:val="0"/>
        </w:rPr>
        <w:t xml:space="preserve"> </w:t>
        <w:tab/>
        <w:tab/>
      </w:r>
      <w:r w:rsidDel="00000000" w:rsidR="00000000" w:rsidRPr="00000000">
        <w:rPr>
          <w:rFonts w:ascii="Arial" w:cs="Arial" w:eastAsia="Arial" w:hAnsi="Arial"/>
          <w:b w:val="1"/>
          <w:sz w:val="16"/>
          <w:szCs w:val="16"/>
          <w:vertAlign w:val="baseline"/>
          <w:rtl w:val="0"/>
        </w:rPr>
        <w:t xml:space="preserve">Home School: </w:t>
      </w:r>
      <w:r w:rsidDel="00000000" w:rsidR="00000000" w:rsidRPr="00000000">
        <w:rPr>
          <w:rFonts w:ascii="Arial" w:cs="Arial" w:eastAsia="Arial" w:hAnsi="Arial"/>
          <w:b w:val="1"/>
          <w:sz w:val="16"/>
          <w:szCs w:val="16"/>
          <w:rtl w:val="0"/>
        </w:rPr>
        <w:t xml:space="preserve">Midsomer Norton Primary </w:t>
      </w:r>
      <w:r w:rsidDel="00000000" w:rsidR="00000000" w:rsidRPr="00000000">
        <w:rPr>
          <w:rFonts w:ascii="Arial" w:cs="Arial" w:eastAsia="Arial" w:hAnsi="Arial"/>
          <w:b w:val="1"/>
          <w:sz w:val="16"/>
          <w:szCs w:val="16"/>
          <w:vertAlign w:val="baseline"/>
          <w:rtl w:val="0"/>
        </w:rPr>
        <w:t xml:space="preserve">School </w: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pStyle w:val="Heading1"/>
        <w:tabs>
          <w:tab w:val="left" w:pos="3870"/>
        </w:tabs>
        <w:rPr>
          <w:vertAlign w:val="baseline"/>
        </w:rPr>
      </w:pPr>
      <w:r w:rsidDel="00000000" w:rsidR="00000000" w:rsidRPr="00000000">
        <w:rPr>
          <w:b w:val="1"/>
          <w:vertAlign w:val="baseline"/>
          <w:rtl w:val="0"/>
        </w:rPr>
        <w:t xml:space="preserve">Job Description – Cleaner</w:t>
      </w:r>
      <w:r w:rsidDel="00000000" w:rsidR="00000000" w:rsidRPr="00000000">
        <w:rPr>
          <w:rtl w:val="0"/>
        </w:rPr>
      </w:r>
    </w:p>
    <w:p w:rsidR="00000000" w:rsidDel="00000000" w:rsidP="00000000" w:rsidRDefault="00000000" w:rsidRPr="00000000" w14:paraId="00000006">
      <w:pPr>
        <w:pBdr>
          <w:bottom w:color="000000" w:space="1" w:sz="4" w:val="single"/>
        </w:pBdr>
        <w:rPr>
          <w:vertAlign w:val="baseline"/>
        </w:rPr>
      </w:pPr>
      <w:r w:rsidDel="00000000" w:rsidR="00000000" w:rsidRPr="00000000">
        <w:rPr>
          <w:rtl w:val="0"/>
        </w:rPr>
      </w:r>
    </w:p>
    <w:p w:rsidR="00000000" w:rsidDel="00000000" w:rsidP="00000000" w:rsidRDefault="00000000" w:rsidRPr="00000000" w14:paraId="00000007">
      <w:pPr>
        <w:ind w:left="2340" w:hanging="2340"/>
        <w:rPr>
          <w:b w:val="0"/>
          <w:sz w:val="16"/>
          <w:szCs w:val="16"/>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Grade: 1</w:t>
      </w:r>
      <w:r w:rsidDel="00000000" w:rsidR="00000000" w:rsidRPr="00000000">
        <w:rPr>
          <w:rFonts w:ascii="Arial" w:cs="Arial" w:eastAsia="Arial" w:hAnsi="Arial"/>
          <w:vertAlign w:val="baseline"/>
          <w:rtl w:val="0"/>
        </w:rPr>
        <w:tab/>
        <w:tab/>
        <w:tab/>
        <w:tab/>
        <w:tab/>
        <w:tab/>
      </w:r>
      <w:r w:rsidDel="00000000" w:rsidR="00000000" w:rsidRPr="00000000">
        <w:rPr>
          <w:rFonts w:ascii="Arial" w:cs="Arial" w:eastAsia="Arial" w:hAnsi="Arial"/>
          <w:b w:val="1"/>
          <w:vertAlign w:val="baseline"/>
          <w:rtl w:val="0"/>
        </w:rPr>
        <w:t xml:space="preserve">Responsible to: Cleaning Supervisor</w:t>
      </w:r>
      <w:r w:rsidDel="00000000" w:rsidR="00000000" w:rsidRPr="00000000">
        <w:rPr>
          <w:rtl w:val="0"/>
        </w:rPr>
      </w:r>
    </w:p>
    <w:p w:rsidR="00000000" w:rsidDel="00000000" w:rsidP="00000000" w:rsidRDefault="00000000" w:rsidRPr="00000000" w14:paraId="0000000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A">
      <w:pPr>
        <w:pStyle w:val="Heading1"/>
        <w:numPr>
          <w:ilvl w:val="0"/>
          <w:numId w:val="4"/>
        </w:numPr>
        <w:tabs>
          <w:tab w:val="left" w:pos="3870"/>
          <w:tab w:val="left" w:pos="426"/>
        </w:tabs>
        <w:ind w:left="1080" w:hanging="1080"/>
        <w:jc w:val="both"/>
        <w:rPr>
          <w:vertAlign w:val="baseline"/>
        </w:rPr>
      </w:pPr>
      <w:r w:rsidDel="00000000" w:rsidR="00000000" w:rsidRPr="00000000">
        <w:rPr>
          <w:b w:val="1"/>
          <w:sz w:val="20"/>
          <w:szCs w:val="20"/>
          <w:vertAlign w:val="baseline"/>
          <w:rtl w:val="0"/>
        </w:rPr>
        <w:t xml:space="preserve">JOB PURPOSE</w:t>
      </w:r>
      <w:r w:rsidDel="00000000" w:rsidR="00000000" w:rsidRPr="00000000">
        <w:rPr>
          <w:rtl w:val="0"/>
        </w:rPr>
      </w:r>
    </w:p>
    <w:p w:rsidR="00000000" w:rsidDel="00000000" w:rsidP="00000000" w:rsidRDefault="00000000" w:rsidRPr="00000000" w14:paraId="0000000B">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Provides a high standard of cleaning, using appropriate equipment</w:t>
      </w:r>
    </w:p>
    <w:p w:rsidR="00000000" w:rsidDel="00000000" w:rsidP="00000000" w:rsidRDefault="00000000" w:rsidRPr="00000000" w14:paraId="0000000C">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work independently and as part of a team under the direction of the Supervisor</w:t>
      </w:r>
    </w:p>
    <w:p w:rsidR="00000000" w:rsidDel="00000000" w:rsidP="00000000" w:rsidRDefault="00000000" w:rsidRPr="00000000" w14:paraId="0000000D">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Fulfil a schedule of cleaning tasks</w:t>
      </w:r>
    </w:p>
    <w:p w:rsidR="00000000" w:rsidDel="00000000" w:rsidP="00000000" w:rsidRDefault="00000000" w:rsidRPr="00000000" w14:paraId="0000000E">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Report faults with equipment and health and safety concerns to the Supervisor</w:t>
      </w:r>
    </w:p>
    <w:p w:rsidR="00000000" w:rsidDel="00000000" w:rsidP="00000000" w:rsidRDefault="00000000" w:rsidRPr="00000000" w14:paraId="0000000F">
      <w:pPr>
        <w:numPr>
          <w:ilvl w:val="0"/>
          <w:numId w:val="1"/>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Wear appropriate protective clothing</w:t>
      </w:r>
    </w:p>
    <w:p w:rsidR="00000000" w:rsidDel="00000000" w:rsidP="00000000" w:rsidRDefault="00000000" w:rsidRPr="00000000" w14:paraId="00000010">
      <w:pPr>
        <w:numPr>
          <w:ilvl w:val="0"/>
          <w:numId w:val="1"/>
        </w:numPr>
        <w:ind w:left="720" w:hanging="360"/>
        <w:jc w:val="both"/>
        <w:rPr>
          <w:rFonts w:ascii="Arial" w:cs="Arial" w:eastAsia="Arial" w:hAnsi="Arial"/>
          <w:highlight w:val="white"/>
          <w:vertAlign w:val="baseline"/>
        </w:rPr>
      </w:pPr>
      <w:r w:rsidDel="00000000" w:rsidR="00000000" w:rsidRPr="00000000">
        <w:rPr>
          <w:rFonts w:ascii="Arial" w:cs="Arial" w:eastAsia="Arial" w:hAnsi="Arial"/>
          <w:highlight w:val="white"/>
          <w:vertAlign w:val="baseline"/>
          <w:rtl w:val="0"/>
        </w:rPr>
        <w:t xml:space="preserve">To clean different types of areas within the </w:t>
      </w:r>
      <w:r w:rsidDel="00000000" w:rsidR="00000000" w:rsidRPr="00000000">
        <w:rPr>
          <w:rFonts w:ascii="Arial" w:cs="Arial" w:eastAsia="Arial" w:hAnsi="Arial"/>
          <w:highlight w:val="white"/>
          <w:rtl w:val="0"/>
        </w:rPr>
        <w:t xml:space="preserve">school </w:t>
      </w:r>
      <w:r w:rsidDel="00000000" w:rsidR="00000000" w:rsidRPr="00000000">
        <w:rPr>
          <w:rFonts w:ascii="Arial" w:cs="Arial" w:eastAsia="Arial" w:hAnsi="Arial"/>
          <w:highlight w:val="white"/>
          <w:vertAlign w:val="baseline"/>
          <w:rtl w:val="0"/>
        </w:rPr>
        <w:t xml:space="preserve">buildings eg.</w:t>
      </w:r>
    </w:p>
    <w:p w:rsidR="00000000" w:rsidDel="00000000" w:rsidP="00000000" w:rsidRDefault="00000000" w:rsidRPr="00000000" w14:paraId="00000011">
      <w:pPr>
        <w:numPr>
          <w:ilvl w:val="1"/>
          <w:numId w:val="1"/>
        </w:numPr>
        <w:ind w:left="1440" w:hanging="360"/>
        <w:jc w:val="both"/>
        <w:rPr>
          <w:rFonts w:ascii="Arial" w:cs="Arial" w:eastAsia="Arial" w:hAnsi="Arial"/>
          <w:highlight w:val="white"/>
          <w:vertAlign w:val="baseline"/>
        </w:rPr>
      </w:pPr>
      <w:r w:rsidDel="00000000" w:rsidR="00000000" w:rsidRPr="00000000">
        <w:rPr>
          <w:rFonts w:ascii="Arial" w:cs="Arial" w:eastAsia="Arial" w:hAnsi="Arial"/>
          <w:highlight w:val="white"/>
          <w:vertAlign w:val="baseline"/>
          <w:rtl w:val="0"/>
        </w:rPr>
        <w:t xml:space="preserve">Toilet/Hygiene Areas</w:t>
      </w:r>
    </w:p>
    <w:p w:rsidR="00000000" w:rsidDel="00000000" w:rsidP="00000000" w:rsidRDefault="00000000" w:rsidRPr="00000000" w14:paraId="00000012">
      <w:pPr>
        <w:numPr>
          <w:ilvl w:val="1"/>
          <w:numId w:val="1"/>
        </w:numPr>
        <w:ind w:left="1440" w:hanging="360"/>
        <w:jc w:val="both"/>
        <w:rPr>
          <w:rFonts w:ascii="Arial" w:cs="Arial" w:eastAsia="Arial" w:hAnsi="Arial"/>
          <w:highlight w:val="white"/>
          <w:vertAlign w:val="baseline"/>
        </w:rPr>
      </w:pPr>
      <w:r w:rsidDel="00000000" w:rsidR="00000000" w:rsidRPr="00000000">
        <w:rPr>
          <w:rFonts w:ascii="Arial" w:cs="Arial" w:eastAsia="Arial" w:hAnsi="Arial"/>
          <w:highlight w:val="white"/>
          <w:vertAlign w:val="baseline"/>
          <w:rtl w:val="0"/>
        </w:rPr>
        <w:t xml:space="preserve">Corridors/Landings/Staircases/Entrances</w:t>
      </w:r>
    </w:p>
    <w:p w:rsidR="00000000" w:rsidDel="00000000" w:rsidP="00000000" w:rsidRDefault="00000000" w:rsidRPr="00000000" w14:paraId="00000013">
      <w:pPr>
        <w:numPr>
          <w:ilvl w:val="1"/>
          <w:numId w:val="1"/>
        </w:numPr>
        <w:ind w:left="1440" w:hanging="360"/>
        <w:jc w:val="both"/>
        <w:rPr>
          <w:rFonts w:ascii="Arial" w:cs="Arial" w:eastAsia="Arial" w:hAnsi="Arial"/>
          <w:highlight w:val="white"/>
          <w:vertAlign w:val="baseline"/>
        </w:rPr>
      </w:pPr>
      <w:r w:rsidDel="00000000" w:rsidR="00000000" w:rsidRPr="00000000">
        <w:rPr>
          <w:rFonts w:ascii="Arial" w:cs="Arial" w:eastAsia="Arial" w:hAnsi="Arial"/>
          <w:highlight w:val="white"/>
          <w:rtl w:val="0"/>
        </w:rPr>
        <w:t xml:space="preserve">Offices</w:t>
      </w:r>
      <w:r w:rsidDel="00000000" w:rsidR="00000000" w:rsidRPr="00000000">
        <w:rPr>
          <w:rtl w:val="0"/>
        </w:rPr>
      </w:r>
    </w:p>
    <w:p w:rsidR="00000000" w:rsidDel="00000000" w:rsidP="00000000" w:rsidRDefault="00000000" w:rsidRPr="00000000" w14:paraId="00000014">
      <w:pPr>
        <w:numPr>
          <w:ilvl w:val="1"/>
          <w:numId w:val="1"/>
        </w:numPr>
        <w:ind w:left="1440" w:hanging="360"/>
        <w:jc w:val="both"/>
        <w:rPr>
          <w:rFonts w:ascii="Arial" w:cs="Arial" w:eastAsia="Arial" w:hAnsi="Arial"/>
          <w:highlight w:val="white"/>
          <w:vertAlign w:val="baseline"/>
        </w:rPr>
      </w:pPr>
      <w:r w:rsidDel="00000000" w:rsidR="00000000" w:rsidRPr="00000000">
        <w:rPr>
          <w:rFonts w:ascii="Arial" w:cs="Arial" w:eastAsia="Arial" w:hAnsi="Arial"/>
          <w:highlight w:val="white"/>
          <w:vertAlign w:val="baseline"/>
          <w:rtl w:val="0"/>
        </w:rPr>
        <w:t xml:space="preserve">Classrooms/Library </w:t>
      </w:r>
    </w:p>
    <w:p w:rsidR="00000000" w:rsidDel="00000000" w:rsidP="00000000" w:rsidRDefault="00000000" w:rsidRPr="00000000" w14:paraId="00000015">
      <w:pPr>
        <w:numPr>
          <w:ilvl w:val="1"/>
          <w:numId w:val="1"/>
        </w:numPr>
        <w:ind w:left="1440" w:hanging="360"/>
        <w:jc w:val="both"/>
        <w:rPr>
          <w:rFonts w:ascii="Arial" w:cs="Arial" w:eastAsia="Arial" w:hAnsi="Arial"/>
          <w:vertAlign w:val="baseline"/>
        </w:rPr>
      </w:pPr>
      <w:r w:rsidDel="00000000" w:rsidR="00000000" w:rsidRPr="00000000">
        <w:rPr>
          <w:rFonts w:ascii="Arial" w:cs="Arial" w:eastAsia="Arial" w:hAnsi="Arial"/>
          <w:highlight w:val="white"/>
          <w:vertAlign w:val="baseline"/>
          <w:rtl w:val="0"/>
        </w:rPr>
        <w:t xml:space="preserve">Hall</w:t>
      </w:r>
      <w:r w:rsidDel="00000000" w:rsidR="00000000" w:rsidRPr="00000000">
        <w:rPr>
          <w:rtl w:val="0"/>
        </w:rPr>
      </w:r>
    </w:p>
    <w:p w:rsidR="00000000" w:rsidDel="00000000" w:rsidP="00000000" w:rsidRDefault="00000000" w:rsidRPr="00000000" w14:paraId="0000001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pStyle w:val="Heading2"/>
        <w:jc w:val="both"/>
        <w:rPr>
          <w:sz w:val="20"/>
          <w:szCs w:val="20"/>
          <w:vertAlign w:val="baseline"/>
        </w:rPr>
      </w:pPr>
      <w:r w:rsidDel="00000000" w:rsidR="00000000" w:rsidRPr="00000000">
        <w:rPr>
          <w:b w:val="1"/>
          <w:sz w:val="20"/>
          <w:szCs w:val="20"/>
          <w:vertAlign w:val="baseline"/>
          <w:rtl w:val="0"/>
        </w:rPr>
        <w:t xml:space="preserve">2.</w:t>
      </w:r>
      <w:r w:rsidDel="00000000" w:rsidR="00000000" w:rsidRPr="00000000">
        <w:rPr>
          <w:b w:val="0"/>
          <w:sz w:val="20"/>
          <w:szCs w:val="20"/>
          <w:vertAlign w:val="baseline"/>
          <w:rtl w:val="0"/>
        </w:rPr>
        <w:tab/>
      </w:r>
      <w:r w:rsidDel="00000000" w:rsidR="00000000" w:rsidRPr="00000000">
        <w:rPr>
          <w:b w:val="1"/>
          <w:sz w:val="20"/>
          <w:szCs w:val="20"/>
          <w:vertAlign w:val="baseline"/>
          <w:rtl w:val="0"/>
        </w:rPr>
        <w:t xml:space="preserve">MAIN DUTIES AND RESPONSIBILITIES</w:t>
      </w:r>
      <w:r w:rsidDel="00000000" w:rsidR="00000000" w:rsidRPr="00000000">
        <w:rPr>
          <w:rtl w:val="0"/>
        </w:rPr>
      </w:r>
    </w:p>
    <w:p w:rsidR="00000000" w:rsidDel="00000000" w:rsidP="00000000" w:rsidRDefault="00000000" w:rsidRPr="00000000" w14:paraId="00000018">
      <w:pPr>
        <w:numPr>
          <w:ilvl w:val="0"/>
          <w:numId w:val="3"/>
        </w:numPr>
        <w:ind w:left="720" w:hanging="360"/>
        <w:jc w:val="both"/>
        <w:rPr>
          <w:rFonts w:ascii="Arial" w:cs="Arial" w:eastAsia="Arial" w:hAnsi="Arial"/>
          <w:highlight w:val="white"/>
          <w:vertAlign w:val="baseline"/>
        </w:rPr>
      </w:pPr>
      <w:r w:rsidDel="00000000" w:rsidR="00000000" w:rsidRPr="00000000">
        <w:rPr>
          <w:rFonts w:ascii="Arial" w:cs="Arial" w:eastAsia="Arial" w:hAnsi="Arial"/>
          <w:vertAlign w:val="baseline"/>
          <w:rtl w:val="0"/>
        </w:rPr>
        <w:t xml:space="preserve">Proper use of mechanical cleaning equipment ie. Floor buffer, </w:t>
      </w:r>
      <w:r w:rsidDel="00000000" w:rsidR="00000000" w:rsidRPr="00000000">
        <w:rPr>
          <w:rFonts w:ascii="Arial" w:cs="Arial" w:eastAsia="Arial" w:hAnsi="Arial"/>
          <w:highlight w:val="white"/>
          <w:vertAlign w:val="baseline"/>
          <w:rtl w:val="0"/>
        </w:rPr>
        <w:t xml:space="preserve">rota wash and industrial carpet cleaner</w:t>
      </w:r>
    </w:p>
    <w:p w:rsidR="00000000" w:rsidDel="00000000" w:rsidP="00000000" w:rsidRDefault="00000000" w:rsidRPr="00000000" w14:paraId="00000019">
      <w:pPr>
        <w:numPr>
          <w:ilvl w:val="0"/>
          <w:numId w:val="3"/>
        </w:numPr>
        <w:ind w:left="720" w:hanging="360"/>
        <w:jc w:val="both"/>
        <w:rPr>
          <w:rFonts w:ascii="Arial" w:cs="Arial" w:eastAsia="Arial" w:hAnsi="Arial"/>
          <w:highlight w:val="white"/>
          <w:vertAlign w:val="baseline"/>
        </w:rPr>
      </w:pPr>
      <w:r w:rsidDel="00000000" w:rsidR="00000000" w:rsidRPr="00000000">
        <w:rPr>
          <w:rFonts w:ascii="Arial" w:cs="Arial" w:eastAsia="Arial" w:hAnsi="Arial"/>
          <w:highlight w:val="white"/>
          <w:vertAlign w:val="baseline"/>
          <w:rtl w:val="0"/>
        </w:rPr>
        <w:t xml:space="preserve">Handling and use of cleaning materials in accordance with recommended procedures</w:t>
      </w:r>
    </w:p>
    <w:p w:rsidR="00000000" w:rsidDel="00000000" w:rsidP="00000000" w:rsidRDefault="00000000" w:rsidRPr="00000000" w14:paraId="0000001A">
      <w:pPr>
        <w:numPr>
          <w:ilvl w:val="0"/>
          <w:numId w:val="2"/>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Emptying waste bins or similar receptacles, transporting waste material to designated waste compound </w:t>
      </w:r>
    </w:p>
    <w:p w:rsidR="00000000" w:rsidDel="00000000" w:rsidP="00000000" w:rsidRDefault="00000000" w:rsidRPr="00000000" w14:paraId="0000001B">
      <w:pPr>
        <w:numPr>
          <w:ilvl w:val="0"/>
          <w:numId w:val="2"/>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Mopping floors either dry or wet </w:t>
      </w:r>
    </w:p>
    <w:p w:rsidR="00000000" w:rsidDel="00000000" w:rsidP="00000000" w:rsidRDefault="00000000" w:rsidRPr="00000000" w14:paraId="0000001C">
      <w:pPr>
        <w:numPr>
          <w:ilvl w:val="0"/>
          <w:numId w:val="2"/>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Vacuum and “spot” cleaning carpeted areas </w:t>
      </w:r>
    </w:p>
    <w:p w:rsidR="00000000" w:rsidDel="00000000" w:rsidP="00000000" w:rsidRDefault="00000000" w:rsidRPr="00000000" w14:paraId="0000001D">
      <w:pPr>
        <w:numPr>
          <w:ilvl w:val="0"/>
          <w:numId w:val="2"/>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dust, damp wipe, wash or polish furniture, ledges, window sills, external surfaces of cupboards/lockers, radiators, shelves and fittings </w:t>
      </w:r>
    </w:p>
    <w:p w:rsidR="00000000" w:rsidDel="00000000" w:rsidP="00000000" w:rsidRDefault="00000000" w:rsidRPr="00000000" w14:paraId="0000001E">
      <w:pPr>
        <w:numPr>
          <w:ilvl w:val="0"/>
          <w:numId w:val="2"/>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replenish consumable items (soap, toilet rolls) as required </w:t>
      </w:r>
    </w:p>
    <w:p w:rsidR="00000000" w:rsidDel="00000000" w:rsidP="00000000" w:rsidRDefault="00000000" w:rsidRPr="00000000" w14:paraId="0000001F">
      <w:pPr>
        <w:numPr>
          <w:ilvl w:val="0"/>
          <w:numId w:val="2"/>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Undertake special cleaning programmes as directed to include wall washing or inside window pane cleaning</w:t>
      </w:r>
    </w:p>
    <w:p w:rsidR="00000000" w:rsidDel="00000000" w:rsidP="00000000" w:rsidRDefault="00000000" w:rsidRPr="00000000" w14:paraId="00000020">
      <w:pPr>
        <w:numPr>
          <w:ilvl w:val="0"/>
          <w:numId w:val="2"/>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Cleaners employed in food technology areas are required to clean cookers and work surface areas</w:t>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ind w:right="18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3.</w:t>
        <w:tab/>
        <w:t xml:space="preserve">Physical Effort</w:t>
      </w:r>
      <w:r w:rsidDel="00000000" w:rsidR="00000000" w:rsidRPr="00000000">
        <w:rPr>
          <w:rtl w:val="0"/>
        </w:rPr>
      </w:r>
    </w:p>
    <w:p w:rsidR="00000000" w:rsidDel="00000000" w:rsidP="00000000" w:rsidRDefault="00000000" w:rsidRPr="00000000" w14:paraId="00000024">
      <w:pPr>
        <w:ind w:right="18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5">
      <w:pPr>
        <w:ind w:right="180"/>
        <w:rPr>
          <w:rFonts w:ascii="Arial" w:cs="Arial" w:eastAsia="Arial" w:hAnsi="Arial"/>
          <w:vertAlign w:val="baseline"/>
        </w:rPr>
      </w:pPr>
      <w:r w:rsidDel="00000000" w:rsidR="00000000" w:rsidRPr="00000000">
        <w:rPr>
          <w:rFonts w:ascii="Arial" w:cs="Arial" w:eastAsia="Arial" w:hAnsi="Arial"/>
          <w:vertAlign w:val="baseline"/>
          <w:rtl w:val="0"/>
        </w:rPr>
        <w:t xml:space="preserve">The postholder will be expected to undertake bending, stretching and lifting in the course of their duties</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 There may be an increased level of physical effort required in areas for children with personal or specialist needs.</w:t>
      </w:r>
    </w:p>
    <w:p w:rsidR="00000000" w:rsidDel="00000000" w:rsidP="00000000" w:rsidRDefault="00000000" w:rsidRPr="00000000" w14:paraId="00000026">
      <w:pPr>
        <w:ind w:right="18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ind w:right="18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ind w:right="18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4.</w:t>
        <w:tab/>
        <w:t xml:space="preserve">Working Environment</w:t>
      </w:r>
      <w:r w:rsidDel="00000000" w:rsidR="00000000" w:rsidRPr="00000000">
        <w:rPr>
          <w:rtl w:val="0"/>
        </w:rPr>
      </w:r>
    </w:p>
    <w:p w:rsidR="00000000" w:rsidDel="00000000" w:rsidP="00000000" w:rsidRDefault="00000000" w:rsidRPr="00000000" w14:paraId="00000029">
      <w:pPr>
        <w:ind w:right="18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A">
      <w:pPr>
        <w:ind w:right="180"/>
        <w:rPr>
          <w:rFonts w:ascii="Arial" w:cs="Arial" w:eastAsia="Arial" w:hAnsi="Arial"/>
          <w:vertAlign w:val="baseline"/>
        </w:rPr>
      </w:pPr>
      <w:r w:rsidDel="00000000" w:rsidR="00000000" w:rsidRPr="00000000">
        <w:rPr>
          <w:rFonts w:ascii="Arial" w:cs="Arial" w:eastAsia="Arial" w:hAnsi="Arial"/>
          <w:vertAlign w:val="baseline"/>
          <w:rtl w:val="0"/>
        </w:rPr>
        <w:t xml:space="preserve">During occasional periods of supervision, there will be an expectation that the postholder will be exposed to heat and cold which on occasions, for example adverse weather conditions, may be higher than normal.</w:t>
      </w:r>
    </w:p>
    <w:p w:rsidR="00000000" w:rsidDel="00000000" w:rsidP="00000000" w:rsidRDefault="00000000" w:rsidRPr="00000000" w14:paraId="0000002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C">
      <w:pPr>
        <w:ind w:right="18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5.</w:t>
        <w:tab/>
        <w:t xml:space="preserve">General</w:t>
      </w:r>
      <w:r w:rsidDel="00000000" w:rsidR="00000000" w:rsidRPr="00000000">
        <w:rPr>
          <w:rtl w:val="0"/>
        </w:rPr>
      </w:r>
    </w:p>
    <w:p w:rsidR="00000000" w:rsidDel="00000000" w:rsidP="00000000" w:rsidRDefault="00000000" w:rsidRPr="00000000" w14:paraId="0000002D">
      <w:pPr>
        <w:ind w:right="18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E">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postholder will be expected to undertake any appropriate training provided by the Trust and/or School to assist them in carrying out any of the above duties.</w:t>
      </w:r>
    </w:p>
    <w:p w:rsidR="00000000" w:rsidDel="00000000" w:rsidP="00000000" w:rsidRDefault="00000000" w:rsidRPr="00000000" w14:paraId="0000002F">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postholder will be expected to contribute to the protection of children as appropriate, in accordance with any agreed policies and/or guidelines, reporting any issues or concerns to their immediate line manager.</w:t>
      </w:r>
    </w:p>
    <w:p w:rsidR="00000000" w:rsidDel="00000000" w:rsidP="00000000" w:rsidRDefault="00000000" w:rsidRPr="00000000" w14:paraId="0000003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postholder will be required to promote, monitor and maintain health, safety and security in the work place.  To include ensuring that the requirements of the Health &amp; Safety at Work Act, COSHH, and all other mandatory regulations are adhered to.</w:t>
      </w:r>
    </w:p>
    <w:p w:rsidR="00000000" w:rsidDel="00000000" w:rsidP="00000000" w:rsidRDefault="00000000" w:rsidRPr="00000000" w14:paraId="00000031">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This job description only contains the main accountabilities relating to the posts and does not describe in detail all of the duties required to carry them out.</w:t>
      </w:r>
    </w:p>
    <w:p w:rsidR="00000000" w:rsidDel="00000000" w:rsidP="00000000" w:rsidRDefault="00000000" w:rsidRPr="00000000" w14:paraId="00000032">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This trust is committed to safeguarding and promoting the welfare of children and young people and expects all staff and volunteers to share this commitment.  An enhanced DBS Certificate is required for this post prior to commencement</w:t>
        <w:tab/>
      </w:r>
    </w:p>
    <w:p w:rsidR="00000000" w:rsidDel="00000000" w:rsidP="00000000" w:rsidRDefault="00000000" w:rsidRPr="00000000" w14:paraId="0000003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Post Holder:</w:t>
      </w:r>
      <w:r w:rsidDel="00000000" w:rsidR="00000000" w:rsidRPr="00000000">
        <w:rPr>
          <w:rFonts w:ascii="Arial" w:cs="Arial" w:eastAsia="Arial" w:hAnsi="Arial"/>
          <w:b w:val="1"/>
          <w:vertAlign w:val="baseline"/>
          <w:rtl w:val="0"/>
        </w:rPr>
        <w:tab/>
        <w:tab/>
        <w:tab/>
        <w:tab/>
        <w:tab/>
        <w:tab/>
      </w:r>
      <w:r w:rsidDel="00000000" w:rsidR="00000000" w:rsidRPr="00000000">
        <w:rPr>
          <w:rFonts w:ascii="Arial" w:cs="Arial" w:eastAsia="Arial" w:hAnsi="Arial"/>
          <w:b w:val="1"/>
          <w:u w:val="single"/>
          <w:vertAlign w:val="baseline"/>
          <w:rtl w:val="0"/>
        </w:rPr>
        <w:t xml:space="preserve">Line Manager:</w:t>
      </w:r>
      <w:r w:rsidDel="00000000" w:rsidR="00000000" w:rsidRPr="00000000">
        <w:rPr>
          <w:rtl w:val="0"/>
        </w:rPr>
      </w:r>
    </w:p>
    <w:p w:rsidR="00000000" w:rsidDel="00000000" w:rsidP="00000000" w:rsidRDefault="00000000" w:rsidRPr="00000000" w14:paraId="00000036">
      <w:pPr>
        <w:ind w:firstLine="72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vertAlign w:val="baseline"/>
        </w:rPr>
      </w:pPr>
      <w:r w:rsidDel="00000000" w:rsidR="00000000" w:rsidRPr="00000000">
        <w:rPr>
          <w:rFonts w:ascii="Arial" w:cs="Arial" w:eastAsia="Arial" w:hAnsi="Arial"/>
          <w:vertAlign w:val="baseline"/>
          <w:rtl w:val="0"/>
        </w:rPr>
        <w:t xml:space="preserve">Name:</w:t>
        <w:tab/>
        <w:t xml:space="preserve">  </w:t>
        <w:tab/>
        <w:tab/>
        <w:tab/>
        <w:tab/>
        <w:tab/>
        <w:tab/>
        <w:t xml:space="preserve">Name:      </w:t>
      </w:r>
    </w:p>
    <w:p w:rsidR="00000000" w:rsidDel="00000000" w:rsidP="00000000" w:rsidRDefault="00000000" w:rsidRPr="00000000" w14:paraId="0000003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vertAlign w:val="baseline"/>
        </w:rPr>
      </w:pPr>
      <w:r w:rsidDel="00000000" w:rsidR="00000000" w:rsidRPr="00000000">
        <w:rPr>
          <w:rFonts w:ascii="Arial" w:cs="Arial" w:eastAsia="Arial" w:hAnsi="Arial"/>
          <w:vertAlign w:val="baseline"/>
          <w:rtl w:val="0"/>
        </w:rPr>
        <w:t xml:space="preserve">Signature: ____________</w:t>
      </w:r>
      <w:r w:rsidDel="00000000" w:rsidR="00000000" w:rsidRPr="00000000">
        <w:rPr>
          <w:rFonts w:ascii="Arial" w:cs="Arial" w:eastAsia="Arial" w:hAnsi="Arial"/>
          <w:u w:val="single"/>
          <w:vertAlign w:val="baseline"/>
          <w:rtl w:val="0"/>
        </w:rPr>
        <w:t xml:space="preserve">              </w:t>
      </w:r>
      <w:r w:rsidDel="00000000" w:rsidR="00000000" w:rsidRPr="00000000">
        <w:rPr>
          <w:rFonts w:ascii="Arial" w:cs="Arial" w:eastAsia="Arial" w:hAnsi="Arial"/>
          <w:vertAlign w:val="baseline"/>
          <w:rtl w:val="0"/>
        </w:rPr>
        <w:t xml:space="preserve">___</w:t>
        <w:tab/>
        <w:tab/>
        <w:t xml:space="preserve">Signature: _________</w:t>
      </w:r>
      <w:r w:rsidDel="00000000" w:rsidR="00000000" w:rsidRPr="00000000">
        <w:rPr>
          <w:rFonts w:ascii="Arial" w:cs="Arial" w:eastAsia="Arial" w:hAnsi="Arial"/>
          <w:u w:val="single"/>
          <w:vertAlign w:val="baseline"/>
          <w:rtl w:val="0"/>
        </w:rPr>
        <w:t xml:space="preserve">              </w:t>
      </w:r>
      <w:r w:rsidDel="00000000" w:rsidR="00000000" w:rsidRPr="00000000">
        <w:rPr>
          <w:rFonts w:ascii="Arial" w:cs="Arial" w:eastAsia="Arial" w:hAnsi="Arial"/>
          <w:vertAlign w:val="baseline"/>
          <w:rtl w:val="0"/>
        </w:rPr>
        <w:t xml:space="preserve">_______</w:t>
        <w:tab/>
      </w:r>
    </w:p>
    <w:p w:rsidR="00000000" w:rsidDel="00000000" w:rsidP="00000000" w:rsidRDefault="00000000" w:rsidRPr="00000000" w14:paraId="0000003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vertAlign w:val="baseline"/>
        </w:rPr>
      </w:pPr>
      <w:r w:rsidDel="00000000" w:rsidR="00000000" w:rsidRPr="00000000">
        <w:rPr>
          <w:rFonts w:ascii="Arial" w:cs="Arial" w:eastAsia="Arial" w:hAnsi="Arial"/>
          <w:vertAlign w:val="baseline"/>
          <w:rtl w:val="0"/>
        </w:rPr>
        <w:tab/>
      </w:r>
    </w:p>
    <w:p w:rsidR="00000000" w:rsidDel="00000000" w:rsidP="00000000" w:rsidRDefault="00000000" w:rsidRPr="00000000" w14:paraId="0000003D">
      <w:pPr>
        <w:rPr>
          <w:vertAlign w:val="baseline"/>
        </w:rPr>
      </w:pPr>
      <w:r w:rsidDel="00000000" w:rsidR="00000000" w:rsidRPr="00000000">
        <w:rPr>
          <w:rFonts w:ascii="Arial" w:cs="Arial" w:eastAsia="Arial" w:hAnsi="Arial"/>
          <w:vertAlign w:val="baseline"/>
          <w:rtl w:val="0"/>
        </w:rPr>
        <w:t xml:space="preserve">Date:</w:t>
        <w:tab/>
        <w:t xml:space="preserve">       ______</w:t>
      </w:r>
      <w:r w:rsidDel="00000000" w:rsidR="00000000" w:rsidRPr="00000000">
        <w:rPr>
          <w:rFonts w:ascii="Arial" w:cs="Arial" w:eastAsia="Arial" w:hAnsi="Arial"/>
          <w:u w:val="single"/>
          <w:vertAlign w:val="baseline"/>
          <w:rtl w:val="0"/>
        </w:rPr>
        <w:t xml:space="preserve">          </w:t>
      </w:r>
      <w:r w:rsidDel="00000000" w:rsidR="00000000" w:rsidRPr="00000000">
        <w:rPr>
          <w:rFonts w:ascii="Arial" w:cs="Arial" w:eastAsia="Arial" w:hAnsi="Arial"/>
          <w:vertAlign w:val="baseline"/>
          <w:rtl w:val="0"/>
        </w:rPr>
        <w:t xml:space="preserve">__________</w:t>
        <w:tab/>
        <w:tab/>
        <w:t xml:space="preserve">Date: </w:t>
        <w:tab/>
        <w:t xml:space="preserve">      _____</w:t>
      </w:r>
      <w:r w:rsidDel="00000000" w:rsidR="00000000" w:rsidRPr="00000000">
        <w:rPr>
          <w:rFonts w:ascii="Arial" w:cs="Arial" w:eastAsia="Arial" w:hAnsi="Arial"/>
          <w:u w:val="single"/>
          <w:vertAlign w:val="baseline"/>
          <w:rtl w:val="0"/>
        </w:rPr>
        <w:t xml:space="preserve">           </w:t>
      </w:r>
      <w:r w:rsidDel="00000000" w:rsidR="00000000" w:rsidRPr="00000000">
        <w:rPr>
          <w:rFonts w:ascii="Arial" w:cs="Arial" w:eastAsia="Arial" w:hAnsi="Arial"/>
          <w:vertAlign w:val="baseline"/>
          <w:rtl w:val="0"/>
        </w:rPr>
        <w:t xml:space="preserve">___________</w:t>
        <w:tab/>
      </w:r>
      <w:r w:rsidDel="00000000" w:rsidR="00000000" w:rsidRPr="00000000">
        <w:rPr>
          <w:rtl w:val="0"/>
        </w:rPr>
      </w:r>
    </w:p>
    <w:sectPr>
      <w:headerReference r:id="rId6" w:type="default"/>
      <w:footerReference r:id="rId7" w:type="default"/>
      <w:pgSz w:h="16834" w:w="11909" w:orient="portrait"/>
      <w:pgMar w:bottom="1134" w:top="1134"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 w:val="left" w:pos="82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
    <w:lvl w:ilvl="0">
      <w:start w:val="1"/>
      <w:numFmt w:val="bullet"/>
      <w:lvlText w:val="●"/>
      <w:lvlJc w:val="left"/>
      <w:pPr>
        <w:ind w:left="720" w:firstLine="360"/>
      </w:pPr>
      <w:rPr>
        <w:rFonts w:ascii="Arial" w:cs="Arial" w:eastAsia="Arial" w:hAnsi="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900" w:hanging="720"/>
      </w:pPr>
      <w:rPr>
        <w:rFonts w:ascii="Arial" w:cs="Arial" w:eastAsia="Arial" w:hAnsi="Arial"/>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3870"/>
      </w:tabs>
    </w:pPr>
    <w:rPr>
      <w:rFonts w:ascii="Arial" w:cs="Arial" w:eastAsia="Arial" w:hAnsi="Arial"/>
      <w:b w:val="1"/>
      <w:sz w:val="24"/>
      <w:szCs w:val="24"/>
      <w:vertAlign w:val="baseline"/>
    </w:rPr>
  </w:style>
  <w:style w:type="paragraph" w:styleId="Heading2">
    <w:name w:val="heading 2"/>
    <w:basedOn w:val="Normal"/>
    <w:next w:val="Normal"/>
    <w:pPr>
      <w:keepNext w:val="1"/>
    </w:pPr>
    <w:rPr>
      <w:rFonts w:ascii="Arial" w:cs="Arial" w:eastAsia="Arial" w:hAnsi="Arial"/>
      <w:b w:val="1"/>
      <w:sz w:val="22"/>
      <w:szCs w:val="22"/>
      <w:vertAlign w:val="baseline"/>
    </w:rPr>
  </w:style>
  <w:style w:type="paragraph" w:styleId="Heading3">
    <w:name w:val="heading 3"/>
    <w:basedOn w:val="Normal"/>
    <w:next w:val="Normal"/>
    <w:pPr>
      <w:keepNext w:val="1"/>
      <w:spacing w:after="120" w:before="120" w:lineRule="auto"/>
      <w:jc w:val="center"/>
    </w:pPr>
    <w:rPr>
      <w:rFonts w:ascii="Arial" w:cs="Arial" w:eastAsia="Arial" w:hAnsi="Arial"/>
      <w:b w:val="1"/>
      <w:sz w:val="24"/>
      <w:szCs w:val="24"/>
      <w:vertAlign w:val="baseline"/>
    </w:rPr>
  </w:style>
  <w:style w:type="paragraph" w:styleId="Heading4">
    <w:name w:val="heading 4"/>
    <w:basedOn w:val="Normal"/>
    <w:next w:val="Normal"/>
    <w:pPr>
      <w:keepNext w:val="1"/>
      <w:jc w:val="both"/>
    </w:pPr>
    <w:rPr>
      <w:rFonts w:ascii="Arial" w:cs="Arial" w:eastAsia="Arial" w:hAnsi="Arial"/>
      <w:b w:val="1"/>
      <w:sz w:val="22"/>
      <w:szCs w:val="22"/>
      <w:vertAlign w:val="baseline"/>
    </w:rPr>
  </w:style>
  <w:style w:type="paragraph" w:styleId="Heading5">
    <w:name w:val="heading 5"/>
    <w:basedOn w:val="Normal"/>
    <w:next w:val="Normal"/>
    <w:pPr>
      <w:keepNext w:val="1"/>
      <w:jc w:val="center"/>
    </w:pPr>
    <w:rPr>
      <w:rFonts w:ascii="Arial" w:cs="Arial" w:eastAsia="Arial" w:hAnsi="Arial"/>
      <w:b w:val="1"/>
      <w:sz w:val="22"/>
      <w:szCs w:val="22"/>
      <w:u w:val="single"/>
      <w:vertAlign w:val="baseline"/>
    </w:rPr>
  </w:style>
  <w:style w:type="paragraph" w:styleId="Heading6">
    <w:name w:val="heading 6"/>
    <w:basedOn w:val="Normal"/>
    <w:next w:val="Normal"/>
    <w:pPr>
      <w:keepNext w:val="1"/>
    </w:pPr>
    <w:rPr>
      <w:rFonts w:ascii="Open Sans" w:cs="Open Sans" w:eastAsia="Open Sans" w:hAnsi="Open Sans"/>
      <w:b w:val="1"/>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