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FE6D" w14:textId="77777777" w:rsidR="00431882" w:rsidRDefault="0043188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020"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74"/>
        <w:gridCol w:w="6846"/>
      </w:tblGrid>
      <w:tr w:rsidR="00431882" w:rsidRPr="009111C5" w14:paraId="45F463E5" w14:textId="77777777">
        <w:trPr>
          <w:cantSplit/>
          <w:trHeight w:val="420"/>
        </w:trPr>
        <w:tc>
          <w:tcPr>
            <w:tcW w:w="10020"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497C707E" w14:textId="77777777" w:rsidR="00431882" w:rsidRPr="00DA53A4" w:rsidRDefault="000D6342">
            <w:pPr>
              <w:widowControl w:val="0"/>
              <w:pBdr>
                <w:top w:val="nil"/>
                <w:left w:val="nil"/>
                <w:bottom w:val="nil"/>
                <w:right w:val="nil"/>
                <w:between w:val="nil"/>
              </w:pBdr>
              <w:tabs>
                <w:tab w:val="left" w:pos="0"/>
              </w:tabs>
              <w:rPr>
                <w:rFonts w:ascii="Century Gothic" w:eastAsia="Calibri" w:hAnsi="Century Gothic" w:cs="Calibri"/>
                <w:color w:val="FFFFFF"/>
                <w:sz w:val="20"/>
                <w:szCs w:val="20"/>
              </w:rPr>
            </w:pPr>
            <w:r w:rsidRPr="00DA53A4">
              <w:rPr>
                <w:rFonts w:ascii="Century Gothic" w:eastAsia="Calibri" w:hAnsi="Century Gothic" w:cs="Calibri"/>
                <w:b/>
                <w:color w:val="FFFFFF"/>
                <w:sz w:val="20"/>
                <w:szCs w:val="20"/>
              </w:rPr>
              <w:t>Job Description</w:t>
            </w:r>
          </w:p>
        </w:tc>
      </w:tr>
      <w:tr w:rsidR="005875D4" w:rsidRPr="009111C5" w14:paraId="62B8B8C8" w14:textId="77777777" w:rsidTr="00543DEF">
        <w:trPr>
          <w:cantSplit/>
          <w:trHeight w:val="477"/>
        </w:trPr>
        <w:tc>
          <w:tcPr>
            <w:tcW w:w="31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92507" w14:textId="77777777" w:rsidR="005875D4" w:rsidRPr="00DA53A4" w:rsidRDefault="005875D4">
            <w:pPr>
              <w:tabs>
                <w:tab w:val="left" w:pos="0"/>
              </w:tabs>
              <w:rPr>
                <w:rFonts w:ascii="Century Gothic" w:eastAsia="Calibri" w:hAnsi="Century Gothic" w:cs="Calibri"/>
                <w:b/>
                <w:sz w:val="20"/>
                <w:szCs w:val="20"/>
              </w:rPr>
            </w:pPr>
            <w:r w:rsidRPr="00DA53A4">
              <w:rPr>
                <w:rFonts w:ascii="Century Gothic" w:eastAsia="Calibri" w:hAnsi="Century Gothic" w:cs="Calibri"/>
                <w:b/>
                <w:sz w:val="20"/>
                <w:szCs w:val="20"/>
              </w:rPr>
              <w:t>Department</w:t>
            </w:r>
          </w:p>
        </w:tc>
        <w:tc>
          <w:tcPr>
            <w:tcW w:w="6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E5968" w14:textId="4CF89E3E" w:rsidR="005875D4" w:rsidRPr="00DB2A77" w:rsidRDefault="00BD5406">
            <w:pPr>
              <w:widowControl w:val="0"/>
              <w:pBdr>
                <w:top w:val="nil"/>
                <w:left w:val="nil"/>
                <w:bottom w:val="nil"/>
                <w:right w:val="nil"/>
                <w:between w:val="nil"/>
              </w:pBdr>
              <w:tabs>
                <w:tab w:val="left" w:pos="0"/>
              </w:tabs>
              <w:rPr>
                <w:rFonts w:ascii="Century Gothic" w:eastAsia="Calibri" w:hAnsi="Century Gothic" w:cs="Calibri"/>
                <w:color w:val="000000" w:themeColor="text1"/>
                <w:sz w:val="20"/>
                <w:szCs w:val="20"/>
              </w:rPr>
            </w:pPr>
            <w:r w:rsidRPr="00DB2A77">
              <w:rPr>
                <w:rFonts w:ascii="Century Gothic" w:eastAsia="Calibri" w:hAnsi="Century Gothic" w:cs="Calibri"/>
                <w:color w:val="000000" w:themeColor="text1"/>
                <w:sz w:val="20"/>
                <w:szCs w:val="20"/>
              </w:rPr>
              <w:t xml:space="preserve">IT </w:t>
            </w:r>
          </w:p>
        </w:tc>
      </w:tr>
      <w:tr w:rsidR="00431882" w:rsidRPr="009111C5" w14:paraId="4463E135" w14:textId="77777777" w:rsidTr="005875D4">
        <w:trPr>
          <w:cantSplit/>
          <w:trHeight w:val="409"/>
        </w:trPr>
        <w:tc>
          <w:tcPr>
            <w:tcW w:w="31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ADDD" w14:textId="77777777" w:rsidR="00431882" w:rsidRPr="00DA53A4" w:rsidRDefault="00431882">
            <w:pPr>
              <w:tabs>
                <w:tab w:val="left" w:pos="0"/>
              </w:tabs>
              <w:rPr>
                <w:rFonts w:ascii="Century Gothic" w:eastAsia="Calibri" w:hAnsi="Century Gothic" w:cs="Calibri"/>
                <w:sz w:val="20"/>
                <w:szCs w:val="20"/>
              </w:rPr>
            </w:pPr>
          </w:p>
          <w:p w14:paraId="003BF5FE" w14:textId="77777777" w:rsidR="00431882" w:rsidRPr="00DA53A4" w:rsidRDefault="000D6342">
            <w:pPr>
              <w:tabs>
                <w:tab w:val="left" w:pos="0"/>
              </w:tabs>
              <w:rPr>
                <w:rFonts w:ascii="Century Gothic" w:eastAsia="Calibri" w:hAnsi="Century Gothic" w:cs="Calibri"/>
                <w:sz w:val="20"/>
                <w:szCs w:val="20"/>
              </w:rPr>
            </w:pPr>
            <w:r w:rsidRPr="00DA53A4">
              <w:rPr>
                <w:rFonts w:ascii="Century Gothic" w:eastAsia="Calibri" w:hAnsi="Century Gothic" w:cs="Calibri"/>
                <w:b/>
                <w:sz w:val="20"/>
                <w:szCs w:val="20"/>
              </w:rPr>
              <w:t>Post Title:</w:t>
            </w:r>
          </w:p>
        </w:tc>
        <w:tc>
          <w:tcPr>
            <w:tcW w:w="6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8CAAC" w14:textId="43BF46E1" w:rsidR="00431882" w:rsidRPr="00DB2A77" w:rsidRDefault="00DB2A77">
            <w:pPr>
              <w:widowControl w:val="0"/>
              <w:pBdr>
                <w:top w:val="nil"/>
                <w:left w:val="nil"/>
                <w:bottom w:val="nil"/>
                <w:right w:val="nil"/>
                <w:between w:val="nil"/>
              </w:pBdr>
              <w:tabs>
                <w:tab w:val="left" w:pos="0"/>
              </w:tabs>
              <w:rPr>
                <w:rFonts w:ascii="Century Gothic" w:eastAsia="Calibri" w:hAnsi="Century Gothic" w:cs="Calibri"/>
                <w:color w:val="000000" w:themeColor="text1"/>
                <w:sz w:val="20"/>
                <w:szCs w:val="20"/>
              </w:rPr>
            </w:pPr>
            <w:r>
              <w:rPr>
                <w:rFonts w:ascii="Century Gothic" w:eastAsia="Calibri" w:hAnsi="Century Gothic" w:cs="Calibri"/>
                <w:color w:val="000000" w:themeColor="text1"/>
                <w:sz w:val="20"/>
                <w:szCs w:val="20"/>
              </w:rPr>
              <w:t xml:space="preserve">Network Manager </w:t>
            </w:r>
          </w:p>
        </w:tc>
      </w:tr>
      <w:tr w:rsidR="00431882" w:rsidRPr="009111C5" w14:paraId="03D72E1B" w14:textId="77777777">
        <w:trPr>
          <w:cantSplit/>
          <w:trHeight w:val="490"/>
        </w:trPr>
        <w:tc>
          <w:tcPr>
            <w:tcW w:w="3174" w:type="dxa"/>
            <w:tcBorders>
              <w:top w:val="single" w:sz="4" w:space="0" w:color="000000"/>
              <w:left w:val="single" w:sz="4" w:space="0" w:color="000000"/>
              <w:right w:val="single" w:sz="4" w:space="0" w:color="000000"/>
            </w:tcBorders>
            <w:vAlign w:val="center"/>
          </w:tcPr>
          <w:p w14:paraId="46C3835B" w14:textId="77777777" w:rsidR="00431882" w:rsidRPr="00DA53A4" w:rsidRDefault="000D6342">
            <w:pPr>
              <w:tabs>
                <w:tab w:val="left" w:pos="0"/>
              </w:tabs>
              <w:rPr>
                <w:rFonts w:ascii="Century Gothic" w:eastAsia="Calibri" w:hAnsi="Century Gothic" w:cs="Calibri"/>
                <w:sz w:val="20"/>
                <w:szCs w:val="20"/>
              </w:rPr>
            </w:pPr>
            <w:r w:rsidRPr="00DA53A4">
              <w:rPr>
                <w:rFonts w:ascii="Century Gothic" w:eastAsia="Calibri" w:hAnsi="Century Gothic" w:cs="Calibri"/>
                <w:b/>
                <w:sz w:val="20"/>
                <w:szCs w:val="20"/>
              </w:rPr>
              <w:t>Salary Scale/Range</w:t>
            </w:r>
          </w:p>
        </w:tc>
        <w:tc>
          <w:tcPr>
            <w:tcW w:w="6846" w:type="dxa"/>
            <w:tcBorders>
              <w:top w:val="single" w:sz="4" w:space="0" w:color="000000"/>
              <w:left w:val="single" w:sz="4" w:space="0" w:color="000000"/>
              <w:right w:val="single" w:sz="4" w:space="0" w:color="000000"/>
            </w:tcBorders>
            <w:vAlign w:val="center"/>
          </w:tcPr>
          <w:p w14:paraId="55930297" w14:textId="0C832DE4" w:rsidR="00431882" w:rsidRPr="00DB2A77" w:rsidRDefault="00465150" w:rsidP="00AE606B">
            <w:pPr>
              <w:widowControl w:val="0"/>
              <w:pBdr>
                <w:top w:val="nil"/>
                <w:left w:val="nil"/>
                <w:bottom w:val="nil"/>
                <w:right w:val="nil"/>
                <w:between w:val="nil"/>
              </w:pBdr>
              <w:tabs>
                <w:tab w:val="left" w:pos="0"/>
              </w:tabs>
              <w:rPr>
                <w:rFonts w:ascii="Century Gothic" w:eastAsia="Calibri" w:hAnsi="Century Gothic" w:cs="Calibri"/>
                <w:color w:val="000000" w:themeColor="text1"/>
                <w:sz w:val="20"/>
                <w:szCs w:val="20"/>
              </w:rPr>
            </w:pPr>
            <w:r w:rsidRPr="0046348E">
              <w:rPr>
                <w:rFonts w:ascii="Century Gothic" w:eastAsia="Calibri" w:hAnsi="Century Gothic" w:cs="Calibri"/>
                <w:color w:val="000000" w:themeColor="text1"/>
                <w:sz w:val="20"/>
                <w:szCs w:val="20"/>
              </w:rPr>
              <w:t>SO2 Scale Point 26-31 (£34,834 - £39,186) dependent upon experience</w:t>
            </w:r>
          </w:p>
        </w:tc>
      </w:tr>
      <w:tr w:rsidR="00431882" w:rsidRPr="009111C5" w14:paraId="2F06C14F" w14:textId="77777777">
        <w:trPr>
          <w:cantSplit/>
          <w:trHeight w:val="489"/>
        </w:trPr>
        <w:tc>
          <w:tcPr>
            <w:tcW w:w="3174" w:type="dxa"/>
            <w:tcBorders>
              <w:top w:val="single" w:sz="4" w:space="0" w:color="000000"/>
              <w:left w:val="single" w:sz="4" w:space="0" w:color="000000"/>
              <w:right w:val="single" w:sz="4" w:space="0" w:color="000000"/>
            </w:tcBorders>
            <w:vAlign w:val="center"/>
          </w:tcPr>
          <w:p w14:paraId="71106DB7" w14:textId="77777777" w:rsidR="00431882" w:rsidRPr="00DA53A4" w:rsidRDefault="000D6342">
            <w:pPr>
              <w:tabs>
                <w:tab w:val="left" w:pos="0"/>
              </w:tabs>
              <w:rPr>
                <w:rFonts w:ascii="Century Gothic" w:eastAsia="Calibri" w:hAnsi="Century Gothic" w:cs="Calibri"/>
                <w:sz w:val="20"/>
                <w:szCs w:val="20"/>
              </w:rPr>
            </w:pPr>
            <w:r w:rsidRPr="00DA53A4">
              <w:rPr>
                <w:rFonts w:ascii="Century Gothic" w:eastAsia="Calibri" w:hAnsi="Century Gothic" w:cs="Calibri"/>
                <w:b/>
                <w:sz w:val="20"/>
                <w:szCs w:val="20"/>
              </w:rPr>
              <w:t xml:space="preserve">Hours </w:t>
            </w:r>
          </w:p>
        </w:tc>
        <w:tc>
          <w:tcPr>
            <w:tcW w:w="6846" w:type="dxa"/>
            <w:tcBorders>
              <w:top w:val="single" w:sz="4" w:space="0" w:color="000000"/>
              <w:left w:val="single" w:sz="4" w:space="0" w:color="000000"/>
              <w:right w:val="single" w:sz="4" w:space="0" w:color="000000"/>
            </w:tcBorders>
            <w:vAlign w:val="center"/>
          </w:tcPr>
          <w:p w14:paraId="1E4DF041" w14:textId="463CC4CB" w:rsidR="00431882" w:rsidRPr="00DB2A77" w:rsidRDefault="00463C6A">
            <w:pPr>
              <w:widowControl w:val="0"/>
              <w:pBdr>
                <w:top w:val="nil"/>
                <w:left w:val="nil"/>
                <w:bottom w:val="nil"/>
                <w:right w:val="nil"/>
                <w:between w:val="nil"/>
              </w:pBdr>
              <w:tabs>
                <w:tab w:val="left" w:pos="0"/>
              </w:tabs>
              <w:rPr>
                <w:rFonts w:ascii="Century Gothic" w:eastAsia="Calibri" w:hAnsi="Century Gothic" w:cs="Calibri"/>
                <w:color w:val="000000" w:themeColor="text1"/>
                <w:sz w:val="20"/>
                <w:szCs w:val="20"/>
              </w:rPr>
            </w:pPr>
            <w:r w:rsidRPr="0046348E">
              <w:rPr>
                <w:rFonts w:ascii="Century Gothic" w:eastAsia="Calibri" w:hAnsi="Century Gothic" w:cs="Calibri"/>
                <w:color w:val="000000" w:themeColor="text1"/>
                <w:sz w:val="20"/>
                <w:szCs w:val="20"/>
              </w:rPr>
              <w:t>37 hours per week. Full year, full time.</w:t>
            </w:r>
          </w:p>
        </w:tc>
      </w:tr>
      <w:tr w:rsidR="00431882" w:rsidRPr="009111C5" w14:paraId="534C103D" w14:textId="77777777">
        <w:trPr>
          <w:cantSplit/>
          <w:trHeight w:val="489"/>
        </w:trPr>
        <w:tc>
          <w:tcPr>
            <w:tcW w:w="3174" w:type="dxa"/>
            <w:tcBorders>
              <w:top w:val="single" w:sz="4" w:space="0" w:color="000000"/>
              <w:left w:val="single" w:sz="4" w:space="0" w:color="000000"/>
              <w:right w:val="single" w:sz="4" w:space="0" w:color="000000"/>
            </w:tcBorders>
            <w:vAlign w:val="center"/>
          </w:tcPr>
          <w:p w14:paraId="3132C96B" w14:textId="77777777" w:rsidR="00431882" w:rsidRPr="00DA53A4" w:rsidRDefault="000D6342">
            <w:pPr>
              <w:tabs>
                <w:tab w:val="left" w:pos="0"/>
              </w:tabs>
              <w:rPr>
                <w:rFonts w:ascii="Century Gothic" w:eastAsia="Calibri" w:hAnsi="Century Gothic" w:cs="Calibri"/>
                <w:sz w:val="20"/>
                <w:szCs w:val="20"/>
              </w:rPr>
            </w:pPr>
            <w:r w:rsidRPr="00DA53A4">
              <w:rPr>
                <w:rFonts w:ascii="Century Gothic" w:eastAsia="Calibri" w:hAnsi="Century Gothic" w:cs="Calibri"/>
                <w:b/>
                <w:sz w:val="20"/>
                <w:szCs w:val="20"/>
              </w:rPr>
              <w:t>Permanent/Fixed Term</w:t>
            </w:r>
          </w:p>
        </w:tc>
        <w:tc>
          <w:tcPr>
            <w:tcW w:w="6846" w:type="dxa"/>
            <w:tcBorders>
              <w:top w:val="single" w:sz="4" w:space="0" w:color="000000"/>
              <w:left w:val="single" w:sz="4" w:space="0" w:color="000000"/>
              <w:right w:val="single" w:sz="4" w:space="0" w:color="000000"/>
            </w:tcBorders>
            <w:vAlign w:val="center"/>
          </w:tcPr>
          <w:p w14:paraId="0465DFEC" w14:textId="0200C947" w:rsidR="00431882" w:rsidRPr="00DB2A77" w:rsidRDefault="00463C6A">
            <w:pPr>
              <w:widowControl w:val="0"/>
              <w:pBdr>
                <w:top w:val="nil"/>
                <w:left w:val="nil"/>
                <w:bottom w:val="nil"/>
                <w:right w:val="nil"/>
                <w:between w:val="nil"/>
              </w:pBdr>
              <w:tabs>
                <w:tab w:val="left" w:pos="0"/>
              </w:tabs>
              <w:rPr>
                <w:rFonts w:ascii="Century Gothic" w:eastAsia="Calibri" w:hAnsi="Century Gothic" w:cs="Calibri"/>
                <w:color w:val="000000" w:themeColor="text1"/>
                <w:sz w:val="20"/>
                <w:szCs w:val="20"/>
              </w:rPr>
            </w:pPr>
            <w:r>
              <w:rPr>
                <w:rFonts w:ascii="Century Gothic" w:eastAsia="Calibri" w:hAnsi="Century Gothic" w:cs="Calibri"/>
                <w:color w:val="000000" w:themeColor="text1"/>
                <w:sz w:val="20"/>
                <w:szCs w:val="20"/>
              </w:rPr>
              <w:t xml:space="preserve">Permanent </w:t>
            </w:r>
          </w:p>
        </w:tc>
      </w:tr>
      <w:tr w:rsidR="00431882" w:rsidRPr="009111C5" w14:paraId="682935E8" w14:textId="77777777">
        <w:trPr>
          <w:cantSplit/>
          <w:trHeight w:val="409"/>
        </w:trPr>
        <w:tc>
          <w:tcPr>
            <w:tcW w:w="3174" w:type="dxa"/>
            <w:tcBorders>
              <w:top w:val="single" w:sz="4" w:space="0" w:color="000000"/>
              <w:left w:val="single" w:sz="4" w:space="0" w:color="000000"/>
              <w:bottom w:val="single" w:sz="4" w:space="0" w:color="000000"/>
              <w:right w:val="single" w:sz="4" w:space="0" w:color="000000"/>
            </w:tcBorders>
            <w:vAlign w:val="center"/>
          </w:tcPr>
          <w:p w14:paraId="2817D425" w14:textId="77777777" w:rsidR="00431882" w:rsidRPr="00DA53A4" w:rsidRDefault="000D6342">
            <w:pPr>
              <w:tabs>
                <w:tab w:val="left" w:pos="0"/>
              </w:tabs>
              <w:spacing w:after="120"/>
              <w:rPr>
                <w:rFonts w:ascii="Century Gothic" w:eastAsia="Calibri" w:hAnsi="Century Gothic" w:cs="Calibri"/>
                <w:sz w:val="20"/>
                <w:szCs w:val="20"/>
              </w:rPr>
            </w:pPr>
            <w:r w:rsidRPr="00DA53A4">
              <w:rPr>
                <w:rFonts w:ascii="Century Gothic" w:eastAsia="Calibri" w:hAnsi="Century Gothic" w:cs="Calibri"/>
                <w:b/>
                <w:sz w:val="20"/>
                <w:szCs w:val="20"/>
              </w:rPr>
              <w:t>Posts Responsible to</w:t>
            </w:r>
          </w:p>
        </w:tc>
        <w:tc>
          <w:tcPr>
            <w:tcW w:w="6846" w:type="dxa"/>
            <w:tcBorders>
              <w:top w:val="single" w:sz="4" w:space="0" w:color="000000"/>
              <w:left w:val="single" w:sz="4" w:space="0" w:color="000000"/>
              <w:bottom w:val="single" w:sz="4" w:space="0" w:color="000000"/>
              <w:right w:val="single" w:sz="4" w:space="0" w:color="000000"/>
            </w:tcBorders>
          </w:tcPr>
          <w:p w14:paraId="35325D11" w14:textId="107348BE" w:rsidR="00431882" w:rsidRPr="00DB2A77" w:rsidRDefault="0046348E">
            <w:pPr>
              <w:widowControl w:val="0"/>
              <w:pBdr>
                <w:top w:val="nil"/>
                <w:left w:val="nil"/>
                <w:bottom w:val="nil"/>
                <w:right w:val="nil"/>
                <w:between w:val="nil"/>
              </w:pBdr>
              <w:tabs>
                <w:tab w:val="left" w:pos="0"/>
              </w:tabs>
              <w:spacing w:before="120" w:line="360" w:lineRule="auto"/>
              <w:rPr>
                <w:rFonts w:ascii="Century Gothic" w:eastAsia="Calibri" w:hAnsi="Century Gothic" w:cs="Calibri"/>
                <w:color w:val="000000" w:themeColor="text1"/>
                <w:sz w:val="20"/>
                <w:szCs w:val="20"/>
              </w:rPr>
            </w:pPr>
            <w:r>
              <w:rPr>
                <w:rFonts w:ascii="Century Gothic" w:eastAsia="Calibri" w:hAnsi="Century Gothic" w:cs="Calibri"/>
                <w:color w:val="000000" w:themeColor="text1"/>
                <w:sz w:val="20"/>
                <w:szCs w:val="20"/>
              </w:rPr>
              <w:t xml:space="preserve">School Business Manager </w:t>
            </w:r>
          </w:p>
        </w:tc>
      </w:tr>
      <w:tr w:rsidR="00431882" w:rsidRPr="009111C5" w14:paraId="0D4E255F" w14:textId="77777777">
        <w:trPr>
          <w:trHeight w:val="1281"/>
        </w:trPr>
        <w:tc>
          <w:tcPr>
            <w:tcW w:w="10020" w:type="dxa"/>
            <w:gridSpan w:val="2"/>
            <w:tcBorders>
              <w:top w:val="single" w:sz="4" w:space="0" w:color="000000"/>
              <w:left w:val="single" w:sz="4" w:space="0" w:color="000000"/>
              <w:bottom w:val="single" w:sz="4" w:space="0" w:color="000000"/>
              <w:right w:val="single" w:sz="4" w:space="0" w:color="000000"/>
            </w:tcBorders>
          </w:tcPr>
          <w:p w14:paraId="077B771B" w14:textId="33357953" w:rsidR="00431882" w:rsidRPr="00DA53A4" w:rsidRDefault="000D6342">
            <w:pPr>
              <w:tabs>
                <w:tab w:val="left" w:pos="0"/>
              </w:tabs>
              <w:rPr>
                <w:rFonts w:ascii="Century Gothic" w:eastAsia="Calibri" w:hAnsi="Century Gothic" w:cs="Calibri"/>
                <w:sz w:val="20"/>
                <w:szCs w:val="20"/>
              </w:rPr>
            </w:pPr>
            <w:r w:rsidRPr="00DA53A4">
              <w:rPr>
                <w:rFonts w:ascii="Century Gothic" w:eastAsia="Calibri" w:hAnsi="Century Gothic" w:cs="Calibri"/>
                <w:b/>
                <w:sz w:val="20"/>
                <w:szCs w:val="20"/>
              </w:rPr>
              <w:t>Job Purpose</w:t>
            </w:r>
            <w:r w:rsidRPr="00DA53A4">
              <w:rPr>
                <w:rFonts w:ascii="Century Gothic" w:eastAsia="Calibri" w:hAnsi="Century Gothic" w:cs="Calibri"/>
                <w:sz w:val="20"/>
                <w:szCs w:val="20"/>
              </w:rPr>
              <w:t>:</w:t>
            </w:r>
          </w:p>
          <w:p w14:paraId="2694EDD9" w14:textId="77777777" w:rsidR="00613306" w:rsidRPr="00DA53A4" w:rsidRDefault="00613306" w:rsidP="00B92E1C">
            <w:pPr>
              <w:tabs>
                <w:tab w:val="left" w:pos="0"/>
              </w:tabs>
              <w:jc w:val="both"/>
              <w:rPr>
                <w:rFonts w:ascii="Century Gothic" w:eastAsia="Calibri" w:hAnsi="Century Gothic" w:cs="Calibri"/>
                <w:color w:val="FF0000"/>
                <w:sz w:val="20"/>
                <w:szCs w:val="20"/>
              </w:rPr>
            </w:pPr>
          </w:p>
          <w:p w14:paraId="7E2FA50A" w14:textId="4CBE51BC" w:rsidR="00C3588D" w:rsidRPr="00B23B1B" w:rsidRDefault="00C3588D" w:rsidP="00B23B1B">
            <w:pPr>
              <w:pStyle w:val="ListParagraph"/>
              <w:numPr>
                <w:ilvl w:val="0"/>
                <w:numId w:val="29"/>
              </w:numPr>
              <w:jc w:val="both"/>
              <w:rPr>
                <w:rFonts w:ascii="Century Gothic" w:eastAsia="Calibri" w:hAnsi="Century Gothic" w:cs="Calibri"/>
                <w:color w:val="000000" w:themeColor="text1"/>
                <w:sz w:val="20"/>
                <w:szCs w:val="20"/>
              </w:rPr>
            </w:pPr>
            <w:r w:rsidRPr="00B23B1B">
              <w:rPr>
                <w:rFonts w:ascii="Century Gothic" w:eastAsia="Calibri" w:hAnsi="Century Gothic" w:cs="Calibri"/>
                <w:color w:val="000000" w:themeColor="text1"/>
                <w:sz w:val="20"/>
                <w:szCs w:val="20"/>
              </w:rPr>
              <w:t xml:space="preserve">To ensure the IT infrastructure, software and equipment is adequately </w:t>
            </w:r>
            <w:proofErr w:type="gramStart"/>
            <w:r w:rsidRPr="00B23B1B">
              <w:rPr>
                <w:rFonts w:ascii="Century Gothic" w:eastAsia="Calibri" w:hAnsi="Century Gothic" w:cs="Calibri"/>
                <w:color w:val="000000" w:themeColor="text1"/>
                <w:sz w:val="20"/>
                <w:szCs w:val="20"/>
              </w:rPr>
              <w:t>developed</w:t>
            </w:r>
            <w:proofErr w:type="gramEnd"/>
          </w:p>
          <w:p w14:paraId="04DB7EA0" w14:textId="1D06DAEF" w:rsidR="00C3588D" w:rsidRPr="00B23B1B" w:rsidRDefault="00C3588D" w:rsidP="00B23B1B">
            <w:pPr>
              <w:pStyle w:val="ListParagraph"/>
              <w:jc w:val="both"/>
              <w:rPr>
                <w:rFonts w:ascii="Century Gothic" w:eastAsia="Calibri" w:hAnsi="Century Gothic" w:cs="Calibri"/>
                <w:color w:val="000000" w:themeColor="text1"/>
                <w:sz w:val="20"/>
                <w:szCs w:val="20"/>
              </w:rPr>
            </w:pPr>
            <w:r w:rsidRPr="00B23B1B">
              <w:rPr>
                <w:rFonts w:ascii="Century Gothic" w:eastAsia="Calibri" w:hAnsi="Century Gothic" w:cs="Calibri"/>
                <w:color w:val="000000" w:themeColor="text1"/>
                <w:sz w:val="20"/>
                <w:szCs w:val="20"/>
              </w:rPr>
              <w:t xml:space="preserve">and maintained in accordance with the current and future needs of </w:t>
            </w:r>
            <w:r w:rsidRPr="00B23B1B">
              <w:rPr>
                <w:rFonts w:ascii="Century Gothic" w:eastAsia="Calibri" w:hAnsi="Century Gothic" w:cs="Calibri"/>
                <w:color w:val="000000" w:themeColor="text1"/>
                <w:sz w:val="20"/>
                <w:szCs w:val="20"/>
              </w:rPr>
              <w:t xml:space="preserve">The Kingsway </w:t>
            </w:r>
          </w:p>
          <w:p w14:paraId="73957BB1" w14:textId="6278FD92" w:rsidR="00C3588D" w:rsidRPr="00B23B1B" w:rsidRDefault="00C3588D" w:rsidP="00B23B1B">
            <w:pPr>
              <w:pStyle w:val="ListParagraph"/>
              <w:jc w:val="both"/>
              <w:rPr>
                <w:rFonts w:ascii="Century Gothic" w:eastAsia="Calibri" w:hAnsi="Century Gothic" w:cs="Calibri"/>
                <w:color w:val="000000" w:themeColor="text1"/>
                <w:sz w:val="20"/>
                <w:szCs w:val="20"/>
              </w:rPr>
            </w:pPr>
            <w:r w:rsidRPr="00B23B1B">
              <w:rPr>
                <w:rFonts w:ascii="Century Gothic" w:eastAsia="Calibri" w:hAnsi="Century Gothic" w:cs="Calibri"/>
                <w:color w:val="000000" w:themeColor="text1"/>
                <w:sz w:val="20"/>
                <w:szCs w:val="20"/>
              </w:rPr>
              <w:t>School</w:t>
            </w:r>
          </w:p>
          <w:p w14:paraId="48B71EA6" w14:textId="7296FE58" w:rsidR="00C3588D" w:rsidRPr="00B23B1B" w:rsidRDefault="00C3588D" w:rsidP="00B23B1B">
            <w:pPr>
              <w:pStyle w:val="ListParagraph"/>
              <w:numPr>
                <w:ilvl w:val="0"/>
                <w:numId w:val="29"/>
              </w:numPr>
              <w:jc w:val="both"/>
              <w:rPr>
                <w:rFonts w:ascii="Century Gothic" w:eastAsia="Calibri" w:hAnsi="Century Gothic" w:cs="Calibri"/>
                <w:color w:val="000000" w:themeColor="text1"/>
                <w:sz w:val="20"/>
                <w:szCs w:val="20"/>
              </w:rPr>
            </w:pPr>
            <w:r w:rsidRPr="00B23B1B">
              <w:rPr>
                <w:rFonts w:ascii="Century Gothic" w:eastAsia="Calibri" w:hAnsi="Century Gothic" w:cs="Calibri"/>
                <w:color w:val="000000" w:themeColor="text1"/>
                <w:sz w:val="20"/>
                <w:szCs w:val="20"/>
              </w:rPr>
              <w:t xml:space="preserve">To play a leading role in developing a vision for IT within </w:t>
            </w:r>
            <w:r w:rsidRPr="00B23B1B">
              <w:rPr>
                <w:rFonts w:ascii="Century Gothic" w:eastAsia="Calibri" w:hAnsi="Century Gothic" w:cs="Calibri"/>
                <w:color w:val="000000" w:themeColor="text1"/>
                <w:sz w:val="20"/>
                <w:szCs w:val="20"/>
              </w:rPr>
              <w:t xml:space="preserve">The Kingsway </w:t>
            </w:r>
            <w:r w:rsidRPr="00B23B1B">
              <w:rPr>
                <w:rFonts w:ascii="Century Gothic" w:eastAsia="Calibri" w:hAnsi="Century Gothic" w:cs="Calibri"/>
                <w:color w:val="000000" w:themeColor="text1"/>
                <w:sz w:val="20"/>
                <w:szCs w:val="20"/>
              </w:rPr>
              <w:t>School</w:t>
            </w:r>
          </w:p>
          <w:p w14:paraId="3E8E6340" w14:textId="0BBD7EC0" w:rsidR="00C3588D" w:rsidRPr="00B23B1B" w:rsidRDefault="00C3588D" w:rsidP="00B23B1B">
            <w:pPr>
              <w:pStyle w:val="ListParagraph"/>
              <w:numPr>
                <w:ilvl w:val="0"/>
                <w:numId w:val="29"/>
              </w:numPr>
              <w:jc w:val="both"/>
              <w:rPr>
                <w:rFonts w:ascii="Century Gothic" w:eastAsia="Calibri" w:hAnsi="Century Gothic" w:cs="Calibri"/>
                <w:color w:val="000000" w:themeColor="text1"/>
                <w:sz w:val="20"/>
                <w:szCs w:val="20"/>
              </w:rPr>
            </w:pPr>
            <w:r w:rsidRPr="00B23B1B">
              <w:rPr>
                <w:rFonts w:ascii="Century Gothic" w:eastAsia="Calibri" w:hAnsi="Century Gothic" w:cs="Calibri"/>
                <w:color w:val="000000" w:themeColor="text1"/>
                <w:sz w:val="20"/>
                <w:szCs w:val="20"/>
              </w:rPr>
              <w:t xml:space="preserve">To ensure all systems within School are safe, </w:t>
            </w:r>
            <w:proofErr w:type="gramStart"/>
            <w:r w:rsidRPr="00B23B1B">
              <w:rPr>
                <w:rFonts w:ascii="Century Gothic" w:eastAsia="Calibri" w:hAnsi="Century Gothic" w:cs="Calibri"/>
                <w:color w:val="000000" w:themeColor="text1"/>
                <w:sz w:val="20"/>
                <w:szCs w:val="20"/>
              </w:rPr>
              <w:t>secure</w:t>
            </w:r>
            <w:proofErr w:type="gramEnd"/>
            <w:r w:rsidRPr="00B23B1B">
              <w:rPr>
                <w:rFonts w:ascii="Century Gothic" w:eastAsia="Calibri" w:hAnsi="Century Gothic" w:cs="Calibri"/>
                <w:color w:val="000000" w:themeColor="text1"/>
                <w:sz w:val="20"/>
                <w:szCs w:val="20"/>
              </w:rPr>
              <w:t xml:space="preserve"> and fully comply with Data</w:t>
            </w:r>
            <w:r w:rsidR="00B23B1B" w:rsidRPr="00B23B1B">
              <w:rPr>
                <w:rFonts w:ascii="Century Gothic" w:eastAsia="Calibri" w:hAnsi="Century Gothic" w:cs="Calibri"/>
                <w:color w:val="000000" w:themeColor="text1"/>
                <w:sz w:val="20"/>
                <w:szCs w:val="20"/>
              </w:rPr>
              <w:t xml:space="preserve"> </w:t>
            </w:r>
            <w:r w:rsidRPr="00B23B1B">
              <w:rPr>
                <w:rFonts w:ascii="Century Gothic" w:eastAsia="Calibri" w:hAnsi="Century Gothic" w:cs="Calibri"/>
                <w:color w:val="000000" w:themeColor="text1"/>
                <w:sz w:val="20"/>
                <w:szCs w:val="20"/>
              </w:rPr>
              <w:t>Protection and GDPR legislation.</w:t>
            </w:r>
          </w:p>
          <w:p w14:paraId="5D122377" w14:textId="506CDA87" w:rsidR="002B550B" w:rsidRPr="00B23B1B" w:rsidRDefault="00C3588D" w:rsidP="00B23B1B">
            <w:pPr>
              <w:pStyle w:val="ListParagraph"/>
              <w:numPr>
                <w:ilvl w:val="0"/>
                <w:numId w:val="29"/>
              </w:numPr>
              <w:jc w:val="both"/>
              <w:rPr>
                <w:rFonts w:ascii="Century Gothic" w:eastAsia="Calibri" w:hAnsi="Century Gothic" w:cs="Calibri"/>
                <w:color w:val="000000" w:themeColor="text1"/>
                <w:sz w:val="20"/>
                <w:szCs w:val="20"/>
              </w:rPr>
            </w:pPr>
            <w:r w:rsidRPr="00B23B1B">
              <w:rPr>
                <w:rFonts w:ascii="Century Gothic" w:eastAsia="Calibri" w:hAnsi="Century Gothic" w:cs="Calibri"/>
                <w:color w:val="000000" w:themeColor="text1"/>
                <w:sz w:val="20"/>
                <w:szCs w:val="20"/>
              </w:rPr>
              <w:t>Lead and manage the IT support staff to ensure the provision of a high-quality</w:t>
            </w:r>
            <w:r w:rsidR="00B23B1B" w:rsidRPr="00B23B1B">
              <w:rPr>
                <w:rFonts w:ascii="Century Gothic" w:eastAsia="Calibri" w:hAnsi="Century Gothic" w:cs="Calibri"/>
                <w:color w:val="000000" w:themeColor="text1"/>
                <w:sz w:val="20"/>
                <w:szCs w:val="20"/>
              </w:rPr>
              <w:t xml:space="preserve"> </w:t>
            </w:r>
            <w:r w:rsidRPr="00B23B1B">
              <w:rPr>
                <w:rFonts w:ascii="Century Gothic" w:eastAsia="Calibri" w:hAnsi="Century Gothic" w:cs="Calibri"/>
                <w:color w:val="000000" w:themeColor="text1"/>
                <w:sz w:val="20"/>
                <w:szCs w:val="20"/>
              </w:rPr>
              <w:t xml:space="preserve">support service for </w:t>
            </w:r>
            <w:r w:rsidR="002B550B" w:rsidRPr="00B23B1B">
              <w:rPr>
                <w:rFonts w:ascii="Century Gothic" w:eastAsia="Calibri" w:hAnsi="Century Gothic" w:cs="Calibri"/>
                <w:color w:val="000000" w:themeColor="text1"/>
                <w:sz w:val="20"/>
                <w:szCs w:val="20"/>
              </w:rPr>
              <w:t>The Kingsway</w:t>
            </w:r>
            <w:r w:rsidRPr="00B23B1B">
              <w:rPr>
                <w:rFonts w:ascii="Century Gothic" w:eastAsia="Calibri" w:hAnsi="Century Gothic" w:cs="Calibri"/>
                <w:color w:val="000000" w:themeColor="text1"/>
                <w:sz w:val="20"/>
                <w:szCs w:val="20"/>
              </w:rPr>
              <w:t xml:space="preserve"> School </w:t>
            </w:r>
            <w:proofErr w:type="gramStart"/>
            <w:r w:rsidRPr="00B23B1B">
              <w:rPr>
                <w:rFonts w:ascii="Century Gothic" w:eastAsia="Calibri" w:hAnsi="Century Gothic" w:cs="Calibri"/>
                <w:color w:val="000000" w:themeColor="text1"/>
                <w:sz w:val="20"/>
                <w:szCs w:val="20"/>
              </w:rPr>
              <w:t>users</w:t>
            </w:r>
            <w:proofErr w:type="gramEnd"/>
          </w:p>
          <w:p w14:paraId="6652F555" w14:textId="1A79AD3A" w:rsidR="00DA53A4" w:rsidRPr="00B23B1B" w:rsidRDefault="00C3588D" w:rsidP="00B23B1B">
            <w:pPr>
              <w:pStyle w:val="ListParagraph"/>
              <w:numPr>
                <w:ilvl w:val="0"/>
                <w:numId w:val="29"/>
              </w:numPr>
              <w:jc w:val="both"/>
              <w:rPr>
                <w:rFonts w:ascii="Century Gothic" w:eastAsia="Calibri" w:hAnsi="Century Gothic" w:cs="Calibri"/>
                <w:color w:val="000000" w:themeColor="text1"/>
                <w:sz w:val="20"/>
                <w:szCs w:val="20"/>
              </w:rPr>
            </w:pPr>
            <w:r w:rsidRPr="00B23B1B">
              <w:rPr>
                <w:rFonts w:ascii="Century Gothic" w:eastAsia="Calibri" w:hAnsi="Century Gothic" w:cs="Calibri"/>
                <w:color w:val="000000" w:themeColor="text1"/>
                <w:sz w:val="20"/>
                <w:szCs w:val="20"/>
              </w:rPr>
              <w:t>To be committed to the safeguarding of children</w:t>
            </w:r>
          </w:p>
          <w:p w14:paraId="45634B57" w14:textId="59888B40" w:rsidR="00431882" w:rsidRPr="00DA53A4" w:rsidRDefault="00431882" w:rsidP="009111C5">
            <w:pPr>
              <w:tabs>
                <w:tab w:val="left" w:pos="0"/>
              </w:tabs>
              <w:jc w:val="both"/>
              <w:rPr>
                <w:rFonts w:ascii="Century Gothic" w:eastAsia="Calibri" w:hAnsi="Century Gothic" w:cs="Calibri"/>
                <w:color w:val="000000"/>
                <w:sz w:val="20"/>
                <w:szCs w:val="20"/>
              </w:rPr>
            </w:pPr>
          </w:p>
        </w:tc>
      </w:tr>
    </w:tbl>
    <w:p w14:paraId="09FC5C0C" w14:textId="77777777" w:rsidR="00431882" w:rsidRPr="009111C5" w:rsidRDefault="00431882">
      <w:pPr>
        <w:pStyle w:val="Title"/>
        <w:jc w:val="left"/>
        <w:rPr>
          <w:rFonts w:ascii="Century Gothic" w:eastAsia="Calibri" w:hAnsi="Century Gothic" w:cs="Calibri"/>
        </w:rPr>
      </w:pPr>
    </w:p>
    <w:tbl>
      <w:tblPr>
        <w:tblStyle w:val="a0"/>
        <w:tblW w:w="10020"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20"/>
      </w:tblGrid>
      <w:tr w:rsidR="00566174" w:rsidRPr="00DA53A4" w14:paraId="4531D4D6"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552446D6" w14:textId="77777777" w:rsidR="00566174" w:rsidRPr="002F55D1" w:rsidRDefault="00566174" w:rsidP="00566174">
            <w:pPr>
              <w:tabs>
                <w:tab w:val="left" w:pos="0"/>
              </w:tabs>
              <w:suppressAutoHyphens/>
              <w:rPr>
                <w:rFonts w:ascii="Century Gothic" w:hAnsi="Century Gothic" w:cs="Arial"/>
                <w:sz w:val="22"/>
                <w:szCs w:val="22"/>
              </w:rPr>
            </w:pPr>
          </w:p>
          <w:p w14:paraId="6BBE6D49" w14:textId="77777777" w:rsidR="00566174" w:rsidRPr="002F55D1" w:rsidRDefault="00566174" w:rsidP="00566174">
            <w:pPr>
              <w:tabs>
                <w:tab w:val="left" w:pos="0"/>
              </w:tabs>
              <w:suppressAutoHyphens/>
              <w:rPr>
                <w:rFonts w:ascii="Century Gothic" w:hAnsi="Century Gothic" w:cs="Arial"/>
                <w:b/>
                <w:sz w:val="22"/>
                <w:szCs w:val="22"/>
              </w:rPr>
            </w:pPr>
            <w:r w:rsidRPr="002F55D1">
              <w:rPr>
                <w:rFonts w:ascii="Century Gothic" w:hAnsi="Century Gothic" w:cs="Arial"/>
                <w:b/>
                <w:sz w:val="22"/>
                <w:szCs w:val="22"/>
              </w:rPr>
              <w:t xml:space="preserve">Key Accountabilities/Primary </w:t>
            </w:r>
            <w:proofErr w:type="gramStart"/>
            <w:r w:rsidRPr="002F55D1">
              <w:rPr>
                <w:rFonts w:ascii="Century Gothic" w:hAnsi="Century Gothic" w:cs="Arial"/>
                <w:b/>
                <w:sz w:val="22"/>
                <w:szCs w:val="22"/>
              </w:rPr>
              <w:t>Responsibilities:</w:t>
            </w:r>
            <w:proofErr w:type="gramEnd"/>
          </w:p>
          <w:p w14:paraId="037378CB" w14:textId="77777777" w:rsidR="00566174" w:rsidRPr="00865F79" w:rsidRDefault="00566174" w:rsidP="00566174">
            <w:pPr>
              <w:tabs>
                <w:tab w:val="left" w:pos="0"/>
              </w:tabs>
              <w:suppressAutoHyphens/>
              <w:rPr>
                <w:rFonts w:ascii="Arial" w:hAnsi="Arial" w:cs="Arial"/>
                <w:sz w:val="22"/>
                <w:szCs w:val="22"/>
              </w:rPr>
            </w:pPr>
          </w:p>
          <w:p w14:paraId="7FEDAD2E" w14:textId="77777777" w:rsidR="00566174" w:rsidRPr="002F55D1" w:rsidRDefault="00566174" w:rsidP="00566174">
            <w:pPr>
              <w:rPr>
                <w:rFonts w:ascii="Century Gothic" w:hAnsi="Century Gothic" w:cs="Arial"/>
                <w:sz w:val="22"/>
                <w:szCs w:val="22"/>
              </w:rPr>
            </w:pPr>
            <w:r w:rsidRPr="002F55D1">
              <w:rPr>
                <w:rFonts w:ascii="Century Gothic" w:hAnsi="Century Gothic" w:cs="Arial"/>
                <w:sz w:val="22"/>
                <w:szCs w:val="22"/>
              </w:rPr>
              <w:t xml:space="preserve">Tasks that may be </w:t>
            </w:r>
            <w:proofErr w:type="gramStart"/>
            <w:r w:rsidRPr="002F55D1">
              <w:rPr>
                <w:rFonts w:ascii="Century Gothic" w:hAnsi="Century Gothic" w:cs="Arial"/>
                <w:sz w:val="22"/>
                <w:szCs w:val="22"/>
              </w:rPr>
              <w:t>carried out</w:t>
            </w:r>
            <w:proofErr w:type="gramEnd"/>
            <w:r w:rsidRPr="002F55D1">
              <w:rPr>
                <w:rFonts w:ascii="Century Gothic" w:hAnsi="Century Gothic" w:cs="Arial"/>
                <w:sz w:val="22"/>
                <w:szCs w:val="22"/>
              </w:rPr>
              <w:t xml:space="preserve"> in this role include, but are not limited to:</w:t>
            </w:r>
          </w:p>
          <w:p w14:paraId="5C19A8B5" w14:textId="77777777" w:rsidR="00566174" w:rsidRDefault="00566174" w:rsidP="00566174">
            <w:pPr>
              <w:spacing w:after="10" w:line="248" w:lineRule="auto"/>
              <w:rPr>
                <w:rFonts w:ascii="Arial" w:hAnsi="Arial" w:cs="Arial"/>
                <w:sz w:val="22"/>
                <w:szCs w:val="22"/>
              </w:rPr>
            </w:pPr>
          </w:p>
          <w:p w14:paraId="5F6A1047" w14:textId="77777777" w:rsidR="00566174" w:rsidRPr="00C051A2" w:rsidRDefault="00566174" w:rsidP="00566174">
            <w:pPr>
              <w:pStyle w:val="ListParagraph"/>
              <w:numPr>
                <w:ilvl w:val="0"/>
                <w:numId w:val="16"/>
              </w:numPr>
              <w:spacing w:after="10" w:line="248" w:lineRule="auto"/>
              <w:rPr>
                <w:rFonts w:ascii="Century Gothic" w:hAnsi="Century Gothic"/>
                <w:b/>
                <w:bCs/>
                <w:sz w:val="22"/>
                <w:szCs w:val="22"/>
              </w:rPr>
            </w:pPr>
            <w:r w:rsidRPr="00C051A2">
              <w:rPr>
                <w:rFonts w:ascii="Century Gothic" w:hAnsi="Century Gothic"/>
                <w:b/>
                <w:bCs/>
                <w:sz w:val="22"/>
                <w:szCs w:val="22"/>
              </w:rPr>
              <w:t xml:space="preserve">Strategy </w:t>
            </w:r>
          </w:p>
          <w:p w14:paraId="02FF5C8C" w14:textId="77777777" w:rsidR="00566174" w:rsidRPr="00C051A2" w:rsidRDefault="00566174" w:rsidP="00566174">
            <w:pPr>
              <w:spacing w:line="259" w:lineRule="auto"/>
              <w:ind w:left="60"/>
              <w:rPr>
                <w:rFonts w:ascii="Arial" w:hAnsi="Arial" w:cs="Arial"/>
                <w:sz w:val="22"/>
                <w:szCs w:val="22"/>
              </w:rPr>
            </w:pPr>
          </w:p>
          <w:p w14:paraId="198E17CA" w14:textId="77777777" w:rsidR="00566174" w:rsidRPr="002F55D1" w:rsidRDefault="00566174" w:rsidP="00566174">
            <w:pPr>
              <w:pStyle w:val="ListParagraph"/>
              <w:numPr>
                <w:ilvl w:val="0"/>
                <w:numId w:val="15"/>
              </w:numPr>
              <w:spacing w:after="14" w:line="259" w:lineRule="auto"/>
              <w:rPr>
                <w:rFonts w:ascii="Century Gothic" w:hAnsi="Century Gothic" w:cs="Arial"/>
                <w:sz w:val="20"/>
                <w:szCs w:val="20"/>
              </w:rPr>
            </w:pPr>
            <w:r w:rsidRPr="002F55D1">
              <w:rPr>
                <w:rFonts w:ascii="Century Gothic" w:hAnsi="Century Gothic" w:cs="Arial"/>
                <w:sz w:val="20"/>
                <w:szCs w:val="20"/>
              </w:rPr>
              <w:t>To develop and update written plans for the IT network and play a leading role in developing the IT vision for The Kingsway School. </w:t>
            </w:r>
          </w:p>
          <w:p w14:paraId="7B336B4F" w14:textId="77777777" w:rsidR="00566174" w:rsidRPr="002F55D1" w:rsidRDefault="00566174" w:rsidP="00566174">
            <w:pPr>
              <w:pStyle w:val="ListParagraph"/>
              <w:numPr>
                <w:ilvl w:val="0"/>
                <w:numId w:val="15"/>
              </w:numPr>
              <w:spacing w:after="14" w:line="259" w:lineRule="auto"/>
              <w:rPr>
                <w:rFonts w:ascii="Century Gothic" w:hAnsi="Century Gothic" w:cs="Arial"/>
                <w:sz w:val="20"/>
                <w:szCs w:val="20"/>
              </w:rPr>
            </w:pPr>
            <w:r w:rsidRPr="002F55D1">
              <w:rPr>
                <w:rFonts w:ascii="Century Gothic" w:hAnsi="Century Gothic" w:cs="Arial"/>
                <w:sz w:val="20"/>
                <w:szCs w:val="20"/>
              </w:rPr>
              <w:t>To advise on best practice for ensuring the school IT systems and GDPR are fully compliant. </w:t>
            </w:r>
          </w:p>
          <w:p w14:paraId="7EA8BF1D" w14:textId="77777777" w:rsidR="00566174" w:rsidRPr="002F55D1" w:rsidRDefault="00566174" w:rsidP="00566174">
            <w:pPr>
              <w:pStyle w:val="ListParagraph"/>
              <w:numPr>
                <w:ilvl w:val="0"/>
                <w:numId w:val="15"/>
              </w:numPr>
              <w:spacing w:after="14" w:line="259" w:lineRule="auto"/>
              <w:rPr>
                <w:rFonts w:ascii="Century Gothic" w:hAnsi="Century Gothic" w:cs="Arial"/>
                <w:sz w:val="20"/>
                <w:szCs w:val="20"/>
              </w:rPr>
            </w:pPr>
            <w:r w:rsidRPr="002F55D1">
              <w:rPr>
                <w:rFonts w:ascii="Century Gothic" w:hAnsi="Century Gothic" w:cs="Arial"/>
                <w:sz w:val="20"/>
                <w:szCs w:val="20"/>
              </w:rPr>
              <w:t xml:space="preserve">Recommend IT strategies, </w:t>
            </w:r>
            <w:proofErr w:type="gramStart"/>
            <w:r w:rsidRPr="002F55D1">
              <w:rPr>
                <w:rFonts w:ascii="Century Gothic" w:hAnsi="Century Gothic" w:cs="Arial"/>
                <w:sz w:val="20"/>
                <w:szCs w:val="20"/>
              </w:rPr>
              <w:t>policies</w:t>
            </w:r>
            <w:proofErr w:type="gramEnd"/>
            <w:r w:rsidRPr="002F55D1">
              <w:rPr>
                <w:rFonts w:ascii="Century Gothic" w:hAnsi="Century Gothic" w:cs="Arial"/>
                <w:sz w:val="20"/>
                <w:szCs w:val="20"/>
              </w:rPr>
              <w:t xml:space="preserve"> and procedures, identifying problems and anticipating the future IT requirements of the school.</w:t>
            </w:r>
          </w:p>
          <w:p w14:paraId="2AB8C0D6" w14:textId="77777777" w:rsidR="00566174" w:rsidRPr="002F55D1" w:rsidRDefault="00566174" w:rsidP="00566174">
            <w:pPr>
              <w:spacing w:after="14" w:line="259" w:lineRule="auto"/>
              <w:rPr>
                <w:rFonts w:ascii="Century" w:hAnsi="Century" w:cs="Arial"/>
                <w:sz w:val="20"/>
                <w:szCs w:val="20"/>
              </w:rPr>
            </w:pPr>
          </w:p>
          <w:p w14:paraId="0CCA8A9E" w14:textId="77777777" w:rsidR="00566174" w:rsidRPr="00C051A2" w:rsidRDefault="00566174" w:rsidP="00566174">
            <w:pPr>
              <w:pStyle w:val="ListParagraph"/>
              <w:numPr>
                <w:ilvl w:val="0"/>
                <w:numId w:val="16"/>
              </w:numPr>
              <w:spacing w:after="14" w:line="259" w:lineRule="auto"/>
              <w:rPr>
                <w:rFonts w:ascii="Century Gothic" w:hAnsi="Century Gothic"/>
                <w:b/>
                <w:bCs/>
                <w:sz w:val="22"/>
                <w:szCs w:val="22"/>
              </w:rPr>
            </w:pPr>
            <w:r w:rsidRPr="00C051A2">
              <w:rPr>
                <w:rFonts w:ascii="Century Gothic" w:hAnsi="Century Gothic"/>
                <w:b/>
                <w:bCs/>
                <w:sz w:val="22"/>
                <w:szCs w:val="22"/>
              </w:rPr>
              <w:t>Operational, Strategic Planning</w:t>
            </w:r>
          </w:p>
          <w:p w14:paraId="51347DB4" w14:textId="77777777" w:rsidR="00566174" w:rsidRDefault="00566174" w:rsidP="00566174">
            <w:pPr>
              <w:spacing w:after="14" w:line="259" w:lineRule="auto"/>
              <w:rPr>
                <w:rFonts w:ascii="Arial" w:hAnsi="Arial" w:cs="Arial"/>
                <w:sz w:val="22"/>
                <w:szCs w:val="22"/>
              </w:rPr>
            </w:pPr>
          </w:p>
          <w:p w14:paraId="65C745F8" w14:textId="77777777" w:rsidR="00566174" w:rsidRPr="00C051A2" w:rsidRDefault="00566174" w:rsidP="00566174">
            <w:pPr>
              <w:pStyle w:val="ListParagraph"/>
              <w:numPr>
                <w:ilvl w:val="0"/>
                <w:numId w:val="17"/>
              </w:numPr>
              <w:spacing w:after="14" w:line="259" w:lineRule="auto"/>
              <w:rPr>
                <w:rFonts w:ascii="Century Gothic" w:hAnsi="Century Gothic" w:cs="Arial"/>
                <w:sz w:val="20"/>
                <w:szCs w:val="20"/>
              </w:rPr>
            </w:pPr>
            <w:r w:rsidRPr="00C051A2">
              <w:rPr>
                <w:rFonts w:ascii="Century Gothic" w:hAnsi="Century Gothic" w:cs="Arial"/>
                <w:sz w:val="20"/>
                <w:szCs w:val="20"/>
              </w:rPr>
              <w:t xml:space="preserve">To </w:t>
            </w:r>
            <w:proofErr w:type="gramStart"/>
            <w:r w:rsidRPr="00C051A2">
              <w:rPr>
                <w:rFonts w:ascii="Century Gothic" w:hAnsi="Century Gothic" w:cs="Arial"/>
                <w:sz w:val="20"/>
                <w:szCs w:val="20"/>
              </w:rPr>
              <w:t>act as</w:t>
            </w:r>
            <w:proofErr w:type="gramEnd"/>
            <w:r w:rsidRPr="00C051A2">
              <w:rPr>
                <w:rFonts w:ascii="Century Gothic" w:hAnsi="Century Gothic" w:cs="Arial"/>
                <w:sz w:val="20"/>
                <w:szCs w:val="20"/>
              </w:rPr>
              <w:t xml:space="preserve"> a point of escalation for IT Support Staff </w:t>
            </w:r>
          </w:p>
          <w:p w14:paraId="28D4244B" w14:textId="77777777" w:rsidR="00566174" w:rsidRPr="00C051A2" w:rsidRDefault="00566174" w:rsidP="00566174">
            <w:pPr>
              <w:pStyle w:val="ListParagraph"/>
              <w:numPr>
                <w:ilvl w:val="0"/>
                <w:numId w:val="17"/>
              </w:numPr>
              <w:spacing w:after="14" w:line="259" w:lineRule="auto"/>
              <w:rPr>
                <w:rFonts w:ascii="Century Gothic" w:hAnsi="Century Gothic" w:cs="Arial"/>
                <w:sz w:val="20"/>
                <w:szCs w:val="20"/>
              </w:rPr>
            </w:pPr>
            <w:r w:rsidRPr="00C051A2">
              <w:rPr>
                <w:rFonts w:ascii="Century Gothic" w:hAnsi="Century Gothic" w:cs="Arial"/>
                <w:sz w:val="20"/>
                <w:szCs w:val="20"/>
              </w:rPr>
              <w:t xml:space="preserve">To oversee and co-ordinate the day to day running of the school IT support team delegating projects, and ensuring helpdesk requests </w:t>
            </w:r>
            <w:proofErr w:type="gramStart"/>
            <w:r w:rsidRPr="00C051A2">
              <w:rPr>
                <w:rFonts w:ascii="Century Gothic" w:hAnsi="Century Gothic" w:cs="Arial"/>
                <w:sz w:val="20"/>
                <w:szCs w:val="20"/>
              </w:rPr>
              <w:t>are answered</w:t>
            </w:r>
            <w:proofErr w:type="gramEnd"/>
            <w:r w:rsidRPr="00C051A2">
              <w:rPr>
                <w:rFonts w:ascii="Century Gothic" w:hAnsi="Century Gothic" w:cs="Arial"/>
                <w:sz w:val="20"/>
                <w:szCs w:val="20"/>
              </w:rPr>
              <w:t xml:space="preserve"> and resolved in a timely fashion. </w:t>
            </w:r>
          </w:p>
          <w:p w14:paraId="6D812BFB" w14:textId="77777777" w:rsidR="00566174" w:rsidRPr="00C051A2" w:rsidRDefault="00566174" w:rsidP="00566174">
            <w:pPr>
              <w:pStyle w:val="ListParagraph"/>
              <w:numPr>
                <w:ilvl w:val="0"/>
                <w:numId w:val="17"/>
              </w:numPr>
              <w:spacing w:after="14" w:line="259" w:lineRule="auto"/>
              <w:rPr>
                <w:rFonts w:ascii="Century Gothic" w:hAnsi="Century Gothic" w:cs="Arial"/>
                <w:sz w:val="20"/>
                <w:szCs w:val="20"/>
              </w:rPr>
            </w:pPr>
            <w:r w:rsidRPr="00C051A2">
              <w:rPr>
                <w:rFonts w:ascii="Century Gothic" w:hAnsi="Century Gothic" w:cs="Arial"/>
                <w:sz w:val="20"/>
                <w:szCs w:val="20"/>
              </w:rPr>
              <w:t>To provide technical support to end users as required. </w:t>
            </w:r>
          </w:p>
          <w:p w14:paraId="0F813B1E" w14:textId="77777777" w:rsidR="00566174" w:rsidRPr="00C051A2" w:rsidRDefault="00566174" w:rsidP="00566174">
            <w:pPr>
              <w:pStyle w:val="ListParagraph"/>
              <w:numPr>
                <w:ilvl w:val="0"/>
                <w:numId w:val="17"/>
              </w:numPr>
              <w:spacing w:after="14" w:line="259" w:lineRule="auto"/>
              <w:rPr>
                <w:rFonts w:ascii="Century Gothic" w:hAnsi="Century Gothic" w:cs="Arial"/>
                <w:sz w:val="20"/>
                <w:szCs w:val="20"/>
              </w:rPr>
            </w:pPr>
            <w:r w:rsidRPr="00C051A2">
              <w:rPr>
                <w:rFonts w:ascii="Century Gothic" w:hAnsi="Century Gothic" w:cs="Arial"/>
                <w:sz w:val="20"/>
                <w:szCs w:val="20"/>
              </w:rPr>
              <w:t xml:space="preserve">To oversee and assist with installation, configuration and maintenance of IT infrastructure, </w:t>
            </w:r>
            <w:proofErr w:type="gramStart"/>
            <w:r w:rsidRPr="00C051A2">
              <w:rPr>
                <w:rFonts w:ascii="Century Gothic" w:hAnsi="Century Gothic" w:cs="Arial"/>
                <w:sz w:val="20"/>
                <w:szCs w:val="20"/>
              </w:rPr>
              <w:t>software</w:t>
            </w:r>
            <w:proofErr w:type="gramEnd"/>
            <w:r w:rsidRPr="00C051A2">
              <w:rPr>
                <w:rFonts w:ascii="Century Gothic" w:hAnsi="Century Gothic" w:cs="Arial"/>
                <w:sz w:val="20"/>
                <w:szCs w:val="20"/>
              </w:rPr>
              <w:t xml:space="preserve"> and equipment. </w:t>
            </w:r>
          </w:p>
          <w:p w14:paraId="6BC595FC" w14:textId="77777777" w:rsidR="00566174" w:rsidRPr="00C051A2" w:rsidRDefault="00566174" w:rsidP="00566174">
            <w:pPr>
              <w:pStyle w:val="ListParagraph"/>
              <w:numPr>
                <w:ilvl w:val="0"/>
                <w:numId w:val="17"/>
              </w:numPr>
              <w:spacing w:after="14" w:line="259" w:lineRule="auto"/>
              <w:rPr>
                <w:rFonts w:ascii="Century Gothic" w:hAnsi="Century Gothic" w:cs="Arial"/>
                <w:sz w:val="20"/>
                <w:szCs w:val="20"/>
              </w:rPr>
            </w:pPr>
            <w:r w:rsidRPr="00C051A2">
              <w:rPr>
                <w:rFonts w:ascii="Century Gothic" w:hAnsi="Century Gothic" w:cs="Arial"/>
                <w:sz w:val="20"/>
                <w:szCs w:val="20"/>
              </w:rPr>
              <w:t>Develop and maintain robust disaster recovery procedures in conjunction with key personnel. </w:t>
            </w:r>
          </w:p>
          <w:p w14:paraId="1617C535" w14:textId="77777777" w:rsidR="00566174" w:rsidRPr="00C051A2" w:rsidRDefault="00566174" w:rsidP="00566174">
            <w:pPr>
              <w:pStyle w:val="ListParagraph"/>
              <w:numPr>
                <w:ilvl w:val="0"/>
                <w:numId w:val="17"/>
              </w:numPr>
              <w:spacing w:after="14" w:line="259" w:lineRule="auto"/>
              <w:rPr>
                <w:rFonts w:ascii="Century Gothic" w:hAnsi="Century Gothic" w:cs="Arial"/>
                <w:sz w:val="20"/>
                <w:szCs w:val="20"/>
              </w:rPr>
            </w:pPr>
            <w:r w:rsidRPr="00C051A2">
              <w:rPr>
                <w:rFonts w:ascii="Century Gothic" w:hAnsi="Century Gothic" w:cs="Arial"/>
                <w:sz w:val="20"/>
                <w:szCs w:val="20"/>
              </w:rPr>
              <w:lastRenderedPageBreak/>
              <w:t xml:space="preserve">Ensure disaster recovery functions are periodically </w:t>
            </w:r>
            <w:proofErr w:type="gramStart"/>
            <w:r w:rsidRPr="00C051A2">
              <w:rPr>
                <w:rFonts w:ascii="Century Gothic" w:hAnsi="Century Gothic" w:cs="Arial"/>
                <w:sz w:val="20"/>
                <w:szCs w:val="20"/>
              </w:rPr>
              <w:t>tested</w:t>
            </w:r>
            <w:proofErr w:type="gramEnd"/>
            <w:r w:rsidRPr="00C051A2">
              <w:rPr>
                <w:rFonts w:ascii="Century Gothic" w:hAnsi="Century Gothic" w:cs="Arial"/>
                <w:sz w:val="20"/>
                <w:szCs w:val="20"/>
              </w:rPr>
              <w:t>. </w:t>
            </w:r>
          </w:p>
          <w:p w14:paraId="28F54205" w14:textId="77777777" w:rsidR="00566174" w:rsidRPr="00C051A2" w:rsidRDefault="00566174" w:rsidP="00566174">
            <w:pPr>
              <w:pStyle w:val="ListParagraph"/>
              <w:numPr>
                <w:ilvl w:val="0"/>
                <w:numId w:val="17"/>
              </w:numPr>
              <w:spacing w:after="14" w:line="259" w:lineRule="auto"/>
              <w:rPr>
                <w:rFonts w:ascii="Century Gothic" w:hAnsi="Century Gothic" w:cs="Arial"/>
                <w:sz w:val="20"/>
                <w:szCs w:val="20"/>
              </w:rPr>
            </w:pPr>
            <w:r w:rsidRPr="00C051A2">
              <w:rPr>
                <w:rFonts w:ascii="Century Gothic" w:hAnsi="Century Gothic" w:cs="Arial"/>
                <w:sz w:val="20"/>
                <w:szCs w:val="20"/>
              </w:rPr>
              <w:t xml:space="preserve">To </w:t>
            </w:r>
            <w:proofErr w:type="gramStart"/>
            <w:r w:rsidRPr="00C051A2">
              <w:rPr>
                <w:rFonts w:ascii="Century Gothic" w:hAnsi="Century Gothic" w:cs="Arial"/>
                <w:sz w:val="20"/>
                <w:szCs w:val="20"/>
              </w:rPr>
              <w:t>act as</w:t>
            </w:r>
            <w:proofErr w:type="gramEnd"/>
            <w:r w:rsidRPr="00C051A2">
              <w:rPr>
                <w:rFonts w:ascii="Century Gothic" w:hAnsi="Century Gothic" w:cs="Arial"/>
                <w:sz w:val="20"/>
                <w:szCs w:val="20"/>
              </w:rPr>
              <w:t xml:space="preserve"> technical authority for the school, providing advice to senior leaders of emerging technologies as appropriate </w:t>
            </w:r>
          </w:p>
          <w:p w14:paraId="63F28365" w14:textId="77777777" w:rsidR="00566174" w:rsidRPr="00C051A2" w:rsidRDefault="00566174" w:rsidP="00566174">
            <w:pPr>
              <w:pStyle w:val="ListParagraph"/>
              <w:numPr>
                <w:ilvl w:val="0"/>
                <w:numId w:val="17"/>
              </w:numPr>
              <w:spacing w:after="14" w:line="259" w:lineRule="auto"/>
              <w:rPr>
                <w:rFonts w:ascii="Century Gothic" w:hAnsi="Century Gothic" w:cs="Arial"/>
                <w:sz w:val="20"/>
                <w:szCs w:val="20"/>
              </w:rPr>
            </w:pPr>
            <w:r w:rsidRPr="00C051A2">
              <w:rPr>
                <w:rFonts w:ascii="Century Gothic" w:hAnsi="Century Gothic" w:cs="Arial"/>
                <w:sz w:val="20"/>
                <w:szCs w:val="20"/>
              </w:rPr>
              <w:t xml:space="preserve">Attend relevant meetings where the IT service is </w:t>
            </w:r>
            <w:proofErr w:type="gramStart"/>
            <w:r w:rsidRPr="00C051A2">
              <w:rPr>
                <w:rFonts w:ascii="Century Gothic" w:hAnsi="Century Gothic" w:cs="Arial"/>
                <w:sz w:val="20"/>
                <w:szCs w:val="20"/>
              </w:rPr>
              <w:t>being discussed</w:t>
            </w:r>
            <w:proofErr w:type="gramEnd"/>
            <w:r w:rsidRPr="00C051A2">
              <w:rPr>
                <w:rFonts w:ascii="Century Gothic" w:hAnsi="Century Gothic" w:cs="Arial"/>
                <w:sz w:val="20"/>
                <w:szCs w:val="20"/>
              </w:rPr>
              <w:t>.</w:t>
            </w:r>
          </w:p>
          <w:p w14:paraId="69A7A1C4" w14:textId="77777777" w:rsidR="00566174" w:rsidRPr="00C051A2" w:rsidRDefault="00566174" w:rsidP="00566174">
            <w:pPr>
              <w:pStyle w:val="ListParagraph"/>
              <w:numPr>
                <w:ilvl w:val="0"/>
                <w:numId w:val="17"/>
              </w:numPr>
              <w:spacing w:after="14" w:line="259" w:lineRule="auto"/>
              <w:rPr>
                <w:rFonts w:ascii="Century Gothic" w:hAnsi="Century Gothic" w:cs="Arial"/>
                <w:sz w:val="20"/>
                <w:szCs w:val="20"/>
              </w:rPr>
            </w:pPr>
            <w:r w:rsidRPr="00C051A2">
              <w:rPr>
                <w:rFonts w:ascii="Century Gothic" w:hAnsi="Century Gothic" w:cs="Arial"/>
                <w:sz w:val="20"/>
                <w:szCs w:val="20"/>
              </w:rPr>
              <w:t xml:space="preserve">Manage IT aspects of school improvement projects, </w:t>
            </w:r>
            <w:proofErr w:type="gramStart"/>
            <w:r w:rsidRPr="00C051A2">
              <w:rPr>
                <w:rFonts w:ascii="Century Gothic" w:hAnsi="Century Gothic" w:cs="Arial"/>
                <w:sz w:val="20"/>
                <w:szCs w:val="20"/>
              </w:rPr>
              <w:t>liaising</w:t>
            </w:r>
            <w:proofErr w:type="gramEnd"/>
            <w:r w:rsidRPr="00C051A2">
              <w:rPr>
                <w:rFonts w:ascii="Century Gothic" w:hAnsi="Century Gothic" w:cs="Arial"/>
                <w:sz w:val="20"/>
                <w:szCs w:val="20"/>
              </w:rPr>
              <w:t xml:space="preserve"> with project stakeholders appropriately. </w:t>
            </w:r>
          </w:p>
          <w:p w14:paraId="5EF5C181" w14:textId="77777777" w:rsidR="00566174" w:rsidRPr="00C051A2" w:rsidRDefault="00566174" w:rsidP="00566174">
            <w:pPr>
              <w:pStyle w:val="ListParagraph"/>
              <w:numPr>
                <w:ilvl w:val="0"/>
                <w:numId w:val="17"/>
              </w:numPr>
              <w:spacing w:after="14" w:line="259" w:lineRule="auto"/>
              <w:rPr>
                <w:rFonts w:ascii="Century Gothic" w:hAnsi="Century Gothic" w:cs="Arial"/>
                <w:sz w:val="20"/>
                <w:szCs w:val="20"/>
              </w:rPr>
            </w:pPr>
            <w:r w:rsidRPr="00C051A2">
              <w:rPr>
                <w:rFonts w:ascii="Century Gothic" w:hAnsi="Century Gothic" w:cs="Arial"/>
                <w:sz w:val="20"/>
                <w:szCs w:val="20"/>
              </w:rPr>
              <w:t xml:space="preserve">To safeguard health and safety with </w:t>
            </w:r>
            <w:proofErr w:type="gramStart"/>
            <w:r w:rsidRPr="00C051A2">
              <w:rPr>
                <w:rFonts w:ascii="Century Gothic" w:hAnsi="Century Gothic" w:cs="Arial"/>
                <w:sz w:val="20"/>
                <w:szCs w:val="20"/>
              </w:rPr>
              <w:t>particular regard</w:t>
            </w:r>
            <w:proofErr w:type="gramEnd"/>
            <w:r w:rsidRPr="00C051A2">
              <w:rPr>
                <w:rFonts w:ascii="Century Gothic" w:hAnsi="Century Gothic" w:cs="Arial"/>
                <w:sz w:val="20"/>
                <w:szCs w:val="20"/>
              </w:rPr>
              <w:t xml:space="preserve"> to IT provision and usage across school. </w:t>
            </w:r>
          </w:p>
          <w:p w14:paraId="150D61E2" w14:textId="77777777" w:rsidR="00566174" w:rsidRPr="00C051A2" w:rsidRDefault="00566174" w:rsidP="00566174">
            <w:pPr>
              <w:pStyle w:val="ListParagraph"/>
              <w:numPr>
                <w:ilvl w:val="0"/>
                <w:numId w:val="17"/>
              </w:numPr>
              <w:spacing w:after="14" w:line="259" w:lineRule="auto"/>
              <w:rPr>
                <w:rFonts w:ascii="Century Gothic" w:hAnsi="Century Gothic" w:cs="Arial"/>
                <w:sz w:val="20"/>
                <w:szCs w:val="20"/>
              </w:rPr>
            </w:pPr>
            <w:r w:rsidRPr="00C051A2">
              <w:rPr>
                <w:rFonts w:ascii="Century Gothic" w:hAnsi="Century Gothic" w:cs="Arial"/>
                <w:sz w:val="20"/>
                <w:szCs w:val="20"/>
              </w:rPr>
              <w:t xml:space="preserve">To </w:t>
            </w:r>
            <w:proofErr w:type="gramStart"/>
            <w:r w:rsidRPr="00C051A2">
              <w:rPr>
                <w:rFonts w:ascii="Century Gothic" w:hAnsi="Century Gothic" w:cs="Arial"/>
                <w:sz w:val="20"/>
                <w:szCs w:val="20"/>
              </w:rPr>
              <w:t>liaise</w:t>
            </w:r>
            <w:proofErr w:type="gramEnd"/>
            <w:r w:rsidRPr="00C051A2">
              <w:rPr>
                <w:rFonts w:ascii="Century Gothic" w:hAnsi="Century Gothic" w:cs="Arial"/>
                <w:sz w:val="20"/>
                <w:szCs w:val="20"/>
              </w:rPr>
              <w:t xml:space="preserve"> with the School Business Manager Site Manager and Senior Leadership Team to co-ordinate with and advise on future expansion projects and re development of the school site and IT infrastructure. </w:t>
            </w:r>
          </w:p>
          <w:p w14:paraId="3D70E3C8" w14:textId="77777777" w:rsidR="00566174" w:rsidRPr="00C051A2" w:rsidRDefault="00566174" w:rsidP="00566174">
            <w:pPr>
              <w:pStyle w:val="ListParagraph"/>
              <w:numPr>
                <w:ilvl w:val="0"/>
                <w:numId w:val="17"/>
              </w:numPr>
              <w:spacing w:after="14" w:line="259" w:lineRule="auto"/>
              <w:rPr>
                <w:rFonts w:ascii="Century Gothic" w:hAnsi="Century Gothic" w:cs="Arial"/>
                <w:sz w:val="20"/>
                <w:szCs w:val="20"/>
              </w:rPr>
            </w:pPr>
            <w:r w:rsidRPr="00C051A2">
              <w:rPr>
                <w:rFonts w:ascii="Century Gothic" w:hAnsi="Century Gothic" w:cs="Arial"/>
                <w:sz w:val="20"/>
                <w:szCs w:val="20"/>
              </w:rPr>
              <w:t>To co-ordinate and deliver projects outlined in the school’s improvement plan</w:t>
            </w:r>
          </w:p>
          <w:p w14:paraId="2EDF50D7" w14:textId="77777777" w:rsidR="00566174" w:rsidRPr="00C051A2" w:rsidRDefault="00566174" w:rsidP="00566174">
            <w:pPr>
              <w:pStyle w:val="ListParagraph"/>
              <w:numPr>
                <w:ilvl w:val="0"/>
                <w:numId w:val="17"/>
              </w:numPr>
              <w:spacing w:after="14" w:line="259" w:lineRule="auto"/>
              <w:rPr>
                <w:rFonts w:ascii="Century Gothic" w:hAnsi="Century Gothic" w:cs="Arial"/>
                <w:sz w:val="20"/>
                <w:szCs w:val="20"/>
              </w:rPr>
            </w:pPr>
            <w:r w:rsidRPr="00C051A2">
              <w:rPr>
                <w:rFonts w:ascii="Century Gothic" w:hAnsi="Century Gothic" w:cs="Arial"/>
                <w:sz w:val="20"/>
                <w:szCs w:val="20"/>
              </w:rPr>
              <w:t xml:space="preserve">To ensure the SLA agreements for each school within the school </w:t>
            </w:r>
            <w:proofErr w:type="gramStart"/>
            <w:r w:rsidRPr="00C051A2">
              <w:rPr>
                <w:rFonts w:ascii="Century Gothic" w:hAnsi="Century Gothic" w:cs="Arial"/>
                <w:sz w:val="20"/>
                <w:szCs w:val="20"/>
              </w:rPr>
              <w:t>are met</w:t>
            </w:r>
            <w:proofErr w:type="gramEnd"/>
            <w:r w:rsidRPr="00C051A2">
              <w:rPr>
                <w:rFonts w:ascii="Century Gothic" w:hAnsi="Century Gothic" w:cs="Arial"/>
                <w:sz w:val="20"/>
                <w:szCs w:val="20"/>
              </w:rPr>
              <w:t xml:space="preserve"> and reviewed annually.</w:t>
            </w:r>
          </w:p>
          <w:p w14:paraId="482D1222" w14:textId="77777777" w:rsidR="00566174" w:rsidRPr="00C051A2" w:rsidRDefault="00566174" w:rsidP="00566174">
            <w:pPr>
              <w:pStyle w:val="ListParagraph"/>
              <w:numPr>
                <w:ilvl w:val="0"/>
                <w:numId w:val="17"/>
              </w:numPr>
              <w:spacing w:after="14" w:line="259" w:lineRule="auto"/>
              <w:rPr>
                <w:rFonts w:ascii="Century Gothic" w:hAnsi="Century Gothic" w:cs="Arial"/>
                <w:sz w:val="20"/>
                <w:szCs w:val="20"/>
              </w:rPr>
            </w:pPr>
            <w:r w:rsidRPr="00C051A2">
              <w:rPr>
                <w:rFonts w:ascii="Century Gothic" w:hAnsi="Century Gothic" w:cs="Arial"/>
                <w:sz w:val="20"/>
                <w:szCs w:val="20"/>
              </w:rPr>
              <w:t>To ensure any complaints or issues raised by the Headteacher or Business Manager are reviewed and actioned accordingly</w:t>
            </w:r>
            <w:proofErr w:type="gramStart"/>
            <w:r w:rsidRPr="00C051A2">
              <w:rPr>
                <w:rFonts w:ascii="Century Gothic" w:hAnsi="Century Gothic" w:cs="Arial"/>
                <w:sz w:val="20"/>
                <w:szCs w:val="20"/>
              </w:rPr>
              <w:t>.  </w:t>
            </w:r>
            <w:proofErr w:type="gramEnd"/>
          </w:p>
          <w:p w14:paraId="041D8DE1" w14:textId="77777777" w:rsidR="00566174" w:rsidRPr="00C051A2" w:rsidRDefault="00566174" w:rsidP="00566174">
            <w:pPr>
              <w:pStyle w:val="ListParagraph"/>
              <w:numPr>
                <w:ilvl w:val="0"/>
                <w:numId w:val="17"/>
              </w:numPr>
              <w:spacing w:after="14" w:line="259" w:lineRule="auto"/>
              <w:rPr>
                <w:rFonts w:ascii="Century Gothic" w:hAnsi="Century Gothic" w:cs="Arial"/>
                <w:sz w:val="20"/>
                <w:szCs w:val="20"/>
              </w:rPr>
            </w:pPr>
            <w:r w:rsidRPr="00C051A2">
              <w:rPr>
                <w:rFonts w:ascii="Century Gothic" w:hAnsi="Century Gothic" w:cs="Arial"/>
                <w:sz w:val="20"/>
                <w:szCs w:val="20"/>
              </w:rPr>
              <w:t>To implement systems which are cohesive across the school and where possible make cost savings by effective management of ICT resources.</w:t>
            </w:r>
          </w:p>
          <w:p w14:paraId="7CD896F3" w14:textId="77777777" w:rsidR="00566174" w:rsidRDefault="00566174" w:rsidP="00566174">
            <w:pPr>
              <w:pStyle w:val="ListParagraph"/>
              <w:rPr>
                <w:rFonts w:ascii="Arial" w:hAnsi="Arial"/>
              </w:rPr>
            </w:pPr>
          </w:p>
          <w:p w14:paraId="1C23DA8C" w14:textId="77777777" w:rsidR="00566174" w:rsidRPr="00C051A2" w:rsidRDefault="00566174" w:rsidP="00566174">
            <w:pPr>
              <w:pStyle w:val="ListParagraph"/>
              <w:numPr>
                <w:ilvl w:val="0"/>
                <w:numId w:val="16"/>
              </w:numPr>
              <w:spacing w:after="10" w:line="248" w:lineRule="auto"/>
              <w:rPr>
                <w:rFonts w:ascii="Century Gothic" w:hAnsi="Century Gothic"/>
                <w:b/>
                <w:bCs/>
                <w:sz w:val="22"/>
                <w:szCs w:val="22"/>
              </w:rPr>
            </w:pPr>
            <w:r w:rsidRPr="00C051A2">
              <w:rPr>
                <w:rFonts w:ascii="Century Gothic" w:hAnsi="Century Gothic"/>
                <w:b/>
                <w:bCs/>
                <w:sz w:val="22"/>
                <w:szCs w:val="22"/>
              </w:rPr>
              <w:t xml:space="preserve">Curriculum Provision and Development </w:t>
            </w:r>
          </w:p>
          <w:p w14:paraId="2683E07D" w14:textId="77777777" w:rsidR="00566174" w:rsidRDefault="00566174" w:rsidP="00566174">
            <w:pPr>
              <w:rPr>
                <w:rFonts w:ascii="Arial" w:hAnsi="Arial"/>
              </w:rPr>
            </w:pPr>
          </w:p>
          <w:p w14:paraId="2C47D4A8" w14:textId="77777777" w:rsidR="00566174" w:rsidRPr="00C051A2" w:rsidRDefault="00566174" w:rsidP="00566174">
            <w:pPr>
              <w:pStyle w:val="NormalWeb"/>
              <w:numPr>
                <w:ilvl w:val="0"/>
                <w:numId w:val="18"/>
              </w:numPr>
              <w:spacing w:before="0" w:beforeAutospacing="0" w:after="0" w:afterAutospacing="0"/>
              <w:ind w:right="164"/>
              <w:rPr>
                <w:rFonts w:ascii="Century Gothic" w:hAnsi="Century Gothic" w:cs="Arial"/>
                <w:sz w:val="20"/>
                <w:szCs w:val="20"/>
              </w:rPr>
            </w:pPr>
            <w:r w:rsidRPr="00C051A2">
              <w:rPr>
                <w:rFonts w:ascii="Century Gothic" w:hAnsi="Century Gothic" w:cs="Arial"/>
                <w:sz w:val="20"/>
                <w:szCs w:val="20"/>
              </w:rPr>
              <w:t>Manage the schools delegated IT revenue and capital budgets, ensuring value for money when purchasing school services as well as IT hardware and software in liaison with the Business Manager. </w:t>
            </w:r>
          </w:p>
          <w:p w14:paraId="5AB6022D" w14:textId="77777777" w:rsidR="00566174" w:rsidRPr="00C051A2" w:rsidRDefault="00566174" w:rsidP="00566174">
            <w:pPr>
              <w:pStyle w:val="NormalWeb"/>
              <w:numPr>
                <w:ilvl w:val="0"/>
                <w:numId w:val="18"/>
              </w:numPr>
              <w:spacing w:before="9" w:beforeAutospacing="0" w:after="0" w:afterAutospacing="0"/>
              <w:ind w:right="423"/>
              <w:rPr>
                <w:rFonts w:ascii="Century Gothic" w:hAnsi="Century Gothic" w:cs="Arial"/>
                <w:sz w:val="20"/>
                <w:szCs w:val="20"/>
              </w:rPr>
            </w:pPr>
            <w:r w:rsidRPr="00C051A2">
              <w:rPr>
                <w:rFonts w:ascii="Century Gothic" w:hAnsi="Century Gothic" w:cs="Arial"/>
                <w:sz w:val="20"/>
                <w:szCs w:val="20"/>
              </w:rPr>
              <w:t>To forecast and anticipate IT requirements, prepare an annual IT budget for all schools within the school. </w:t>
            </w:r>
          </w:p>
          <w:p w14:paraId="137E6DB0" w14:textId="77777777" w:rsidR="00566174" w:rsidRPr="00C051A2" w:rsidRDefault="00566174" w:rsidP="00566174">
            <w:pPr>
              <w:pStyle w:val="NormalWeb"/>
              <w:numPr>
                <w:ilvl w:val="0"/>
                <w:numId w:val="18"/>
              </w:numPr>
              <w:spacing w:before="13" w:beforeAutospacing="0" w:after="0" w:afterAutospacing="0"/>
              <w:ind w:right="709"/>
              <w:rPr>
                <w:rFonts w:ascii="Century Gothic" w:hAnsi="Century Gothic" w:cs="Arial"/>
                <w:sz w:val="20"/>
                <w:szCs w:val="20"/>
              </w:rPr>
            </w:pPr>
            <w:r w:rsidRPr="00C051A2">
              <w:rPr>
                <w:rFonts w:ascii="Century Gothic" w:hAnsi="Century Gothic" w:cs="Arial"/>
                <w:sz w:val="20"/>
                <w:szCs w:val="20"/>
              </w:rPr>
              <w:t>Advise curriculum leaders as appropriate regarding IT hardware/software/services provision, ensuring best value and vendors are reputable and meet GDPR compliancy</w:t>
            </w:r>
            <w:proofErr w:type="gramStart"/>
            <w:r w:rsidRPr="00C051A2">
              <w:rPr>
                <w:rFonts w:ascii="Century Gothic" w:hAnsi="Century Gothic" w:cs="Arial"/>
                <w:sz w:val="20"/>
                <w:szCs w:val="20"/>
              </w:rPr>
              <w:t>.  </w:t>
            </w:r>
            <w:proofErr w:type="gramEnd"/>
          </w:p>
          <w:p w14:paraId="7442BDA5" w14:textId="77777777" w:rsidR="00566174" w:rsidRPr="00C051A2" w:rsidRDefault="00566174" w:rsidP="00566174">
            <w:pPr>
              <w:pStyle w:val="NormalWeb"/>
              <w:numPr>
                <w:ilvl w:val="0"/>
                <w:numId w:val="18"/>
              </w:numPr>
              <w:spacing w:before="9" w:beforeAutospacing="0" w:after="0" w:afterAutospacing="0"/>
              <w:ind w:right="863"/>
              <w:rPr>
                <w:rFonts w:ascii="Century Gothic" w:hAnsi="Century Gothic" w:cs="Arial"/>
                <w:sz w:val="20"/>
                <w:szCs w:val="20"/>
              </w:rPr>
            </w:pPr>
            <w:r w:rsidRPr="00C051A2">
              <w:rPr>
                <w:rFonts w:ascii="Century Gothic" w:hAnsi="Century Gothic" w:cs="Arial"/>
                <w:sz w:val="20"/>
                <w:szCs w:val="20"/>
              </w:rPr>
              <w:t>Ensure the school’s IT infrastructure is current and future proofed as far as possible and fully supports latest curriculum initiatives.</w:t>
            </w:r>
          </w:p>
          <w:p w14:paraId="3F72526F" w14:textId="77777777" w:rsidR="00566174" w:rsidRPr="008C31B7" w:rsidRDefault="00566174" w:rsidP="00566174">
            <w:pPr>
              <w:rPr>
                <w:rFonts w:ascii="Century Gothic" w:hAnsi="Century Gothic"/>
              </w:rPr>
            </w:pPr>
          </w:p>
          <w:p w14:paraId="1FD150F5" w14:textId="77777777" w:rsidR="00566174" w:rsidRPr="00C051A2" w:rsidRDefault="00566174" w:rsidP="00566174">
            <w:pPr>
              <w:pStyle w:val="ListParagraph"/>
              <w:numPr>
                <w:ilvl w:val="0"/>
                <w:numId w:val="16"/>
              </w:numPr>
              <w:spacing w:after="200" w:line="276" w:lineRule="auto"/>
              <w:rPr>
                <w:rFonts w:ascii="Century Gothic" w:hAnsi="Century Gothic"/>
                <w:sz w:val="22"/>
                <w:szCs w:val="22"/>
              </w:rPr>
            </w:pPr>
            <w:r w:rsidRPr="00C051A2">
              <w:rPr>
                <w:rFonts w:ascii="Century Gothic" w:hAnsi="Century Gothic"/>
                <w:b/>
                <w:bCs/>
                <w:sz w:val="22"/>
                <w:szCs w:val="22"/>
              </w:rPr>
              <w:t xml:space="preserve">Staffing, Staff Development, Recruitment and Deployment of Staff </w:t>
            </w:r>
            <w:r w:rsidRPr="00C051A2">
              <w:rPr>
                <w:rFonts w:ascii="Century Gothic" w:hAnsi="Century Gothic"/>
                <w:sz w:val="22"/>
                <w:szCs w:val="22"/>
              </w:rPr>
              <w:t xml:space="preserve"> </w:t>
            </w:r>
          </w:p>
          <w:p w14:paraId="3C1B784F" w14:textId="77777777" w:rsidR="00566174" w:rsidRPr="00C051A2" w:rsidRDefault="00566174" w:rsidP="00566174">
            <w:pPr>
              <w:pStyle w:val="NormalWeb"/>
              <w:numPr>
                <w:ilvl w:val="0"/>
                <w:numId w:val="19"/>
              </w:numPr>
              <w:spacing w:before="0" w:beforeAutospacing="0" w:after="0" w:afterAutospacing="0"/>
              <w:ind w:right="575"/>
              <w:rPr>
                <w:rFonts w:ascii="Century Gothic" w:hAnsi="Century Gothic" w:cs="Arial"/>
                <w:sz w:val="20"/>
                <w:szCs w:val="20"/>
              </w:rPr>
            </w:pPr>
            <w:r w:rsidRPr="00C051A2">
              <w:rPr>
                <w:rFonts w:ascii="Century Gothic" w:hAnsi="Century Gothic" w:cs="Arial"/>
                <w:sz w:val="20"/>
                <w:szCs w:val="20"/>
              </w:rPr>
              <w:t>To take part in the school’s staff development programme by participating in arrangements for further training and professional development </w:t>
            </w:r>
          </w:p>
          <w:p w14:paraId="04E3361C" w14:textId="77777777" w:rsidR="00566174" w:rsidRPr="00C051A2" w:rsidRDefault="00566174" w:rsidP="00566174">
            <w:pPr>
              <w:pStyle w:val="NormalWeb"/>
              <w:numPr>
                <w:ilvl w:val="0"/>
                <w:numId w:val="19"/>
              </w:numPr>
              <w:spacing w:before="9" w:beforeAutospacing="0" w:after="0" w:afterAutospacing="0"/>
              <w:ind w:right="843"/>
              <w:rPr>
                <w:rFonts w:ascii="Century Gothic" w:hAnsi="Century Gothic" w:cs="Arial"/>
                <w:sz w:val="20"/>
                <w:szCs w:val="20"/>
              </w:rPr>
            </w:pPr>
            <w:r w:rsidRPr="00C051A2">
              <w:rPr>
                <w:rFonts w:ascii="Century Gothic" w:hAnsi="Century Gothic" w:cs="Arial"/>
                <w:sz w:val="20"/>
                <w:szCs w:val="20"/>
              </w:rPr>
              <w:t>To work as a member of a designated team and to contribute positively to effective working relations within the school. </w:t>
            </w:r>
          </w:p>
          <w:p w14:paraId="1B9F879F" w14:textId="77777777" w:rsidR="00566174" w:rsidRPr="00C051A2" w:rsidRDefault="00566174" w:rsidP="00566174">
            <w:pPr>
              <w:pStyle w:val="NormalWeb"/>
              <w:numPr>
                <w:ilvl w:val="0"/>
                <w:numId w:val="19"/>
              </w:numPr>
              <w:spacing w:before="9" w:beforeAutospacing="0" w:after="0" w:afterAutospacing="0"/>
              <w:ind w:right="1549"/>
              <w:rPr>
                <w:rFonts w:ascii="Century Gothic" w:hAnsi="Century Gothic" w:cs="Arial"/>
                <w:sz w:val="20"/>
                <w:szCs w:val="20"/>
              </w:rPr>
            </w:pPr>
            <w:r w:rsidRPr="00C051A2">
              <w:rPr>
                <w:rFonts w:ascii="Century Gothic" w:hAnsi="Century Gothic" w:cs="Arial"/>
                <w:sz w:val="20"/>
                <w:szCs w:val="20"/>
              </w:rPr>
              <w:t>Ensure IT support staff receive sufficient training in respect of their responsibilities. </w:t>
            </w:r>
          </w:p>
          <w:p w14:paraId="5222A21F" w14:textId="77777777" w:rsidR="00566174" w:rsidRPr="00C051A2" w:rsidRDefault="00566174" w:rsidP="00566174">
            <w:pPr>
              <w:pStyle w:val="NormalWeb"/>
              <w:numPr>
                <w:ilvl w:val="0"/>
                <w:numId w:val="19"/>
              </w:numPr>
              <w:spacing w:before="9" w:beforeAutospacing="0" w:after="0" w:afterAutospacing="0"/>
              <w:ind w:right="104"/>
              <w:rPr>
                <w:rFonts w:ascii="Century Gothic" w:eastAsia="SimSun" w:hAnsi="Century Gothic" w:cs="Arial"/>
                <w:sz w:val="20"/>
                <w:szCs w:val="20"/>
                <w:lang w:eastAsia="zh-CN"/>
              </w:rPr>
            </w:pPr>
            <w:r w:rsidRPr="00C051A2">
              <w:rPr>
                <w:rFonts w:ascii="Century Gothic" w:hAnsi="Century Gothic" w:cs="Arial"/>
                <w:sz w:val="20"/>
                <w:szCs w:val="20"/>
              </w:rPr>
              <w:t>Hold training sessions and provide documentation for technologies and processes in accordance with the needs of the school to meet the needs of all stakeholders</w:t>
            </w:r>
            <w:r w:rsidRPr="00C051A2">
              <w:rPr>
                <w:rFonts w:ascii="Century Gothic" w:eastAsia="SimSun" w:hAnsi="Century Gothic" w:cs="Arial"/>
                <w:sz w:val="20"/>
                <w:szCs w:val="20"/>
                <w:lang w:eastAsia="zh-CN"/>
              </w:rPr>
              <w:t>.</w:t>
            </w:r>
          </w:p>
          <w:p w14:paraId="15B2646B" w14:textId="77777777" w:rsidR="00566174" w:rsidRPr="00C051A2" w:rsidRDefault="00566174" w:rsidP="00566174">
            <w:pPr>
              <w:rPr>
                <w:rFonts w:ascii="Arial" w:hAnsi="Arial"/>
                <w:sz w:val="20"/>
                <w:szCs w:val="20"/>
              </w:rPr>
            </w:pPr>
          </w:p>
          <w:p w14:paraId="77C31896" w14:textId="77777777" w:rsidR="00566174" w:rsidRPr="00C051A2" w:rsidRDefault="00566174" w:rsidP="00566174">
            <w:pPr>
              <w:pStyle w:val="ListParagraph"/>
              <w:numPr>
                <w:ilvl w:val="0"/>
                <w:numId w:val="16"/>
              </w:numPr>
              <w:spacing w:after="200" w:line="276" w:lineRule="auto"/>
              <w:rPr>
                <w:rFonts w:ascii="Century Gothic" w:hAnsi="Century Gothic"/>
                <w:b/>
                <w:bCs/>
                <w:sz w:val="22"/>
                <w:szCs w:val="22"/>
              </w:rPr>
            </w:pPr>
            <w:r w:rsidRPr="00C051A2">
              <w:rPr>
                <w:rFonts w:ascii="Century Gothic" w:hAnsi="Century Gothic"/>
                <w:b/>
                <w:bCs/>
                <w:sz w:val="22"/>
                <w:szCs w:val="22"/>
              </w:rPr>
              <w:t xml:space="preserve">Quality Assurance </w:t>
            </w:r>
          </w:p>
          <w:p w14:paraId="129329C8" w14:textId="77777777" w:rsidR="00566174" w:rsidRPr="00C051A2" w:rsidRDefault="00566174" w:rsidP="00DE2102">
            <w:pPr>
              <w:pStyle w:val="NormalWeb"/>
              <w:numPr>
                <w:ilvl w:val="0"/>
                <w:numId w:val="25"/>
              </w:numPr>
              <w:spacing w:before="0" w:beforeAutospacing="0" w:after="0" w:afterAutospacing="0"/>
              <w:ind w:right="575"/>
              <w:rPr>
                <w:rFonts w:ascii="Century Gothic" w:hAnsi="Century Gothic" w:cs="Arial"/>
                <w:sz w:val="20"/>
                <w:szCs w:val="20"/>
              </w:rPr>
            </w:pPr>
            <w:r w:rsidRPr="00C051A2">
              <w:rPr>
                <w:rFonts w:ascii="Century Gothic" w:hAnsi="Century Gothic" w:cs="Arial"/>
                <w:sz w:val="20"/>
                <w:szCs w:val="20"/>
              </w:rPr>
              <w:t>To adhere to and to help to implement school quality procedures.</w:t>
            </w:r>
          </w:p>
          <w:p w14:paraId="32B697BA" w14:textId="77777777" w:rsidR="00566174" w:rsidRPr="00C051A2" w:rsidRDefault="00566174" w:rsidP="00DE2102">
            <w:pPr>
              <w:pStyle w:val="NormalWeb"/>
              <w:numPr>
                <w:ilvl w:val="0"/>
                <w:numId w:val="25"/>
              </w:numPr>
              <w:spacing w:before="0" w:beforeAutospacing="0" w:after="0" w:afterAutospacing="0"/>
              <w:ind w:right="575"/>
              <w:rPr>
                <w:rFonts w:ascii="Century Gothic" w:hAnsi="Century Gothic" w:cs="Arial"/>
                <w:sz w:val="20"/>
                <w:szCs w:val="20"/>
              </w:rPr>
            </w:pPr>
            <w:r w:rsidRPr="00C051A2">
              <w:rPr>
                <w:rFonts w:ascii="Century Gothic" w:hAnsi="Century Gothic" w:cs="Arial"/>
                <w:sz w:val="20"/>
                <w:szCs w:val="20"/>
              </w:rPr>
              <w:t>To contribute to the process of monitoring and evaluation of the use of IT in line with school procedures  </w:t>
            </w:r>
          </w:p>
          <w:p w14:paraId="21E78BA5" w14:textId="77777777" w:rsidR="00566174" w:rsidRPr="00C051A2" w:rsidRDefault="00566174" w:rsidP="00DE2102">
            <w:pPr>
              <w:pStyle w:val="NormalWeb"/>
              <w:numPr>
                <w:ilvl w:val="0"/>
                <w:numId w:val="25"/>
              </w:numPr>
              <w:spacing w:before="0" w:beforeAutospacing="0" w:after="0" w:afterAutospacing="0"/>
              <w:ind w:right="575"/>
              <w:rPr>
                <w:rFonts w:ascii="Century Gothic" w:hAnsi="Century Gothic" w:cs="Arial"/>
                <w:sz w:val="20"/>
                <w:szCs w:val="20"/>
              </w:rPr>
            </w:pPr>
            <w:r w:rsidRPr="00C051A2">
              <w:rPr>
                <w:rFonts w:ascii="Century Gothic" w:hAnsi="Century Gothic" w:cs="Arial"/>
                <w:sz w:val="20"/>
                <w:szCs w:val="20"/>
              </w:rPr>
              <w:t>To implement modifications and improvement where required </w:t>
            </w:r>
          </w:p>
          <w:p w14:paraId="4AE500F2" w14:textId="77777777" w:rsidR="00566174" w:rsidRPr="00C051A2" w:rsidRDefault="00566174" w:rsidP="00DE2102">
            <w:pPr>
              <w:pStyle w:val="NormalWeb"/>
              <w:numPr>
                <w:ilvl w:val="0"/>
                <w:numId w:val="25"/>
              </w:numPr>
              <w:spacing w:before="0" w:beforeAutospacing="0" w:after="0" w:afterAutospacing="0"/>
              <w:ind w:right="575"/>
              <w:rPr>
                <w:rFonts w:ascii="Century Gothic" w:hAnsi="Century Gothic" w:cs="Arial"/>
                <w:sz w:val="20"/>
                <w:szCs w:val="20"/>
              </w:rPr>
            </w:pPr>
            <w:r w:rsidRPr="00C051A2">
              <w:rPr>
                <w:rFonts w:ascii="Century Gothic" w:hAnsi="Century Gothic" w:cs="Arial"/>
                <w:sz w:val="20"/>
                <w:szCs w:val="20"/>
              </w:rPr>
              <w:t>Monitor external contracts to ensure service providers meet or exceed their obligations.</w:t>
            </w:r>
          </w:p>
          <w:p w14:paraId="4E62331B" w14:textId="77777777" w:rsidR="00566174" w:rsidRDefault="00566174" w:rsidP="00566174">
            <w:pPr>
              <w:rPr>
                <w:rFonts w:ascii="Arial" w:hAnsi="Arial"/>
              </w:rPr>
            </w:pPr>
          </w:p>
          <w:p w14:paraId="284F81EE" w14:textId="77777777" w:rsidR="00566174" w:rsidRPr="00C051A2" w:rsidRDefault="00566174" w:rsidP="00566174">
            <w:pPr>
              <w:pStyle w:val="ListParagraph"/>
              <w:numPr>
                <w:ilvl w:val="0"/>
                <w:numId w:val="16"/>
              </w:numPr>
              <w:spacing w:after="200" w:line="276" w:lineRule="auto"/>
              <w:rPr>
                <w:rFonts w:ascii="Century Gothic" w:hAnsi="Century Gothic"/>
                <w:b/>
                <w:bCs/>
                <w:sz w:val="22"/>
                <w:szCs w:val="22"/>
              </w:rPr>
            </w:pPr>
            <w:r w:rsidRPr="00C051A2">
              <w:rPr>
                <w:rFonts w:ascii="Century Gothic" w:hAnsi="Century Gothic"/>
                <w:b/>
                <w:bCs/>
                <w:sz w:val="22"/>
                <w:szCs w:val="22"/>
              </w:rPr>
              <w:lastRenderedPageBreak/>
              <w:t xml:space="preserve">Management Information </w:t>
            </w:r>
          </w:p>
          <w:p w14:paraId="0D384940" w14:textId="77777777" w:rsidR="00566174" w:rsidRDefault="00566174" w:rsidP="00566174">
            <w:pPr>
              <w:pStyle w:val="ListParagraph"/>
              <w:rPr>
                <w:rFonts w:ascii="Arial" w:hAnsi="Arial"/>
              </w:rPr>
            </w:pPr>
          </w:p>
          <w:p w14:paraId="435EE229" w14:textId="77777777" w:rsidR="00566174" w:rsidRPr="00C051A2" w:rsidRDefault="00566174" w:rsidP="00566174">
            <w:pPr>
              <w:pStyle w:val="ListParagraph"/>
              <w:numPr>
                <w:ilvl w:val="0"/>
                <w:numId w:val="21"/>
              </w:numPr>
              <w:spacing w:after="200" w:line="276" w:lineRule="auto"/>
              <w:rPr>
                <w:rFonts w:ascii="Century Gothic" w:hAnsi="Century Gothic" w:cs="Arial"/>
                <w:sz w:val="20"/>
                <w:szCs w:val="20"/>
              </w:rPr>
            </w:pPr>
            <w:r w:rsidRPr="00C051A2">
              <w:rPr>
                <w:rFonts w:ascii="Century Gothic" w:hAnsi="Century Gothic" w:cs="Arial"/>
                <w:sz w:val="20"/>
                <w:szCs w:val="20"/>
              </w:rPr>
              <w:t xml:space="preserve">To maintain appropriate records and to provide relevant accurate and up-to-date information for the school’s management information </w:t>
            </w:r>
            <w:proofErr w:type="gramStart"/>
            <w:r w:rsidRPr="00C051A2">
              <w:rPr>
                <w:rFonts w:ascii="Century Gothic" w:hAnsi="Century Gothic" w:cs="Arial"/>
                <w:sz w:val="20"/>
                <w:szCs w:val="20"/>
              </w:rPr>
              <w:t>system</w:t>
            </w:r>
            <w:proofErr w:type="gramEnd"/>
            <w:r w:rsidRPr="00C051A2">
              <w:rPr>
                <w:rFonts w:ascii="Century Gothic" w:hAnsi="Century Gothic" w:cs="Arial"/>
                <w:sz w:val="20"/>
                <w:szCs w:val="20"/>
              </w:rPr>
              <w:t> </w:t>
            </w:r>
          </w:p>
          <w:p w14:paraId="2A17046E" w14:textId="77777777" w:rsidR="00566174" w:rsidRPr="00C051A2" w:rsidRDefault="00566174" w:rsidP="00566174">
            <w:pPr>
              <w:pStyle w:val="ListParagraph"/>
              <w:numPr>
                <w:ilvl w:val="0"/>
                <w:numId w:val="21"/>
              </w:numPr>
              <w:spacing w:after="200" w:line="276" w:lineRule="auto"/>
              <w:rPr>
                <w:rFonts w:ascii="Century Gothic" w:hAnsi="Century Gothic" w:cs="Arial"/>
                <w:sz w:val="20"/>
                <w:szCs w:val="20"/>
              </w:rPr>
            </w:pPr>
            <w:r w:rsidRPr="00C051A2">
              <w:rPr>
                <w:rFonts w:ascii="Century Gothic" w:hAnsi="Century Gothic" w:cs="Arial"/>
                <w:sz w:val="20"/>
                <w:szCs w:val="20"/>
              </w:rPr>
              <w:t xml:space="preserve">Ensure that school data </w:t>
            </w:r>
            <w:proofErr w:type="gramStart"/>
            <w:r w:rsidRPr="00C051A2">
              <w:rPr>
                <w:rFonts w:ascii="Century Gothic" w:hAnsi="Century Gothic" w:cs="Arial"/>
                <w:sz w:val="20"/>
                <w:szCs w:val="20"/>
              </w:rPr>
              <w:t>is adequately protected</w:t>
            </w:r>
            <w:proofErr w:type="gramEnd"/>
            <w:r w:rsidRPr="00C051A2">
              <w:rPr>
                <w:rFonts w:ascii="Century Gothic" w:hAnsi="Century Gothic" w:cs="Arial"/>
                <w:sz w:val="20"/>
                <w:szCs w:val="20"/>
              </w:rPr>
              <w:t xml:space="preserve"> and that systems are used in accordance with applicable school policies and legal requirements of General Data Protection Regulation (GDPR) </w:t>
            </w:r>
          </w:p>
          <w:p w14:paraId="5011B904" w14:textId="77777777" w:rsidR="00566174" w:rsidRPr="00C051A2" w:rsidRDefault="00566174" w:rsidP="00566174">
            <w:pPr>
              <w:pStyle w:val="ListParagraph"/>
              <w:numPr>
                <w:ilvl w:val="0"/>
                <w:numId w:val="21"/>
              </w:numPr>
              <w:spacing w:after="200" w:line="276" w:lineRule="auto"/>
              <w:rPr>
                <w:rFonts w:ascii="Century Gothic" w:hAnsi="Century Gothic" w:cs="Arial"/>
                <w:sz w:val="20"/>
                <w:szCs w:val="20"/>
              </w:rPr>
            </w:pPr>
            <w:r w:rsidRPr="00C051A2">
              <w:rPr>
                <w:rFonts w:ascii="Century Gothic" w:hAnsi="Century Gothic" w:cs="Arial"/>
                <w:sz w:val="20"/>
                <w:szCs w:val="20"/>
              </w:rPr>
              <w:t>Ensure systems are secure and documented. </w:t>
            </w:r>
          </w:p>
          <w:p w14:paraId="52F3AC1D" w14:textId="77777777" w:rsidR="00566174" w:rsidRPr="00C051A2" w:rsidRDefault="00566174" w:rsidP="00566174">
            <w:pPr>
              <w:pStyle w:val="ListParagraph"/>
              <w:numPr>
                <w:ilvl w:val="0"/>
                <w:numId w:val="21"/>
              </w:numPr>
              <w:spacing w:after="200" w:line="276" w:lineRule="auto"/>
              <w:rPr>
                <w:rFonts w:ascii="Century Gothic" w:hAnsi="Century Gothic" w:cs="Arial"/>
                <w:sz w:val="20"/>
                <w:szCs w:val="20"/>
              </w:rPr>
            </w:pPr>
            <w:r w:rsidRPr="00C051A2">
              <w:rPr>
                <w:rFonts w:ascii="Century Gothic" w:hAnsi="Century Gothic" w:cs="Arial"/>
                <w:sz w:val="20"/>
                <w:szCs w:val="20"/>
              </w:rPr>
              <w:t xml:space="preserve">Review, develop and contribute to the implementation of the </w:t>
            </w:r>
            <w:proofErr w:type="gramStart"/>
            <w:r w:rsidRPr="00C051A2">
              <w:rPr>
                <w:rFonts w:ascii="Century Gothic" w:hAnsi="Century Gothic" w:cs="Arial"/>
                <w:sz w:val="20"/>
                <w:szCs w:val="20"/>
              </w:rPr>
              <w:t>School’s</w:t>
            </w:r>
            <w:proofErr w:type="gramEnd"/>
            <w:r w:rsidRPr="00C051A2">
              <w:rPr>
                <w:rFonts w:ascii="Century Gothic" w:hAnsi="Century Gothic" w:cs="Arial"/>
                <w:sz w:val="20"/>
                <w:szCs w:val="20"/>
              </w:rPr>
              <w:t xml:space="preserve"> e-safety, Data Security and other IT related policies</w:t>
            </w:r>
          </w:p>
          <w:p w14:paraId="691EB052" w14:textId="77777777" w:rsidR="00566174" w:rsidRPr="00DD6E15" w:rsidRDefault="00566174" w:rsidP="00566174">
            <w:pPr>
              <w:rPr>
                <w:rFonts w:ascii="Arial" w:eastAsia="SimSun" w:hAnsi="Arial"/>
              </w:rPr>
            </w:pPr>
          </w:p>
          <w:p w14:paraId="595F272F" w14:textId="77777777" w:rsidR="00566174" w:rsidRPr="00C051A2" w:rsidRDefault="00566174" w:rsidP="00566174">
            <w:pPr>
              <w:pStyle w:val="ListParagraph"/>
              <w:numPr>
                <w:ilvl w:val="0"/>
                <w:numId w:val="16"/>
              </w:numPr>
              <w:spacing w:after="200" w:line="276" w:lineRule="auto"/>
              <w:rPr>
                <w:rFonts w:ascii="Century Gothic" w:hAnsi="Century Gothic"/>
                <w:b/>
                <w:bCs/>
                <w:sz w:val="22"/>
                <w:szCs w:val="22"/>
              </w:rPr>
            </w:pPr>
            <w:r w:rsidRPr="00C051A2">
              <w:rPr>
                <w:rFonts w:ascii="Century Gothic" w:hAnsi="Century Gothic"/>
                <w:b/>
                <w:bCs/>
                <w:sz w:val="22"/>
                <w:szCs w:val="22"/>
              </w:rPr>
              <w:t xml:space="preserve">Communication </w:t>
            </w:r>
          </w:p>
          <w:p w14:paraId="326F1768" w14:textId="77777777" w:rsidR="00566174" w:rsidRPr="005D3EEE" w:rsidRDefault="00566174" w:rsidP="00566174">
            <w:pPr>
              <w:pStyle w:val="ListParagraph"/>
              <w:rPr>
                <w:rFonts w:ascii="Arial" w:hAnsi="Arial"/>
                <w:b/>
                <w:bCs/>
              </w:rPr>
            </w:pPr>
          </w:p>
          <w:p w14:paraId="6AE1C8BF" w14:textId="77777777" w:rsidR="00566174" w:rsidRPr="00C051A2" w:rsidRDefault="00566174" w:rsidP="00DE2102">
            <w:pPr>
              <w:pStyle w:val="ListParagraph"/>
              <w:numPr>
                <w:ilvl w:val="0"/>
                <w:numId w:val="26"/>
              </w:numPr>
              <w:spacing w:after="200" w:line="276" w:lineRule="auto"/>
              <w:rPr>
                <w:rFonts w:ascii="Century Gothic" w:hAnsi="Century Gothic" w:cs="Arial"/>
                <w:sz w:val="20"/>
                <w:szCs w:val="20"/>
              </w:rPr>
            </w:pPr>
            <w:r w:rsidRPr="00C051A2">
              <w:rPr>
                <w:rFonts w:ascii="Century Gothic" w:hAnsi="Century Gothic" w:cs="Arial"/>
                <w:sz w:val="20"/>
                <w:szCs w:val="20"/>
              </w:rPr>
              <w:t>To communicate effectively with all stakeholders as required </w:t>
            </w:r>
          </w:p>
          <w:p w14:paraId="72DF2AAA" w14:textId="77777777" w:rsidR="00566174" w:rsidRPr="00C051A2" w:rsidRDefault="00566174" w:rsidP="00DE2102">
            <w:pPr>
              <w:pStyle w:val="ListParagraph"/>
              <w:numPr>
                <w:ilvl w:val="0"/>
                <w:numId w:val="26"/>
              </w:numPr>
              <w:spacing w:after="200" w:line="276" w:lineRule="auto"/>
              <w:rPr>
                <w:rFonts w:ascii="Century Gothic" w:hAnsi="Century Gothic" w:cs="Arial"/>
                <w:sz w:val="20"/>
                <w:szCs w:val="20"/>
              </w:rPr>
            </w:pPr>
            <w:r w:rsidRPr="00C051A2">
              <w:rPr>
                <w:rFonts w:ascii="Century Gothic" w:hAnsi="Century Gothic" w:cs="Arial"/>
                <w:sz w:val="20"/>
                <w:szCs w:val="20"/>
              </w:rPr>
              <w:t>Where appropriate, communicate and co-operate with persons or bodies outside the school. </w:t>
            </w:r>
          </w:p>
          <w:p w14:paraId="7674AF85" w14:textId="77777777" w:rsidR="00566174" w:rsidRPr="00C051A2" w:rsidRDefault="00566174" w:rsidP="00DE2102">
            <w:pPr>
              <w:pStyle w:val="ListParagraph"/>
              <w:numPr>
                <w:ilvl w:val="0"/>
                <w:numId w:val="26"/>
              </w:numPr>
              <w:spacing w:after="200" w:line="276" w:lineRule="auto"/>
              <w:rPr>
                <w:rFonts w:ascii="Century Gothic" w:hAnsi="Century Gothic" w:cs="Arial"/>
                <w:sz w:val="20"/>
                <w:szCs w:val="20"/>
              </w:rPr>
            </w:pPr>
            <w:r w:rsidRPr="00C051A2">
              <w:rPr>
                <w:rFonts w:ascii="Century Gothic" w:hAnsi="Century Gothic" w:cs="Arial"/>
                <w:sz w:val="20"/>
                <w:szCs w:val="20"/>
              </w:rPr>
              <w:t>To follow agreed policies for communications in the school </w:t>
            </w:r>
          </w:p>
          <w:p w14:paraId="757E7394" w14:textId="77777777" w:rsidR="00566174" w:rsidRPr="00C051A2" w:rsidRDefault="00566174" w:rsidP="00DE2102">
            <w:pPr>
              <w:pStyle w:val="ListParagraph"/>
              <w:numPr>
                <w:ilvl w:val="0"/>
                <w:numId w:val="26"/>
              </w:numPr>
              <w:spacing w:after="200" w:line="276" w:lineRule="auto"/>
              <w:rPr>
                <w:rFonts w:ascii="Century Gothic" w:hAnsi="Century Gothic" w:cs="Arial"/>
                <w:sz w:val="20"/>
                <w:szCs w:val="20"/>
              </w:rPr>
            </w:pPr>
            <w:r w:rsidRPr="00C051A2">
              <w:rPr>
                <w:rFonts w:ascii="Century Gothic" w:hAnsi="Century Gothic" w:cs="Arial"/>
                <w:sz w:val="20"/>
                <w:szCs w:val="20"/>
              </w:rPr>
              <w:t>Attend meetings as required</w:t>
            </w:r>
            <w:proofErr w:type="gramStart"/>
            <w:r w:rsidRPr="00C051A2">
              <w:rPr>
                <w:rFonts w:ascii="Century Gothic" w:hAnsi="Century Gothic" w:cs="Arial"/>
                <w:sz w:val="20"/>
                <w:szCs w:val="20"/>
              </w:rPr>
              <w:t>.  </w:t>
            </w:r>
            <w:proofErr w:type="gramEnd"/>
          </w:p>
          <w:p w14:paraId="0F24F51F" w14:textId="77777777" w:rsidR="00566174" w:rsidRPr="00C051A2" w:rsidRDefault="00566174" w:rsidP="00DE2102">
            <w:pPr>
              <w:pStyle w:val="ListParagraph"/>
              <w:numPr>
                <w:ilvl w:val="0"/>
                <w:numId w:val="26"/>
              </w:numPr>
              <w:spacing w:after="200" w:line="276" w:lineRule="auto"/>
              <w:rPr>
                <w:rFonts w:ascii="Century Gothic" w:hAnsi="Century Gothic" w:cs="Arial"/>
                <w:sz w:val="20"/>
                <w:szCs w:val="20"/>
              </w:rPr>
            </w:pPr>
            <w:r w:rsidRPr="00C051A2">
              <w:rPr>
                <w:rFonts w:ascii="Century Gothic" w:hAnsi="Century Gothic" w:cs="Arial"/>
                <w:sz w:val="20"/>
                <w:szCs w:val="20"/>
              </w:rPr>
              <w:t>To prepare and provide reports as required.</w:t>
            </w:r>
          </w:p>
          <w:p w14:paraId="17DC5F96" w14:textId="77777777" w:rsidR="00566174" w:rsidRDefault="00566174" w:rsidP="00566174">
            <w:pPr>
              <w:rPr>
                <w:rFonts w:ascii="Arial" w:hAnsi="Arial"/>
              </w:rPr>
            </w:pPr>
          </w:p>
          <w:p w14:paraId="7C4BAF3E" w14:textId="77777777" w:rsidR="00566174" w:rsidRPr="00C051A2" w:rsidRDefault="00566174" w:rsidP="00566174">
            <w:pPr>
              <w:pStyle w:val="ListParagraph"/>
              <w:numPr>
                <w:ilvl w:val="0"/>
                <w:numId w:val="16"/>
              </w:numPr>
              <w:spacing w:after="200" w:line="276" w:lineRule="auto"/>
              <w:rPr>
                <w:rFonts w:ascii="Century Gothic" w:hAnsi="Century Gothic"/>
                <w:b/>
                <w:bCs/>
                <w:sz w:val="22"/>
                <w:szCs w:val="22"/>
              </w:rPr>
            </w:pPr>
            <w:r w:rsidRPr="00C051A2">
              <w:rPr>
                <w:rFonts w:ascii="Century Gothic" w:hAnsi="Century Gothic"/>
                <w:b/>
                <w:bCs/>
                <w:sz w:val="22"/>
                <w:szCs w:val="22"/>
              </w:rPr>
              <w:t xml:space="preserve">Marketing and Liaison </w:t>
            </w:r>
          </w:p>
          <w:p w14:paraId="7E8ECEBD" w14:textId="77777777" w:rsidR="00566174" w:rsidRPr="00C051A2" w:rsidRDefault="00566174" w:rsidP="00566174">
            <w:pPr>
              <w:pStyle w:val="ListParagraph"/>
              <w:rPr>
                <w:rFonts w:ascii="Century Gothic" w:hAnsi="Century Gothic"/>
                <w:sz w:val="22"/>
                <w:szCs w:val="22"/>
              </w:rPr>
            </w:pPr>
          </w:p>
          <w:p w14:paraId="479E142F" w14:textId="77777777" w:rsidR="00566174" w:rsidRPr="00C051A2" w:rsidRDefault="00566174" w:rsidP="00DE2102">
            <w:pPr>
              <w:pStyle w:val="ListParagraph"/>
              <w:spacing w:after="200" w:line="276" w:lineRule="auto"/>
              <w:rPr>
                <w:rFonts w:ascii="Century Gothic" w:hAnsi="Century Gothic" w:cs="Arial"/>
                <w:sz w:val="20"/>
                <w:szCs w:val="20"/>
              </w:rPr>
            </w:pPr>
            <w:r w:rsidRPr="00C051A2">
              <w:rPr>
                <w:rFonts w:ascii="Century Gothic" w:hAnsi="Century Gothic" w:cs="Arial"/>
                <w:sz w:val="20"/>
                <w:szCs w:val="20"/>
              </w:rPr>
              <w:t>To be responsible for the development and support of the school website and e learning platforms</w:t>
            </w:r>
          </w:p>
          <w:p w14:paraId="16791BBB" w14:textId="77777777" w:rsidR="00566174" w:rsidRPr="00CF1F6C" w:rsidRDefault="00566174" w:rsidP="00566174">
            <w:pPr>
              <w:pStyle w:val="ListParagraph"/>
              <w:rPr>
                <w:rFonts w:ascii="Arial" w:hAnsi="Arial"/>
              </w:rPr>
            </w:pPr>
          </w:p>
          <w:p w14:paraId="3F298171" w14:textId="77777777" w:rsidR="00566174" w:rsidRPr="00C051A2" w:rsidRDefault="00566174" w:rsidP="00566174">
            <w:pPr>
              <w:pStyle w:val="ListParagraph"/>
              <w:numPr>
                <w:ilvl w:val="0"/>
                <w:numId w:val="16"/>
              </w:numPr>
              <w:spacing w:after="200" w:line="276" w:lineRule="auto"/>
              <w:rPr>
                <w:rFonts w:ascii="Century Gothic" w:hAnsi="Century Gothic"/>
                <w:b/>
                <w:bCs/>
                <w:sz w:val="22"/>
                <w:szCs w:val="22"/>
              </w:rPr>
            </w:pPr>
            <w:r w:rsidRPr="00C051A2">
              <w:rPr>
                <w:rFonts w:ascii="Century Gothic" w:hAnsi="Century Gothic"/>
                <w:b/>
                <w:bCs/>
                <w:sz w:val="22"/>
                <w:szCs w:val="22"/>
              </w:rPr>
              <w:t>Management of Resources</w:t>
            </w:r>
          </w:p>
          <w:p w14:paraId="3657A1D8" w14:textId="77777777" w:rsidR="00566174" w:rsidRPr="008C31B7" w:rsidRDefault="00566174" w:rsidP="00566174">
            <w:pPr>
              <w:pStyle w:val="ListParagraph"/>
              <w:rPr>
                <w:rFonts w:ascii="Century Gothic" w:hAnsi="Century Gothic"/>
                <w:b/>
                <w:bCs/>
              </w:rPr>
            </w:pPr>
          </w:p>
          <w:p w14:paraId="5AE8B47B" w14:textId="77777777" w:rsidR="00566174" w:rsidRPr="00C051A2" w:rsidRDefault="00566174" w:rsidP="00566174">
            <w:pPr>
              <w:pStyle w:val="ListParagraph"/>
              <w:numPr>
                <w:ilvl w:val="0"/>
                <w:numId w:val="23"/>
              </w:numPr>
              <w:spacing w:after="200" w:line="276" w:lineRule="auto"/>
              <w:rPr>
                <w:rFonts w:ascii="Century Gothic" w:hAnsi="Century Gothic"/>
                <w:sz w:val="20"/>
                <w:szCs w:val="20"/>
              </w:rPr>
            </w:pPr>
            <w:proofErr w:type="gramStart"/>
            <w:r w:rsidRPr="00C051A2">
              <w:rPr>
                <w:rFonts w:ascii="Century Gothic" w:hAnsi="Century Gothic"/>
                <w:sz w:val="20"/>
                <w:szCs w:val="20"/>
              </w:rPr>
              <w:t>Asset</w:t>
            </w:r>
            <w:proofErr w:type="gramEnd"/>
            <w:r w:rsidRPr="00C051A2">
              <w:rPr>
                <w:rFonts w:ascii="Century Gothic" w:hAnsi="Century Gothic"/>
                <w:sz w:val="20"/>
                <w:szCs w:val="20"/>
              </w:rPr>
              <w:t xml:space="preserve"> manage IT equipment and ensure loaned equipment is returned in a timely fashion </w:t>
            </w:r>
          </w:p>
          <w:p w14:paraId="2C60CACC" w14:textId="77777777" w:rsidR="00566174" w:rsidRPr="00C051A2" w:rsidRDefault="00566174" w:rsidP="00566174">
            <w:pPr>
              <w:pStyle w:val="ListParagraph"/>
              <w:numPr>
                <w:ilvl w:val="0"/>
                <w:numId w:val="23"/>
              </w:numPr>
              <w:spacing w:after="200" w:line="276" w:lineRule="auto"/>
              <w:rPr>
                <w:rFonts w:ascii="Century Gothic" w:hAnsi="Century Gothic"/>
                <w:sz w:val="20"/>
                <w:szCs w:val="20"/>
              </w:rPr>
            </w:pPr>
            <w:r w:rsidRPr="00C051A2">
              <w:rPr>
                <w:rFonts w:ascii="Century Gothic" w:hAnsi="Century Gothic"/>
                <w:sz w:val="20"/>
                <w:szCs w:val="20"/>
              </w:rPr>
              <w:t xml:space="preserve">Ensure the school has adequate software licenses to cover use. </w:t>
            </w:r>
          </w:p>
          <w:p w14:paraId="1850AE1B" w14:textId="77777777" w:rsidR="00566174" w:rsidRPr="00C051A2" w:rsidRDefault="00566174" w:rsidP="00566174">
            <w:pPr>
              <w:pStyle w:val="ListParagraph"/>
              <w:numPr>
                <w:ilvl w:val="0"/>
                <w:numId w:val="23"/>
              </w:numPr>
              <w:spacing w:after="200" w:line="276" w:lineRule="auto"/>
              <w:rPr>
                <w:rFonts w:ascii="Century Gothic" w:hAnsi="Century Gothic"/>
                <w:sz w:val="20"/>
                <w:szCs w:val="20"/>
              </w:rPr>
            </w:pPr>
            <w:r w:rsidRPr="00C051A2">
              <w:rPr>
                <w:rFonts w:ascii="Century Gothic" w:hAnsi="Century Gothic"/>
                <w:sz w:val="20"/>
                <w:szCs w:val="20"/>
              </w:rPr>
              <w:t xml:space="preserve">Ensure adequate consumable stock is maintained and </w:t>
            </w:r>
            <w:proofErr w:type="gramStart"/>
            <w:r w:rsidRPr="00C051A2">
              <w:rPr>
                <w:rFonts w:ascii="Century Gothic" w:hAnsi="Century Gothic"/>
                <w:sz w:val="20"/>
                <w:szCs w:val="20"/>
              </w:rPr>
              <w:t>replenished</w:t>
            </w:r>
            <w:proofErr w:type="gramEnd"/>
            <w:r w:rsidRPr="00C051A2">
              <w:rPr>
                <w:rFonts w:ascii="Century Gothic" w:hAnsi="Century Gothic"/>
                <w:sz w:val="20"/>
                <w:szCs w:val="20"/>
              </w:rPr>
              <w:t xml:space="preserve"> as necessary.</w:t>
            </w:r>
          </w:p>
          <w:p w14:paraId="6A340BE9" w14:textId="77777777" w:rsidR="00566174" w:rsidRPr="008C31B7" w:rsidRDefault="00566174" w:rsidP="00566174">
            <w:pPr>
              <w:spacing w:line="259" w:lineRule="auto"/>
              <w:ind w:left="60"/>
              <w:rPr>
                <w:rFonts w:ascii="Century Gothic" w:hAnsi="Century Gothic" w:cs="Arial"/>
                <w:sz w:val="22"/>
                <w:szCs w:val="22"/>
              </w:rPr>
            </w:pPr>
          </w:p>
          <w:p w14:paraId="69B9DC22" w14:textId="77777777" w:rsidR="00566174" w:rsidRPr="00C051A2" w:rsidRDefault="00566174" w:rsidP="00566174">
            <w:pPr>
              <w:pStyle w:val="ListParagraph"/>
              <w:numPr>
                <w:ilvl w:val="0"/>
                <w:numId w:val="16"/>
              </w:numPr>
              <w:spacing w:after="10" w:line="248" w:lineRule="auto"/>
              <w:rPr>
                <w:rFonts w:ascii="Century Gothic" w:hAnsi="Century Gothic"/>
                <w:b/>
                <w:bCs/>
                <w:sz w:val="22"/>
                <w:szCs w:val="22"/>
              </w:rPr>
            </w:pPr>
            <w:r w:rsidRPr="00C051A2">
              <w:rPr>
                <w:rFonts w:ascii="Century Gothic" w:hAnsi="Century Gothic"/>
                <w:b/>
                <w:bCs/>
                <w:sz w:val="22"/>
                <w:szCs w:val="22"/>
              </w:rPr>
              <w:t>Other</w:t>
            </w:r>
          </w:p>
          <w:p w14:paraId="1A3EF32C" w14:textId="77777777" w:rsidR="00566174" w:rsidRPr="008C31B7" w:rsidRDefault="00566174" w:rsidP="00566174">
            <w:pPr>
              <w:spacing w:line="259" w:lineRule="auto"/>
              <w:ind w:left="60"/>
              <w:rPr>
                <w:rFonts w:ascii="Century Gothic" w:hAnsi="Century Gothic" w:cs="Arial"/>
                <w:sz w:val="22"/>
                <w:szCs w:val="22"/>
              </w:rPr>
            </w:pPr>
          </w:p>
          <w:p w14:paraId="7C03AB42" w14:textId="77777777" w:rsidR="00566174" w:rsidRPr="00C051A2" w:rsidRDefault="00566174" w:rsidP="00566174">
            <w:pPr>
              <w:pStyle w:val="ListParagraph"/>
              <w:numPr>
                <w:ilvl w:val="0"/>
                <w:numId w:val="24"/>
              </w:numPr>
              <w:spacing w:after="200" w:line="259" w:lineRule="auto"/>
              <w:rPr>
                <w:rFonts w:ascii="Century Gothic" w:hAnsi="Century Gothic"/>
                <w:sz w:val="20"/>
                <w:szCs w:val="20"/>
              </w:rPr>
            </w:pPr>
            <w:r w:rsidRPr="00C051A2">
              <w:rPr>
                <w:rFonts w:ascii="Century Gothic" w:hAnsi="Century Gothic"/>
                <w:sz w:val="20"/>
                <w:szCs w:val="20"/>
              </w:rPr>
              <w:t xml:space="preserve">To play a full part in the life of the school community, to support its Strategic Commitment, </w:t>
            </w:r>
            <w:proofErr w:type="gramStart"/>
            <w:r w:rsidRPr="00C051A2">
              <w:rPr>
                <w:rFonts w:ascii="Century Gothic" w:hAnsi="Century Gothic"/>
                <w:sz w:val="20"/>
                <w:szCs w:val="20"/>
              </w:rPr>
              <w:t>Purpose</w:t>
            </w:r>
            <w:proofErr w:type="gramEnd"/>
            <w:r w:rsidRPr="00C051A2">
              <w:rPr>
                <w:rFonts w:ascii="Century Gothic" w:hAnsi="Century Gothic"/>
                <w:sz w:val="20"/>
                <w:szCs w:val="20"/>
              </w:rPr>
              <w:t xml:space="preserve"> and Intent and to encourage staff and students to follow this example. </w:t>
            </w:r>
          </w:p>
          <w:p w14:paraId="33CDFFBC" w14:textId="77777777" w:rsidR="00566174" w:rsidRPr="00C051A2" w:rsidRDefault="00566174" w:rsidP="00566174">
            <w:pPr>
              <w:pStyle w:val="ListParagraph"/>
              <w:numPr>
                <w:ilvl w:val="0"/>
                <w:numId w:val="24"/>
              </w:numPr>
              <w:spacing w:after="200" w:line="259" w:lineRule="auto"/>
              <w:rPr>
                <w:rFonts w:ascii="Century Gothic" w:hAnsi="Century Gothic"/>
                <w:sz w:val="20"/>
                <w:szCs w:val="20"/>
              </w:rPr>
            </w:pPr>
            <w:r w:rsidRPr="00C051A2">
              <w:rPr>
                <w:rFonts w:ascii="Century Gothic" w:hAnsi="Century Gothic"/>
                <w:sz w:val="20"/>
                <w:szCs w:val="20"/>
              </w:rPr>
              <w:t xml:space="preserve">To promote actively the school’s policies </w:t>
            </w:r>
          </w:p>
          <w:p w14:paraId="00D89369" w14:textId="77777777" w:rsidR="00566174" w:rsidRPr="00C051A2" w:rsidRDefault="00566174" w:rsidP="00566174">
            <w:pPr>
              <w:pStyle w:val="ListParagraph"/>
              <w:numPr>
                <w:ilvl w:val="0"/>
                <w:numId w:val="24"/>
              </w:numPr>
              <w:spacing w:after="200" w:line="259" w:lineRule="auto"/>
              <w:rPr>
                <w:rFonts w:ascii="Century Gothic" w:hAnsi="Century Gothic"/>
                <w:sz w:val="20"/>
                <w:szCs w:val="20"/>
              </w:rPr>
            </w:pPr>
            <w:r w:rsidRPr="00C051A2">
              <w:rPr>
                <w:rFonts w:ascii="Century Gothic" w:hAnsi="Century Gothic"/>
                <w:sz w:val="20"/>
                <w:szCs w:val="20"/>
              </w:rPr>
              <w:t xml:space="preserve">To continue personal, professional development </w:t>
            </w:r>
          </w:p>
          <w:p w14:paraId="0F9BDAE5" w14:textId="77777777" w:rsidR="00566174" w:rsidRPr="00C051A2" w:rsidRDefault="00566174" w:rsidP="00566174">
            <w:pPr>
              <w:pStyle w:val="ListParagraph"/>
              <w:numPr>
                <w:ilvl w:val="0"/>
                <w:numId w:val="24"/>
              </w:numPr>
              <w:spacing w:after="200" w:line="259" w:lineRule="auto"/>
              <w:rPr>
                <w:rFonts w:ascii="Century Gothic" w:hAnsi="Century Gothic"/>
                <w:sz w:val="20"/>
                <w:szCs w:val="20"/>
              </w:rPr>
            </w:pPr>
            <w:r w:rsidRPr="00C051A2">
              <w:rPr>
                <w:rFonts w:ascii="Century Gothic" w:hAnsi="Century Gothic"/>
                <w:sz w:val="20"/>
                <w:szCs w:val="20"/>
              </w:rPr>
              <w:t xml:space="preserve">To actively engage in the school’s self-review and evaluation processes </w:t>
            </w:r>
          </w:p>
          <w:p w14:paraId="69293C10" w14:textId="77777777" w:rsidR="00566174" w:rsidRPr="00C051A2" w:rsidRDefault="00566174" w:rsidP="00566174">
            <w:pPr>
              <w:pStyle w:val="ListParagraph"/>
              <w:numPr>
                <w:ilvl w:val="0"/>
                <w:numId w:val="24"/>
              </w:numPr>
              <w:spacing w:after="200" w:line="259" w:lineRule="auto"/>
              <w:rPr>
                <w:rFonts w:ascii="Century Gothic" w:hAnsi="Century Gothic"/>
                <w:sz w:val="20"/>
                <w:szCs w:val="20"/>
              </w:rPr>
            </w:pPr>
            <w:r w:rsidRPr="00C051A2">
              <w:rPr>
                <w:rFonts w:ascii="Century Gothic" w:hAnsi="Century Gothic"/>
                <w:sz w:val="20"/>
                <w:szCs w:val="20"/>
              </w:rPr>
              <w:t>To comply with the school’s Health and Safety Policy and undertake risk assessments as appropriate.</w:t>
            </w:r>
          </w:p>
          <w:p w14:paraId="6DF211FB" w14:textId="77777777" w:rsidR="00566174" w:rsidRPr="00C051A2" w:rsidRDefault="00566174" w:rsidP="00566174">
            <w:pPr>
              <w:pStyle w:val="ListParagraph"/>
              <w:numPr>
                <w:ilvl w:val="0"/>
                <w:numId w:val="24"/>
              </w:numPr>
              <w:spacing w:after="200" w:line="259" w:lineRule="auto"/>
              <w:rPr>
                <w:rFonts w:ascii="Century Gothic" w:hAnsi="Century Gothic"/>
                <w:sz w:val="20"/>
                <w:szCs w:val="20"/>
              </w:rPr>
            </w:pPr>
            <w:r w:rsidRPr="00C051A2">
              <w:rPr>
                <w:rFonts w:ascii="Century Gothic" w:hAnsi="Century Gothic"/>
                <w:sz w:val="20"/>
                <w:szCs w:val="20"/>
              </w:rPr>
              <w:t>To attend meetings as determined in the meetings policy and as directed by the Headteacher.</w:t>
            </w:r>
          </w:p>
          <w:p w14:paraId="7AA8BC5F" w14:textId="77777777" w:rsidR="00566174" w:rsidRPr="00C051A2" w:rsidRDefault="00566174" w:rsidP="00566174">
            <w:pPr>
              <w:pStyle w:val="ListParagraph"/>
              <w:numPr>
                <w:ilvl w:val="0"/>
                <w:numId w:val="24"/>
              </w:numPr>
              <w:spacing w:after="200" w:line="259" w:lineRule="auto"/>
              <w:rPr>
                <w:rFonts w:ascii="Century Gothic" w:hAnsi="Century Gothic"/>
                <w:sz w:val="20"/>
                <w:szCs w:val="20"/>
              </w:rPr>
            </w:pPr>
            <w:r w:rsidRPr="00C051A2">
              <w:rPr>
                <w:rFonts w:ascii="Century Gothic" w:hAnsi="Century Gothic"/>
                <w:sz w:val="20"/>
                <w:szCs w:val="20"/>
              </w:rPr>
              <w:t xml:space="preserve">To comply with the school’s procedures concerning safeguarding and to ensure that training </w:t>
            </w:r>
            <w:proofErr w:type="gramStart"/>
            <w:r w:rsidRPr="00C051A2">
              <w:rPr>
                <w:rFonts w:ascii="Century Gothic" w:hAnsi="Century Gothic"/>
                <w:sz w:val="20"/>
                <w:szCs w:val="20"/>
              </w:rPr>
              <w:t>is accessed</w:t>
            </w:r>
            <w:proofErr w:type="gramEnd"/>
            <w:r w:rsidRPr="00C051A2">
              <w:rPr>
                <w:rFonts w:ascii="Century Gothic" w:hAnsi="Century Gothic"/>
                <w:sz w:val="20"/>
                <w:szCs w:val="20"/>
              </w:rPr>
              <w:t>.</w:t>
            </w:r>
          </w:p>
          <w:p w14:paraId="364F81D2" w14:textId="77777777" w:rsidR="00566174" w:rsidRPr="00C051A2" w:rsidRDefault="00566174" w:rsidP="00566174">
            <w:pPr>
              <w:pStyle w:val="ListParagraph"/>
              <w:numPr>
                <w:ilvl w:val="0"/>
                <w:numId w:val="24"/>
              </w:numPr>
              <w:spacing w:after="200" w:line="259" w:lineRule="auto"/>
              <w:rPr>
                <w:rFonts w:ascii="Century Gothic" w:hAnsi="Century Gothic"/>
                <w:sz w:val="20"/>
                <w:szCs w:val="20"/>
              </w:rPr>
            </w:pPr>
            <w:r w:rsidRPr="00C051A2">
              <w:rPr>
                <w:rFonts w:ascii="Century Gothic" w:hAnsi="Century Gothic"/>
                <w:sz w:val="20"/>
                <w:szCs w:val="20"/>
              </w:rPr>
              <w:lastRenderedPageBreak/>
              <w:t xml:space="preserve">Be collaborative and flexible in your approach and able to change with the evolving nature of ELT in an inclusive and adaptable way. </w:t>
            </w:r>
          </w:p>
          <w:p w14:paraId="23343221" w14:textId="77777777" w:rsidR="00566174" w:rsidRPr="00C051A2" w:rsidRDefault="00566174" w:rsidP="00566174">
            <w:pPr>
              <w:pStyle w:val="ListParagraph"/>
              <w:numPr>
                <w:ilvl w:val="0"/>
                <w:numId w:val="24"/>
              </w:numPr>
              <w:spacing w:after="200" w:line="276" w:lineRule="auto"/>
              <w:rPr>
                <w:rFonts w:ascii="Century Gothic" w:hAnsi="Century Gothic"/>
                <w:sz w:val="20"/>
                <w:szCs w:val="20"/>
              </w:rPr>
            </w:pPr>
            <w:r w:rsidRPr="00C051A2">
              <w:rPr>
                <w:rFonts w:ascii="Century Gothic" w:hAnsi="Century Gothic"/>
                <w:sz w:val="20"/>
                <w:szCs w:val="20"/>
              </w:rPr>
              <w:t xml:space="preserve">Act in a professional manner with </w:t>
            </w:r>
            <w:proofErr w:type="gramStart"/>
            <w:r w:rsidRPr="00C051A2">
              <w:rPr>
                <w:rFonts w:ascii="Century Gothic" w:hAnsi="Century Gothic"/>
                <w:sz w:val="20"/>
                <w:szCs w:val="20"/>
              </w:rPr>
              <w:t>high levels</w:t>
            </w:r>
            <w:proofErr w:type="gramEnd"/>
            <w:r w:rsidRPr="00C051A2">
              <w:rPr>
                <w:rFonts w:ascii="Century Gothic" w:hAnsi="Century Gothic"/>
                <w:sz w:val="20"/>
                <w:szCs w:val="20"/>
              </w:rPr>
              <w:t xml:space="preserve"> of confidentiality and diligence. </w:t>
            </w:r>
          </w:p>
          <w:p w14:paraId="2473D17D" w14:textId="77777777" w:rsidR="00566174" w:rsidRPr="00C051A2" w:rsidRDefault="00566174" w:rsidP="00566174">
            <w:pPr>
              <w:pStyle w:val="ListParagraph"/>
              <w:numPr>
                <w:ilvl w:val="0"/>
                <w:numId w:val="24"/>
              </w:numPr>
              <w:spacing w:after="200" w:line="276" w:lineRule="auto"/>
              <w:rPr>
                <w:rFonts w:ascii="Century Gothic" w:hAnsi="Century Gothic"/>
                <w:sz w:val="20"/>
                <w:szCs w:val="20"/>
              </w:rPr>
            </w:pPr>
            <w:proofErr w:type="gramStart"/>
            <w:r w:rsidRPr="00C051A2">
              <w:rPr>
                <w:rFonts w:ascii="Century Gothic" w:hAnsi="Century Gothic"/>
                <w:sz w:val="20"/>
                <w:szCs w:val="20"/>
              </w:rPr>
              <w:t>Be considered</w:t>
            </w:r>
            <w:proofErr w:type="gramEnd"/>
            <w:r w:rsidRPr="00C051A2">
              <w:rPr>
                <w:rFonts w:ascii="Century Gothic" w:hAnsi="Century Gothic"/>
                <w:sz w:val="20"/>
                <w:szCs w:val="20"/>
              </w:rPr>
              <w:t xml:space="preserve">, inclusive, and holistic in the approach to delivery/outputs. </w:t>
            </w:r>
          </w:p>
          <w:p w14:paraId="0A38766A" w14:textId="77777777" w:rsidR="00566174" w:rsidRPr="00C051A2" w:rsidRDefault="00566174" w:rsidP="00566174">
            <w:pPr>
              <w:pStyle w:val="ListParagraph"/>
              <w:numPr>
                <w:ilvl w:val="0"/>
                <w:numId w:val="24"/>
              </w:numPr>
              <w:spacing w:after="200" w:line="276" w:lineRule="auto"/>
              <w:rPr>
                <w:rFonts w:ascii="Century Gothic" w:hAnsi="Century Gothic"/>
                <w:sz w:val="20"/>
                <w:szCs w:val="20"/>
              </w:rPr>
            </w:pPr>
            <w:r w:rsidRPr="00C051A2">
              <w:rPr>
                <w:rFonts w:ascii="Century Gothic" w:hAnsi="Century Gothic"/>
                <w:sz w:val="20"/>
                <w:szCs w:val="20"/>
              </w:rPr>
              <w:t xml:space="preserve">Assist in maintaining effective and efficient filing structures. </w:t>
            </w:r>
          </w:p>
          <w:p w14:paraId="3323775B" w14:textId="77777777" w:rsidR="00566174" w:rsidRPr="00C051A2" w:rsidRDefault="00566174" w:rsidP="00566174">
            <w:pPr>
              <w:pStyle w:val="ListParagraph"/>
              <w:numPr>
                <w:ilvl w:val="0"/>
                <w:numId w:val="24"/>
              </w:numPr>
              <w:spacing w:after="200" w:line="276" w:lineRule="auto"/>
              <w:rPr>
                <w:rFonts w:ascii="Century Gothic" w:hAnsi="Century Gothic"/>
                <w:sz w:val="20"/>
                <w:szCs w:val="20"/>
              </w:rPr>
            </w:pPr>
            <w:r w:rsidRPr="00C051A2">
              <w:rPr>
                <w:rFonts w:ascii="Century Gothic" w:hAnsi="Century Gothic"/>
                <w:sz w:val="20"/>
                <w:szCs w:val="20"/>
              </w:rPr>
              <w:t xml:space="preserve">Provide support on projects undertaken both in-house and externally. </w:t>
            </w:r>
          </w:p>
          <w:p w14:paraId="72A6B665" w14:textId="77777777" w:rsidR="00566174" w:rsidRPr="00C051A2" w:rsidRDefault="00566174" w:rsidP="00566174">
            <w:pPr>
              <w:jc w:val="both"/>
              <w:rPr>
                <w:rFonts w:ascii="Arial" w:hAnsi="Arial" w:cs="Arial"/>
                <w:sz w:val="20"/>
                <w:szCs w:val="20"/>
              </w:rPr>
            </w:pPr>
          </w:p>
          <w:p w14:paraId="53D8F4BD" w14:textId="00B046D1" w:rsidR="00566174" w:rsidRPr="008C31B7" w:rsidRDefault="00566174" w:rsidP="00566174">
            <w:pPr>
              <w:jc w:val="both"/>
              <w:rPr>
                <w:rFonts w:ascii="Century Gothic" w:eastAsia="Calibri" w:hAnsi="Century Gothic" w:cstheme="majorHAnsi"/>
                <w:sz w:val="20"/>
                <w:szCs w:val="20"/>
              </w:rPr>
            </w:pPr>
            <w:r w:rsidRPr="00C051A2">
              <w:rPr>
                <w:rFonts w:ascii="Century Gothic" w:hAnsi="Century Gothic" w:cs="Arial"/>
                <w:sz w:val="20"/>
                <w:szCs w:val="20"/>
              </w:rPr>
              <w:t>In addition, the post holder will undertake any other miscellaneous work, deemed suitable by management of the Trust.</w:t>
            </w:r>
          </w:p>
        </w:tc>
      </w:tr>
      <w:tr w:rsidR="00566174" w:rsidRPr="00DA53A4" w14:paraId="274319C1"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23BEECA9" w14:textId="77777777" w:rsidR="00566174" w:rsidRPr="00DA53A4" w:rsidRDefault="00566174" w:rsidP="00566174">
            <w:pPr>
              <w:tabs>
                <w:tab w:val="left" w:pos="0"/>
              </w:tabs>
              <w:spacing w:before="240" w:line="360" w:lineRule="auto"/>
              <w:rPr>
                <w:rFonts w:ascii="Century Gothic" w:eastAsia="Calibri" w:hAnsi="Century Gothic" w:cstheme="majorHAnsi"/>
                <w:sz w:val="20"/>
                <w:szCs w:val="20"/>
              </w:rPr>
            </w:pPr>
            <w:r w:rsidRPr="00DA53A4">
              <w:rPr>
                <w:rFonts w:ascii="Century Gothic" w:eastAsia="Calibri" w:hAnsi="Century Gothic" w:cstheme="majorHAnsi"/>
                <w:b/>
                <w:sz w:val="20"/>
                <w:szCs w:val="20"/>
              </w:rPr>
              <w:lastRenderedPageBreak/>
              <w:t xml:space="preserve">Professional Development </w:t>
            </w:r>
          </w:p>
          <w:p w14:paraId="7C2463D0" w14:textId="0122E955" w:rsidR="00566174" w:rsidRPr="00DA53A4" w:rsidRDefault="00566174" w:rsidP="00566174">
            <w:pPr>
              <w:pStyle w:val="ListParagraph"/>
              <w:numPr>
                <w:ilvl w:val="0"/>
                <w:numId w:val="8"/>
              </w:numPr>
              <w:spacing w:line="276" w:lineRule="auto"/>
              <w:jc w:val="both"/>
              <w:rPr>
                <w:rFonts w:ascii="Century Gothic" w:eastAsia="Arial" w:hAnsi="Century Gothic" w:cstheme="majorHAnsi"/>
                <w:sz w:val="20"/>
                <w:szCs w:val="20"/>
              </w:rPr>
            </w:pPr>
            <w:r w:rsidRPr="00DA53A4">
              <w:rPr>
                <w:rFonts w:ascii="Century Gothic" w:eastAsia="Calibri" w:hAnsi="Century Gothic" w:cstheme="majorHAnsi"/>
                <w:sz w:val="20"/>
                <w:szCs w:val="20"/>
              </w:rPr>
              <w:t>Maintain personal professional development to ensure that the knowledge and skills required to fulfil the role of</w:t>
            </w:r>
            <w:r w:rsidR="00C86F1D">
              <w:rPr>
                <w:rFonts w:ascii="Century Gothic" w:eastAsia="Calibri" w:hAnsi="Century Gothic" w:cstheme="majorHAnsi"/>
                <w:sz w:val="20"/>
                <w:szCs w:val="20"/>
              </w:rPr>
              <w:t xml:space="preserve"> Network Manager </w:t>
            </w:r>
            <w:proofErr w:type="gramStart"/>
            <w:r w:rsidRPr="00DA53A4">
              <w:rPr>
                <w:rFonts w:ascii="Century Gothic" w:eastAsia="Calibri" w:hAnsi="Century Gothic" w:cstheme="majorHAnsi"/>
                <w:sz w:val="20"/>
                <w:szCs w:val="20"/>
              </w:rPr>
              <w:t>are kept</w:t>
            </w:r>
            <w:proofErr w:type="gramEnd"/>
            <w:r w:rsidRPr="00DA53A4">
              <w:rPr>
                <w:rFonts w:ascii="Century Gothic" w:eastAsia="Calibri" w:hAnsi="Century Gothic" w:cstheme="majorHAnsi"/>
                <w:sz w:val="20"/>
                <w:szCs w:val="20"/>
              </w:rPr>
              <w:t xml:space="preserve"> up to date, including attending any training course relevant to the post to ensure continuing personal and professional development.</w:t>
            </w:r>
          </w:p>
          <w:p w14:paraId="336129BC" w14:textId="77777777" w:rsidR="00566174" w:rsidRPr="00DA53A4" w:rsidRDefault="00566174" w:rsidP="00566174">
            <w:pPr>
              <w:pStyle w:val="ListParagraph"/>
              <w:spacing w:line="276" w:lineRule="auto"/>
              <w:jc w:val="both"/>
              <w:rPr>
                <w:rFonts w:ascii="Century Gothic" w:eastAsia="Arial" w:hAnsi="Century Gothic" w:cstheme="majorHAnsi"/>
                <w:sz w:val="20"/>
                <w:szCs w:val="20"/>
              </w:rPr>
            </w:pPr>
          </w:p>
          <w:p w14:paraId="3A108820" w14:textId="3DB63B17" w:rsidR="00566174" w:rsidRPr="00DA53A4" w:rsidRDefault="00566174" w:rsidP="00566174">
            <w:pPr>
              <w:pStyle w:val="ListParagraph"/>
              <w:numPr>
                <w:ilvl w:val="0"/>
                <w:numId w:val="8"/>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DA53A4">
              <w:rPr>
                <w:rFonts w:ascii="Century Gothic" w:eastAsia="Calibri" w:hAnsi="Century Gothic" w:cstheme="majorHAnsi"/>
                <w:sz w:val="20"/>
                <w:szCs w:val="20"/>
              </w:rPr>
              <w:t xml:space="preserve">Be a professional role model, and understand and promote the </w:t>
            </w:r>
            <w:r w:rsidR="00C86F1D" w:rsidRPr="00DA53A4">
              <w:rPr>
                <w:rFonts w:ascii="Century Gothic" w:eastAsia="Calibri" w:hAnsi="Century Gothic" w:cstheme="majorHAnsi"/>
                <w:sz w:val="20"/>
                <w:szCs w:val="20"/>
              </w:rPr>
              <w:t>aims and</w:t>
            </w:r>
            <w:r w:rsidRPr="00DA53A4">
              <w:rPr>
                <w:rFonts w:ascii="Century Gothic" w:eastAsia="Calibri" w:hAnsi="Century Gothic" w:cstheme="majorHAnsi"/>
                <w:sz w:val="20"/>
                <w:szCs w:val="20"/>
              </w:rPr>
              <w:t xml:space="preserve"> the values of the Trust </w:t>
            </w:r>
          </w:p>
        </w:tc>
      </w:tr>
      <w:tr w:rsidR="00566174" w:rsidRPr="00DA53A4" w14:paraId="33B7ACD4"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543FCAB1" w14:textId="77777777" w:rsidR="00566174" w:rsidRPr="00DA53A4" w:rsidRDefault="00566174" w:rsidP="00566174">
            <w:pPr>
              <w:tabs>
                <w:tab w:val="left" w:pos="0"/>
              </w:tabs>
              <w:spacing w:before="240" w:line="360" w:lineRule="auto"/>
              <w:rPr>
                <w:rFonts w:ascii="Century Gothic" w:eastAsia="Calibri" w:hAnsi="Century Gothic" w:cstheme="majorHAnsi"/>
                <w:sz w:val="20"/>
                <w:szCs w:val="20"/>
              </w:rPr>
            </w:pPr>
            <w:r w:rsidRPr="00DA53A4">
              <w:rPr>
                <w:rFonts w:ascii="Century Gothic" w:eastAsia="Calibri" w:hAnsi="Century Gothic" w:cstheme="majorHAnsi"/>
                <w:b/>
                <w:sz w:val="20"/>
                <w:szCs w:val="20"/>
              </w:rPr>
              <w:t xml:space="preserve">Safeguarding and Promoting the Welfare of Children and Young People </w:t>
            </w:r>
          </w:p>
          <w:p w14:paraId="2E4FD061" w14:textId="321829DB" w:rsidR="00566174" w:rsidRPr="00DA53A4" w:rsidRDefault="00566174" w:rsidP="00566174">
            <w:pPr>
              <w:pStyle w:val="ListParagraph"/>
              <w:numPr>
                <w:ilvl w:val="0"/>
                <w:numId w:val="1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DA53A4">
              <w:rPr>
                <w:rFonts w:ascii="Century Gothic" w:eastAsia="Calibri" w:hAnsi="Century Gothic" w:cstheme="majorHAnsi"/>
                <w:sz w:val="20"/>
                <w:szCs w:val="20"/>
              </w:rPr>
              <w:t xml:space="preserve">The </w:t>
            </w:r>
            <w:r w:rsidR="00C86F1D" w:rsidRPr="00C86F1D">
              <w:rPr>
                <w:rFonts w:ascii="Century Gothic" w:eastAsia="Calibri" w:hAnsi="Century Gothic" w:cstheme="majorHAnsi"/>
                <w:sz w:val="20"/>
                <w:szCs w:val="20"/>
              </w:rPr>
              <w:t>Network Manager</w:t>
            </w:r>
            <w:r w:rsidR="00C86F1D">
              <w:rPr>
                <w:rFonts w:ascii="Century Gothic" w:eastAsia="Calibri" w:hAnsi="Century Gothic" w:cstheme="majorHAnsi"/>
                <w:b/>
                <w:sz w:val="20"/>
                <w:szCs w:val="20"/>
              </w:rPr>
              <w:t xml:space="preserve"> </w:t>
            </w:r>
            <w:r w:rsidRPr="00DA53A4">
              <w:rPr>
                <w:rFonts w:ascii="Century Gothic" w:eastAsia="Calibri" w:hAnsi="Century Gothic" w:cstheme="majorHAnsi"/>
                <w:sz w:val="20"/>
                <w:szCs w:val="20"/>
              </w:rPr>
              <w:t xml:space="preserve">is required to adhere to the statutory guidance ‘Keeping Children Safe in Education’ and follow </w:t>
            </w:r>
            <w:proofErr w:type="gramStart"/>
            <w:r w:rsidRPr="00DA53A4">
              <w:rPr>
                <w:rFonts w:ascii="Century Gothic" w:eastAsia="Calibri" w:hAnsi="Century Gothic" w:cstheme="majorHAnsi"/>
                <w:sz w:val="20"/>
                <w:szCs w:val="20"/>
              </w:rPr>
              <w:t>all of</w:t>
            </w:r>
            <w:proofErr w:type="gramEnd"/>
            <w:r w:rsidRPr="00DA53A4">
              <w:rPr>
                <w:rFonts w:ascii="Century Gothic" w:eastAsia="Calibri" w:hAnsi="Century Gothic" w:cstheme="majorHAnsi"/>
                <w:sz w:val="20"/>
                <w:szCs w:val="20"/>
              </w:rPr>
              <w:t xml:space="preserve"> the Trust’s policies and procedures in relation to safeguarding at all times.</w:t>
            </w:r>
          </w:p>
          <w:p w14:paraId="46F9D82E" w14:textId="77777777" w:rsidR="00566174" w:rsidRPr="00DA53A4" w:rsidRDefault="00566174" w:rsidP="00566174">
            <w:pPr>
              <w:pStyle w:val="ListParagraph"/>
              <w:pBdr>
                <w:top w:val="nil"/>
                <w:left w:val="nil"/>
                <w:bottom w:val="nil"/>
                <w:right w:val="nil"/>
                <w:between w:val="nil"/>
              </w:pBdr>
              <w:spacing w:after="160" w:line="276" w:lineRule="auto"/>
              <w:jc w:val="both"/>
              <w:rPr>
                <w:rFonts w:ascii="Century Gothic" w:eastAsia="Calibri" w:hAnsi="Century Gothic" w:cstheme="majorHAnsi"/>
                <w:sz w:val="20"/>
                <w:szCs w:val="20"/>
              </w:rPr>
            </w:pPr>
          </w:p>
          <w:p w14:paraId="79E7265D" w14:textId="283FA2D1" w:rsidR="00566174" w:rsidRPr="00DA53A4" w:rsidRDefault="00566174" w:rsidP="00566174">
            <w:pPr>
              <w:pStyle w:val="ListParagraph"/>
              <w:numPr>
                <w:ilvl w:val="0"/>
                <w:numId w:val="1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DA53A4">
              <w:rPr>
                <w:rFonts w:ascii="Century Gothic" w:eastAsia="Calibri" w:hAnsi="Century Gothic" w:cstheme="majorHAnsi"/>
                <w:sz w:val="20"/>
                <w:szCs w:val="20"/>
              </w:rPr>
              <w:t xml:space="preserve">The </w:t>
            </w:r>
            <w:r w:rsidR="00BC2C6E">
              <w:rPr>
                <w:rFonts w:ascii="Century Gothic" w:eastAsia="Calibri" w:hAnsi="Century Gothic" w:cstheme="majorHAnsi"/>
                <w:sz w:val="20"/>
                <w:szCs w:val="20"/>
              </w:rPr>
              <w:t xml:space="preserve">Network Manager </w:t>
            </w:r>
            <w:r w:rsidRPr="00DA53A4">
              <w:rPr>
                <w:rFonts w:ascii="Century Gothic" w:eastAsia="Calibri" w:hAnsi="Century Gothic" w:cstheme="majorHAnsi"/>
                <w:sz w:val="20"/>
                <w:szCs w:val="20"/>
              </w:rPr>
              <w:t xml:space="preserve">must take appropriate action </w:t>
            </w:r>
            <w:proofErr w:type="gramStart"/>
            <w:r w:rsidRPr="00DA53A4">
              <w:rPr>
                <w:rFonts w:ascii="Century Gothic" w:eastAsia="Calibri" w:hAnsi="Century Gothic" w:cstheme="majorHAnsi"/>
                <w:sz w:val="20"/>
                <w:szCs w:val="20"/>
              </w:rPr>
              <w:t>in the event that</w:t>
            </w:r>
            <w:proofErr w:type="gramEnd"/>
            <w:r w:rsidRPr="00DA53A4">
              <w:rPr>
                <w:rFonts w:ascii="Century Gothic" w:eastAsia="Calibri" w:hAnsi="Century Gothic" w:cstheme="majorHAnsi"/>
                <w:sz w:val="20"/>
                <w:szCs w:val="20"/>
              </w:rPr>
              <w:t xml:space="preserve"> they have concerns, or are made aware of the concerns of others, regarding the safety, or wellbeing of children or young people.</w:t>
            </w:r>
          </w:p>
        </w:tc>
      </w:tr>
      <w:tr w:rsidR="00566174" w:rsidRPr="00DA53A4" w14:paraId="559F2E27" w14:textId="77777777" w:rsidTr="008F6B3B">
        <w:trPr>
          <w:trHeight w:val="779"/>
        </w:trPr>
        <w:tc>
          <w:tcPr>
            <w:tcW w:w="10020" w:type="dxa"/>
            <w:tcBorders>
              <w:top w:val="single" w:sz="4" w:space="0" w:color="000000"/>
              <w:left w:val="single" w:sz="4" w:space="0" w:color="000000"/>
              <w:bottom w:val="single" w:sz="4" w:space="0" w:color="000000"/>
              <w:right w:val="single" w:sz="4" w:space="0" w:color="000000"/>
            </w:tcBorders>
          </w:tcPr>
          <w:p w14:paraId="286E2259" w14:textId="77777777" w:rsidR="00566174" w:rsidRPr="00DA53A4" w:rsidRDefault="00566174" w:rsidP="00566174">
            <w:pPr>
              <w:tabs>
                <w:tab w:val="left" w:pos="0"/>
              </w:tabs>
              <w:spacing w:before="240" w:line="360" w:lineRule="auto"/>
              <w:rPr>
                <w:rFonts w:ascii="Century Gothic" w:eastAsia="Calibri" w:hAnsi="Century Gothic" w:cstheme="majorHAnsi"/>
                <w:sz w:val="20"/>
                <w:szCs w:val="20"/>
              </w:rPr>
            </w:pPr>
            <w:r w:rsidRPr="00DA53A4">
              <w:rPr>
                <w:rFonts w:ascii="Century Gothic" w:eastAsia="Calibri" w:hAnsi="Century Gothic" w:cstheme="majorHAnsi"/>
                <w:b/>
                <w:sz w:val="20"/>
                <w:szCs w:val="20"/>
              </w:rPr>
              <w:t>Data Protection &amp; Confidentiality</w:t>
            </w:r>
          </w:p>
          <w:p w14:paraId="2428884D" w14:textId="0C8AAF68" w:rsidR="00566174" w:rsidRPr="00DA53A4" w:rsidRDefault="00566174" w:rsidP="00566174">
            <w:pPr>
              <w:numPr>
                <w:ilvl w:val="0"/>
                <w:numId w:val="1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DA53A4">
              <w:rPr>
                <w:rFonts w:ascii="Century Gothic" w:eastAsia="Calibri" w:hAnsi="Century Gothic" w:cstheme="majorHAnsi"/>
                <w:sz w:val="20"/>
                <w:szCs w:val="20"/>
              </w:rPr>
              <w:t>The</w:t>
            </w:r>
            <w:r w:rsidR="00963983">
              <w:rPr>
                <w:rFonts w:ascii="Century Gothic" w:eastAsia="Calibri" w:hAnsi="Century Gothic" w:cstheme="majorHAnsi"/>
                <w:sz w:val="20"/>
                <w:szCs w:val="20"/>
              </w:rPr>
              <w:t xml:space="preserve"> Network Manager</w:t>
            </w:r>
            <w:r w:rsidRPr="00DA53A4">
              <w:rPr>
                <w:rFonts w:ascii="Century Gothic" w:eastAsia="Calibri" w:hAnsi="Century Gothic" w:cstheme="majorHAnsi"/>
                <w:sz w:val="20"/>
                <w:szCs w:val="20"/>
              </w:rPr>
              <w:t xml:space="preserve"> is expected to comply with the provisions of GDPR and the Data Protection Act </w:t>
            </w:r>
            <w:proofErr w:type="gramStart"/>
            <w:r w:rsidRPr="00DA53A4">
              <w:rPr>
                <w:rFonts w:ascii="Century Gothic" w:eastAsia="Calibri" w:hAnsi="Century Gothic" w:cstheme="majorHAnsi"/>
                <w:sz w:val="20"/>
                <w:szCs w:val="20"/>
              </w:rPr>
              <w:t>2018, and</w:t>
            </w:r>
            <w:proofErr w:type="gramEnd"/>
            <w:r w:rsidRPr="00DA53A4">
              <w:rPr>
                <w:rFonts w:ascii="Century Gothic" w:eastAsia="Calibri" w:hAnsi="Century Gothic" w:cstheme="majorHAnsi"/>
                <w:sz w:val="20"/>
                <w:szCs w:val="20"/>
              </w:rPr>
              <w:t xml:space="preserve"> follow all of the Trust’s information governance policies and procedures at all times. </w:t>
            </w:r>
          </w:p>
          <w:p w14:paraId="4201AEE4" w14:textId="77777777" w:rsidR="00566174" w:rsidRPr="00DA53A4" w:rsidRDefault="00566174" w:rsidP="00566174">
            <w:pPr>
              <w:numPr>
                <w:ilvl w:val="0"/>
                <w:numId w:val="1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DA53A4">
              <w:rPr>
                <w:rFonts w:ascii="Century Gothic" w:eastAsia="Calibri" w:hAnsi="Century Gothic" w:cstheme="majorHAnsi"/>
                <w:sz w:val="20"/>
                <w:szCs w:val="20"/>
              </w:rPr>
              <w:t>Any information the jobholder has access to, or is responsible for, must be managed appropriately and any requirements for confidentiality and security observed</w:t>
            </w:r>
            <w:proofErr w:type="gramStart"/>
            <w:r w:rsidRPr="00DA53A4">
              <w:rPr>
                <w:rFonts w:ascii="Century Gothic" w:eastAsia="Calibri" w:hAnsi="Century Gothic" w:cstheme="majorHAnsi"/>
                <w:sz w:val="20"/>
                <w:szCs w:val="20"/>
              </w:rPr>
              <w:t xml:space="preserve">.  </w:t>
            </w:r>
            <w:proofErr w:type="gramEnd"/>
            <w:r w:rsidRPr="00DA53A4">
              <w:rPr>
                <w:rFonts w:ascii="Century Gothic" w:eastAsia="Calibri" w:hAnsi="Century Gothic" w:cstheme="majorHAnsi"/>
                <w:sz w:val="20"/>
                <w:szCs w:val="20"/>
              </w:rPr>
              <w:t>Information must not be disclosed to any person, or Authority without observing the correct procedure for disclosure as set out in the Trust’s Data Protection Policy</w:t>
            </w:r>
            <w:proofErr w:type="gramStart"/>
            <w:r w:rsidRPr="00DA53A4">
              <w:rPr>
                <w:rFonts w:ascii="Century Gothic" w:eastAsia="Calibri" w:hAnsi="Century Gothic" w:cstheme="majorHAnsi"/>
                <w:sz w:val="20"/>
                <w:szCs w:val="20"/>
              </w:rPr>
              <w:t xml:space="preserve">.  </w:t>
            </w:r>
            <w:proofErr w:type="gramEnd"/>
            <w:r w:rsidRPr="00DA53A4">
              <w:rPr>
                <w:rFonts w:ascii="Century Gothic" w:eastAsia="Calibri" w:hAnsi="Century Gothic" w:cstheme="majorHAnsi"/>
                <w:sz w:val="20"/>
                <w:szCs w:val="20"/>
              </w:rPr>
              <w:t xml:space="preserve">Nothing shall prevent the jobholder from disclosing information that they </w:t>
            </w:r>
            <w:proofErr w:type="gramStart"/>
            <w:r w:rsidRPr="00DA53A4">
              <w:rPr>
                <w:rFonts w:ascii="Century Gothic" w:eastAsia="Calibri" w:hAnsi="Century Gothic" w:cstheme="majorHAnsi"/>
                <w:sz w:val="20"/>
                <w:szCs w:val="20"/>
              </w:rPr>
              <w:t>are entitled</w:t>
            </w:r>
            <w:proofErr w:type="gramEnd"/>
            <w:r w:rsidRPr="00DA53A4">
              <w:rPr>
                <w:rFonts w:ascii="Century Gothic" w:eastAsia="Calibri" w:hAnsi="Century Gothic" w:cstheme="majorHAnsi"/>
                <w:sz w:val="20"/>
                <w:szCs w:val="20"/>
              </w:rPr>
              <w:t xml:space="preserve"> to disclose under the Public Interest Disclosure Act 1998 as amended, provided that the disclosure is made in accordance with the provisions of that Act/s.</w:t>
            </w:r>
          </w:p>
        </w:tc>
      </w:tr>
      <w:tr w:rsidR="00566174" w:rsidRPr="00DA53A4" w14:paraId="77E182AE"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56BA7964" w14:textId="77777777" w:rsidR="00566174" w:rsidRPr="00DA53A4" w:rsidRDefault="00566174" w:rsidP="00566174">
            <w:pPr>
              <w:tabs>
                <w:tab w:val="left" w:pos="0"/>
              </w:tabs>
              <w:spacing w:before="240" w:line="360" w:lineRule="auto"/>
              <w:rPr>
                <w:rFonts w:ascii="Century Gothic" w:eastAsia="Calibri" w:hAnsi="Century Gothic" w:cstheme="majorHAnsi"/>
                <w:sz w:val="20"/>
                <w:szCs w:val="20"/>
              </w:rPr>
            </w:pPr>
            <w:r w:rsidRPr="00DA53A4">
              <w:rPr>
                <w:rFonts w:ascii="Century Gothic" w:eastAsia="Calibri" w:hAnsi="Century Gothic" w:cstheme="majorHAnsi"/>
                <w:b/>
                <w:sz w:val="20"/>
                <w:szCs w:val="20"/>
              </w:rPr>
              <w:t xml:space="preserve">Equality and Diversity </w:t>
            </w:r>
          </w:p>
          <w:p w14:paraId="4ACFC865" w14:textId="3A1D7F27" w:rsidR="00566174" w:rsidRPr="00DA53A4" w:rsidRDefault="00566174" w:rsidP="00566174">
            <w:pPr>
              <w:numPr>
                <w:ilvl w:val="0"/>
                <w:numId w:val="12"/>
              </w:numPr>
              <w:pBdr>
                <w:top w:val="nil"/>
                <w:left w:val="nil"/>
                <w:bottom w:val="nil"/>
                <w:right w:val="nil"/>
                <w:between w:val="nil"/>
              </w:pBdr>
              <w:spacing w:line="276" w:lineRule="auto"/>
              <w:jc w:val="both"/>
              <w:rPr>
                <w:rFonts w:ascii="Century Gothic" w:eastAsia="Calibri" w:hAnsi="Century Gothic" w:cstheme="majorHAnsi"/>
                <w:sz w:val="20"/>
                <w:szCs w:val="20"/>
              </w:rPr>
            </w:pPr>
            <w:r w:rsidRPr="00DA53A4">
              <w:rPr>
                <w:rFonts w:ascii="Century Gothic" w:eastAsia="Calibri" w:hAnsi="Century Gothic" w:cstheme="majorHAnsi"/>
                <w:sz w:val="20"/>
                <w:szCs w:val="20"/>
              </w:rPr>
              <w:t>The</w:t>
            </w:r>
            <w:r w:rsidR="00963983">
              <w:rPr>
                <w:rFonts w:ascii="Century Gothic" w:eastAsia="Calibri" w:hAnsi="Century Gothic" w:cstheme="majorHAnsi"/>
                <w:sz w:val="20"/>
                <w:szCs w:val="20"/>
              </w:rPr>
              <w:t xml:space="preserve"> Network Manager </w:t>
            </w:r>
            <w:r w:rsidRPr="00DA53A4">
              <w:rPr>
                <w:rFonts w:ascii="Century Gothic" w:eastAsia="Calibri" w:hAnsi="Century Gothic" w:cstheme="majorHAnsi"/>
                <w:sz w:val="20"/>
                <w:szCs w:val="20"/>
              </w:rPr>
              <w:t xml:space="preserve">is required to treat all people they </w:t>
            </w:r>
            <w:proofErr w:type="gramStart"/>
            <w:r w:rsidRPr="00DA53A4">
              <w:rPr>
                <w:rFonts w:ascii="Century Gothic" w:eastAsia="Calibri" w:hAnsi="Century Gothic" w:cstheme="majorHAnsi"/>
                <w:sz w:val="20"/>
                <w:szCs w:val="20"/>
              </w:rPr>
              <w:t>come into contact with</w:t>
            </w:r>
            <w:proofErr w:type="gramEnd"/>
            <w:r w:rsidRPr="00DA53A4">
              <w:rPr>
                <w:rFonts w:ascii="Century Gothic" w:eastAsia="Calibri" w:hAnsi="Century Gothic" w:cstheme="majorHAnsi"/>
                <w:sz w:val="20"/>
                <w:szCs w:val="20"/>
              </w:rPr>
              <w:t>, with dignity and respect, and is entitled to expect this in return.</w:t>
            </w:r>
          </w:p>
          <w:p w14:paraId="2047A715" w14:textId="77777777" w:rsidR="00566174" w:rsidRPr="00DA53A4" w:rsidRDefault="00566174" w:rsidP="00566174">
            <w:pPr>
              <w:numPr>
                <w:ilvl w:val="0"/>
                <w:numId w:val="1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DA53A4">
              <w:rPr>
                <w:rFonts w:ascii="Century Gothic" w:eastAsia="Calibri" w:hAnsi="Century Gothic" w:cstheme="majorHAnsi"/>
                <w:sz w:val="20"/>
                <w:szCs w:val="20"/>
              </w:rPr>
              <w:t>The Trust are committed to fulfilling their Equality Duty obligations, including valuing equality and diversity and we expect all employees to share this commitment</w:t>
            </w:r>
            <w:proofErr w:type="gramStart"/>
            <w:r w:rsidRPr="00DA53A4">
              <w:rPr>
                <w:rFonts w:ascii="Century Gothic" w:eastAsia="Calibri" w:hAnsi="Century Gothic" w:cstheme="majorHAnsi"/>
                <w:sz w:val="20"/>
                <w:szCs w:val="20"/>
              </w:rPr>
              <w:t xml:space="preserve">.  </w:t>
            </w:r>
            <w:proofErr w:type="gramEnd"/>
          </w:p>
        </w:tc>
      </w:tr>
      <w:tr w:rsidR="00566174" w:rsidRPr="00DA53A4" w14:paraId="3F366EFB"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215F33F1" w14:textId="77777777" w:rsidR="00566174" w:rsidRPr="00DA53A4" w:rsidRDefault="00566174" w:rsidP="00566174">
            <w:pPr>
              <w:tabs>
                <w:tab w:val="left" w:pos="0"/>
              </w:tabs>
              <w:spacing w:before="240" w:line="360" w:lineRule="auto"/>
              <w:rPr>
                <w:rFonts w:ascii="Century Gothic" w:eastAsia="Calibri" w:hAnsi="Century Gothic" w:cstheme="majorHAnsi"/>
                <w:sz w:val="20"/>
                <w:szCs w:val="20"/>
              </w:rPr>
            </w:pPr>
            <w:r w:rsidRPr="00DA53A4">
              <w:rPr>
                <w:rFonts w:ascii="Century Gothic" w:eastAsia="Calibri" w:hAnsi="Century Gothic" w:cstheme="majorHAnsi"/>
                <w:b/>
                <w:sz w:val="20"/>
                <w:szCs w:val="20"/>
              </w:rPr>
              <w:lastRenderedPageBreak/>
              <w:t>Health and Safety</w:t>
            </w:r>
          </w:p>
          <w:p w14:paraId="5C585939" w14:textId="16A48B1F" w:rsidR="00566174" w:rsidRPr="00DA53A4" w:rsidRDefault="00566174" w:rsidP="00566174">
            <w:pPr>
              <w:pStyle w:val="ListParagraph"/>
              <w:numPr>
                <w:ilvl w:val="0"/>
                <w:numId w:val="13"/>
              </w:numPr>
              <w:pBdr>
                <w:top w:val="nil"/>
                <w:left w:val="nil"/>
                <w:bottom w:val="nil"/>
                <w:right w:val="nil"/>
                <w:between w:val="nil"/>
              </w:pBdr>
              <w:spacing w:line="276" w:lineRule="auto"/>
              <w:jc w:val="both"/>
              <w:rPr>
                <w:rFonts w:ascii="Century Gothic" w:eastAsia="Calibri" w:hAnsi="Century Gothic" w:cstheme="majorHAnsi"/>
                <w:sz w:val="20"/>
                <w:szCs w:val="20"/>
              </w:rPr>
            </w:pPr>
            <w:r w:rsidRPr="00DA53A4">
              <w:rPr>
                <w:rFonts w:ascii="Century Gothic" w:eastAsia="Calibri" w:hAnsi="Century Gothic" w:cstheme="majorHAnsi"/>
                <w:sz w:val="20"/>
                <w:szCs w:val="20"/>
              </w:rPr>
              <w:t>The</w:t>
            </w:r>
            <w:r w:rsidR="00963983">
              <w:rPr>
                <w:rFonts w:ascii="Century Gothic" w:eastAsia="Calibri" w:hAnsi="Century Gothic" w:cstheme="majorHAnsi"/>
                <w:sz w:val="20"/>
                <w:szCs w:val="20"/>
              </w:rPr>
              <w:t xml:space="preserve"> Network Manager</w:t>
            </w:r>
            <w:r w:rsidRPr="00DA53A4">
              <w:rPr>
                <w:rFonts w:ascii="Century Gothic" w:eastAsia="Calibri" w:hAnsi="Century Gothic" w:cstheme="majorHAnsi"/>
                <w:sz w:val="20"/>
                <w:szCs w:val="20"/>
              </w:rPr>
              <w:t xml:space="preserve"> has a duty to take care of their own health and safety and that of others who may </w:t>
            </w:r>
            <w:proofErr w:type="gramStart"/>
            <w:r w:rsidRPr="00DA53A4">
              <w:rPr>
                <w:rFonts w:ascii="Century Gothic" w:eastAsia="Calibri" w:hAnsi="Century Gothic" w:cstheme="majorHAnsi"/>
                <w:sz w:val="20"/>
                <w:szCs w:val="20"/>
              </w:rPr>
              <w:t>be affected</w:t>
            </w:r>
            <w:proofErr w:type="gramEnd"/>
            <w:r w:rsidRPr="00DA53A4">
              <w:rPr>
                <w:rFonts w:ascii="Century Gothic" w:eastAsia="Calibri" w:hAnsi="Century Gothic" w:cstheme="majorHAnsi"/>
                <w:sz w:val="20"/>
                <w:szCs w:val="20"/>
              </w:rPr>
              <w:t xml:space="preserve"> by their actions at work. </w:t>
            </w:r>
          </w:p>
          <w:p w14:paraId="4463D425" w14:textId="77777777" w:rsidR="00566174" w:rsidRPr="00DA53A4" w:rsidRDefault="00566174" w:rsidP="00566174">
            <w:pPr>
              <w:jc w:val="both"/>
              <w:rPr>
                <w:rFonts w:ascii="Century Gothic" w:eastAsia="Calibri" w:hAnsi="Century Gothic" w:cstheme="majorHAnsi"/>
                <w:sz w:val="20"/>
                <w:szCs w:val="20"/>
              </w:rPr>
            </w:pPr>
          </w:p>
          <w:p w14:paraId="44CE739F" w14:textId="019ECF5D" w:rsidR="00566174" w:rsidRPr="00DA53A4" w:rsidRDefault="00566174" w:rsidP="00566174">
            <w:pPr>
              <w:pStyle w:val="ListParagraph"/>
              <w:numPr>
                <w:ilvl w:val="0"/>
                <w:numId w:val="13"/>
              </w:numPr>
              <w:jc w:val="both"/>
              <w:rPr>
                <w:rFonts w:ascii="Century Gothic" w:eastAsia="Calibri" w:hAnsi="Century Gothic" w:cstheme="majorHAnsi"/>
                <w:i/>
                <w:sz w:val="20"/>
                <w:szCs w:val="20"/>
              </w:rPr>
            </w:pPr>
            <w:r w:rsidRPr="00DA53A4">
              <w:rPr>
                <w:rFonts w:ascii="Century Gothic" w:eastAsia="Calibri" w:hAnsi="Century Gothic" w:cstheme="majorHAnsi"/>
                <w:sz w:val="20"/>
                <w:szCs w:val="20"/>
              </w:rPr>
              <w:t>The</w:t>
            </w:r>
            <w:r w:rsidR="00963983">
              <w:rPr>
                <w:rFonts w:ascii="Century Gothic" w:eastAsia="Calibri" w:hAnsi="Century Gothic" w:cstheme="majorHAnsi"/>
                <w:sz w:val="20"/>
                <w:szCs w:val="20"/>
              </w:rPr>
              <w:t xml:space="preserve"> Network Manager </w:t>
            </w:r>
            <w:r w:rsidRPr="00DA53A4">
              <w:rPr>
                <w:rFonts w:ascii="Century Gothic" w:eastAsia="Calibri" w:hAnsi="Century Gothic" w:cstheme="majorHAnsi"/>
                <w:sz w:val="20"/>
                <w:szCs w:val="20"/>
              </w:rPr>
              <w:t xml:space="preserve">must cooperate with the Trust as their employer, and co-workers to help everyone meet their legal requirements and </w:t>
            </w:r>
            <w:proofErr w:type="gramStart"/>
            <w:r w:rsidRPr="00DA53A4">
              <w:rPr>
                <w:rFonts w:ascii="Century Gothic" w:eastAsia="Calibri" w:hAnsi="Century Gothic" w:cstheme="majorHAnsi"/>
                <w:sz w:val="20"/>
                <w:szCs w:val="20"/>
              </w:rPr>
              <w:t>follow the Trust’s health and safety policies and procedures at all times</w:t>
            </w:r>
            <w:proofErr w:type="gramEnd"/>
            <w:r w:rsidRPr="00DA53A4">
              <w:rPr>
                <w:rFonts w:ascii="Century Gothic" w:eastAsia="Calibri" w:hAnsi="Century Gothic" w:cstheme="majorHAnsi"/>
                <w:sz w:val="20"/>
                <w:szCs w:val="20"/>
              </w:rPr>
              <w:t>.</w:t>
            </w:r>
            <w:r w:rsidRPr="00DA53A4">
              <w:rPr>
                <w:rFonts w:ascii="Century Gothic" w:eastAsia="Calibri" w:hAnsi="Century Gothic" w:cstheme="majorHAnsi"/>
                <w:i/>
                <w:sz w:val="20"/>
                <w:szCs w:val="20"/>
              </w:rPr>
              <w:t xml:space="preserve"> </w:t>
            </w:r>
          </w:p>
        </w:tc>
      </w:tr>
    </w:tbl>
    <w:p w14:paraId="264C7352" w14:textId="5F4482C7" w:rsidR="003912F4" w:rsidRPr="00DA53A4" w:rsidRDefault="003912F4">
      <w:pPr>
        <w:rPr>
          <w:rFonts w:ascii="Century Gothic" w:eastAsia="Calibri" w:hAnsi="Century Gothic" w:cs="Calibri"/>
          <w:sz w:val="20"/>
          <w:szCs w:val="20"/>
        </w:rPr>
      </w:pPr>
    </w:p>
    <w:p w14:paraId="79AAF946" w14:textId="73903EE7" w:rsidR="009111C5" w:rsidRPr="000538CD" w:rsidRDefault="000538CD">
      <w:pPr>
        <w:rPr>
          <w:rFonts w:ascii="Century Gothic" w:eastAsia="Calibri" w:hAnsi="Century Gothic" w:cs="Calibri"/>
          <w:b/>
          <w:sz w:val="20"/>
          <w:szCs w:val="20"/>
        </w:rPr>
      </w:pPr>
      <w:r w:rsidRPr="000538CD">
        <w:rPr>
          <w:rFonts w:ascii="Century Gothic" w:eastAsia="Calibri" w:hAnsi="Century Gothic" w:cs="Calibri"/>
          <w:b/>
          <w:sz w:val="20"/>
          <w:szCs w:val="20"/>
        </w:rPr>
        <w:t xml:space="preserve">This job description is reviewed on a regular basis at the time of the annual performance review to ensure it is accurately </w:t>
      </w:r>
      <w:proofErr w:type="gramStart"/>
      <w:r w:rsidRPr="000538CD">
        <w:rPr>
          <w:rFonts w:ascii="Century Gothic" w:eastAsia="Calibri" w:hAnsi="Century Gothic" w:cs="Calibri"/>
          <w:b/>
          <w:sz w:val="20"/>
          <w:szCs w:val="20"/>
        </w:rPr>
        <w:t>reflects</w:t>
      </w:r>
      <w:proofErr w:type="gramEnd"/>
      <w:r w:rsidRPr="000538CD">
        <w:rPr>
          <w:rFonts w:ascii="Century Gothic" w:eastAsia="Calibri" w:hAnsi="Century Gothic" w:cs="Calibri"/>
          <w:b/>
          <w:sz w:val="20"/>
          <w:szCs w:val="20"/>
        </w:rPr>
        <w:t xml:space="preserve"> the role being un</w:t>
      </w:r>
      <w:r w:rsidR="000B144C">
        <w:rPr>
          <w:rFonts w:ascii="Century Gothic" w:eastAsia="Calibri" w:hAnsi="Century Gothic" w:cs="Calibri"/>
          <w:b/>
          <w:sz w:val="20"/>
          <w:szCs w:val="20"/>
        </w:rPr>
        <w:t>der</w:t>
      </w:r>
      <w:r w:rsidRPr="000538CD">
        <w:rPr>
          <w:rFonts w:ascii="Century Gothic" w:eastAsia="Calibri" w:hAnsi="Century Gothic" w:cs="Calibri"/>
          <w:b/>
          <w:sz w:val="20"/>
          <w:szCs w:val="20"/>
        </w:rPr>
        <w:t xml:space="preserve">taken. </w:t>
      </w:r>
    </w:p>
    <w:p w14:paraId="28EDEE22" w14:textId="45667145" w:rsidR="00DA53A4" w:rsidRDefault="00DA53A4">
      <w:pPr>
        <w:rPr>
          <w:rFonts w:ascii="Century Gothic" w:eastAsia="Calibri" w:hAnsi="Century Gothic" w:cs="Calibri"/>
          <w:sz w:val="20"/>
          <w:szCs w:val="20"/>
        </w:rPr>
      </w:pPr>
    </w:p>
    <w:p w14:paraId="061450CB" w14:textId="263EB7CD" w:rsidR="00DA53A4" w:rsidRDefault="00DA53A4">
      <w:pPr>
        <w:rPr>
          <w:rFonts w:ascii="Century Gothic" w:eastAsia="Calibri" w:hAnsi="Century Gothic" w:cs="Calibri"/>
          <w:sz w:val="20"/>
          <w:szCs w:val="20"/>
        </w:rPr>
      </w:pPr>
    </w:p>
    <w:p w14:paraId="4D869F87" w14:textId="77777777" w:rsidR="00DA53A4" w:rsidRPr="00DA53A4" w:rsidRDefault="00DA53A4">
      <w:pPr>
        <w:rPr>
          <w:rFonts w:ascii="Century Gothic" w:eastAsia="Calibri" w:hAnsi="Century Gothic" w:cs="Calibri"/>
          <w:sz w:val="20"/>
          <w:szCs w:val="20"/>
        </w:rPr>
      </w:pPr>
    </w:p>
    <w:tbl>
      <w:tblPr>
        <w:tblStyle w:val="a1"/>
        <w:tblW w:w="79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5568"/>
      </w:tblGrid>
      <w:tr w:rsidR="00613306" w:rsidRPr="00DA53A4" w14:paraId="53CF3FB3" w14:textId="77777777" w:rsidTr="009111C5">
        <w:trPr>
          <w:jc w:val="center"/>
        </w:trPr>
        <w:tc>
          <w:tcPr>
            <w:tcW w:w="2405" w:type="dxa"/>
          </w:tcPr>
          <w:p w14:paraId="5DF0C5FD" w14:textId="77777777" w:rsidR="00431882" w:rsidRPr="00DA53A4" w:rsidRDefault="00431882">
            <w:pPr>
              <w:rPr>
                <w:rFonts w:ascii="Century Gothic" w:eastAsia="Calibri" w:hAnsi="Century Gothic" w:cs="Calibri"/>
                <w:sz w:val="20"/>
                <w:szCs w:val="20"/>
              </w:rPr>
            </w:pPr>
          </w:p>
          <w:p w14:paraId="78E85366"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Staff Member Name</w:t>
            </w:r>
          </w:p>
          <w:p w14:paraId="03D45DC1" w14:textId="77777777" w:rsidR="00431882" w:rsidRPr="00DA53A4" w:rsidRDefault="00431882">
            <w:pPr>
              <w:rPr>
                <w:rFonts w:ascii="Century Gothic" w:eastAsia="Calibri" w:hAnsi="Century Gothic" w:cs="Calibri"/>
                <w:sz w:val="20"/>
                <w:szCs w:val="20"/>
              </w:rPr>
            </w:pPr>
          </w:p>
        </w:tc>
        <w:tc>
          <w:tcPr>
            <w:tcW w:w="5568" w:type="dxa"/>
          </w:tcPr>
          <w:p w14:paraId="051D6599" w14:textId="77777777" w:rsidR="00431882" w:rsidRPr="00DA53A4" w:rsidRDefault="00431882">
            <w:pPr>
              <w:rPr>
                <w:rFonts w:ascii="Century Gothic" w:eastAsia="Calibri" w:hAnsi="Century Gothic" w:cs="Calibri"/>
                <w:sz w:val="20"/>
                <w:szCs w:val="20"/>
              </w:rPr>
            </w:pPr>
          </w:p>
        </w:tc>
      </w:tr>
      <w:tr w:rsidR="00613306" w:rsidRPr="00DA53A4" w14:paraId="7FE1E8CF" w14:textId="77777777" w:rsidTr="009111C5">
        <w:trPr>
          <w:jc w:val="center"/>
        </w:trPr>
        <w:tc>
          <w:tcPr>
            <w:tcW w:w="2405" w:type="dxa"/>
          </w:tcPr>
          <w:p w14:paraId="50CB9ACE" w14:textId="77777777" w:rsidR="00431882" w:rsidRPr="00DA53A4" w:rsidRDefault="00431882">
            <w:pPr>
              <w:rPr>
                <w:rFonts w:ascii="Century Gothic" w:eastAsia="Calibri" w:hAnsi="Century Gothic" w:cs="Calibri"/>
                <w:sz w:val="20"/>
                <w:szCs w:val="20"/>
              </w:rPr>
            </w:pPr>
          </w:p>
          <w:p w14:paraId="2DFEB671"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Signature</w:t>
            </w:r>
          </w:p>
          <w:p w14:paraId="1FA9CC38" w14:textId="77777777" w:rsidR="00431882" w:rsidRPr="00DA53A4" w:rsidRDefault="00431882">
            <w:pPr>
              <w:rPr>
                <w:rFonts w:ascii="Century Gothic" w:eastAsia="Calibri" w:hAnsi="Century Gothic" w:cs="Calibri"/>
                <w:sz w:val="20"/>
                <w:szCs w:val="20"/>
              </w:rPr>
            </w:pPr>
          </w:p>
        </w:tc>
        <w:tc>
          <w:tcPr>
            <w:tcW w:w="5568" w:type="dxa"/>
          </w:tcPr>
          <w:p w14:paraId="500C388A" w14:textId="77777777" w:rsidR="00431882" w:rsidRPr="00DA53A4" w:rsidRDefault="00431882">
            <w:pPr>
              <w:rPr>
                <w:rFonts w:ascii="Century Gothic" w:eastAsia="Calibri" w:hAnsi="Century Gothic" w:cs="Calibri"/>
                <w:sz w:val="20"/>
                <w:szCs w:val="20"/>
              </w:rPr>
            </w:pPr>
          </w:p>
        </w:tc>
      </w:tr>
      <w:tr w:rsidR="00613306" w:rsidRPr="00DA53A4" w14:paraId="7554017B" w14:textId="77777777" w:rsidTr="009111C5">
        <w:trPr>
          <w:jc w:val="center"/>
        </w:trPr>
        <w:tc>
          <w:tcPr>
            <w:tcW w:w="2405" w:type="dxa"/>
          </w:tcPr>
          <w:p w14:paraId="18AD55DF" w14:textId="77777777" w:rsidR="00431882" w:rsidRPr="00DA53A4" w:rsidRDefault="00431882">
            <w:pPr>
              <w:rPr>
                <w:rFonts w:ascii="Century Gothic" w:eastAsia="Calibri" w:hAnsi="Century Gothic" w:cs="Calibri"/>
                <w:sz w:val="20"/>
                <w:szCs w:val="20"/>
              </w:rPr>
            </w:pPr>
          </w:p>
          <w:p w14:paraId="4CC40B7A"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Date</w:t>
            </w:r>
          </w:p>
          <w:p w14:paraId="17F91B65" w14:textId="77777777" w:rsidR="00431882" w:rsidRPr="00DA53A4" w:rsidRDefault="00431882">
            <w:pPr>
              <w:rPr>
                <w:rFonts w:ascii="Century Gothic" w:eastAsia="Calibri" w:hAnsi="Century Gothic" w:cs="Calibri"/>
                <w:sz w:val="20"/>
                <w:szCs w:val="20"/>
              </w:rPr>
            </w:pPr>
          </w:p>
        </w:tc>
        <w:tc>
          <w:tcPr>
            <w:tcW w:w="5568" w:type="dxa"/>
          </w:tcPr>
          <w:p w14:paraId="4A9C9D86" w14:textId="77777777" w:rsidR="00431882" w:rsidRPr="00DA53A4" w:rsidRDefault="00431882">
            <w:pPr>
              <w:rPr>
                <w:rFonts w:ascii="Century Gothic" w:eastAsia="Calibri" w:hAnsi="Century Gothic" w:cs="Calibri"/>
                <w:sz w:val="20"/>
                <w:szCs w:val="20"/>
              </w:rPr>
            </w:pPr>
          </w:p>
        </w:tc>
      </w:tr>
      <w:tr w:rsidR="00613306" w:rsidRPr="00DA53A4" w14:paraId="47B0F0E5" w14:textId="77777777" w:rsidTr="009111C5">
        <w:trPr>
          <w:jc w:val="center"/>
        </w:trPr>
        <w:tc>
          <w:tcPr>
            <w:tcW w:w="2405" w:type="dxa"/>
          </w:tcPr>
          <w:p w14:paraId="32C9C9CA" w14:textId="77777777" w:rsidR="00431882" w:rsidRPr="00DA53A4" w:rsidRDefault="00431882">
            <w:pPr>
              <w:rPr>
                <w:rFonts w:ascii="Century Gothic" w:eastAsia="Calibri" w:hAnsi="Century Gothic" w:cs="Calibri"/>
                <w:sz w:val="20"/>
                <w:szCs w:val="20"/>
              </w:rPr>
            </w:pPr>
          </w:p>
          <w:p w14:paraId="024F18D6"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Manager Name</w:t>
            </w:r>
          </w:p>
          <w:p w14:paraId="2F78840A" w14:textId="77777777" w:rsidR="00431882" w:rsidRPr="00DA53A4" w:rsidRDefault="00431882">
            <w:pPr>
              <w:rPr>
                <w:rFonts w:ascii="Century Gothic" w:eastAsia="Calibri" w:hAnsi="Century Gothic" w:cs="Calibri"/>
                <w:sz w:val="20"/>
                <w:szCs w:val="20"/>
              </w:rPr>
            </w:pPr>
          </w:p>
        </w:tc>
        <w:tc>
          <w:tcPr>
            <w:tcW w:w="5568" w:type="dxa"/>
          </w:tcPr>
          <w:p w14:paraId="3D6E3340" w14:textId="77777777" w:rsidR="00431882" w:rsidRPr="00DA53A4" w:rsidRDefault="00431882">
            <w:pPr>
              <w:rPr>
                <w:rFonts w:ascii="Century Gothic" w:eastAsia="Calibri" w:hAnsi="Century Gothic" w:cs="Calibri"/>
                <w:sz w:val="20"/>
                <w:szCs w:val="20"/>
              </w:rPr>
            </w:pPr>
          </w:p>
        </w:tc>
      </w:tr>
      <w:tr w:rsidR="00613306" w:rsidRPr="00DA53A4" w14:paraId="02AB6F49" w14:textId="77777777" w:rsidTr="009111C5">
        <w:trPr>
          <w:jc w:val="center"/>
        </w:trPr>
        <w:tc>
          <w:tcPr>
            <w:tcW w:w="2405" w:type="dxa"/>
          </w:tcPr>
          <w:p w14:paraId="6A166871" w14:textId="77777777" w:rsidR="00431882" w:rsidRPr="00DA53A4" w:rsidRDefault="00431882">
            <w:pPr>
              <w:rPr>
                <w:rFonts w:ascii="Century Gothic" w:eastAsia="Calibri" w:hAnsi="Century Gothic" w:cs="Calibri"/>
                <w:sz w:val="20"/>
                <w:szCs w:val="20"/>
              </w:rPr>
            </w:pPr>
          </w:p>
          <w:p w14:paraId="78B19C6D"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 xml:space="preserve">Signature </w:t>
            </w:r>
          </w:p>
          <w:p w14:paraId="50CAF895" w14:textId="77777777" w:rsidR="00431882" w:rsidRPr="00DA53A4" w:rsidRDefault="00431882">
            <w:pPr>
              <w:rPr>
                <w:rFonts w:ascii="Century Gothic" w:eastAsia="Calibri" w:hAnsi="Century Gothic" w:cs="Calibri"/>
                <w:sz w:val="20"/>
                <w:szCs w:val="20"/>
              </w:rPr>
            </w:pPr>
          </w:p>
        </w:tc>
        <w:tc>
          <w:tcPr>
            <w:tcW w:w="5568" w:type="dxa"/>
          </w:tcPr>
          <w:p w14:paraId="15AF570E" w14:textId="77777777" w:rsidR="00431882" w:rsidRPr="00DA53A4" w:rsidRDefault="00431882">
            <w:pPr>
              <w:rPr>
                <w:rFonts w:ascii="Century Gothic" w:eastAsia="Calibri" w:hAnsi="Century Gothic" w:cs="Calibri"/>
                <w:sz w:val="20"/>
                <w:szCs w:val="20"/>
              </w:rPr>
            </w:pPr>
          </w:p>
        </w:tc>
      </w:tr>
      <w:tr w:rsidR="00613306" w:rsidRPr="00DA53A4" w14:paraId="7BCA5BAA" w14:textId="77777777" w:rsidTr="009111C5">
        <w:trPr>
          <w:jc w:val="center"/>
        </w:trPr>
        <w:tc>
          <w:tcPr>
            <w:tcW w:w="2405" w:type="dxa"/>
          </w:tcPr>
          <w:p w14:paraId="05D8E3AB" w14:textId="77777777" w:rsidR="00431882" w:rsidRPr="00DA53A4" w:rsidRDefault="00431882">
            <w:pPr>
              <w:rPr>
                <w:rFonts w:ascii="Century Gothic" w:eastAsia="Calibri" w:hAnsi="Century Gothic" w:cs="Calibri"/>
                <w:sz w:val="20"/>
                <w:szCs w:val="20"/>
              </w:rPr>
            </w:pPr>
          </w:p>
          <w:p w14:paraId="6CA2C7AD"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Date</w:t>
            </w:r>
          </w:p>
          <w:p w14:paraId="3BD31D4B" w14:textId="77777777" w:rsidR="00431882" w:rsidRPr="00DA53A4" w:rsidRDefault="00431882">
            <w:pPr>
              <w:rPr>
                <w:rFonts w:ascii="Century Gothic" w:eastAsia="Calibri" w:hAnsi="Century Gothic" w:cs="Calibri"/>
                <w:sz w:val="20"/>
                <w:szCs w:val="20"/>
              </w:rPr>
            </w:pPr>
          </w:p>
        </w:tc>
        <w:tc>
          <w:tcPr>
            <w:tcW w:w="5568" w:type="dxa"/>
          </w:tcPr>
          <w:p w14:paraId="2D178EB4" w14:textId="77777777" w:rsidR="00431882" w:rsidRPr="00DA53A4" w:rsidRDefault="00431882">
            <w:pPr>
              <w:rPr>
                <w:rFonts w:ascii="Century Gothic" w:eastAsia="Calibri" w:hAnsi="Century Gothic" w:cs="Calibri"/>
                <w:sz w:val="20"/>
                <w:szCs w:val="20"/>
              </w:rPr>
            </w:pPr>
          </w:p>
        </w:tc>
      </w:tr>
    </w:tbl>
    <w:p w14:paraId="1D2B8584" w14:textId="77777777" w:rsidR="003912F4" w:rsidRPr="00DA53A4" w:rsidRDefault="003912F4">
      <w:pPr>
        <w:rPr>
          <w:rFonts w:ascii="Century Gothic" w:eastAsia="Calibri" w:hAnsi="Century Gothic" w:cs="Calibri"/>
          <w:sz w:val="20"/>
          <w:szCs w:val="20"/>
        </w:rPr>
      </w:pPr>
    </w:p>
    <w:p w14:paraId="0E068CED" w14:textId="2F13F543" w:rsidR="003912F4" w:rsidRPr="00DA53A4" w:rsidRDefault="003912F4" w:rsidP="00401B4B">
      <w:pPr>
        <w:jc w:val="both"/>
        <w:rPr>
          <w:rFonts w:ascii="Century Gothic" w:eastAsia="Calibri" w:hAnsi="Century Gothic" w:cs="Calibri"/>
          <w:sz w:val="20"/>
          <w:szCs w:val="20"/>
        </w:rPr>
      </w:pPr>
      <w:r w:rsidRPr="00DA53A4">
        <w:rPr>
          <w:rFonts w:ascii="Century Gothic" w:eastAsia="Calibri" w:hAnsi="Century Gothic" w:cs="Arial"/>
          <w:i/>
          <w:sz w:val="20"/>
          <w:szCs w:val="20"/>
        </w:rPr>
        <w:t xml:space="preserve">The </w:t>
      </w:r>
      <w:proofErr w:type="gramStart"/>
      <w:r w:rsidRPr="00DA53A4">
        <w:rPr>
          <w:rFonts w:ascii="Century Gothic" w:eastAsia="Calibri" w:hAnsi="Century Gothic" w:cs="Arial"/>
          <w:i/>
          <w:sz w:val="20"/>
          <w:szCs w:val="20"/>
        </w:rPr>
        <w:t>particular duties</w:t>
      </w:r>
      <w:proofErr w:type="gramEnd"/>
      <w:r w:rsidRPr="00DA53A4">
        <w:rPr>
          <w:rFonts w:ascii="Century Gothic" w:eastAsia="Calibri" w:hAnsi="Century Gothic" w:cs="Arial"/>
          <w:i/>
          <w:sz w:val="20"/>
          <w:szCs w:val="20"/>
        </w:rPr>
        <w:t xml:space="preserve"> assigned to this post are set out above but should not be regarded as exclusive, or exhaustive.  There will be other duties and requirements associated with your job and, in addition, as a term of your employment you may be required to undertake various other duties as may </w:t>
      </w:r>
      <w:proofErr w:type="gramStart"/>
      <w:r w:rsidRPr="00DA53A4">
        <w:rPr>
          <w:rFonts w:ascii="Century Gothic" w:eastAsia="Calibri" w:hAnsi="Century Gothic" w:cs="Arial"/>
          <w:i/>
          <w:sz w:val="20"/>
          <w:szCs w:val="20"/>
        </w:rPr>
        <w:t>reasonably be</w:t>
      </w:r>
      <w:proofErr w:type="gramEnd"/>
      <w:r w:rsidRPr="00DA53A4">
        <w:rPr>
          <w:rFonts w:ascii="Century Gothic" w:eastAsia="Calibri" w:hAnsi="Century Gothic" w:cs="Arial"/>
          <w:i/>
          <w:sz w:val="20"/>
          <w:szCs w:val="20"/>
        </w:rPr>
        <w:t xml:space="preserve"> required.  These duties may be reviewed and amended in consultation with the post holder </w:t>
      </w:r>
      <w:proofErr w:type="gramStart"/>
      <w:r w:rsidRPr="00DA53A4">
        <w:rPr>
          <w:rFonts w:ascii="Century Gothic" w:eastAsia="Calibri" w:hAnsi="Century Gothic" w:cs="Arial"/>
          <w:i/>
          <w:sz w:val="20"/>
          <w:szCs w:val="20"/>
        </w:rPr>
        <w:t>in light of</w:t>
      </w:r>
      <w:proofErr w:type="gramEnd"/>
      <w:r w:rsidRPr="00DA53A4">
        <w:rPr>
          <w:rFonts w:ascii="Century Gothic" w:eastAsia="Calibri" w:hAnsi="Century Gothic" w:cs="Arial"/>
          <w:i/>
          <w:sz w:val="20"/>
          <w:szCs w:val="20"/>
        </w:rPr>
        <w:t xml:space="preserve"> any changes in the requirements and priorities within the Trust/School. Such variations are a common occurrence and cannot of</w:t>
      </w:r>
      <w:r w:rsidR="00AE606B" w:rsidRPr="00DA53A4">
        <w:rPr>
          <w:rFonts w:ascii="Century Gothic" w:eastAsia="Calibri" w:hAnsi="Century Gothic" w:cs="Arial"/>
          <w:i/>
          <w:sz w:val="20"/>
          <w:szCs w:val="20"/>
        </w:rPr>
        <w:t xml:space="preserve"> themselves justify a re-evaluation</w:t>
      </w:r>
      <w:r w:rsidRPr="00DA53A4">
        <w:rPr>
          <w:rFonts w:ascii="Century Gothic" w:eastAsia="Calibri" w:hAnsi="Century Gothic" w:cs="Arial"/>
          <w:i/>
          <w:sz w:val="20"/>
          <w:szCs w:val="20"/>
        </w:rPr>
        <w:t xml:space="preserve"> of the post.</w:t>
      </w:r>
    </w:p>
    <w:sectPr w:rsidR="003912F4" w:rsidRPr="00DA53A4">
      <w:headerReference w:type="default" r:id="rId7"/>
      <w:footerReference w:type="even" r:id="rId8"/>
      <w:footerReference w:type="default" r:id="rId9"/>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7B20A" w14:textId="77777777" w:rsidR="0078372F" w:rsidRDefault="0078372F">
      <w:r>
        <w:separator/>
      </w:r>
    </w:p>
  </w:endnote>
  <w:endnote w:type="continuationSeparator" w:id="0">
    <w:p w14:paraId="5042171A" w14:textId="77777777" w:rsidR="0078372F" w:rsidRDefault="0078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74302" w14:textId="77777777" w:rsidR="00431882" w:rsidRDefault="000D6342">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63D2AD11" w14:textId="77777777" w:rsidR="00431882" w:rsidRDefault="0043188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196201"/>
      <w:docPartObj>
        <w:docPartGallery w:val="Page Numbers (Bottom of Page)"/>
        <w:docPartUnique/>
      </w:docPartObj>
    </w:sdtPr>
    <w:sdtEndPr>
      <w:rPr>
        <w:rFonts w:ascii="Century Gothic" w:hAnsi="Century Gothic"/>
        <w:sz w:val="18"/>
        <w:szCs w:val="18"/>
      </w:rPr>
    </w:sdtEndPr>
    <w:sdtContent>
      <w:sdt>
        <w:sdtPr>
          <w:id w:val="-1769616900"/>
          <w:docPartObj>
            <w:docPartGallery w:val="Page Numbers (Top of Page)"/>
            <w:docPartUnique/>
          </w:docPartObj>
        </w:sdtPr>
        <w:sdtEndPr>
          <w:rPr>
            <w:rFonts w:ascii="Century Gothic" w:hAnsi="Century Gothic"/>
            <w:sz w:val="18"/>
            <w:szCs w:val="18"/>
          </w:rPr>
        </w:sdtEndPr>
        <w:sdtContent>
          <w:p w14:paraId="289A66CF" w14:textId="7735D06B" w:rsidR="009111C5" w:rsidRDefault="009111C5">
            <w:pPr>
              <w:pStyle w:val="Footer"/>
              <w:jc w:val="right"/>
              <w:rPr>
                <w:b/>
                <w:bCs/>
              </w:rPr>
            </w:pPr>
            <w:r>
              <w:t xml:space="preserve">Page </w:t>
            </w:r>
            <w:r>
              <w:rPr>
                <w:b/>
                <w:bCs/>
              </w:rPr>
              <w:fldChar w:fldCharType="begin"/>
            </w:r>
            <w:r>
              <w:rPr>
                <w:b/>
                <w:bCs/>
              </w:rPr>
              <w:instrText xml:space="preserve"> PAGE </w:instrText>
            </w:r>
            <w:r>
              <w:rPr>
                <w:b/>
                <w:bCs/>
              </w:rPr>
              <w:fldChar w:fldCharType="separate"/>
            </w:r>
            <w:r w:rsidR="000B144C">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0B144C">
              <w:rPr>
                <w:b/>
                <w:bCs/>
                <w:noProof/>
              </w:rPr>
              <w:t>3</w:t>
            </w:r>
            <w:r>
              <w:rPr>
                <w:b/>
                <w:bCs/>
              </w:rPr>
              <w:fldChar w:fldCharType="end"/>
            </w:r>
          </w:p>
          <w:p w14:paraId="096F57E0" w14:textId="787D013A" w:rsidR="009111C5" w:rsidRPr="00DA53A4" w:rsidRDefault="009111C5" w:rsidP="009111C5">
            <w:pPr>
              <w:pStyle w:val="Footer"/>
              <w:jc w:val="both"/>
              <w:rPr>
                <w:rFonts w:ascii="Century Gothic" w:hAnsi="Century Gothic"/>
                <w:sz w:val="18"/>
                <w:szCs w:val="18"/>
              </w:rPr>
            </w:pPr>
            <w:r w:rsidRPr="00DA53A4">
              <w:rPr>
                <w:rFonts w:ascii="Century Gothic" w:hAnsi="Century Gothic"/>
                <w:bCs/>
                <w:sz w:val="18"/>
                <w:szCs w:val="18"/>
              </w:rPr>
              <w:fldChar w:fldCharType="begin"/>
            </w:r>
            <w:r w:rsidRPr="00DA53A4">
              <w:rPr>
                <w:rFonts w:ascii="Century Gothic" w:hAnsi="Century Gothic"/>
                <w:bCs/>
                <w:sz w:val="18"/>
                <w:szCs w:val="18"/>
              </w:rPr>
              <w:instrText xml:space="preserve"> FILENAME \* MERGEFORMAT </w:instrText>
            </w:r>
            <w:r w:rsidRPr="00DA53A4">
              <w:rPr>
                <w:rFonts w:ascii="Century Gothic" w:hAnsi="Century Gothic"/>
                <w:bCs/>
                <w:sz w:val="18"/>
                <w:szCs w:val="18"/>
              </w:rPr>
              <w:fldChar w:fldCharType="separate"/>
            </w:r>
            <w:r w:rsidR="00DA53A4" w:rsidRPr="00DA53A4">
              <w:rPr>
                <w:rFonts w:ascii="Century Gothic" w:hAnsi="Century Gothic"/>
                <w:bCs/>
                <w:noProof/>
                <w:sz w:val="18"/>
                <w:szCs w:val="18"/>
              </w:rPr>
              <w:t>2023 ELT Job Description Template</w:t>
            </w:r>
            <w:r w:rsidRPr="00DA53A4">
              <w:rPr>
                <w:rFonts w:ascii="Century Gothic" w:hAnsi="Century Gothic"/>
                <w:bCs/>
                <w:sz w:val="18"/>
                <w:szCs w:val="18"/>
              </w:rPr>
              <w:fldChar w:fldCharType="end"/>
            </w:r>
          </w:p>
        </w:sdtContent>
      </w:sdt>
    </w:sdtContent>
  </w:sdt>
  <w:p w14:paraId="1F2B01E1" w14:textId="77777777" w:rsidR="00431882" w:rsidRPr="009111C5" w:rsidRDefault="00431882" w:rsidP="009111C5">
    <w:pPr>
      <w:pBdr>
        <w:top w:val="nil"/>
        <w:left w:val="nil"/>
        <w:bottom w:val="nil"/>
        <w:right w:val="nil"/>
        <w:between w:val="nil"/>
      </w:pBdr>
      <w:tabs>
        <w:tab w:val="center" w:pos="4153"/>
        <w:tab w:val="right" w:pos="8306"/>
      </w:tabs>
      <w:jc w:val="both"/>
      <w:rPr>
        <w:rFonts w:ascii="Century Gothic" w:eastAsia="Calibri" w:hAnsi="Century Gothic" w:cs="Calibri"/>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5970C" w14:textId="77777777" w:rsidR="0078372F" w:rsidRDefault="0078372F">
      <w:r>
        <w:separator/>
      </w:r>
    </w:p>
  </w:footnote>
  <w:footnote w:type="continuationSeparator" w:id="0">
    <w:p w14:paraId="7F186F3E" w14:textId="77777777" w:rsidR="0078372F" w:rsidRDefault="0078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6B7A" w14:textId="77777777" w:rsidR="00431882" w:rsidRDefault="000D6342">
    <w:pPr>
      <w:pBdr>
        <w:top w:val="nil"/>
        <w:left w:val="nil"/>
        <w:bottom w:val="nil"/>
        <w:right w:val="nil"/>
        <w:between w:val="nil"/>
      </w:pBdr>
      <w:tabs>
        <w:tab w:val="center" w:pos="4153"/>
        <w:tab w:val="right" w:pos="8306"/>
      </w:tabs>
      <w:rPr>
        <w:color w:val="000000"/>
      </w:rPr>
    </w:pPr>
    <w:r>
      <w:rPr>
        <w:rFonts w:ascii="Calibri" w:eastAsia="Calibri" w:hAnsi="Calibri" w:cs="Calibri"/>
        <w:noProof/>
        <w:color w:val="000000"/>
        <w:sz w:val="32"/>
        <w:szCs w:val="32"/>
      </w:rPr>
      <w:drawing>
        <wp:inline distT="0" distB="0" distL="114300" distR="114300" wp14:anchorId="5386403D" wp14:editId="605B3AB3">
          <wp:extent cx="2172335" cy="86106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72335" cy="8610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45FE"/>
    <w:multiLevelType w:val="multilevel"/>
    <w:tmpl w:val="3A7E8786"/>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A27A3E"/>
    <w:multiLevelType w:val="hybridMultilevel"/>
    <w:tmpl w:val="FB00C330"/>
    <w:lvl w:ilvl="0" w:tplc="B640597A">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CF103E"/>
    <w:multiLevelType w:val="hybridMultilevel"/>
    <w:tmpl w:val="B1545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F09E3"/>
    <w:multiLevelType w:val="hybridMultilevel"/>
    <w:tmpl w:val="3C144EE2"/>
    <w:lvl w:ilvl="0" w:tplc="9ABED8B4">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246F49"/>
    <w:multiLevelType w:val="hybridMultilevel"/>
    <w:tmpl w:val="4C20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A70B31"/>
    <w:multiLevelType w:val="hybridMultilevel"/>
    <w:tmpl w:val="F0F0A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7F28E8"/>
    <w:multiLevelType w:val="hybridMultilevel"/>
    <w:tmpl w:val="37D0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8A15F2"/>
    <w:multiLevelType w:val="hybridMultilevel"/>
    <w:tmpl w:val="4C861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5B4E1A"/>
    <w:multiLevelType w:val="multilevel"/>
    <w:tmpl w:val="FFE49CB4"/>
    <w:lvl w:ilvl="0">
      <w:start w:val="1"/>
      <w:numFmt w:val="bullet"/>
      <w:lvlText w:val="●"/>
      <w:lvlJc w:val="left"/>
      <w:pPr>
        <w:ind w:left="371" w:hanging="360"/>
      </w:pPr>
      <w:rPr>
        <w:rFonts w:ascii="Noto Sans Symbols" w:eastAsia="Noto Sans Symbols" w:hAnsi="Noto Sans Symbols" w:cs="Noto Sans Symbols"/>
        <w:vertAlign w:val="baseline"/>
      </w:rPr>
    </w:lvl>
    <w:lvl w:ilvl="1">
      <w:start w:val="1"/>
      <w:numFmt w:val="bullet"/>
      <w:lvlText w:val="o"/>
      <w:lvlJc w:val="left"/>
      <w:pPr>
        <w:ind w:left="1091" w:hanging="360"/>
      </w:pPr>
      <w:rPr>
        <w:rFonts w:ascii="Courier New" w:eastAsia="Courier New" w:hAnsi="Courier New" w:cs="Courier New"/>
        <w:vertAlign w:val="baseline"/>
      </w:rPr>
    </w:lvl>
    <w:lvl w:ilvl="2">
      <w:start w:val="1"/>
      <w:numFmt w:val="bullet"/>
      <w:lvlText w:val="▪"/>
      <w:lvlJc w:val="left"/>
      <w:pPr>
        <w:ind w:left="1811" w:hanging="360"/>
      </w:pPr>
      <w:rPr>
        <w:rFonts w:ascii="Noto Sans Symbols" w:eastAsia="Noto Sans Symbols" w:hAnsi="Noto Sans Symbols" w:cs="Noto Sans Symbols"/>
        <w:vertAlign w:val="baseline"/>
      </w:rPr>
    </w:lvl>
    <w:lvl w:ilvl="3">
      <w:start w:val="1"/>
      <w:numFmt w:val="bullet"/>
      <w:lvlText w:val="●"/>
      <w:lvlJc w:val="left"/>
      <w:pPr>
        <w:ind w:left="2531" w:hanging="360"/>
      </w:pPr>
      <w:rPr>
        <w:rFonts w:ascii="Noto Sans Symbols" w:eastAsia="Noto Sans Symbols" w:hAnsi="Noto Sans Symbols" w:cs="Noto Sans Symbols"/>
        <w:vertAlign w:val="baseline"/>
      </w:rPr>
    </w:lvl>
    <w:lvl w:ilvl="4">
      <w:start w:val="1"/>
      <w:numFmt w:val="bullet"/>
      <w:lvlText w:val="o"/>
      <w:lvlJc w:val="left"/>
      <w:pPr>
        <w:ind w:left="3251" w:hanging="360"/>
      </w:pPr>
      <w:rPr>
        <w:rFonts w:ascii="Courier New" w:eastAsia="Courier New" w:hAnsi="Courier New" w:cs="Courier New"/>
        <w:vertAlign w:val="baseline"/>
      </w:rPr>
    </w:lvl>
    <w:lvl w:ilvl="5">
      <w:start w:val="1"/>
      <w:numFmt w:val="bullet"/>
      <w:lvlText w:val="▪"/>
      <w:lvlJc w:val="left"/>
      <w:pPr>
        <w:ind w:left="3971" w:hanging="360"/>
      </w:pPr>
      <w:rPr>
        <w:rFonts w:ascii="Noto Sans Symbols" w:eastAsia="Noto Sans Symbols" w:hAnsi="Noto Sans Symbols" w:cs="Noto Sans Symbols"/>
        <w:vertAlign w:val="baseline"/>
      </w:rPr>
    </w:lvl>
    <w:lvl w:ilvl="6">
      <w:start w:val="1"/>
      <w:numFmt w:val="bullet"/>
      <w:lvlText w:val="●"/>
      <w:lvlJc w:val="left"/>
      <w:pPr>
        <w:ind w:left="4691" w:hanging="360"/>
      </w:pPr>
      <w:rPr>
        <w:rFonts w:ascii="Noto Sans Symbols" w:eastAsia="Noto Sans Symbols" w:hAnsi="Noto Sans Symbols" w:cs="Noto Sans Symbols"/>
        <w:vertAlign w:val="baseline"/>
      </w:rPr>
    </w:lvl>
    <w:lvl w:ilvl="7">
      <w:start w:val="1"/>
      <w:numFmt w:val="bullet"/>
      <w:lvlText w:val="o"/>
      <w:lvlJc w:val="left"/>
      <w:pPr>
        <w:ind w:left="5411" w:hanging="360"/>
      </w:pPr>
      <w:rPr>
        <w:rFonts w:ascii="Courier New" w:eastAsia="Courier New" w:hAnsi="Courier New" w:cs="Courier New"/>
        <w:vertAlign w:val="baseline"/>
      </w:rPr>
    </w:lvl>
    <w:lvl w:ilvl="8">
      <w:start w:val="1"/>
      <w:numFmt w:val="bullet"/>
      <w:lvlText w:val="▪"/>
      <w:lvlJc w:val="left"/>
      <w:pPr>
        <w:ind w:left="6131" w:hanging="360"/>
      </w:pPr>
      <w:rPr>
        <w:rFonts w:ascii="Noto Sans Symbols" w:eastAsia="Noto Sans Symbols" w:hAnsi="Noto Sans Symbols" w:cs="Noto Sans Symbols"/>
        <w:vertAlign w:val="baseline"/>
      </w:rPr>
    </w:lvl>
  </w:abstractNum>
  <w:abstractNum w:abstractNumId="9" w15:restartNumberingAfterBreak="0">
    <w:nsid w:val="3E4239F6"/>
    <w:multiLevelType w:val="multilevel"/>
    <w:tmpl w:val="9C8C1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1E533DE"/>
    <w:multiLevelType w:val="hybridMultilevel"/>
    <w:tmpl w:val="2B584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5136E1"/>
    <w:multiLevelType w:val="multilevel"/>
    <w:tmpl w:val="29D2B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8A1FF8"/>
    <w:multiLevelType w:val="hybridMultilevel"/>
    <w:tmpl w:val="0E6E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2415AA"/>
    <w:multiLevelType w:val="hybridMultilevel"/>
    <w:tmpl w:val="76786986"/>
    <w:lvl w:ilvl="0" w:tplc="0809000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03774C"/>
    <w:multiLevelType w:val="hybridMultilevel"/>
    <w:tmpl w:val="C4440C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C462B3"/>
    <w:multiLevelType w:val="multilevel"/>
    <w:tmpl w:val="4E50B1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C7D13B7"/>
    <w:multiLevelType w:val="hybridMultilevel"/>
    <w:tmpl w:val="0824D20E"/>
    <w:lvl w:ilvl="0" w:tplc="FF866D48">
      <w:start w:val="1"/>
      <w:numFmt w:val="decimal"/>
      <w:lvlText w:val="%1."/>
      <w:lvlJc w:val="left"/>
      <w:pPr>
        <w:ind w:left="72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F54A72"/>
    <w:multiLevelType w:val="hybridMultilevel"/>
    <w:tmpl w:val="57361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FBD5C8F"/>
    <w:multiLevelType w:val="hybridMultilevel"/>
    <w:tmpl w:val="E398E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03087A"/>
    <w:multiLevelType w:val="hybridMultilevel"/>
    <w:tmpl w:val="BA6A19A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4415D4"/>
    <w:multiLevelType w:val="hybridMultilevel"/>
    <w:tmpl w:val="20441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12B9C"/>
    <w:multiLevelType w:val="hybridMultilevel"/>
    <w:tmpl w:val="4A2C05E0"/>
    <w:lvl w:ilvl="0" w:tplc="4DA29FD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6407C9"/>
    <w:multiLevelType w:val="hybridMultilevel"/>
    <w:tmpl w:val="F0440280"/>
    <w:lvl w:ilvl="0" w:tplc="4D647F08">
      <w:start w:val="1"/>
      <w:numFmt w:val="decimal"/>
      <w:lvlText w:val="%1."/>
      <w:lvlJc w:val="left"/>
      <w:pPr>
        <w:ind w:left="72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735FB3"/>
    <w:multiLevelType w:val="hybridMultilevel"/>
    <w:tmpl w:val="871CA53C"/>
    <w:lvl w:ilvl="0" w:tplc="DDACA378">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D125F4"/>
    <w:multiLevelType w:val="hybridMultilevel"/>
    <w:tmpl w:val="5A4CAAF2"/>
    <w:lvl w:ilvl="0" w:tplc="7EBC9044">
      <w:start w:val="1"/>
      <w:numFmt w:val="decimal"/>
      <w:lvlText w:val="%1."/>
      <w:lvlJc w:val="left"/>
      <w:pPr>
        <w:ind w:left="72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A48752C"/>
    <w:multiLevelType w:val="hybridMultilevel"/>
    <w:tmpl w:val="B37621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B163FCF"/>
    <w:multiLevelType w:val="hybridMultilevel"/>
    <w:tmpl w:val="2F845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4F2998"/>
    <w:multiLevelType w:val="hybridMultilevel"/>
    <w:tmpl w:val="487E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57C4B"/>
    <w:multiLevelType w:val="hybridMultilevel"/>
    <w:tmpl w:val="ECF4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1497909">
    <w:abstractNumId w:val="9"/>
  </w:num>
  <w:num w:numId="2" w16cid:durableId="1146508382">
    <w:abstractNumId w:val="0"/>
  </w:num>
  <w:num w:numId="3" w16cid:durableId="1712224944">
    <w:abstractNumId w:val="11"/>
  </w:num>
  <w:num w:numId="4" w16cid:durableId="696083185">
    <w:abstractNumId w:val="8"/>
  </w:num>
  <w:num w:numId="5" w16cid:durableId="2130583568">
    <w:abstractNumId w:val="20"/>
  </w:num>
  <w:num w:numId="6" w16cid:durableId="1333872551">
    <w:abstractNumId w:val="25"/>
  </w:num>
  <w:num w:numId="7" w16cid:durableId="1979071470">
    <w:abstractNumId w:val="4"/>
  </w:num>
  <w:num w:numId="8" w16cid:durableId="931819763">
    <w:abstractNumId w:val="6"/>
  </w:num>
  <w:num w:numId="9" w16cid:durableId="1427993090">
    <w:abstractNumId w:val="28"/>
  </w:num>
  <w:num w:numId="10" w16cid:durableId="400569321">
    <w:abstractNumId w:val="18"/>
  </w:num>
  <w:num w:numId="11" w16cid:durableId="1004624294">
    <w:abstractNumId w:val="19"/>
  </w:num>
  <w:num w:numId="12" w16cid:durableId="400295651">
    <w:abstractNumId w:val="12"/>
  </w:num>
  <w:num w:numId="13" w16cid:durableId="1098330529">
    <w:abstractNumId w:val="27"/>
  </w:num>
  <w:num w:numId="14" w16cid:durableId="95710994">
    <w:abstractNumId w:val="15"/>
  </w:num>
  <w:num w:numId="15" w16cid:durableId="117728374">
    <w:abstractNumId w:val="10"/>
  </w:num>
  <w:num w:numId="16" w16cid:durableId="1818574560">
    <w:abstractNumId w:val="21"/>
  </w:num>
  <w:num w:numId="17" w16cid:durableId="1767846122">
    <w:abstractNumId w:val="14"/>
  </w:num>
  <w:num w:numId="18" w16cid:durableId="603804551">
    <w:abstractNumId w:val="5"/>
  </w:num>
  <w:num w:numId="19" w16cid:durableId="2000772143">
    <w:abstractNumId w:val="7"/>
  </w:num>
  <w:num w:numId="20" w16cid:durableId="941765808">
    <w:abstractNumId w:val="3"/>
  </w:num>
  <w:num w:numId="21" w16cid:durableId="1511987579">
    <w:abstractNumId w:val="1"/>
  </w:num>
  <w:num w:numId="22" w16cid:durableId="389576616">
    <w:abstractNumId w:val="23"/>
  </w:num>
  <w:num w:numId="23" w16cid:durableId="247732840">
    <w:abstractNumId w:val="16"/>
  </w:num>
  <w:num w:numId="24" w16cid:durableId="208886070">
    <w:abstractNumId w:val="24"/>
  </w:num>
  <w:num w:numId="25" w16cid:durableId="1518274472">
    <w:abstractNumId w:val="22"/>
  </w:num>
  <w:num w:numId="26" w16cid:durableId="1311596061">
    <w:abstractNumId w:val="13"/>
  </w:num>
  <w:num w:numId="27" w16cid:durableId="271669242">
    <w:abstractNumId w:val="17"/>
  </w:num>
  <w:num w:numId="28" w16cid:durableId="74713341">
    <w:abstractNumId w:val="26"/>
  </w:num>
  <w:num w:numId="29" w16cid:durableId="2002924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82"/>
    <w:rsid w:val="0000292A"/>
    <w:rsid w:val="000513D4"/>
    <w:rsid w:val="0005153D"/>
    <w:rsid w:val="000538CD"/>
    <w:rsid w:val="000632E0"/>
    <w:rsid w:val="000942B3"/>
    <w:rsid w:val="000A7887"/>
    <w:rsid w:val="000B144C"/>
    <w:rsid w:val="000D6342"/>
    <w:rsid w:val="000E166B"/>
    <w:rsid w:val="000E2616"/>
    <w:rsid w:val="00111121"/>
    <w:rsid w:val="00145C87"/>
    <w:rsid w:val="001750F8"/>
    <w:rsid w:val="001A2F5E"/>
    <w:rsid w:val="001D70F1"/>
    <w:rsid w:val="001E06C7"/>
    <w:rsid w:val="001F25FB"/>
    <w:rsid w:val="002153B4"/>
    <w:rsid w:val="002A028D"/>
    <w:rsid w:val="002B550B"/>
    <w:rsid w:val="002F55D1"/>
    <w:rsid w:val="002F57CA"/>
    <w:rsid w:val="00383072"/>
    <w:rsid w:val="003912F4"/>
    <w:rsid w:val="003B765B"/>
    <w:rsid w:val="00401B4B"/>
    <w:rsid w:val="00402207"/>
    <w:rsid w:val="00416C94"/>
    <w:rsid w:val="00424799"/>
    <w:rsid w:val="00431882"/>
    <w:rsid w:val="00433CD4"/>
    <w:rsid w:val="00440B86"/>
    <w:rsid w:val="0046348E"/>
    <w:rsid w:val="00463C6A"/>
    <w:rsid w:val="00465150"/>
    <w:rsid w:val="00471909"/>
    <w:rsid w:val="004B2A03"/>
    <w:rsid w:val="0052260E"/>
    <w:rsid w:val="00535EC6"/>
    <w:rsid w:val="00543DEF"/>
    <w:rsid w:val="00546550"/>
    <w:rsid w:val="00566174"/>
    <w:rsid w:val="005875D4"/>
    <w:rsid w:val="005E3822"/>
    <w:rsid w:val="005F7C9D"/>
    <w:rsid w:val="00613306"/>
    <w:rsid w:val="00636CAC"/>
    <w:rsid w:val="006429E8"/>
    <w:rsid w:val="006A0EC8"/>
    <w:rsid w:val="0078372F"/>
    <w:rsid w:val="007B7D56"/>
    <w:rsid w:val="00863B46"/>
    <w:rsid w:val="008C31B7"/>
    <w:rsid w:val="008F6B3B"/>
    <w:rsid w:val="009111C5"/>
    <w:rsid w:val="00954116"/>
    <w:rsid w:val="00963983"/>
    <w:rsid w:val="00971D9A"/>
    <w:rsid w:val="009D2519"/>
    <w:rsid w:val="00A9444E"/>
    <w:rsid w:val="00AE606B"/>
    <w:rsid w:val="00B1398A"/>
    <w:rsid w:val="00B23B1B"/>
    <w:rsid w:val="00B74413"/>
    <w:rsid w:val="00B92E1C"/>
    <w:rsid w:val="00BB0E44"/>
    <w:rsid w:val="00BC2C6E"/>
    <w:rsid w:val="00BD0EAB"/>
    <w:rsid w:val="00BD17C3"/>
    <w:rsid w:val="00BD5406"/>
    <w:rsid w:val="00BE39CC"/>
    <w:rsid w:val="00C051A2"/>
    <w:rsid w:val="00C2286C"/>
    <w:rsid w:val="00C3588D"/>
    <w:rsid w:val="00C86F1D"/>
    <w:rsid w:val="00C929B0"/>
    <w:rsid w:val="00C97C27"/>
    <w:rsid w:val="00CD5E8D"/>
    <w:rsid w:val="00CF3458"/>
    <w:rsid w:val="00D9070F"/>
    <w:rsid w:val="00DA53A4"/>
    <w:rsid w:val="00DB2A77"/>
    <w:rsid w:val="00DD4512"/>
    <w:rsid w:val="00DE2102"/>
    <w:rsid w:val="00DE401F"/>
    <w:rsid w:val="00DE6F3F"/>
    <w:rsid w:val="00DE7BDD"/>
    <w:rsid w:val="00E05474"/>
    <w:rsid w:val="00E164B0"/>
    <w:rsid w:val="00E93949"/>
    <w:rsid w:val="00EB0799"/>
    <w:rsid w:val="00EC2FD2"/>
    <w:rsid w:val="00ED0644"/>
    <w:rsid w:val="00F0627F"/>
    <w:rsid w:val="00F87EC6"/>
    <w:rsid w:val="00FA54E6"/>
    <w:rsid w:val="00FB03C1"/>
    <w:rsid w:val="00FB372F"/>
    <w:rsid w:val="00FF4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A8AF"/>
  <w15:docId w15:val="{A4ED3C26-3884-4891-A4BC-07FE08E3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ListParagraph">
    <w:name w:val="List Paragraph"/>
    <w:basedOn w:val="Normal"/>
    <w:uiPriority w:val="34"/>
    <w:qFormat/>
    <w:rsid w:val="0005153D"/>
    <w:pPr>
      <w:ind w:left="720"/>
      <w:contextualSpacing/>
    </w:pPr>
  </w:style>
  <w:style w:type="paragraph" w:styleId="BalloonText">
    <w:name w:val="Balloon Text"/>
    <w:basedOn w:val="Normal"/>
    <w:link w:val="BalloonTextChar"/>
    <w:uiPriority w:val="99"/>
    <w:semiHidden/>
    <w:unhideWhenUsed/>
    <w:rsid w:val="00AE60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06B"/>
    <w:rPr>
      <w:rFonts w:ascii="Segoe UI" w:hAnsi="Segoe UI" w:cs="Segoe UI"/>
      <w:sz w:val="18"/>
      <w:szCs w:val="18"/>
    </w:rPr>
  </w:style>
  <w:style w:type="character" w:styleId="CommentReference">
    <w:name w:val="annotation reference"/>
    <w:basedOn w:val="DefaultParagraphFont"/>
    <w:uiPriority w:val="99"/>
    <w:semiHidden/>
    <w:unhideWhenUsed/>
    <w:rsid w:val="00E05474"/>
    <w:rPr>
      <w:sz w:val="16"/>
      <w:szCs w:val="16"/>
    </w:rPr>
  </w:style>
  <w:style w:type="paragraph" w:styleId="CommentText">
    <w:name w:val="annotation text"/>
    <w:basedOn w:val="Normal"/>
    <w:link w:val="CommentTextChar"/>
    <w:uiPriority w:val="99"/>
    <w:semiHidden/>
    <w:unhideWhenUsed/>
    <w:rsid w:val="00E05474"/>
    <w:rPr>
      <w:sz w:val="20"/>
      <w:szCs w:val="20"/>
    </w:rPr>
  </w:style>
  <w:style w:type="character" w:customStyle="1" w:styleId="CommentTextChar">
    <w:name w:val="Comment Text Char"/>
    <w:basedOn w:val="DefaultParagraphFont"/>
    <w:link w:val="CommentText"/>
    <w:uiPriority w:val="99"/>
    <w:semiHidden/>
    <w:rsid w:val="00E05474"/>
    <w:rPr>
      <w:sz w:val="20"/>
      <w:szCs w:val="20"/>
    </w:rPr>
  </w:style>
  <w:style w:type="paragraph" w:styleId="CommentSubject">
    <w:name w:val="annotation subject"/>
    <w:basedOn w:val="CommentText"/>
    <w:next w:val="CommentText"/>
    <w:link w:val="CommentSubjectChar"/>
    <w:uiPriority w:val="99"/>
    <w:semiHidden/>
    <w:unhideWhenUsed/>
    <w:rsid w:val="00E05474"/>
    <w:rPr>
      <w:b/>
      <w:bCs/>
    </w:rPr>
  </w:style>
  <w:style w:type="character" w:customStyle="1" w:styleId="CommentSubjectChar">
    <w:name w:val="Comment Subject Char"/>
    <w:basedOn w:val="CommentTextChar"/>
    <w:link w:val="CommentSubject"/>
    <w:uiPriority w:val="99"/>
    <w:semiHidden/>
    <w:rsid w:val="00E05474"/>
    <w:rPr>
      <w:b/>
      <w:bCs/>
      <w:sz w:val="20"/>
      <w:szCs w:val="20"/>
    </w:rPr>
  </w:style>
  <w:style w:type="paragraph" w:styleId="Header">
    <w:name w:val="header"/>
    <w:basedOn w:val="Normal"/>
    <w:link w:val="HeaderChar"/>
    <w:uiPriority w:val="99"/>
    <w:unhideWhenUsed/>
    <w:rsid w:val="009111C5"/>
    <w:pPr>
      <w:tabs>
        <w:tab w:val="center" w:pos="4513"/>
        <w:tab w:val="right" w:pos="9026"/>
      </w:tabs>
    </w:pPr>
  </w:style>
  <w:style w:type="character" w:customStyle="1" w:styleId="HeaderChar">
    <w:name w:val="Header Char"/>
    <w:basedOn w:val="DefaultParagraphFont"/>
    <w:link w:val="Header"/>
    <w:uiPriority w:val="99"/>
    <w:rsid w:val="009111C5"/>
  </w:style>
  <w:style w:type="paragraph" w:styleId="Footer">
    <w:name w:val="footer"/>
    <w:basedOn w:val="Normal"/>
    <w:link w:val="FooterChar"/>
    <w:uiPriority w:val="99"/>
    <w:unhideWhenUsed/>
    <w:rsid w:val="009111C5"/>
    <w:pPr>
      <w:tabs>
        <w:tab w:val="center" w:pos="4513"/>
        <w:tab w:val="right" w:pos="9026"/>
      </w:tabs>
    </w:pPr>
  </w:style>
  <w:style w:type="character" w:customStyle="1" w:styleId="FooterChar">
    <w:name w:val="Footer Char"/>
    <w:basedOn w:val="DefaultParagraphFont"/>
    <w:link w:val="Footer"/>
    <w:uiPriority w:val="99"/>
    <w:rsid w:val="009111C5"/>
  </w:style>
  <w:style w:type="paragraph" w:styleId="NormalWeb">
    <w:name w:val="Normal (Web)"/>
    <w:basedOn w:val="Normal"/>
    <w:uiPriority w:val="99"/>
    <w:unhideWhenUsed/>
    <w:rsid w:val="0056617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Carole Cawley</dc:creator>
  <cp:lastModifiedBy>l.loxton</cp:lastModifiedBy>
  <cp:revision>25</cp:revision>
  <cp:lastPrinted>2023-06-21T10:47:00Z</cp:lastPrinted>
  <dcterms:created xsi:type="dcterms:W3CDTF">2023-12-14T15:05:00Z</dcterms:created>
  <dcterms:modified xsi:type="dcterms:W3CDTF">2023-12-14T15:46:00Z</dcterms:modified>
</cp:coreProperties>
</file>