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0" w:line="240" w:lineRule="auto"/>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JOB</w:t>
      </w:r>
      <w:r w:rsidDel="00000000" w:rsidR="00000000" w:rsidRPr="00000000">
        <w:rPr>
          <w:rFonts w:ascii="Economica" w:cs="Economica" w:eastAsia="Economica" w:hAnsi="Economica"/>
          <w:color w:val="666666"/>
          <w:sz w:val="28"/>
          <w:szCs w:val="28"/>
          <w:rtl w:val="0"/>
        </w:rPr>
        <w:t xml:space="preserve"> DESCRIPTION</w:t>
      </w:r>
    </w:p>
    <w:p w:rsidR="00000000" w:rsidDel="00000000" w:rsidP="00000000" w:rsidRDefault="00000000" w:rsidRPr="00000000" w14:paraId="00000002">
      <w:pPr>
        <w:spacing w:before="0" w:line="240" w:lineRule="auto"/>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CATHEDRAL SCHOOLS TRUST</w:t>
      </w:r>
    </w:p>
    <w:p w:rsidR="00000000" w:rsidDel="00000000" w:rsidP="00000000" w:rsidRDefault="00000000" w:rsidRPr="00000000" w14:paraId="00000003">
      <w:pPr>
        <w:pStyle w:val="Title"/>
        <w:rPr>
          <w:b w:val="1"/>
        </w:rPr>
      </w:pPr>
      <w:bookmarkStart w:colFirst="0" w:colLast="0" w:name="_mbjsiz6n6jlo" w:id="0"/>
      <w:bookmarkEnd w:id="0"/>
      <w:r w:rsidDel="00000000" w:rsidR="00000000" w:rsidRPr="00000000">
        <w:rPr>
          <w:b w:val="1"/>
          <w:rtl w:val="0"/>
        </w:rPr>
        <w:t xml:space="preserve">Teacher of Humanities (Geography)</w:t>
      </w:r>
      <w:r w:rsidDel="00000000" w:rsidR="00000000" w:rsidRPr="00000000">
        <w:rPr>
          <w:rtl w:val="0"/>
        </w:rPr>
      </w:r>
    </w:p>
    <w:p w:rsidR="00000000" w:rsidDel="00000000" w:rsidP="00000000" w:rsidRDefault="00000000" w:rsidRPr="00000000" w14:paraId="00000004">
      <w:pPr>
        <w:pStyle w:val="Title"/>
        <w:rPr/>
      </w:pPr>
      <w:bookmarkStart w:colFirst="0" w:colLast="0" w:name="_59j7offzhjkw" w:id="1"/>
      <w:bookmarkEnd w:id="1"/>
      <w:r w:rsidDel="00000000" w:rsidR="00000000" w:rsidRPr="00000000">
        <w:rPr>
          <w:rtl w:val="0"/>
        </w:rPr>
        <w:t xml:space="preserve">Trinity Academy </w:t>
      </w:r>
    </w:p>
    <w:p w:rsidR="00000000" w:rsidDel="00000000" w:rsidP="00000000" w:rsidRDefault="00000000" w:rsidRPr="00000000" w14:paraId="00000005">
      <w:pPr>
        <w:spacing w:before="60" w:lineRule="auto"/>
        <w:rPr/>
      </w:pPr>
      <w:r w:rsidDel="00000000" w:rsidR="00000000" w:rsidRPr="00000000">
        <w:rPr>
          <w:sz w:val="24"/>
          <w:szCs w:val="24"/>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Title"/>
        <w:ind w:firstLine="0"/>
        <w:rPr>
          <w:color w:val="8c7252"/>
          <w:sz w:val="48"/>
          <w:szCs w:val="48"/>
        </w:rPr>
      </w:pPr>
      <w:bookmarkStart w:colFirst="0" w:colLast="0" w:name="_cnzhb0djg2bn" w:id="2"/>
      <w:bookmarkEnd w:id="2"/>
      <w:r w:rsidDel="00000000" w:rsidR="00000000" w:rsidRPr="00000000">
        <w:rPr>
          <w:b w:val="1"/>
          <w:color w:val="8c7252"/>
          <w:sz w:val="48"/>
          <w:szCs w:val="48"/>
          <w:rtl w:val="0"/>
        </w:rPr>
        <w:t xml:space="preserve">Teacher of Humanities (with Geography specialism)</w:t>
      </w:r>
      <w:r w:rsidDel="00000000" w:rsidR="00000000" w:rsidRPr="00000000">
        <w:rPr>
          <w:rtl w:val="0"/>
        </w:rPr>
      </w:r>
    </w:p>
    <w:p w:rsidR="00000000" w:rsidDel="00000000" w:rsidP="00000000" w:rsidRDefault="00000000" w:rsidRPr="00000000" w14:paraId="00000007">
      <w:pPr>
        <w:widowControl w:val="0"/>
        <w:spacing w:before="0" w:line="240" w:lineRule="auto"/>
        <w:ind w:left="0" w:firstLine="0"/>
        <w:jc w:val="both"/>
        <w:rPr/>
      </w:pPr>
      <w:r w:rsidDel="00000000" w:rsidR="00000000" w:rsidRPr="00000000">
        <w:rPr>
          <w:rtl w:val="0"/>
        </w:rPr>
      </w:r>
    </w:p>
    <w:p w:rsidR="00000000" w:rsidDel="00000000" w:rsidP="00000000" w:rsidRDefault="00000000" w:rsidRPr="00000000" w14:paraId="00000008">
      <w:pPr>
        <w:widowControl w:val="0"/>
        <w:spacing w:before="0" w:lin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Responsible to:</w:t>
        <w:tab/>
        <w:t xml:space="preserve">Head of Geography</w:t>
      </w:r>
    </w:p>
    <w:p w:rsidR="00000000" w:rsidDel="00000000" w:rsidP="00000000" w:rsidRDefault="00000000" w:rsidRPr="00000000" w14:paraId="00000009">
      <w:pPr>
        <w:widowControl w:val="0"/>
        <w:spacing w:before="0" w:line="24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spacing w:before="0" w:line="240" w:lineRule="auto"/>
        <w:ind w:left="0" w:firstLine="0"/>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Salary:</w:t>
        <w:tab/>
        <w:tab/>
        <w:tab/>
        <w:t xml:space="preserve">CST pay scale </w:t>
      </w:r>
      <w:r w:rsidDel="00000000" w:rsidR="00000000" w:rsidRPr="00000000">
        <w:rPr>
          <w:rtl w:val="0"/>
        </w:rPr>
      </w:r>
    </w:p>
    <w:p w:rsidR="00000000" w:rsidDel="00000000" w:rsidP="00000000" w:rsidRDefault="00000000" w:rsidRPr="00000000" w14:paraId="0000000B">
      <w:pPr>
        <w:widowControl w:val="0"/>
        <w:spacing w:before="0" w:line="24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spacing w:before="0" w:lin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Start date:</w:t>
        <w:tab/>
        <w:tab/>
        <w:t xml:space="preserve">1st January 2024</w:t>
      </w:r>
    </w:p>
    <w:p w:rsidR="00000000" w:rsidDel="00000000" w:rsidP="00000000" w:rsidRDefault="00000000" w:rsidRPr="00000000" w14:paraId="0000000D">
      <w:pPr>
        <w:widowControl w:val="0"/>
        <w:spacing w:before="0" w:line="24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spacing w:before="0" w:lin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Hours: </w:t>
        <w:tab/>
        <w:tab/>
        <w:t xml:space="preserve">Part-time (0.5 - 08) or full time with the potential for some cover</w:t>
      </w:r>
    </w:p>
    <w:p w:rsidR="00000000" w:rsidDel="00000000" w:rsidP="00000000" w:rsidRDefault="00000000" w:rsidRPr="00000000" w14:paraId="0000000F">
      <w:pPr>
        <w:widowControl w:val="0"/>
        <w:spacing w:before="0" w:line="24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before="0" w:lin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Post:</w:t>
        <w:tab/>
        <w:tab/>
        <w:tab/>
        <w:t xml:space="preserve">Permanent</w:t>
      </w:r>
    </w:p>
    <w:p w:rsidR="00000000" w:rsidDel="00000000" w:rsidP="00000000" w:rsidRDefault="00000000" w:rsidRPr="00000000" w14:paraId="00000011">
      <w:pPr>
        <w:widowControl w:val="0"/>
        <w:spacing w:before="0" w:line="240"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2">
      <w:pPr>
        <w:pageBreakBefore w:val="0"/>
        <w:spacing w:before="0" w:line="240" w:lineRule="auto"/>
        <w:rPr>
          <w:rFonts w:ascii="Economica" w:cs="Economica" w:eastAsia="Economica" w:hAnsi="Economica"/>
          <w:color w:val="666666"/>
          <w:sz w:val="28"/>
          <w:szCs w:val="28"/>
        </w:rPr>
      </w:pPr>
      <w:r w:rsidDel="00000000" w:rsidR="00000000" w:rsidRPr="00000000">
        <w:rPr>
          <w:rtl w:val="0"/>
        </w:rPr>
      </w:r>
    </w:p>
    <w:p w:rsidR="00000000" w:rsidDel="00000000" w:rsidP="00000000" w:rsidRDefault="00000000" w:rsidRPr="00000000" w14:paraId="00000013">
      <w:pPr>
        <w:pageBreakBefore w:val="0"/>
        <w:widowControl w:val="0"/>
        <w:spacing w:before="0" w:line="240" w:lineRule="auto"/>
        <w:ind w:left="0" w:right="-20" w:firstLine="0"/>
        <w:jc w:val="both"/>
        <w:rPr>
          <w:rFonts w:ascii="Montserrat" w:cs="Montserrat" w:eastAsia="Montserrat" w:hAnsi="Montserrat"/>
          <w:b w:val="1"/>
          <w:color w:val="8c7252"/>
        </w:rPr>
      </w:pPr>
      <w:r w:rsidDel="00000000" w:rsidR="00000000" w:rsidRPr="00000000">
        <w:rPr>
          <w:rFonts w:ascii="Montserrat" w:cs="Montserrat" w:eastAsia="Montserrat" w:hAnsi="Montserrat"/>
          <w:b w:val="1"/>
          <w:color w:val="8c7252"/>
          <w:rtl w:val="0"/>
        </w:rPr>
        <w:t xml:space="preserve">Purpose of the role</w:t>
      </w:r>
    </w:p>
    <w:p w:rsidR="00000000" w:rsidDel="00000000" w:rsidP="00000000" w:rsidRDefault="00000000" w:rsidRPr="00000000" w14:paraId="00000014">
      <w:pPr>
        <w:pageBreakBefore w:val="0"/>
        <w:widowControl w:val="0"/>
        <w:spacing w:after="3" w:before="0" w:line="24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pageBreakBefore w:val="0"/>
        <w:widowControl w:val="0"/>
        <w:spacing w:after="3" w:before="0" w:lin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To embrace the mission and values of Trinity Academy, ensuring that </w:t>
      </w:r>
      <w:r w:rsidDel="00000000" w:rsidR="00000000" w:rsidRPr="00000000">
        <w:rPr>
          <w:rFonts w:ascii="Montserrat" w:cs="Montserrat" w:eastAsia="Montserrat" w:hAnsi="Montserrat"/>
          <w:b w:val="1"/>
          <w:rtl w:val="0"/>
        </w:rPr>
        <w:t xml:space="preserve">every</w:t>
      </w:r>
      <w:r w:rsidDel="00000000" w:rsidR="00000000" w:rsidRPr="00000000">
        <w:rPr>
          <w:rFonts w:ascii="Montserrat" w:cs="Montserrat" w:eastAsia="Montserrat" w:hAnsi="Montserrat"/>
          <w:rtl w:val="0"/>
        </w:rPr>
        <w:t xml:space="preserve"> child achieves their absolute best by delivering outstanding teaching of</w:t>
      </w:r>
      <w:r w:rsidDel="00000000" w:rsidR="00000000" w:rsidRPr="00000000">
        <w:rPr>
          <w:rFonts w:ascii="Montserrat" w:cs="Montserrat" w:eastAsia="Montserrat" w:hAnsi="Montserrat"/>
          <w:rtl w:val="0"/>
        </w:rPr>
        <w:t xml:space="preserve"> Geography.</w:t>
      </w:r>
    </w:p>
    <w:p w:rsidR="00000000" w:rsidDel="00000000" w:rsidP="00000000" w:rsidRDefault="00000000" w:rsidRPr="00000000" w14:paraId="00000016">
      <w:pPr>
        <w:pageBreakBefore w:val="0"/>
        <w:widowControl w:val="0"/>
        <w:spacing w:after="3" w:before="0" w:line="240"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7">
      <w:pPr>
        <w:pageBreakBefore w:val="0"/>
        <w:widowControl w:val="0"/>
        <w:spacing w:before="0" w:line="240" w:lineRule="auto"/>
        <w:ind w:left="0" w:right="-60" w:firstLine="0"/>
        <w:jc w:val="both"/>
        <w:rPr>
          <w:rFonts w:ascii="Montserrat" w:cs="Montserrat" w:eastAsia="Montserrat" w:hAnsi="Montserrat"/>
          <w:b w:val="1"/>
          <w:color w:val="8c7252"/>
        </w:rPr>
      </w:pPr>
      <w:r w:rsidDel="00000000" w:rsidR="00000000" w:rsidRPr="00000000">
        <w:rPr>
          <w:rFonts w:ascii="Montserrat" w:cs="Montserrat" w:eastAsia="Montserrat" w:hAnsi="Montserrat"/>
          <w:b w:val="1"/>
          <w:color w:val="8c7252"/>
          <w:rtl w:val="0"/>
        </w:rPr>
        <w:t xml:space="preserve">Details of the role</w:t>
      </w:r>
    </w:p>
    <w:p w:rsidR="00000000" w:rsidDel="00000000" w:rsidP="00000000" w:rsidRDefault="00000000" w:rsidRPr="00000000" w14:paraId="00000018">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Our mission at Trinity is to create a world class school. As such, we expect that all members of our community seek to become the best version of themselves, developing Head, Heart and Soul, so that our students will ultimately be successfully and happily employed in a career with prospects, as well as being citizens with a burning passion to serve their communities.</w:t>
      </w:r>
    </w:p>
    <w:p w:rsidR="00000000" w:rsidDel="00000000" w:rsidP="00000000" w:rsidRDefault="00000000" w:rsidRPr="00000000" w14:paraId="00000019">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Our goal is to be a +1 school for progress - our approach to intent and implementation is with this continually in mind.</w:t>
      </w:r>
    </w:p>
    <w:p w:rsidR="00000000" w:rsidDel="00000000" w:rsidP="00000000" w:rsidRDefault="00000000" w:rsidRPr="00000000" w14:paraId="0000001A">
      <w:pPr>
        <w:pageBreakBefore w:val="0"/>
        <w:widowControl w:val="0"/>
        <w:spacing w:before="0" w:line="240" w:lineRule="auto"/>
        <w:ind w:left="0" w:right="-60"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1B">
      <w:pPr>
        <w:pageBreakBefore w:val="0"/>
        <w:widowControl w:val="0"/>
        <w:spacing w:before="0" w:line="240" w:lineRule="auto"/>
        <w:ind w:left="0" w:right="-60" w:firstLine="0"/>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We believe that education has the power to change lives and communities and we constantly strive to improve our practice to allow our students to have the best outcomes, academically, pastorally and in their character.</w:t>
      </w:r>
      <w:r w:rsidDel="00000000" w:rsidR="00000000" w:rsidRPr="00000000">
        <w:rPr>
          <w:rtl w:val="0"/>
        </w:rPr>
      </w:r>
    </w:p>
    <w:p w:rsidR="00000000" w:rsidDel="00000000" w:rsidP="00000000" w:rsidRDefault="00000000" w:rsidRPr="00000000" w14:paraId="0000001C">
      <w:pPr>
        <w:pageBreakBefore w:val="0"/>
        <w:widowControl w:val="0"/>
        <w:spacing w:before="0" w:line="240" w:lineRule="auto"/>
        <w:ind w:left="0" w:right="-60"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1D">
      <w:pPr>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 September 2021 we moved into our £24 million new building with state of the art classrooms and a humanities staff workroom. The Humanities Faculty is led by Mr </w:t>
      </w:r>
      <w:r w:rsidDel="00000000" w:rsidR="00000000" w:rsidRPr="00000000">
        <w:rPr>
          <w:rFonts w:ascii="Montserrat" w:cs="Montserrat" w:eastAsia="Montserrat" w:hAnsi="Montserrat"/>
          <w:rtl w:val="0"/>
        </w:rPr>
        <w:t xml:space="preserve">Ashley Pearson</w:t>
      </w:r>
      <w:r w:rsidDel="00000000" w:rsidR="00000000" w:rsidRPr="00000000">
        <w:rPr>
          <w:rFonts w:ascii="Montserrat" w:cs="Montserrat" w:eastAsia="Montserrat" w:hAnsi="Montserrat"/>
          <w:rtl w:val="0"/>
        </w:rPr>
        <w:t xml:space="preserve">, an outstanding practitioner and supported by an </w:t>
      </w:r>
      <w:r w:rsidDel="00000000" w:rsidR="00000000" w:rsidRPr="00000000">
        <w:rPr>
          <w:rFonts w:ascii="Montserrat" w:cs="Montserrat" w:eastAsia="Montserrat" w:hAnsi="Montserrat"/>
          <w:rtl w:val="0"/>
        </w:rPr>
        <w:t xml:space="preserve">excellent </w:t>
      </w:r>
      <w:r w:rsidDel="00000000" w:rsidR="00000000" w:rsidRPr="00000000">
        <w:rPr>
          <w:rFonts w:ascii="Montserrat" w:cs="Montserrat" w:eastAsia="Montserrat" w:hAnsi="Montserrat"/>
          <w:rtl w:val="0"/>
        </w:rPr>
        <w:t xml:space="preserve">Head of Geography, Megan Setchell.  You will join an outstanding team, committed to creating an inspiring curriculum delivered through exceptional teaching.  Approximately </w:t>
      </w:r>
      <w:r w:rsidDel="00000000" w:rsidR="00000000" w:rsidRPr="00000000">
        <w:rPr>
          <w:rFonts w:ascii="Montserrat" w:cs="Montserrat" w:eastAsia="Montserrat" w:hAnsi="Montserrat"/>
          <w:rtl w:val="0"/>
        </w:rPr>
        <w:t xml:space="preserve"> 10 periods </w:t>
      </w:r>
      <w:r w:rsidDel="00000000" w:rsidR="00000000" w:rsidRPr="00000000">
        <w:rPr>
          <w:rFonts w:ascii="Montserrat" w:cs="Montserrat" w:eastAsia="Montserrat" w:hAnsi="Montserrat"/>
          <w:rtl w:val="0"/>
        </w:rPr>
        <w:t xml:space="preserve">of your teaching load will be geography. However, we do ask that you teach a second humanities subject, ideally, Religion, Ethics and Philosophy.  </w:t>
      </w:r>
    </w:p>
    <w:p w:rsidR="00000000" w:rsidDel="00000000" w:rsidP="00000000" w:rsidRDefault="00000000" w:rsidRPr="00000000" w14:paraId="0000001E">
      <w:pPr>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This is a critical moment for us as we take our first GCSE courses in summer 2024 and begin planning for the delivery of A level courses starting in September 2024. Co-planning, coaching and weekly professional development are all timetabled to ensure that you have the opportunity to be an exceptional practitioner and in a world class department. </w:t>
      </w:r>
    </w:p>
    <w:p w:rsidR="00000000" w:rsidDel="00000000" w:rsidP="00000000" w:rsidRDefault="00000000" w:rsidRPr="00000000" w14:paraId="00000020">
      <w:pPr>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This job description is based on the three foci of our school:</w:t>
      </w:r>
    </w:p>
    <w:p w:rsidR="00000000" w:rsidDel="00000000" w:rsidP="00000000" w:rsidRDefault="00000000" w:rsidRPr="00000000" w14:paraId="00000022">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Head: a place of learning</w:t>
      </w:r>
    </w:p>
    <w:p w:rsidR="00000000" w:rsidDel="00000000" w:rsidP="00000000" w:rsidRDefault="00000000" w:rsidRPr="00000000" w14:paraId="00000024">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role requires you to</w:t>
      </w:r>
    </w:p>
    <w:p w:rsidR="00000000" w:rsidDel="00000000" w:rsidP="00000000" w:rsidRDefault="00000000" w:rsidRPr="00000000" w14:paraId="00000026">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plan and deliver highly academic lessons which implement curriculum intent and deliver excellent outcomes (both academic and pastoral) for all learners. </w:t>
      </w:r>
    </w:p>
    <w:p w:rsidR="00000000" w:rsidDel="00000000" w:rsidP="00000000" w:rsidRDefault="00000000" w:rsidRPr="00000000" w14:paraId="00000028">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treat time as precious, ensuring that all tasks and activities are clearly linked to intended learning – everything with a purpose, empowering those most in need.</w:t>
      </w:r>
    </w:p>
    <w:p w:rsidR="00000000" w:rsidDel="00000000" w:rsidP="00000000" w:rsidRDefault="00000000" w:rsidRPr="00000000" w14:paraId="00000029">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work collaboratively within your department and the wider team to ensure that underachievement is addressed quickly and effectively</w:t>
      </w:r>
    </w:p>
    <w:p w:rsidR="00000000" w:rsidDel="00000000" w:rsidP="00000000" w:rsidRDefault="00000000" w:rsidRPr="00000000" w14:paraId="0000002A">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prepare appropriately for, and contribute to, all co-planning sessions and curriculum development discussions.</w:t>
      </w:r>
    </w:p>
    <w:p w:rsidR="00000000" w:rsidDel="00000000" w:rsidP="00000000" w:rsidRDefault="00000000" w:rsidRPr="00000000" w14:paraId="0000002B">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regularly mark student work in line with your department making policy and give feedback that stimulates improved learning.</w:t>
      </w:r>
    </w:p>
    <w:p w:rsidR="00000000" w:rsidDel="00000000" w:rsidP="00000000" w:rsidRDefault="00000000" w:rsidRPr="00000000" w14:paraId="0000002C">
      <w:pPr>
        <w:pageBreakBefore w:val="0"/>
        <w:widowControl w:val="0"/>
        <w:numPr>
          <w:ilvl w:val="0"/>
          <w:numId w:val="2"/>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engage fully in our culture of continual professional development and coaching, in which we encourage and challenge each other to be the best we can be. </w:t>
      </w:r>
    </w:p>
    <w:p w:rsidR="00000000" w:rsidDel="00000000" w:rsidP="00000000" w:rsidRDefault="00000000" w:rsidRPr="00000000" w14:paraId="0000002D">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Heart: A place of care and respect</w:t>
      </w:r>
    </w:p>
    <w:p w:rsidR="00000000" w:rsidDel="00000000" w:rsidP="00000000" w:rsidRDefault="00000000" w:rsidRPr="00000000" w14:paraId="0000002F">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role requires you to</w:t>
      </w:r>
    </w:p>
    <w:p w:rsidR="00000000" w:rsidDel="00000000" w:rsidP="00000000" w:rsidRDefault="00000000" w:rsidRPr="00000000" w14:paraId="00000031">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care deeply for our young people and for everyone who makes up the Trinity community.</w:t>
      </w:r>
    </w:p>
    <w:p w:rsidR="00000000" w:rsidDel="00000000" w:rsidP="00000000" w:rsidRDefault="00000000" w:rsidRPr="00000000" w14:paraId="00000033">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be mindful of your own wellbeing and that of your colleagues.</w:t>
      </w:r>
    </w:p>
    <w:p w:rsidR="00000000" w:rsidDel="00000000" w:rsidP="00000000" w:rsidRDefault="00000000" w:rsidRPr="00000000" w14:paraId="00000034">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be a pastoral leader in any and every school context.</w:t>
      </w:r>
    </w:p>
    <w:p w:rsidR="00000000" w:rsidDel="00000000" w:rsidP="00000000" w:rsidRDefault="00000000" w:rsidRPr="00000000" w14:paraId="00000035">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be an agent of character development for all our young people.</w:t>
      </w:r>
    </w:p>
    <w:p w:rsidR="00000000" w:rsidDel="00000000" w:rsidP="00000000" w:rsidRDefault="00000000" w:rsidRPr="00000000" w14:paraId="00000036">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follow, support and model the implementation of the school’s </w:t>
      </w:r>
      <w:r w:rsidDel="00000000" w:rsidR="00000000" w:rsidRPr="00000000">
        <w:rPr>
          <w:rFonts w:ascii="Montserrat" w:cs="Montserrat" w:eastAsia="Montserrat" w:hAnsi="Montserrat"/>
          <w:rtl w:val="0"/>
        </w:rPr>
        <w:t xml:space="preserve">behaviour</w:t>
      </w:r>
      <w:r w:rsidDel="00000000" w:rsidR="00000000" w:rsidRPr="00000000">
        <w:rPr>
          <w:rFonts w:ascii="Montserrat" w:cs="Montserrat" w:eastAsia="Montserrat" w:hAnsi="Montserrat"/>
          <w:rtl w:val="0"/>
        </w:rPr>
        <w:t xml:space="preserve"> policy, including systems, routines and duties.</w:t>
      </w:r>
    </w:p>
    <w:p w:rsidR="00000000" w:rsidDel="00000000" w:rsidP="00000000" w:rsidRDefault="00000000" w:rsidRPr="00000000" w14:paraId="00000037">
      <w:pPr>
        <w:pageBreakBefore w:val="0"/>
        <w:widowControl w:val="0"/>
        <w:numPr>
          <w:ilvl w:val="0"/>
          <w:numId w:val="1"/>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care for our environments.</w:t>
      </w:r>
    </w:p>
    <w:p w:rsidR="00000000" w:rsidDel="00000000" w:rsidP="00000000" w:rsidRDefault="00000000" w:rsidRPr="00000000" w14:paraId="00000038">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Soul: A place of engagement</w:t>
      </w:r>
    </w:p>
    <w:p w:rsidR="00000000" w:rsidDel="00000000" w:rsidP="00000000" w:rsidRDefault="00000000" w:rsidRPr="00000000" w14:paraId="0000003A">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role requires you to-</w:t>
      </w:r>
    </w:p>
    <w:p w:rsidR="00000000" w:rsidDel="00000000" w:rsidP="00000000" w:rsidRDefault="00000000" w:rsidRPr="00000000" w14:paraId="0000003E">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pageBreakBefore w:val="0"/>
        <w:widowControl w:val="0"/>
        <w:numPr>
          <w:ilvl w:val="0"/>
          <w:numId w:val="3"/>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commit to the vision for the school and be proactive in contributing to our team in building a world class </w:t>
      </w:r>
      <w:r w:rsidDel="00000000" w:rsidR="00000000" w:rsidRPr="00000000">
        <w:rPr>
          <w:rFonts w:ascii="Montserrat" w:cs="Montserrat" w:eastAsia="Montserrat" w:hAnsi="Montserrat"/>
          <w:rtl w:val="0"/>
        </w:rPr>
        <w:t xml:space="preserve">organisation</w:t>
      </w:r>
      <w:r w:rsidDel="00000000" w:rsidR="00000000" w:rsidRPr="00000000">
        <w:rPr>
          <w:rFonts w:ascii="Montserrat" w:cs="Montserrat" w:eastAsia="Montserrat" w:hAnsi="Montserrat"/>
          <w:rtl w:val="0"/>
        </w:rPr>
        <w:t xml:space="preserve"> for students, staff and our community.</w:t>
      </w:r>
    </w:p>
    <w:p w:rsidR="00000000" w:rsidDel="00000000" w:rsidP="00000000" w:rsidRDefault="00000000" w:rsidRPr="00000000" w14:paraId="00000040">
      <w:pPr>
        <w:pageBreakBefore w:val="0"/>
        <w:widowControl w:val="0"/>
        <w:numPr>
          <w:ilvl w:val="0"/>
          <w:numId w:val="3"/>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be involved in the co-curricular offer at Trinity by either leading or supporting after school clubs that offer breadth and depth  </w:t>
      </w:r>
    </w:p>
    <w:p w:rsidR="00000000" w:rsidDel="00000000" w:rsidP="00000000" w:rsidRDefault="00000000" w:rsidRPr="00000000" w14:paraId="00000041">
      <w:pPr>
        <w:pageBreakBefore w:val="0"/>
        <w:widowControl w:val="0"/>
        <w:numPr>
          <w:ilvl w:val="0"/>
          <w:numId w:val="3"/>
        </w:numPr>
        <w:spacing w:before="0" w:line="240" w:lineRule="auto"/>
        <w:ind w:left="720" w:right="-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be active in pursuing personal and professional development beyond your immediate role, seeking breadth of knowledge and experience, as well as depth. </w:t>
      </w:r>
    </w:p>
    <w:p w:rsidR="00000000" w:rsidDel="00000000" w:rsidP="00000000" w:rsidRDefault="00000000" w:rsidRPr="00000000" w14:paraId="00000042">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3">
      <w:pPr>
        <w:pageBreakBefore w:val="0"/>
        <w:widowControl w:val="0"/>
        <w:spacing w:before="0" w:line="240" w:lineRule="auto"/>
        <w:ind w:left="0" w:right="-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r w:rsidDel="00000000" w:rsidR="00000000" w:rsidRPr="00000000">
        <w:rPr>
          <w:rtl w:val="0"/>
        </w:rPr>
      </w:r>
    </w:p>
    <w:sectPr>
      <w:headerReference r:id="rId7" w:type="default"/>
      <w:headerReference r:id="rId8" w:type="first"/>
      <w:footerReference r:id="rId9" w:type="first"/>
      <w:footerReference r:id="rId10"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ind w:firstLine="75"/>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Style w:val="Subtitle"/>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w494w0yg8rg0"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3"/>
    <w:bookmarkEnd w:id="3"/>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lineRule="auto"/>
    </w:pPr>
    <w:rPr>
      <w:b w:val="1"/>
      <w:sz w:val="32"/>
      <w:szCs w:val="32"/>
    </w:rPr>
  </w:style>
  <w:style w:type="paragraph" w:styleId="Heading2">
    <w:name w:val="heading 2"/>
    <w:basedOn w:val="Normal"/>
    <w:next w:val="Normal"/>
    <w:pPr>
      <w:pageBreakBefore w:val="0"/>
      <w:spacing w:after="0" w:before="480" w:line="240" w:lineRule="auto"/>
      <w:ind w:right="1785"/>
    </w:pPr>
    <w:rPr>
      <w:b w:val="1"/>
      <w:sz w:val="26"/>
      <w:szCs w:val="26"/>
    </w:rPr>
  </w:style>
  <w:style w:type="paragraph" w:styleId="Heading3">
    <w:name w:val="heading 3"/>
    <w:basedOn w:val="Normal"/>
    <w:next w:val="Normal"/>
    <w:pPr>
      <w:pageBreakBefore w:val="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pageBreakBefore w:val="0"/>
      <w:spacing w:before="0" w:line="240" w:lineRule="auto"/>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