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32" w:rsidRPr="00E85FD2" w:rsidRDefault="00E04932" w:rsidP="00E04932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2"/>
          <w:szCs w:val="32"/>
        </w:rPr>
      </w:pP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Person Specification: Teacher of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Drama</w:t>
      </w: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 xml:space="preserve">Qualification Criteria </w:t>
      </w:r>
    </w:p>
    <w:p w:rsidR="00E04932" w:rsidRPr="00E85FD2" w:rsidRDefault="00E04932" w:rsidP="00E0493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Qualified to degree level and above </w:t>
      </w:r>
    </w:p>
    <w:p w:rsidR="00E04932" w:rsidRPr="00E85FD2" w:rsidRDefault="00E04932" w:rsidP="00E0493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Qualified to teach and work in the UK.</w:t>
      </w:r>
    </w:p>
    <w:p w:rsidR="00E04932" w:rsidRPr="00E85FD2" w:rsidRDefault="00E04932" w:rsidP="00E04932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Experience</w:t>
      </w:r>
    </w:p>
    <w:p w:rsidR="00E04932" w:rsidRPr="00E85FD2" w:rsidRDefault="00E04932" w:rsidP="00E04932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Experience of raising attainment in a challenging classroom environment</w:t>
      </w:r>
    </w:p>
    <w:p w:rsidR="00E04932" w:rsidRPr="00E85FD2" w:rsidRDefault="00E04932" w:rsidP="00E04932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Experience of reflecting on and improving teaching practice to increase student achievement </w:t>
      </w:r>
    </w:p>
    <w:p w:rsidR="00E04932" w:rsidRPr="00E85FD2" w:rsidRDefault="00E04932" w:rsidP="00E04932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Evidence of continually improving the teaching and learning of their subject th</w:t>
      </w:r>
      <w:r>
        <w:rPr>
          <w:rFonts w:ascii="Georgia" w:eastAsia="Times New Roman" w:hAnsi="Georgia" w:cs="Times New Roman"/>
          <w:sz w:val="24"/>
          <w:szCs w:val="24"/>
          <w:lang w:eastAsia="en-GB"/>
        </w:rPr>
        <w:t>r</w:t>
      </w: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ough schemes of work and extra-curricular activities.</w:t>
      </w:r>
    </w:p>
    <w:p w:rsidR="00E04932" w:rsidRPr="00E85FD2" w:rsidRDefault="00E04932" w:rsidP="00E04932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Knowledge</w:t>
      </w:r>
    </w:p>
    <w:p w:rsidR="00E04932" w:rsidRPr="00E85FD2" w:rsidRDefault="00E04932" w:rsidP="00E04932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Up to date knowledge in the curriculum area </w:t>
      </w:r>
    </w:p>
    <w:p w:rsidR="00E04932" w:rsidRPr="00E85FD2" w:rsidRDefault="00E04932" w:rsidP="00E04932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Understanding of the strategies needed to establish consistently high aspirations and standards of results and behaviour. </w:t>
      </w: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Behaviours</w:t>
      </w:r>
    </w:p>
    <w:p w:rsidR="00E04932" w:rsidRPr="00E85FD2" w:rsidRDefault="00E04932" w:rsidP="00E0493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Leadership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team worker and leader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High expectations for accountability and consistency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Vision aligned with Ark’s high aspirations, high expectations of self and others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Genuine passion and a belief in the potential of every student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Motivation to continually improve standards and achieve excellence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Effective listening skills that lead to a strong understanding of others </w:t>
      </w:r>
    </w:p>
    <w:p w:rsidR="00E04932" w:rsidRPr="00E85FD2" w:rsidRDefault="00E04932" w:rsidP="00E0493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the safegua</w:t>
      </w:r>
      <w:r>
        <w:rPr>
          <w:rFonts w:ascii="Georgia" w:eastAsia="Times New Roman" w:hAnsi="Georgia" w:cs="Times New Roman"/>
          <w:sz w:val="24"/>
          <w:szCs w:val="24"/>
          <w:lang w:eastAsia="en-GB"/>
        </w:rPr>
        <w:t>rding and welfare of all pupils</w:t>
      </w:r>
    </w:p>
    <w:p w:rsidR="00E04932" w:rsidRPr="00E85FD2" w:rsidRDefault="00E04932" w:rsidP="00E0493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sz w:val="24"/>
          <w:szCs w:val="24"/>
        </w:rPr>
      </w:pPr>
    </w:p>
    <w:p w:rsidR="00E04932" w:rsidRPr="00E85FD2" w:rsidRDefault="00E04932" w:rsidP="00E0493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Teaching and Learning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Excellent classroom teacher with the ability to reflect on lessons and continually improve their own practice 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and systematic behaviour management, with clear boundaries, sanctions, praise and rewards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Thinks strategically about classroom practice and tailoring lessons to students needs 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Understands and interprets complex student data to drive lesson planning and student attainment  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Good communication, planning and organisational skills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Demonstrates resilience, motivation and commitment to driving up standards of achievement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Acts as a role model to staff and students</w:t>
      </w:r>
    </w:p>
    <w:p w:rsidR="00E04932" w:rsidRPr="00E85FD2" w:rsidRDefault="00E04932" w:rsidP="00E0493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regular and on-going professional development and training to establish outstanding classroom practice.</w:t>
      </w:r>
    </w:p>
    <w:p w:rsidR="00E04932" w:rsidRDefault="00E04932" w:rsidP="00E04932">
      <w:pPr>
        <w:rPr>
          <w:rFonts w:ascii="Georgia" w:eastAsia="Times New Roman" w:hAnsi="Georgia" w:cs="Arial"/>
          <w:sz w:val="24"/>
          <w:szCs w:val="24"/>
        </w:rPr>
      </w:pPr>
    </w:p>
    <w:p w:rsidR="00E04932" w:rsidRDefault="00E04932" w:rsidP="00E04932">
      <w:pPr>
        <w:rPr>
          <w:rFonts w:ascii="Georgia" w:eastAsia="Times New Roman" w:hAnsi="Georgia" w:cs="Arial"/>
          <w:sz w:val="24"/>
          <w:szCs w:val="24"/>
        </w:rPr>
      </w:pPr>
    </w:p>
    <w:p w:rsidR="00E04932" w:rsidRDefault="00E04932" w:rsidP="00E04932">
      <w:pPr>
        <w:rPr>
          <w:rFonts w:ascii="Georgia" w:eastAsia="Times New Roman" w:hAnsi="Georgia" w:cs="Arial"/>
          <w:sz w:val="24"/>
          <w:szCs w:val="24"/>
        </w:rPr>
      </w:pPr>
    </w:p>
    <w:p w:rsidR="00E04932" w:rsidRPr="00E85FD2" w:rsidRDefault="00E04932" w:rsidP="00E04932">
      <w:pPr>
        <w:rPr>
          <w:rFonts w:ascii="Georgia" w:eastAsia="Times New Roman" w:hAnsi="Georgia" w:cs="Arial"/>
          <w:sz w:val="24"/>
          <w:szCs w:val="24"/>
        </w:rPr>
      </w:pPr>
    </w:p>
    <w:p w:rsidR="00E0493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lastRenderedPageBreak/>
        <w:t>Other</w:t>
      </w:r>
    </w:p>
    <w:p w:rsidR="00E04932" w:rsidRPr="00E85FD2" w:rsidRDefault="00E04932" w:rsidP="00E0493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</w:p>
    <w:p w:rsidR="00E04932" w:rsidRPr="00E85FD2" w:rsidRDefault="00E04932" w:rsidP="00E0493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equality of opportunity and the safeguarding and welfare of all pupils</w:t>
      </w:r>
    </w:p>
    <w:p w:rsidR="00E04932" w:rsidRPr="00E85FD2" w:rsidRDefault="00E04932" w:rsidP="00E0493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Willingness to undertake training</w:t>
      </w:r>
    </w:p>
    <w:p w:rsidR="00E04932" w:rsidRPr="00E85FD2" w:rsidRDefault="00E04932" w:rsidP="00E0493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200" w:line="276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This post is subject to an enhanced Disclosure and Barring Service check. </w:t>
      </w:r>
    </w:p>
    <w:p w:rsidR="007A2218" w:rsidRDefault="007A2218">
      <w:bookmarkStart w:id="0" w:name="_GoBack"/>
      <w:bookmarkEnd w:id="0"/>
    </w:p>
    <w:sectPr w:rsidR="007A2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1142"/>
    <w:multiLevelType w:val="hybridMultilevel"/>
    <w:tmpl w:val="8DEAD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077"/>
    <w:multiLevelType w:val="hybridMultilevel"/>
    <w:tmpl w:val="9FDE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7990"/>
    <w:multiLevelType w:val="hybridMultilevel"/>
    <w:tmpl w:val="CD4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119"/>
    <w:multiLevelType w:val="hybridMultilevel"/>
    <w:tmpl w:val="48208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101F"/>
    <w:multiLevelType w:val="hybridMultilevel"/>
    <w:tmpl w:val="2E0E2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C47"/>
    <w:multiLevelType w:val="hybridMultilevel"/>
    <w:tmpl w:val="6A10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4A7"/>
    <w:multiLevelType w:val="hybridMultilevel"/>
    <w:tmpl w:val="B722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08B"/>
    <w:multiLevelType w:val="hybridMultilevel"/>
    <w:tmpl w:val="429E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003"/>
    <w:multiLevelType w:val="hybridMultilevel"/>
    <w:tmpl w:val="33A49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D2D6B"/>
    <w:multiLevelType w:val="hybridMultilevel"/>
    <w:tmpl w:val="24403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68"/>
    <w:rsid w:val="00671F68"/>
    <w:rsid w:val="007A2218"/>
    <w:rsid w:val="00E0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722F6-8A0E-43CC-BCAC-D050F3E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l.pitassi-bensalha</dc:creator>
  <cp:keywords/>
  <dc:description/>
  <cp:lastModifiedBy>Lisa Pitassi-Ben Salha</cp:lastModifiedBy>
  <cp:revision>2</cp:revision>
  <dcterms:created xsi:type="dcterms:W3CDTF">2018-02-06T11:18:00Z</dcterms:created>
  <dcterms:modified xsi:type="dcterms:W3CDTF">2018-02-06T11:18:00Z</dcterms:modified>
</cp:coreProperties>
</file>