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901B86"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901B86" w:rsidRDefault="00EF0B77" w:rsidP="00901B86">
            <w:pPr>
              <w:spacing w:after="0" w:line="240" w:lineRule="auto"/>
              <w:rPr>
                <w:szCs w:val="19"/>
              </w:rPr>
            </w:pPr>
            <w:r w:rsidRPr="00901B86">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A4F6680" w:rsidR="00EF0B77" w:rsidRPr="00901B86" w:rsidRDefault="00E075E9" w:rsidP="00901B86">
            <w:pPr>
              <w:spacing w:after="0" w:line="240" w:lineRule="auto"/>
              <w:rPr>
                <w:szCs w:val="19"/>
              </w:rPr>
            </w:pPr>
            <w:r w:rsidRPr="00901B86">
              <w:rPr>
                <w:szCs w:val="19"/>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901B86" w:rsidRDefault="00EF0B77" w:rsidP="00901B86">
            <w:pPr>
              <w:spacing w:after="0" w:line="240" w:lineRule="auto"/>
              <w:rPr>
                <w:szCs w:val="19"/>
              </w:rPr>
            </w:pPr>
            <w:r w:rsidRPr="00901B86">
              <w:rPr>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EE9C8DF" w:rsidR="00EF0B77" w:rsidRPr="00901B86" w:rsidRDefault="00E075E9" w:rsidP="00901B86">
            <w:pPr>
              <w:spacing w:after="0" w:line="240" w:lineRule="auto"/>
              <w:rPr>
                <w:szCs w:val="19"/>
              </w:rPr>
            </w:pPr>
            <w:r w:rsidRPr="00901B86">
              <w:rPr>
                <w:szCs w:val="19"/>
              </w:rPr>
              <w:t>COVID-19 Incident Management Team</w:t>
            </w:r>
          </w:p>
        </w:tc>
      </w:tr>
      <w:tr w:rsidR="00EF0B77" w:rsidRPr="00901B86"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901B86" w:rsidRDefault="00EF0B77" w:rsidP="00901B86">
            <w:pPr>
              <w:spacing w:after="0" w:line="240" w:lineRule="auto"/>
              <w:rPr>
                <w:szCs w:val="19"/>
              </w:rPr>
            </w:pPr>
            <w:r w:rsidRPr="00901B86">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5DDA6B4B" w:rsidR="00EF0B77" w:rsidRPr="00901B86" w:rsidRDefault="00E075E9" w:rsidP="00901B86">
            <w:pPr>
              <w:spacing w:after="0" w:line="240" w:lineRule="auto"/>
              <w:rPr>
                <w:szCs w:val="19"/>
              </w:rPr>
            </w:pPr>
            <w:r w:rsidRPr="00901B86">
              <w:rPr>
                <w:szCs w:val="19"/>
                <w:lang w:eastAsia="en-US"/>
              </w:rPr>
              <w:t>Senior Operations Manager COVID-19 Response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901B86" w:rsidRDefault="00EF0B77" w:rsidP="00901B86">
            <w:pPr>
              <w:spacing w:after="0" w:line="240" w:lineRule="auto"/>
              <w:rPr>
                <w:szCs w:val="19"/>
              </w:rPr>
            </w:pPr>
            <w:r w:rsidRPr="00901B86">
              <w:rPr>
                <w:szCs w:val="19"/>
              </w:rPr>
              <w:t>Designation</w:t>
            </w:r>
          </w:p>
        </w:tc>
        <w:tc>
          <w:tcPr>
            <w:tcW w:w="3966" w:type="dxa"/>
            <w:tcBorders>
              <w:left w:val="single" w:sz="4" w:space="0" w:color="1F1F5F" w:themeColor="text1"/>
            </w:tcBorders>
            <w:tcMar>
              <w:left w:w="57" w:type="dxa"/>
              <w:right w:w="57" w:type="dxa"/>
            </w:tcMar>
          </w:tcPr>
          <w:p w14:paraId="7D345035" w14:textId="46D2593F" w:rsidR="00EF0B77" w:rsidRPr="00901B86" w:rsidRDefault="00E075E9" w:rsidP="00901B86">
            <w:pPr>
              <w:spacing w:after="0" w:line="240" w:lineRule="auto"/>
              <w:rPr>
                <w:szCs w:val="19"/>
              </w:rPr>
            </w:pPr>
            <w:r w:rsidRPr="00901B86">
              <w:rPr>
                <w:szCs w:val="19"/>
                <w:lang w:eastAsia="en-US"/>
              </w:rPr>
              <w:t>Senior Administrative Officer 1</w:t>
            </w:r>
          </w:p>
        </w:tc>
      </w:tr>
      <w:tr w:rsidR="00EF0B77" w:rsidRPr="00901B86"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901B86" w:rsidRDefault="00EF0B77" w:rsidP="00901B86">
            <w:pPr>
              <w:spacing w:after="0" w:line="240" w:lineRule="auto"/>
              <w:rPr>
                <w:szCs w:val="19"/>
              </w:rPr>
            </w:pPr>
            <w:r w:rsidRPr="00901B86">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E717361" w:rsidR="00EF0B77" w:rsidRPr="00901B86" w:rsidRDefault="00E075E9" w:rsidP="00901B86">
            <w:pPr>
              <w:spacing w:after="0" w:line="240" w:lineRule="auto"/>
              <w:rPr>
                <w:szCs w:val="19"/>
              </w:rPr>
            </w:pPr>
            <w:r w:rsidRPr="00901B86">
              <w:rPr>
                <w:szCs w:val="19"/>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901B86" w:rsidRDefault="00EF0B77" w:rsidP="00901B86">
            <w:pPr>
              <w:spacing w:after="0" w:line="240" w:lineRule="auto"/>
              <w:rPr>
                <w:szCs w:val="19"/>
              </w:rPr>
            </w:pPr>
            <w:r w:rsidRPr="00901B86">
              <w:rPr>
                <w:szCs w:val="19"/>
              </w:rPr>
              <w:t>Duration</w:t>
            </w:r>
          </w:p>
        </w:tc>
        <w:tc>
          <w:tcPr>
            <w:tcW w:w="3966" w:type="dxa"/>
            <w:tcBorders>
              <w:left w:val="single" w:sz="4" w:space="0" w:color="1F1F5F" w:themeColor="text1"/>
            </w:tcBorders>
            <w:tcMar>
              <w:left w:w="57" w:type="dxa"/>
              <w:right w:w="57" w:type="dxa"/>
            </w:tcMar>
          </w:tcPr>
          <w:p w14:paraId="3D2C43A4" w14:textId="3591CFB3" w:rsidR="00EF0B77" w:rsidRPr="00901B86" w:rsidRDefault="00DF7899" w:rsidP="00901B86">
            <w:pPr>
              <w:spacing w:after="0" w:line="240" w:lineRule="auto"/>
              <w:rPr>
                <w:szCs w:val="19"/>
              </w:rPr>
            </w:pPr>
            <w:r>
              <w:rPr>
                <w:szCs w:val="19"/>
              </w:rPr>
              <w:t>Fixed to 31/01</w:t>
            </w:r>
            <w:r w:rsidR="00901B86" w:rsidRPr="00901B86">
              <w:rPr>
                <w:szCs w:val="19"/>
              </w:rPr>
              <w:t>/2022</w:t>
            </w:r>
          </w:p>
        </w:tc>
      </w:tr>
      <w:tr w:rsidR="00EF0B77" w:rsidRPr="00901B86"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901B86" w:rsidRDefault="00EF0B77" w:rsidP="00901B86">
            <w:pPr>
              <w:spacing w:after="0" w:line="240" w:lineRule="auto"/>
              <w:rPr>
                <w:szCs w:val="19"/>
              </w:rPr>
            </w:pPr>
            <w:r w:rsidRPr="00901B86">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21EC77B9" w:rsidR="00EF0B77" w:rsidRPr="00901B86" w:rsidRDefault="00901B86" w:rsidP="00901B86">
            <w:pPr>
              <w:spacing w:after="0" w:line="240" w:lineRule="auto"/>
              <w:rPr>
                <w:szCs w:val="19"/>
              </w:rPr>
            </w:pPr>
            <w:r w:rsidRPr="00901B86">
              <w:rPr>
                <w:szCs w:val="19"/>
              </w:rPr>
              <w:t>$123,559 - $138,034</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901B86" w:rsidRDefault="00EF0B77" w:rsidP="00901B86">
            <w:pPr>
              <w:spacing w:after="0" w:line="240" w:lineRule="auto"/>
              <w:rPr>
                <w:szCs w:val="19"/>
              </w:rPr>
            </w:pPr>
            <w:r w:rsidRPr="00901B86">
              <w:rPr>
                <w:szCs w:val="19"/>
              </w:rPr>
              <w:t>Location</w:t>
            </w:r>
          </w:p>
        </w:tc>
        <w:tc>
          <w:tcPr>
            <w:tcW w:w="3966" w:type="dxa"/>
            <w:tcBorders>
              <w:left w:val="single" w:sz="4" w:space="0" w:color="1F1F5F" w:themeColor="text1"/>
            </w:tcBorders>
            <w:tcMar>
              <w:left w:w="57" w:type="dxa"/>
              <w:right w:w="57" w:type="dxa"/>
            </w:tcMar>
          </w:tcPr>
          <w:p w14:paraId="09461B86" w14:textId="29275F8B" w:rsidR="00EF0B77" w:rsidRPr="00901B86" w:rsidRDefault="00E075E9" w:rsidP="00901B86">
            <w:pPr>
              <w:spacing w:after="0" w:line="240" w:lineRule="auto"/>
              <w:rPr>
                <w:szCs w:val="19"/>
              </w:rPr>
            </w:pPr>
            <w:r w:rsidRPr="00901B86">
              <w:rPr>
                <w:szCs w:val="19"/>
                <w:lang w:eastAsia="en-US"/>
              </w:rPr>
              <w:t>Darwin</w:t>
            </w:r>
          </w:p>
        </w:tc>
      </w:tr>
      <w:tr w:rsidR="00EF0B77" w:rsidRPr="00901B86"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901B86" w:rsidRDefault="00EF0B77" w:rsidP="00901B86">
            <w:pPr>
              <w:spacing w:after="0" w:line="240" w:lineRule="auto"/>
              <w:rPr>
                <w:szCs w:val="19"/>
                <w:lang w:val="en-GB"/>
              </w:rPr>
            </w:pPr>
            <w:r w:rsidRPr="00901B86">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365257B8" w:rsidR="00EF0B77" w:rsidRPr="00901B86" w:rsidRDefault="00901B86" w:rsidP="00901B86">
            <w:pPr>
              <w:spacing w:after="0" w:line="240" w:lineRule="auto"/>
              <w:rPr>
                <w:szCs w:val="19"/>
              </w:rPr>
            </w:pPr>
            <w:r w:rsidRPr="00901B86">
              <w:rPr>
                <w:szCs w:val="19"/>
              </w:rPr>
              <w:t>CO210099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901B86" w:rsidRDefault="00EF0B77" w:rsidP="00901B86">
            <w:pPr>
              <w:spacing w:after="0" w:line="240" w:lineRule="auto"/>
              <w:rPr>
                <w:szCs w:val="19"/>
              </w:rPr>
            </w:pPr>
            <w:r w:rsidRPr="00901B86">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979EC40" w:rsidR="00EF0B77" w:rsidRPr="00901B86" w:rsidRDefault="00E075E9" w:rsidP="00901B86">
            <w:pPr>
              <w:spacing w:after="0" w:line="240" w:lineRule="auto"/>
              <w:rPr>
                <w:szCs w:val="19"/>
              </w:rPr>
            </w:pPr>
            <w:r w:rsidRPr="00901B86">
              <w:rPr>
                <w:szCs w:val="19"/>
              </w:rPr>
              <w:t>221045</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901B86" w:rsidRDefault="00EF0B77" w:rsidP="00901B86">
            <w:pPr>
              <w:spacing w:after="0" w:line="240" w:lineRule="auto"/>
              <w:rPr>
                <w:szCs w:val="19"/>
              </w:rPr>
            </w:pPr>
            <w:r w:rsidRPr="00901B86">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5BB0106A" w:rsidR="00EF0B77" w:rsidRPr="00901B86" w:rsidRDefault="007E5EF7" w:rsidP="00901B86">
            <w:pPr>
              <w:spacing w:after="0" w:line="240" w:lineRule="auto"/>
              <w:rPr>
                <w:szCs w:val="19"/>
              </w:rPr>
            </w:pPr>
            <w:r>
              <w:rPr>
                <w:szCs w:val="19"/>
              </w:rPr>
              <w:t>15/09/2021</w:t>
            </w:r>
          </w:p>
        </w:tc>
      </w:tr>
      <w:tr w:rsidR="00EF0B77" w:rsidRPr="00901B86"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901B86" w:rsidRDefault="00EF0B77" w:rsidP="00901B86">
            <w:pPr>
              <w:spacing w:after="0" w:line="240" w:lineRule="auto"/>
              <w:rPr>
                <w:szCs w:val="19"/>
                <w:lang w:val="en-GB"/>
              </w:rPr>
            </w:pPr>
            <w:r w:rsidRPr="00901B86">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438CBD97" w:rsidR="00EF0B77" w:rsidRPr="00901B86" w:rsidRDefault="00E075E9" w:rsidP="00901B86">
            <w:pPr>
              <w:spacing w:after="0" w:line="240" w:lineRule="auto"/>
              <w:rPr>
                <w:szCs w:val="19"/>
              </w:rPr>
            </w:pPr>
            <w:r w:rsidRPr="00901B86">
              <w:rPr>
                <w:rFonts w:cs="Arial"/>
                <w:bCs/>
                <w:iCs/>
                <w:szCs w:val="19"/>
                <w:lang w:val="en-GB" w:eastAsia="en-US"/>
              </w:rPr>
              <w:t>Sarnie Foley-Albutu, Senior Director COVID-19 Response</w:t>
            </w:r>
            <w:r w:rsidR="00901B86" w:rsidRPr="00901B86">
              <w:rPr>
                <w:rFonts w:cs="Arial"/>
                <w:bCs/>
                <w:iCs/>
                <w:szCs w:val="19"/>
                <w:lang w:val="en-GB" w:eastAsia="en-US"/>
              </w:rPr>
              <w:t xml:space="preserve"> on 0408 736 159 or</w:t>
            </w:r>
            <w:r w:rsidRPr="00901B86">
              <w:rPr>
                <w:rFonts w:cs="Arial"/>
                <w:bCs/>
                <w:iCs/>
                <w:szCs w:val="19"/>
                <w:lang w:val="en-GB" w:eastAsia="en-US"/>
              </w:rPr>
              <w:t xml:space="preserve"> </w:t>
            </w:r>
            <w:hyperlink r:id="rId9" w:history="1">
              <w:r w:rsidRPr="00901B86">
                <w:rPr>
                  <w:rStyle w:val="Hyperlink"/>
                  <w:szCs w:val="19"/>
                </w:rPr>
                <w:t>sarnie.foley</w:t>
              </w:r>
              <w:r w:rsidRPr="00901B86">
                <w:rPr>
                  <w:rStyle w:val="Hyperlink"/>
                  <w:rFonts w:cs="Arial"/>
                  <w:bCs/>
                  <w:iCs/>
                  <w:szCs w:val="19"/>
                  <w:lang w:val="en-GB" w:eastAsia="en-US"/>
                </w:rPr>
                <w:t>@education.nt.gov.au</w:t>
              </w:r>
            </w:hyperlink>
          </w:p>
        </w:tc>
      </w:tr>
      <w:tr w:rsidR="00EF0B77" w:rsidRPr="00901B86"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901B86" w:rsidRDefault="00EF0B77" w:rsidP="00901B86">
            <w:pPr>
              <w:spacing w:after="0" w:line="240" w:lineRule="auto"/>
              <w:rPr>
                <w:szCs w:val="19"/>
                <w:lang w:val="en-GB"/>
              </w:rPr>
            </w:pPr>
            <w:r w:rsidRPr="00901B86">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8280741" w:rsidR="00EF0B77" w:rsidRPr="00901B86" w:rsidRDefault="00D85432" w:rsidP="00901B86">
            <w:pPr>
              <w:spacing w:after="0" w:line="240" w:lineRule="auto"/>
              <w:rPr>
                <w:szCs w:val="19"/>
              </w:rPr>
            </w:pPr>
            <w:hyperlink r:id="rId10" w:history="1">
              <w:r w:rsidR="00E075E9" w:rsidRPr="00901B86">
                <w:rPr>
                  <w:rStyle w:val="Hyperlink"/>
                  <w:rFonts w:cs="Arial"/>
                  <w:szCs w:val="19"/>
                  <w:lang w:eastAsia="en-US"/>
                </w:rPr>
                <w:t>https://education.nt.gov.au/</w:t>
              </w:r>
            </w:hyperlink>
          </w:p>
        </w:tc>
      </w:tr>
      <w:tr w:rsidR="00EF0B77" w:rsidRPr="00901B86"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901B86" w:rsidRDefault="00EF0B77" w:rsidP="00901B86">
            <w:pPr>
              <w:spacing w:after="0" w:line="240" w:lineRule="auto"/>
              <w:rPr>
                <w:rFonts w:cs="Arial"/>
                <w:bCs/>
                <w:iCs/>
                <w:szCs w:val="19"/>
                <w:lang w:val="en-GB"/>
              </w:rPr>
            </w:pPr>
            <w:r w:rsidRPr="00901B86">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75E1195" w:rsidR="00EF0B77" w:rsidRPr="00901B86" w:rsidRDefault="00D85432" w:rsidP="00901B86">
            <w:pPr>
              <w:spacing w:after="0" w:line="240" w:lineRule="auto"/>
              <w:rPr>
                <w:szCs w:val="19"/>
              </w:rPr>
            </w:pPr>
            <w:hyperlink r:id="rId11" w:history="1">
              <w:r w:rsidR="00901B86" w:rsidRPr="00901B86">
                <w:rPr>
                  <w:rStyle w:val="Hyperlink"/>
                  <w:szCs w:val="19"/>
                </w:rPr>
                <w:t>https://jobs.nt.gov.au/Home/JobDetails?rtfId=221045</w:t>
              </w:r>
            </w:hyperlink>
            <w:r w:rsidR="00901B86" w:rsidRPr="00901B86">
              <w:rPr>
                <w:szCs w:val="19"/>
              </w:rPr>
              <w:t xml:space="preserve"> </w:t>
            </w:r>
          </w:p>
        </w:tc>
      </w:tr>
      <w:tr w:rsidR="009430CD" w:rsidRPr="00901B86"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901B86" w:rsidRDefault="009430CD" w:rsidP="00901B86">
            <w:pPr>
              <w:pStyle w:val="Heading1"/>
              <w:spacing w:before="0"/>
              <w:outlineLvl w:val="0"/>
              <w:rPr>
                <w:sz w:val="19"/>
                <w:szCs w:val="19"/>
              </w:rPr>
            </w:pPr>
            <w:r w:rsidRPr="00901B86">
              <w:rPr>
                <w:sz w:val="19"/>
                <w:szCs w:val="19"/>
              </w:rPr>
              <w:t xml:space="preserve">Applications must be limited to a one-page summary sheet and detailed resume </w:t>
            </w:r>
          </w:p>
        </w:tc>
      </w:tr>
      <w:tr w:rsidR="00BB432E" w:rsidRPr="00901B86"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901B86" w:rsidRDefault="00BB432E" w:rsidP="00901B86">
            <w:pPr>
              <w:pStyle w:val="Heading1"/>
              <w:spacing w:before="0"/>
              <w:outlineLvl w:val="0"/>
              <w:rPr>
                <w:sz w:val="19"/>
                <w:szCs w:val="19"/>
              </w:rPr>
            </w:pPr>
            <w:r w:rsidRPr="00901B86">
              <w:rPr>
                <w:sz w:val="19"/>
                <w:szCs w:val="19"/>
              </w:rPr>
              <w:t>Information for applicants</w:t>
            </w:r>
            <w:r w:rsidR="009430CD" w:rsidRPr="00901B86">
              <w:rPr>
                <w:sz w:val="19"/>
                <w:szCs w:val="19"/>
              </w:rPr>
              <w:t xml:space="preserve"> – Inclusion and diversity and Special measures </w:t>
            </w:r>
          </w:p>
          <w:p w14:paraId="40FB7E14" w14:textId="107D4C2B" w:rsidR="0072196C" w:rsidRPr="00901B86" w:rsidRDefault="00F33D27" w:rsidP="00901B86">
            <w:pPr>
              <w:spacing w:after="0" w:line="240" w:lineRule="auto"/>
              <w:jc w:val="both"/>
              <w:rPr>
                <w:szCs w:val="19"/>
              </w:rPr>
            </w:pPr>
            <w:r w:rsidRPr="00901B86">
              <w:rPr>
                <w:szCs w:val="19"/>
              </w:rPr>
              <w:t>The NTPS values diversity and aims for a workforce that represents the community</w:t>
            </w:r>
            <w:r w:rsidR="004159C8" w:rsidRPr="00901B86">
              <w:rPr>
                <w:szCs w:val="19"/>
              </w:rPr>
              <w:t>. The NTPS</w:t>
            </w:r>
            <w:r w:rsidRPr="00901B86">
              <w:rPr>
                <w:szCs w:val="19"/>
              </w:rPr>
              <w:t xml:space="preserve"> encourage</w:t>
            </w:r>
            <w:r w:rsidR="004159C8" w:rsidRPr="00901B86">
              <w:rPr>
                <w:szCs w:val="19"/>
              </w:rPr>
              <w:t>s</w:t>
            </w:r>
            <w:r w:rsidRPr="00901B86">
              <w:rPr>
                <w:szCs w:val="19"/>
              </w:rPr>
              <w:t xml:space="preserve"> people from all diversity groups to apply</w:t>
            </w:r>
            <w:r w:rsidR="004159C8" w:rsidRPr="00901B86">
              <w:rPr>
                <w:szCs w:val="19"/>
              </w:rPr>
              <w:t xml:space="preserve"> for vacancies</w:t>
            </w:r>
            <w:r w:rsidR="004D3EE7" w:rsidRPr="00901B86">
              <w:rPr>
                <w:szCs w:val="19"/>
              </w:rPr>
              <w:t xml:space="preserve"> and</w:t>
            </w:r>
            <w:r w:rsidR="005C7265" w:rsidRPr="00901B86">
              <w:rPr>
                <w:szCs w:val="19"/>
              </w:rPr>
              <w:t xml:space="preserve"> accommodates people with dis</w:t>
            </w:r>
            <w:r w:rsidR="003C54D0" w:rsidRPr="00901B86">
              <w:rPr>
                <w:szCs w:val="19"/>
              </w:rPr>
              <w:t>ability</w:t>
            </w:r>
            <w:r w:rsidR="005C7265" w:rsidRPr="00901B86">
              <w:rPr>
                <w:szCs w:val="19"/>
              </w:rPr>
              <w:t xml:space="preserve"> by making reasonable workplace adjustments.</w:t>
            </w:r>
            <w:r w:rsidR="009430CD" w:rsidRPr="00901B86">
              <w:rPr>
                <w:szCs w:val="19"/>
              </w:rPr>
              <w:t xml:space="preserve"> If you require an adjustment for the recruitment process or job, please discuss this with the contact officer.</w:t>
            </w:r>
            <w:r w:rsidR="005C7265" w:rsidRPr="00901B86">
              <w:rPr>
                <w:szCs w:val="19"/>
              </w:rPr>
              <w:t xml:space="preserve"> </w:t>
            </w:r>
            <w:r w:rsidRPr="00901B86">
              <w:rPr>
                <w:szCs w:val="19"/>
              </w:rPr>
              <w:t>For more information about applying for this position and the merit process</w:t>
            </w:r>
            <w:r w:rsidR="0072196C" w:rsidRPr="00901B86">
              <w:rPr>
                <w:szCs w:val="19"/>
              </w:rPr>
              <w:t>,</w:t>
            </w:r>
            <w:r w:rsidRPr="00901B86">
              <w:rPr>
                <w:szCs w:val="19"/>
              </w:rPr>
              <w:t xml:space="preserve"> go to the </w:t>
            </w:r>
            <w:hyperlink r:id="rId12" w:history="1">
              <w:r w:rsidRPr="00901B86">
                <w:rPr>
                  <w:rStyle w:val="Hyperlink"/>
                  <w:szCs w:val="19"/>
                </w:rPr>
                <w:t>OCPE website</w:t>
              </w:r>
            </w:hyperlink>
            <w:r w:rsidRPr="00901B86">
              <w:rPr>
                <w:szCs w:val="19"/>
              </w:rPr>
              <w:t>.</w:t>
            </w:r>
          </w:p>
          <w:p w14:paraId="2FBAB85D" w14:textId="06016A50" w:rsidR="00BB432E" w:rsidRPr="00901B86" w:rsidRDefault="00901B86" w:rsidP="00901B86">
            <w:pPr>
              <w:spacing w:after="0" w:line="240" w:lineRule="auto"/>
              <w:jc w:val="both"/>
              <w:rPr>
                <w:szCs w:val="19"/>
              </w:rPr>
            </w:pPr>
            <w:r w:rsidRPr="00901B86">
              <w:rPr>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901B86">
                <w:rPr>
                  <w:rStyle w:val="Hyperlink"/>
                  <w:szCs w:val="19"/>
                </w:rPr>
                <w:t>OCPE website</w:t>
              </w:r>
            </w:hyperlink>
            <w:r w:rsidRPr="00901B86">
              <w:rPr>
                <w:szCs w:val="19"/>
              </w:rPr>
              <w:t>.</w:t>
            </w:r>
          </w:p>
        </w:tc>
      </w:tr>
    </w:tbl>
    <w:p w14:paraId="6B8FC5C4" w14:textId="77777777" w:rsidR="000223C0" w:rsidRPr="00901B86" w:rsidRDefault="000223C0" w:rsidP="00901B86">
      <w:pPr>
        <w:pStyle w:val="Heading1"/>
        <w:ind w:right="141"/>
        <w:jc w:val="both"/>
        <w:rPr>
          <w:sz w:val="19"/>
          <w:szCs w:val="19"/>
        </w:rPr>
      </w:pPr>
      <w:r w:rsidRPr="00901B86">
        <w:rPr>
          <w:sz w:val="19"/>
          <w:szCs w:val="19"/>
        </w:rPr>
        <w:t>Primary objective</w:t>
      </w:r>
    </w:p>
    <w:p w14:paraId="05A2EA7D" w14:textId="26CD457E" w:rsidR="000223C0" w:rsidRPr="00901B86" w:rsidRDefault="000223C0" w:rsidP="00901B86">
      <w:pPr>
        <w:spacing w:after="0" w:line="240" w:lineRule="auto"/>
        <w:ind w:right="141"/>
        <w:jc w:val="both"/>
        <w:rPr>
          <w:rFonts w:cs="Arial"/>
          <w:bCs/>
          <w:iCs/>
          <w:szCs w:val="19"/>
          <w:lang w:val="en-GB"/>
        </w:rPr>
      </w:pPr>
      <w:r w:rsidRPr="00901B86">
        <w:rPr>
          <w:rFonts w:cs="Arial"/>
          <w:bCs/>
          <w:iCs/>
          <w:szCs w:val="19"/>
          <w:lang w:val="en-GB"/>
        </w:rPr>
        <w:t xml:space="preserve">To </w:t>
      </w:r>
      <w:r w:rsidRPr="00901B86">
        <w:rPr>
          <w:szCs w:val="19"/>
          <w:lang w:eastAsia="en-US"/>
        </w:rPr>
        <w:t>provide high level leadership and coordination of the COVID-19 emergency response operations function, i</w:t>
      </w:r>
      <w:r w:rsidR="007E5EF7">
        <w:rPr>
          <w:szCs w:val="19"/>
          <w:lang w:eastAsia="en-US"/>
        </w:rPr>
        <w:t>ncluding; logistics, planning;</w:t>
      </w:r>
      <w:r w:rsidRPr="00901B86">
        <w:rPr>
          <w:szCs w:val="19"/>
          <w:lang w:eastAsia="en-US"/>
        </w:rPr>
        <w:t xml:space="preserve"> working with schools, internal and external stakeholders and facilitating training to support response and recovery</w:t>
      </w:r>
      <w:r w:rsidR="00901B86">
        <w:rPr>
          <w:szCs w:val="19"/>
          <w:lang w:eastAsia="en-US"/>
        </w:rPr>
        <w:t xml:space="preserve"> operations during an outbreak.</w:t>
      </w:r>
    </w:p>
    <w:p w14:paraId="560A81AB" w14:textId="77777777" w:rsidR="000223C0" w:rsidRPr="00901B86" w:rsidRDefault="000223C0" w:rsidP="00901B86">
      <w:pPr>
        <w:pStyle w:val="Heading1"/>
        <w:spacing w:before="120"/>
        <w:ind w:right="142"/>
        <w:jc w:val="both"/>
        <w:rPr>
          <w:sz w:val="19"/>
          <w:szCs w:val="19"/>
        </w:rPr>
      </w:pPr>
      <w:r w:rsidRPr="00901B86">
        <w:rPr>
          <w:sz w:val="19"/>
          <w:szCs w:val="19"/>
        </w:rPr>
        <w:t>Context statement</w:t>
      </w:r>
    </w:p>
    <w:p w14:paraId="6C1D692A" w14:textId="1CC65C2C" w:rsidR="000223C0" w:rsidRPr="00901B86" w:rsidRDefault="000223C0" w:rsidP="00901B86">
      <w:pPr>
        <w:spacing w:after="0" w:line="240" w:lineRule="auto"/>
        <w:ind w:right="141"/>
        <w:jc w:val="both"/>
        <w:rPr>
          <w:szCs w:val="19"/>
        </w:rPr>
      </w:pPr>
      <w:r w:rsidRPr="00901B86">
        <w:rPr>
          <w:szCs w:val="19"/>
        </w:rPr>
        <w:t xml:space="preserve">The COVID-19 Incident Management Team (IMT) ensures that the Northern Territory Department of Education is prepared to maintain a response and recovery capability in the event of an outbreak. During an </w:t>
      </w:r>
      <w:r w:rsidR="00901B86" w:rsidRPr="00901B86">
        <w:rPr>
          <w:szCs w:val="19"/>
        </w:rPr>
        <w:t>outbreak,</w:t>
      </w:r>
      <w:r w:rsidRPr="00901B86">
        <w:rPr>
          <w:szCs w:val="19"/>
        </w:rPr>
        <w:t xml:space="preserve"> the IMT manages response and recovery operations from the frontline with support from other Department of Education emergency management bodies, nominated staff from across divisions, and external agencies if required. </w:t>
      </w:r>
      <w:bookmarkStart w:id="0" w:name="_GoBack"/>
      <w:bookmarkEnd w:id="0"/>
    </w:p>
    <w:p w14:paraId="3F586D9D" w14:textId="77777777" w:rsidR="000223C0" w:rsidRPr="00901B86" w:rsidRDefault="000223C0" w:rsidP="00901B86">
      <w:pPr>
        <w:pStyle w:val="Heading1"/>
        <w:spacing w:before="120"/>
        <w:ind w:right="142"/>
        <w:jc w:val="both"/>
        <w:rPr>
          <w:sz w:val="19"/>
          <w:szCs w:val="19"/>
        </w:rPr>
      </w:pPr>
      <w:r w:rsidRPr="00901B86">
        <w:rPr>
          <w:sz w:val="19"/>
          <w:szCs w:val="19"/>
        </w:rPr>
        <w:t>Key duties and responsibilities</w:t>
      </w:r>
    </w:p>
    <w:p w14:paraId="3E71F587" w14:textId="15D901B8"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zCs w:val="19"/>
        </w:rPr>
        <w:t>Lead</w:t>
      </w:r>
      <w:r w:rsidRPr="00901B86">
        <w:rPr>
          <w:spacing w:val="-13"/>
          <w:szCs w:val="19"/>
        </w:rPr>
        <w:t xml:space="preserve"> </w:t>
      </w:r>
      <w:r w:rsidRPr="00901B86">
        <w:rPr>
          <w:szCs w:val="19"/>
        </w:rPr>
        <w:t>and</w:t>
      </w:r>
      <w:r w:rsidRPr="00901B86">
        <w:rPr>
          <w:spacing w:val="-11"/>
          <w:szCs w:val="19"/>
        </w:rPr>
        <w:t xml:space="preserve"> </w:t>
      </w:r>
      <w:r w:rsidRPr="00901B86">
        <w:rPr>
          <w:szCs w:val="19"/>
        </w:rPr>
        <w:t>project</w:t>
      </w:r>
      <w:r w:rsidRPr="00901B86">
        <w:rPr>
          <w:spacing w:val="-13"/>
          <w:szCs w:val="19"/>
        </w:rPr>
        <w:t xml:space="preserve"> </w:t>
      </w:r>
      <w:r w:rsidRPr="00901B86">
        <w:rPr>
          <w:szCs w:val="19"/>
        </w:rPr>
        <w:t>manage</w:t>
      </w:r>
      <w:r w:rsidRPr="00901B86">
        <w:rPr>
          <w:spacing w:val="-12"/>
          <w:szCs w:val="19"/>
        </w:rPr>
        <w:t xml:space="preserve"> </w:t>
      </w:r>
      <w:r w:rsidRPr="00901B86">
        <w:rPr>
          <w:szCs w:val="19"/>
        </w:rPr>
        <w:t>COVID-19</w:t>
      </w:r>
      <w:r w:rsidRPr="00901B86">
        <w:rPr>
          <w:spacing w:val="-12"/>
          <w:szCs w:val="19"/>
        </w:rPr>
        <w:t xml:space="preserve"> </w:t>
      </w:r>
      <w:r w:rsidRPr="00901B86">
        <w:rPr>
          <w:szCs w:val="19"/>
        </w:rPr>
        <w:t>initiatives</w:t>
      </w:r>
      <w:r w:rsidRPr="00901B86">
        <w:rPr>
          <w:spacing w:val="-13"/>
          <w:szCs w:val="19"/>
        </w:rPr>
        <w:t xml:space="preserve"> </w:t>
      </w:r>
      <w:r w:rsidRPr="00901B86">
        <w:rPr>
          <w:szCs w:val="19"/>
        </w:rPr>
        <w:t>and</w:t>
      </w:r>
      <w:r w:rsidRPr="00901B86">
        <w:rPr>
          <w:spacing w:val="-13"/>
          <w:szCs w:val="19"/>
        </w:rPr>
        <w:t xml:space="preserve"> </w:t>
      </w:r>
      <w:r w:rsidRPr="00901B86">
        <w:rPr>
          <w:szCs w:val="19"/>
        </w:rPr>
        <w:t>provide</w:t>
      </w:r>
      <w:r w:rsidRPr="00901B86">
        <w:rPr>
          <w:spacing w:val="-10"/>
          <w:szCs w:val="19"/>
        </w:rPr>
        <w:t xml:space="preserve"> </w:t>
      </w:r>
      <w:r w:rsidR="00901B86" w:rsidRPr="00901B86">
        <w:rPr>
          <w:szCs w:val="19"/>
        </w:rPr>
        <w:t>high</w:t>
      </w:r>
      <w:r w:rsidR="00901B86" w:rsidRPr="00901B86">
        <w:rPr>
          <w:spacing w:val="-13"/>
          <w:szCs w:val="19"/>
        </w:rPr>
        <w:t>-level</w:t>
      </w:r>
      <w:r w:rsidRPr="00901B86">
        <w:rPr>
          <w:spacing w:val="-12"/>
          <w:szCs w:val="19"/>
        </w:rPr>
        <w:t xml:space="preserve"> </w:t>
      </w:r>
      <w:r w:rsidRPr="00901B86">
        <w:rPr>
          <w:szCs w:val="19"/>
        </w:rPr>
        <w:t>advice</w:t>
      </w:r>
      <w:r w:rsidRPr="00901B86">
        <w:rPr>
          <w:spacing w:val="-12"/>
          <w:szCs w:val="19"/>
        </w:rPr>
        <w:t xml:space="preserve"> </w:t>
      </w:r>
      <w:r w:rsidRPr="00901B86">
        <w:rPr>
          <w:szCs w:val="19"/>
        </w:rPr>
        <w:t>to</w:t>
      </w:r>
      <w:r w:rsidRPr="00901B86">
        <w:rPr>
          <w:spacing w:val="-12"/>
          <w:szCs w:val="19"/>
        </w:rPr>
        <w:t xml:space="preserve"> </w:t>
      </w:r>
      <w:r w:rsidRPr="00901B86">
        <w:rPr>
          <w:szCs w:val="19"/>
        </w:rPr>
        <w:t>executives</w:t>
      </w:r>
      <w:r w:rsidRPr="00901B86">
        <w:rPr>
          <w:spacing w:val="-11"/>
          <w:szCs w:val="19"/>
        </w:rPr>
        <w:t xml:space="preserve"> </w:t>
      </w:r>
      <w:r w:rsidRPr="00901B86">
        <w:rPr>
          <w:szCs w:val="19"/>
        </w:rPr>
        <w:t>and</w:t>
      </w:r>
      <w:r w:rsidRPr="00901B86">
        <w:rPr>
          <w:spacing w:val="-11"/>
          <w:szCs w:val="19"/>
        </w:rPr>
        <w:t xml:space="preserve"> </w:t>
      </w:r>
      <w:r w:rsidRPr="00901B86">
        <w:rPr>
          <w:szCs w:val="19"/>
        </w:rPr>
        <w:t>senior</w:t>
      </w:r>
      <w:r w:rsidRPr="00901B86">
        <w:rPr>
          <w:spacing w:val="-12"/>
          <w:szCs w:val="19"/>
        </w:rPr>
        <w:t xml:space="preserve"> </w:t>
      </w:r>
      <w:r w:rsidRPr="00901B86">
        <w:rPr>
          <w:szCs w:val="19"/>
        </w:rPr>
        <w:t>managers</w:t>
      </w:r>
      <w:r w:rsidRPr="00901B86">
        <w:rPr>
          <w:spacing w:val="-13"/>
          <w:szCs w:val="19"/>
        </w:rPr>
        <w:t xml:space="preserve"> </w:t>
      </w:r>
      <w:r w:rsidRPr="00901B86">
        <w:rPr>
          <w:szCs w:val="19"/>
        </w:rPr>
        <w:t>across</w:t>
      </w:r>
      <w:r w:rsidRPr="00901B86">
        <w:rPr>
          <w:spacing w:val="-9"/>
          <w:szCs w:val="19"/>
        </w:rPr>
        <w:t xml:space="preserve"> </w:t>
      </w:r>
      <w:r w:rsidR="00901B86" w:rsidRPr="00901B86">
        <w:rPr>
          <w:szCs w:val="19"/>
        </w:rPr>
        <w:t>the</w:t>
      </w:r>
      <w:r w:rsidR="00901B86" w:rsidRPr="00901B86">
        <w:rPr>
          <w:spacing w:val="-56"/>
          <w:szCs w:val="19"/>
        </w:rPr>
        <w:t xml:space="preserve"> </w:t>
      </w:r>
      <w:r w:rsidR="00901B86" w:rsidRPr="00901B86">
        <w:rPr>
          <w:szCs w:val="19"/>
        </w:rPr>
        <w:t>department</w:t>
      </w:r>
      <w:r w:rsidRPr="00901B86">
        <w:rPr>
          <w:spacing w:val="-12"/>
          <w:szCs w:val="19"/>
        </w:rPr>
        <w:t xml:space="preserve"> </w:t>
      </w:r>
      <w:r w:rsidRPr="00901B86">
        <w:rPr>
          <w:szCs w:val="19"/>
        </w:rPr>
        <w:t>about</w:t>
      </w:r>
      <w:r w:rsidRPr="00901B86">
        <w:rPr>
          <w:spacing w:val="-12"/>
          <w:szCs w:val="19"/>
        </w:rPr>
        <w:t xml:space="preserve"> </w:t>
      </w:r>
      <w:r w:rsidRPr="00901B86">
        <w:rPr>
          <w:szCs w:val="19"/>
        </w:rPr>
        <w:t xml:space="preserve">the pandemic in particular about changes that will affect the delivery of education services in the </w:t>
      </w:r>
      <w:r w:rsidR="00901B86" w:rsidRPr="00901B86">
        <w:rPr>
          <w:szCs w:val="19"/>
        </w:rPr>
        <w:t>NT.</w:t>
      </w:r>
    </w:p>
    <w:p w14:paraId="34E51F8C" w14:textId="77777777"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zCs w:val="19"/>
        </w:rPr>
        <w:t>Provide</w:t>
      </w:r>
      <w:r w:rsidRPr="00901B86">
        <w:rPr>
          <w:spacing w:val="-12"/>
          <w:szCs w:val="19"/>
        </w:rPr>
        <w:t xml:space="preserve"> </w:t>
      </w:r>
      <w:r w:rsidRPr="00901B86">
        <w:rPr>
          <w:spacing w:val="-11"/>
          <w:szCs w:val="19"/>
        </w:rPr>
        <w:t xml:space="preserve">advice, </w:t>
      </w:r>
      <w:r w:rsidRPr="00901B86">
        <w:rPr>
          <w:szCs w:val="19"/>
        </w:rPr>
        <w:t>support</w:t>
      </w:r>
      <w:r w:rsidRPr="00901B86">
        <w:rPr>
          <w:spacing w:val="-11"/>
          <w:szCs w:val="19"/>
        </w:rPr>
        <w:t xml:space="preserve"> </w:t>
      </w:r>
      <w:r w:rsidRPr="00901B86">
        <w:rPr>
          <w:szCs w:val="19"/>
        </w:rPr>
        <w:t>and</w:t>
      </w:r>
      <w:r w:rsidRPr="00901B86">
        <w:rPr>
          <w:spacing w:val="-8"/>
          <w:szCs w:val="19"/>
        </w:rPr>
        <w:t xml:space="preserve"> </w:t>
      </w:r>
      <w:r w:rsidRPr="00901B86">
        <w:rPr>
          <w:szCs w:val="19"/>
        </w:rPr>
        <w:t>coordination</w:t>
      </w:r>
      <w:r w:rsidRPr="00901B86">
        <w:rPr>
          <w:spacing w:val="-12"/>
          <w:szCs w:val="19"/>
        </w:rPr>
        <w:t xml:space="preserve"> </w:t>
      </w:r>
      <w:r w:rsidRPr="00901B86">
        <w:rPr>
          <w:szCs w:val="19"/>
        </w:rPr>
        <w:t>of emergency management planning, procedures and processes to ensure a high level of emergency preparedness.</w:t>
      </w:r>
    </w:p>
    <w:p w14:paraId="54F82017" w14:textId="6C490256"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zCs w:val="19"/>
        </w:rPr>
        <w:t>Develop</w:t>
      </w:r>
      <w:r w:rsidRPr="00901B86">
        <w:rPr>
          <w:spacing w:val="-9"/>
          <w:szCs w:val="19"/>
        </w:rPr>
        <w:t xml:space="preserve"> </w:t>
      </w:r>
      <w:r w:rsidRPr="00901B86">
        <w:rPr>
          <w:szCs w:val="19"/>
        </w:rPr>
        <w:t>and</w:t>
      </w:r>
      <w:r w:rsidRPr="00901B86">
        <w:rPr>
          <w:spacing w:val="-9"/>
          <w:szCs w:val="19"/>
        </w:rPr>
        <w:t xml:space="preserve"> </w:t>
      </w:r>
      <w:r w:rsidRPr="00901B86">
        <w:rPr>
          <w:szCs w:val="19"/>
        </w:rPr>
        <w:t>maintain</w:t>
      </w:r>
      <w:r w:rsidRPr="00901B86">
        <w:rPr>
          <w:spacing w:val="-7"/>
          <w:szCs w:val="19"/>
        </w:rPr>
        <w:t xml:space="preserve"> </w:t>
      </w:r>
      <w:r w:rsidRPr="00901B86">
        <w:rPr>
          <w:szCs w:val="19"/>
        </w:rPr>
        <w:t>collaborative</w:t>
      </w:r>
      <w:r w:rsidRPr="00901B86">
        <w:rPr>
          <w:spacing w:val="-8"/>
          <w:szCs w:val="19"/>
        </w:rPr>
        <w:t xml:space="preserve"> </w:t>
      </w:r>
      <w:r w:rsidRPr="00901B86">
        <w:rPr>
          <w:szCs w:val="19"/>
        </w:rPr>
        <w:t>relationships</w:t>
      </w:r>
      <w:r w:rsidRPr="00901B86">
        <w:rPr>
          <w:spacing w:val="-6"/>
          <w:szCs w:val="19"/>
        </w:rPr>
        <w:t xml:space="preserve"> </w:t>
      </w:r>
      <w:r w:rsidRPr="00901B86">
        <w:rPr>
          <w:szCs w:val="19"/>
        </w:rPr>
        <w:t>with</w:t>
      </w:r>
      <w:r w:rsidRPr="00901B86">
        <w:rPr>
          <w:spacing w:val="-9"/>
          <w:szCs w:val="19"/>
        </w:rPr>
        <w:t xml:space="preserve"> </w:t>
      </w:r>
      <w:r w:rsidRPr="00901B86">
        <w:rPr>
          <w:szCs w:val="19"/>
        </w:rPr>
        <w:t>a</w:t>
      </w:r>
      <w:r w:rsidRPr="00901B86">
        <w:rPr>
          <w:spacing w:val="-9"/>
          <w:szCs w:val="19"/>
        </w:rPr>
        <w:t xml:space="preserve"> </w:t>
      </w:r>
      <w:r w:rsidRPr="00901B86">
        <w:rPr>
          <w:szCs w:val="19"/>
        </w:rPr>
        <w:t>variety</w:t>
      </w:r>
      <w:r w:rsidRPr="00901B86">
        <w:rPr>
          <w:spacing w:val="-7"/>
          <w:szCs w:val="19"/>
        </w:rPr>
        <w:t xml:space="preserve"> </w:t>
      </w:r>
      <w:r w:rsidRPr="00901B86">
        <w:rPr>
          <w:szCs w:val="19"/>
        </w:rPr>
        <w:t>of</w:t>
      </w:r>
      <w:r w:rsidRPr="00901B86">
        <w:rPr>
          <w:spacing w:val="-7"/>
          <w:szCs w:val="19"/>
        </w:rPr>
        <w:t xml:space="preserve"> </w:t>
      </w:r>
      <w:r w:rsidRPr="00901B86">
        <w:rPr>
          <w:szCs w:val="19"/>
        </w:rPr>
        <w:t>stakeholders,</w:t>
      </w:r>
      <w:r w:rsidRPr="00901B86">
        <w:rPr>
          <w:spacing w:val="-8"/>
          <w:szCs w:val="19"/>
        </w:rPr>
        <w:t xml:space="preserve"> </w:t>
      </w:r>
      <w:r w:rsidRPr="00901B86">
        <w:rPr>
          <w:szCs w:val="19"/>
        </w:rPr>
        <w:t>including</w:t>
      </w:r>
      <w:r w:rsidRPr="00901B86">
        <w:rPr>
          <w:spacing w:val="-9"/>
          <w:szCs w:val="19"/>
        </w:rPr>
        <w:t xml:space="preserve"> </w:t>
      </w:r>
      <w:r w:rsidRPr="00901B86">
        <w:rPr>
          <w:szCs w:val="19"/>
        </w:rPr>
        <w:t>senior</w:t>
      </w:r>
      <w:r w:rsidRPr="00901B86">
        <w:rPr>
          <w:spacing w:val="-8"/>
          <w:szCs w:val="19"/>
        </w:rPr>
        <w:t xml:space="preserve"> </w:t>
      </w:r>
      <w:r w:rsidRPr="00901B86">
        <w:rPr>
          <w:szCs w:val="19"/>
        </w:rPr>
        <w:t>departmental</w:t>
      </w:r>
      <w:r w:rsidRPr="00901B86">
        <w:rPr>
          <w:spacing w:val="-7"/>
          <w:szCs w:val="19"/>
        </w:rPr>
        <w:t xml:space="preserve"> </w:t>
      </w:r>
      <w:r w:rsidRPr="00901B86">
        <w:rPr>
          <w:szCs w:val="19"/>
        </w:rPr>
        <w:t>staff</w:t>
      </w:r>
      <w:r w:rsidRPr="00901B86">
        <w:rPr>
          <w:spacing w:val="-5"/>
          <w:szCs w:val="19"/>
        </w:rPr>
        <w:t xml:space="preserve"> </w:t>
      </w:r>
      <w:r w:rsidR="00901B86" w:rsidRPr="00901B86">
        <w:rPr>
          <w:szCs w:val="19"/>
        </w:rPr>
        <w:t>and</w:t>
      </w:r>
      <w:r w:rsidR="00901B86" w:rsidRPr="00901B86">
        <w:rPr>
          <w:spacing w:val="-56"/>
          <w:szCs w:val="19"/>
        </w:rPr>
        <w:t xml:space="preserve"> </w:t>
      </w:r>
      <w:r w:rsidR="00901B86" w:rsidRPr="00901B86">
        <w:rPr>
          <w:szCs w:val="19"/>
        </w:rPr>
        <w:t>external</w:t>
      </w:r>
      <w:r w:rsidRPr="00901B86">
        <w:rPr>
          <w:szCs w:val="19"/>
        </w:rPr>
        <w:t xml:space="preserve"> emergency management stakeholders regarding a broad range of pandemic and emergency management operational issues.</w:t>
      </w:r>
    </w:p>
    <w:p w14:paraId="4DF3F137" w14:textId="487DDB92"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pacing w:val="-1"/>
          <w:szCs w:val="19"/>
        </w:rPr>
        <w:t>Initiate,</w:t>
      </w:r>
      <w:r w:rsidRPr="00901B86">
        <w:rPr>
          <w:spacing w:val="-12"/>
          <w:szCs w:val="19"/>
        </w:rPr>
        <w:t xml:space="preserve"> </w:t>
      </w:r>
      <w:r w:rsidRPr="00901B86">
        <w:rPr>
          <w:szCs w:val="19"/>
        </w:rPr>
        <w:t>prepare</w:t>
      </w:r>
      <w:r w:rsidRPr="00901B86">
        <w:rPr>
          <w:spacing w:val="-13"/>
          <w:szCs w:val="19"/>
        </w:rPr>
        <w:t xml:space="preserve"> </w:t>
      </w:r>
      <w:r w:rsidRPr="00901B86">
        <w:rPr>
          <w:szCs w:val="19"/>
        </w:rPr>
        <w:t>and</w:t>
      </w:r>
      <w:r w:rsidRPr="00901B86">
        <w:rPr>
          <w:spacing w:val="-14"/>
          <w:szCs w:val="19"/>
        </w:rPr>
        <w:t xml:space="preserve"> </w:t>
      </w:r>
      <w:r w:rsidRPr="00901B86">
        <w:rPr>
          <w:szCs w:val="19"/>
        </w:rPr>
        <w:t>coordinate</w:t>
      </w:r>
      <w:r w:rsidRPr="00901B86">
        <w:rPr>
          <w:spacing w:val="-12"/>
          <w:szCs w:val="19"/>
        </w:rPr>
        <w:t xml:space="preserve"> the development of pandemic related planning and response documentation including </w:t>
      </w:r>
      <w:r w:rsidRPr="00901B86">
        <w:rPr>
          <w:szCs w:val="19"/>
        </w:rPr>
        <w:t>briefings,</w:t>
      </w:r>
      <w:r w:rsidRPr="00901B86">
        <w:rPr>
          <w:spacing w:val="-13"/>
          <w:szCs w:val="19"/>
        </w:rPr>
        <w:t xml:space="preserve"> </w:t>
      </w:r>
      <w:r w:rsidRPr="00901B86">
        <w:rPr>
          <w:szCs w:val="19"/>
        </w:rPr>
        <w:t>submissions</w:t>
      </w:r>
      <w:r w:rsidR="00901B86" w:rsidRPr="00901B86">
        <w:rPr>
          <w:szCs w:val="19"/>
        </w:rPr>
        <w:t>,</w:t>
      </w:r>
      <w:r w:rsidR="00901B86" w:rsidRPr="00901B86">
        <w:rPr>
          <w:spacing w:val="-13"/>
          <w:szCs w:val="19"/>
        </w:rPr>
        <w:t xml:space="preserve"> and</w:t>
      </w:r>
      <w:r w:rsidRPr="00901B86">
        <w:rPr>
          <w:spacing w:val="-13"/>
          <w:szCs w:val="19"/>
        </w:rPr>
        <w:t xml:space="preserve"> </w:t>
      </w:r>
      <w:r w:rsidRPr="00901B86">
        <w:rPr>
          <w:szCs w:val="19"/>
        </w:rPr>
        <w:t>reports</w:t>
      </w:r>
      <w:r w:rsidRPr="00901B86">
        <w:rPr>
          <w:spacing w:val="-14"/>
          <w:szCs w:val="19"/>
        </w:rPr>
        <w:t xml:space="preserve"> </w:t>
      </w:r>
      <w:r w:rsidRPr="00901B86">
        <w:rPr>
          <w:szCs w:val="19"/>
        </w:rPr>
        <w:t>as</w:t>
      </w:r>
      <w:r w:rsidRPr="00901B86">
        <w:rPr>
          <w:spacing w:val="-12"/>
          <w:szCs w:val="19"/>
        </w:rPr>
        <w:t xml:space="preserve"> </w:t>
      </w:r>
      <w:r w:rsidRPr="00901B86">
        <w:rPr>
          <w:szCs w:val="19"/>
        </w:rPr>
        <w:t>well</w:t>
      </w:r>
      <w:r w:rsidRPr="00901B86">
        <w:rPr>
          <w:spacing w:val="-14"/>
          <w:szCs w:val="19"/>
        </w:rPr>
        <w:t xml:space="preserve"> </w:t>
      </w:r>
      <w:r w:rsidR="00901B86" w:rsidRPr="00901B86">
        <w:rPr>
          <w:szCs w:val="19"/>
        </w:rPr>
        <w:t>as</w:t>
      </w:r>
      <w:r w:rsidR="00901B86" w:rsidRPr="00901B86">
        <w:rPr>
          <w:spacing w:val="-56"/>
          <w:szCs w:val="19"/>
        </w:rPr>
        <w:t xml:space="preserve"> </w:t>
      </w:r>
      <w:r w:rsidR="00901B86" w:rsidRPr="00901B86">
        <w:rPr>
          <w:szCs w:val="19"/>
        </w:rPr>
        <w:t>contribute</w:t>
      </w:r>
      <w:r w:rsidRPr="00901B86">
        <w:rPr>
          <w:szCs w:val="19"/>
        </w:rPr>
        <w:t xml:space="preserve"> to</w:t>
      </w:r>
      <w:r w:rsidRPr="00901B86">
        <w:rPr>
          <w:spacing w:val="-9"/>
          <w:szCs w:val="19"/>
        </w:rPr>
        <w:t xml:space="preserve"> </w:t>
      </w:r>
      <w:r w:rsidRPr="00901B86">
        <w:rPr>
          <w:szCs w:val="19"/>
        </w:rPr>
        <w:t>high</w:t>
      </w:r>
      <w:r w:rsidRPr="00901B86">
        <w:rPr>
          <w:spacing w:val="-12"/>
          <w:szCs w:val="19"/>
        </w:rPr>
        <w:t xml:space="preserve"> </w:t>
      </w:r>
      <w:r w:rsidRPr="00901B86">
        <w:rPr>
          <w:szCs w:val="19"/>
        </w:rPr>
        <w:t>level</w:t>
      </w:r>
      <w:r w:rsidRPr="00901B86">
        <w:rPr>
          <w:spacing w:val="-10"/>
          <w:szCs w:val="19"/>
        </w:rPr>
        <w:t xml:space="preserve"> </w:t>
      </w:r>
      <w:r w:rsidRPr="00901B86">
        <w:rPr>
          <w:szCs w:val="19"/>
        </w:rPr>
        <w:t>internal</w:t>
      </w:r>
      <w:r w:rsidRPr="00901B86">
        <w:rPr>
          <w:spacing w:val="-11"/>
          <w:szCs w:val="19"/>
        </w:rPr>
        <w:t xml:space="preserve"> </w:t>
      </w:r>
      <w:r w:rsidRPr="00901B86">
        <w:rPr>
          <w:szCs w:val="19"/>
        </w:rPr>
        <w:t>and</w:t>
      </w:r>
      <w:r w:rsidRPr="00901B86">
        <w:rPr>
          <w:spacing w:val="-10"/>
          <w:szCs w:val="19"/>
        </w:rPr>
        <w:t xml:space="preserve"> </w:t>
      </w:r>
      <w:r w:rsidRPr="00901B86">
        <w:rPr>
          <w:szCs w:val="19"/>
        </w:rPr>
        <w:t>external</w:t>
      </w:r>
      <w:r w:rsidRPr="00901B86">
        <w:rPr>
          <w:spacing w:val="-7"/>
          <w:szCs w:val="19"/>
        </w:rPr>
        <w:t xml:space="preserve"> </w:t>
      </w:r>
      <w:r w:rsidRPr="00901B86">
        <w:rPr>
          <w:szCs w:val="19"/>
        </w:rPr>
        <w:t>reporting</w:t>
      </w:r>
      <w:r w:rsidRPr="00901B86">
        <w:rPr>
          <w:spacing w:val="-12"/>
          <w:szCs w:val="19"/>
        </w:rPr>
        <w:t>.</w:t>
      </w:r>
    </w:p>
    <w:p w14:paraId="2279A32C" w14:textId="5C04133A"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zCs w:val="19"/>
        </w:rPr>
        <w:t>Represent</w:t>
      </w:r>
      <w:r w:rsidRPr="00901B86">
        <w:rPr>
          <w:spacing w:val="-8"/>
          <w:szCs w:val="19"/>
        </w:rPr>
        <w:t xml:space="preserve"> </w:t>
      </w:r>
      <w:r w:rsidRPr="00901B86">
        <w:rPr>
          <w:szCs w:val="19"/>
        </w:rPr>
        <w:t>the</w:t>
      </w:r>
      <w:r w:rsidRPr="00901B86">
        <w:rPr>
          <w:spacing w:val="-6"/>
          <w:szCs w:val="19"/>
        </w:rPr>
        <w:t xml:space="preserve"> </w:t>
      </w:r>
      <w:r w:rsidRPr="00901B86">
        <w:rPr>
          <w:szCs w:val="19"/>
        </w:rPr>
        <w:t>Senior</w:t>
      </w:r>
      <w:r w:rsidRPr="00901B86">
        <w:rPr>
          <w:spacing w:val="-7"/>
          <w:szCs w:val="19"/>
        </w:rPr>
        <w:t xml:space="preserve"> </w:t>
      </w:r>
      <w:r w:rsidRPr="00901B86">
        <w:rPr>
          <w:szCs w:val="19"/>
        </w:rPr>
        <w:t>Director</w:t>
      </w:r>
      <w:r w:rsidRPr="00901B86">
        <w:rPr>
          <w:spacing w:val="-6"/>
          <w:szCs w:val="19"/>
        </w:rPr>
        <w:t xml:space="preserve"> </w:t>
      </w:r>
      <w:r w:rsidRPr="00901B86">
        <w:rPr>
          <w:szCs w:val="19"/>
        </w:rPr>
        <w:t>or</w:t>
      </w:r>
      <w:r w:rsidRPr="00901B86">
        <w:rPr>
          <w:spacing w:val="-6"/>
          <w:szCs w:val="19"/>
        </w:rPr>
        <w:t xml:space="preserve"> </w:t>
      </w:r>
      <w:r w:rsidRPr="00901B86">
        <w:rPr>
          <w:szCs w:val="19"/>
        </w:rPr>
        <w:t>Director</w:t>
      </w:r>
      <w:r w:rsidRPr="00901B86">
        <w:rPr>
          <w:spacing w:val="-6"/>
          <w:szCs w:val="19"/>
        </w:rPr>
        <w:t xml:space="preserve"> </w:t>
      </w:r>
      <w:r w:rsidRPr="00901B86">
        <w:rPr>
          <w:szCs w:val="19"/>
        </w:rPr>
        <w:t>and</w:t>
      </w:r>
      <w:r w:rsidRPr="00901B86">
        <w:rPr>
          <w:spacing w:val="-5"/>
          <w:szCs w:val="19"/>
        </w:rPr>
        <w:t xml:space="preserve"> </w:t>
      </w:r>
      <w:r w:rsidRPr="00901B86">
        <w:rPr>
          <w:szCs w:val="19"/>
        </w:rPr>
        <w:t>department</w:t>
      </w:r>
      <w:r w:rsidRPr="00901B86">
        <w:rPr>
          <w:spacing w:val="-5"/>
          <w:szCs w:val="19"/>
        </w:rPr>
        <w:t xml:space="preserve"> </w:t>
      </w:r>
      <w:r w:rsidRPr="00901B86">
        <w:rPr>
          <w:szCs w:val="19"/>
        </w:rPr>
        <w:t>in</w:t>
      </w:r>
      <w:r w:rsidRPr="00901B86">
        <w:rPr>
          <w:spacing w:val="-8"/>
          <w:szCs w:val="19"/>
        </w:rPr>
        <w:t xml:space="preserve"> </w:t>
      </w:r>
      <w:r w:rsidRPr="00901B86">
        <w:rPr>
          <w:szCs w:val="19"/>
        </w:rPr>
        <w:t>relation</w:t>
      </w:r>
      <w:r w:rsidRPr="00901B86">
        <w:rPr>
          <w:spacing w:val="-7"/>
          <w:szCs w:val="19"/>
        </w:rPr>
        <w:t xml:space="preserve"> </w:t>
      </w:r>
      <w:r w:rsidRPr="00901B86">
        <w:rPr>
          <w:szCs w:val="19"/>
        </w:rPr>
        <w:t>to</w:t>
      </w:r>
      <w:r w:rsidRPr="00901B86">
        <w:rPr>
          <w:spacing w:val="-4"/>
          <w:szCs w:val="19"/>
        </w:rPr>
        <w:t xml:space="preserve"> response </w:t>
      </w:r>
      <w:r w:rsidRPr="00901B86">
        <w:rPr>
          <w:szCs w:val="19"/>
        </w:rPr>
        <w:t>planning, logistics</w:t>
      </w:r>
      <w:r w:rsidRPr="00901B86">
        <w:rPr>
          <w:spacing w:val="-7"/>
          <w:szCs w:val="19"/>
        </w:rPr>
        <w:t xml:space="preserve"> </w:t>
      </w:r>
      <w:r w:rsidRPr="00901B86">
        <w:rPr>
          <w:szCs w:val="19"/>
        </w:rPr>
        <w:t>and</w:t>
      </w:r>
      <w:r w:rsidRPr="00901B86">
        <w:rPr>
          <w:spacing w:val="-7"/>
          <w:szCs w:val="19"/>
        </w:rPr>
        <w:t xml:space="preserve"> </w:t>
      </w:r>
      <w:r w:rsidRPr="00901B86">
        <w:rPr>
          <w:szCs w:val="19"/>
        </w:rPr>
        <w:t>policy</w:t>
      </w:r>
      <w:r w:rsidRPr="00901B86">
        <w:rPr>
          <w:spacing w:val="-7"/>
          <w:szCs w:val="19"/>
        </w:rPr>
        <w:t xml:space="preserve"> </w:t>
      </w:r>
      <w:r w:rsidRPr="00901B86">
        <w:rPr>
          <w:szCs w:val="19"/>
        </w:rPr>
        <w:t>matters</w:t>
      </w:r>
      <w:r w:rsidRPr="00901B86">
        <w:rPr>
          <w:spacing w:val="-5"/>
          <w:szCs w:val="19"/>
        </w:rPr>
        <w:t xml:space="preserve"> </w:t>
      </w:r>
      <w:r w:rsidRPr="00901B86">
        <w:rPr>
          <w:szCs w:val="19"/>
        </w:rPr>
        <w:t>at</w:t>
      </w:r>
      <w:r w:rsidRPr="00901B86">
        <w:rPr>
          <w:spacing w:val="-8"/>
          <w:szCs w:val="19"/>
        </w:rPr>
        <w:t xml:space="preserve"> </w:t>
      </w:r>
      <w:r w:rsidRPr="00901B86">
        <w:rPr>
          <w:szCs w:val="19"/>
        </w:rPr>
        <w:t>meetings</w:t>
      </w:r>
      <w:r w:rsidRPr="00901B86">
        <w:rPr>
          <w:spacing w:val="-7"/>
          <w:szCs w:val="19"/>
        </w:rPr>
        <w:t xml:space="preserve"> </w:t>
      </w:r>
      <w:r w:rsidR="00901B86" w:rsidRPr="00901B86">
        <w:rPr>
          <w:szCs w:val="19"/>
        </w:rPr>
        <w:t>and</w:t>
      </w:r>
      <w:r w:rsidR="00901B86" w:rsidRPr="00901B86">
        <w:rPr>
          <w:spacing w:val="-56"/>
          <w:szCs w:val="19"/>
        </w:rPr>
        <w:t xml:space="preserve">     </w:t>
      </w:r>
      <w:r w:rsidR="00901B86" w:rsidRPr="00901B86">
        <w:rPr>
          <w:szCs w:val="19"/>
        </w:rPr>
        <w:t>forums</w:t>
      </w:r>
      <w:r w:rsidRPr="00901B86">
        <w:rPr>
          <w:spacing w:val="-12"/>
          <w:szCs w:val="19"/>
        </w:rPr>
        <w:t xml:space="preserve"> </w:t>
      </w:r>
      <w:r w:rsidRPr="00901B86">
        <w:rPr>
          <w:szCs w:val="19"/>
        </w:rPr>
        <w:t>both</w:t>
      </w:r>
      <w:r w:rsidRPr="00901B86">
        <w:rPr>
          <w:spacing w:val="-10"/>
          <w:szCs w:val="19"/>
        </w:rPr>
        <w:t xml:space="preserve"> </w:t>
      </w:r>
      <w:r w:rsidRPr="00901B86">
        <w:rPr>
          <w:szCs w:val="19"/>
        </w:rPr>
        <w:t>within</w:t>
      </w:r>
      <w:r w:rsidRPr="00901B86">
        <w:rPr>
          <w:spacing w:val="-9"/>
          <w:szCs w:val="19"/>
        </w:rPr>
        <w:t xml:space="preserve"> </w:t>
      </w:r>
      <w:r w:rsidRPr="00901B86">
        <w:rPr>
          <w:szCs w:val="19"/>
        </w:rPr>
        <w:t>and</w:t>
      </w:r>
      <w:r w:rsidRPr="00901B86">
        <w:rPr>
          <w:spacing w:val="-10"/>
          <w:szCs w:val="19"/>
        </w:rPr>
        <w:t xml:space="preserve"> </w:t>
      </w:r>
      <w:r w:rsidRPr="00901B86">
        <w:rPr>
          <w:szCs w:val="19"/>
        </w:rPr>
        <w:t>external</w:t>
      </w:r>
      <w:r w:rsidRPr="00901B86">
        <w:rPr>
          <w:spacing w:val="-11"/>
          <w:szCs w:val="19"/>
        </w:rPr>
        <w:t xml:space="preserve"> </w:t>
      </w:r>
      <w:r w:rsidRPr="00901B86">
        <w:rPr>
          <w:szCs w:val="19"/>
        </w:rPr>
        <w:t>to</w:t>
      </w:r>
      <w:r w:rsidRPr="00901B86">
        <w:rPr>
          <w:spacing w:val="-11"/>
          <w:szCs w:val="19"/>
        </w:rPr>
        <w:t xml:space="preserve"> </w:t>
      </w:r>
      <w:r w:rsidRPr="00901B86">
        <w:rPr>
          <w:szCs w:val="19"/>
        </w:rPr>
        <w:t>the</w:t>
      </w:r>
      <w:r w:rsidRPr="00901B86">
        <w:rPr>
          <w:spacing w:val="-11"/>
          <w:szCs w:val="19"/>
        </w:rPr>
        <w:t xml:space="preserve"> </w:t>
      </w:r>
      <w:r w:rsidRPr="00901B86">
        <w:rPr>
          <w:szCs w:val="19"/>
        </w:rPr>
        <w:t>agency.</w:t>
      </w:r>
    </w:p>
    <w:p w14:paraId="2F75A0CF" w14:textId="77777777" w:rsidR="000223C0" w:rsidRPr="00901B86" w:rsidRDefault="000223C0" w:rsidP="00901B86">
      <w:pPr>
        <w:pStyle w:val="ListParagraph"/>
        <w:widowControl w:val="0"/>
        <w:numPr>
          <w:ilvl w:val="0"/>
          <w:numId w:val="20"/>
        </w:numPr>
        <w:tabs>
          <w:tab w:val="left" w:pos="486"/>
          <w:tab w:val="left" w:pos="487"/>
        </w:tabs>
        <w:autoSpaceDE w:val="0"/>
        <w:autoSpaceDN w:val="0"/>
        <w:spacing w:after="0" w:line="240" w:lineRule="auto"/>
        <w:ind w:right="141"/>
        <w:jc w:val="both"/>
        <w:rPr>
          <w:szCs w:val="19"/>
        </w:rPr>
      </w:pPr>
      <w:r w:rsidRPr="00901B86">
        <w:rPr>
          <w:szCs w:val="19"/>
        </w:rPr>
        <w:t>Provide</w:t>
      </w:r>
      <w:r w:rsidRPr="00901B86">
        <w:rPr>
          <w:spacing w:val="-9"/>
          <w:szCs w:val="19"/>
        </w:rPr>
        <w:t xml:space="preserve"> </w:t>
      </w:r>
      <w:r w:rsidRPr="00901B86">
        <w:rPr>
          <w:szCs w:val="19"/>
        </w:rPr>
        <w:t>professional</w:t>
      </w:r>
      <w:r w:rsidRPr="00901B86">
        <w:rPr>
          <w:spacing w:val="-9"/>
          <w:szCs w:val="19"/>
        </w:rPr>
        <w:t xml:space="preserve"> </w:t>
      </w:r>
      <w:r w:rsidRPr="00901B86">
        <w:rPr>
          <w:szCs w:val="19"/>
        </w:rPr>
        <w:t>leadership</w:t>
      </w:r>
      <w:r w:rsidRPr="00901B86">
        <w:rPr>
          <w:spacing w:val="-9"/>
          <w:szCs w:val="19"/>
        </w:rPr>
        <w:t xml:space="preserve"> </w:t>
      </w:r>
      <w:r w:rsidRPr="00901B86">
        <w:rPr>
          <w:szCs w:val="19"/>
        </w:rPr>
        <w:t>and</w:t>
      </w:r>
      <w:r w:rsidRPr="00901B86">
        <w:rPr>
          <w:spacing w:val="-10"/>
          <w:szCs w:val="19"/>
        </w:rPr>
        <w:t xml:space="preserve"> </w:t>
      </w:r>
      <w:r w:rsidRPr="00901B86">
        <w:rPr>
          <w:szCs w:val="19"/>
        </w:rPr>
        <w:t>support</w:t>
      </w:r>
      <w:r w:rsidRPr="00901B86">
        <w:rPr>
          <w:spacing w:val="-7"/>
          <w:szCs w:val="19"/>
        </w:rPr>
        <w:t xml:space="preserve"> </w:t>
      </w:r>
      <w:r w:rsidRPr="00901B86">
        <w:rPr>
          <w:szCs w:val="19"/>
        </w:rPr>
        <w:t>to</w:t>
      </w:r>
      <w:r w:rsidRPr="00901B86">
        <w:rPr>
          <w:spacing w:val="-9"/>
          <w:szCs w:val="19"/>
        </w:rPr>
        <w:t xml:space="preserve"> </w:t>
      </w:r>
      <w:r w:rsidRPr="00901B86">
        <w:rPr>
          <w:szCs w:val="19"/>
        </w:rPr>
        <w:t>staff</w:t>
      </w:r>
      <w:r w:rsidRPr="00901B86">
        <w:rPr>
          <w:spacing w:val="-8"/>
          <w:szCs w:val="19"/>
        </w:rPr>
        <w:t xml:space="preserve"> </w:t>
      </w:r>
      <w:r w:rsidRPr="00901B86">
        <w:rPr>
          <w:szCs w:val="19"/>
        </w:rPr>
        <w:t>within</w:t>
      </w:r>
      <w:r w:rsidRPr="00901B86">
        <w:rPr>
          <w:spacing w:val="-3"/>
          <w:szCs w:val="19"/>
        </w:rPr>
        <w:t xml:space="preserve"> </w:t>
      </w:r>
      <w:r w:rsidRPr="00901B86">
        <w:rPr>
          <w:szCs w:val="19"/>
        </w:rPr>
        <w:t>a</w:t>
      </w:r>
      <w:r w:rsidRPr="00901B86">
        <w:rPr>
          <w:spacing w:val="-9"/>
          <w:szCs w:val="19"/>
        </w:rPr>
        <w:t xml:space="preserve"> </w:t>
      </w:r>
      <w:r w:rsidRPr="00901B86">
        <w:rPr>
          <w:szCs w:val="19"/>
        </w:rPr>
        <w:t>high</w:t>
      </w:r>
      <w:r w:rsidRPr="00901B86">
        <w:rPr>
          <w:spacing w:val="-7"/>
          <w:szCs w:val="19"/>
        </w:rPr>
        <w:t xml:space="preserve"> </w:t>
      </w:r>
      <w:r w:rsidRPr="00901B86">
        <w:rPr>
          <w:szCs w:val="19"/>
        </w:rPr>
        <w:t>performing</w:t>
      </w:r>
      <w:r w:rsidRPr="00901B86">
        <w:rPr>
          <w:spacing w:val="-9"/>
          <w:szCs w:val="19"/>
        </w:rPr>
        <w:t xml:space="preserve"> </w:t>
      </w:r>
      <w:r w:rsidRPr="00901B86">
        <w:rPr>
          <w:szCs w:val="19"/>
        </w:rPr>
        <w:t>team.</w:t>
      </w:r>
    </w:p>
    <w:p w14:paraId="4EA6E629" w14:textId="77777777" w:rsidR="000223C0" w:rsidRPr="00901B86" w:rsidRDefault="000223C0" w:rsidP="00901B86">
      <w:pPr>
        <w:pStyle w:val="Heading1"/>
        <w:spacing w:before="120"/>
        <w:ind w:right="142"/>
        <w:jc w:val="both"/>
        <w:rPr>
          <w:sz w:val="19"/>
          <w:szCs w:val="19"/>
        </w:rPr>
      </w:pPr>
      <w:r w:rsidRPr="00901B86">
        <w:rPr>
          <w:sz w:val="19"/>
          <w:szCs w:val="19"/>
        </w:rPr>
        <w:t>Selection criteria</w:t>
      </w:r>
    </w:p>
    <w:p w14:paraId="73D89F3D" w14:textId="77777777" w:rsidR="000223C0" w:rsidRPr="00901B86" w:rsidRDefault="000223C0" w:rsidP="00901B86">
      <w:pPr>
        <w:pStyle w:val="Heading2"/>
        <w:spacing w:before="0"/>
        <w:ind w:right="141"/>
        <w:jc w:val="both"/>
        <w:rPr>
          <w:rFonts w:ascii="Lato" w:hAnsi="Lato"/>
          <w:b/>
          <w:color w:val="1F1F5F" w:themeColor="text1"/>
          <w:sz w:val="19"/>
          <w:szCs w:val="19"/>
        </w:rPr>
      </w:pPr>
      <w:r w:rsidRPr="00901B86">
        <w:rPr>
          <w:rFonts w:ascii="Lato" w:hAnsi="Lato"/>
          <w:b/>
          <w:color w:val="1F1F5F" w:themeColor="text1"/>
          <w:sz w:val="19"/>
          <w:szCs w:val="19"/>
        </w:rPr>
        <w:t>Essential</w:t>
      </w:r>
    </w:p>
    <w:p w14:paraId="5861DA06" w14:textId="6143F1D3"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 xml:space="preserve">Demonstrated </w:t>
      </w:r>
      <w:r w:rsidR="00901B86" w:rsidRPr="00901B86">
        <w:rPr>
          <w:szCs w:val="19"/>
        </w:rPr>
        <w:t>high-level</w:t>
      </w:r>
      <w:r w:rsidRPr="00901B86">
        <w:rPr>
          <w:szCs w:val="19"/>
        </w:rPr>
        <w:t xml:space="preserve"> oral, written, interpersonal and negotiation skills, including the ability to advocate a position and</w:t>
      </w:r>
      <w:r w:rsidRPr="00901B86">
        <w:rPr>
          <w:spacing w:val="1"/>
          <w:szCs w:val="19"/>
        </w:rPr>
        <w:t xml:space="preserve"> </w:t>
      </w:r>
      <w:r w:rsidRPr="00901B86">
        <w:rPr>
          <w:szCs w:val="19"/>
        </w:rPr>
        <w:t>influence</w:t>
      </w:r>
      <w:r w:rsidRPr="00901B86">
        <w:rPr>
          <w:spacing w:val="-6"/>
          <w:szCs w:val="19"/>
        </w:rPr>
        <w:t xml:space="preserve"> </w:t>
      </w:r>
      <w:r w:rsidRPr="00901B86">
        <w:rPr>
          <w:szCs w:val="19"/>
        </w:rPr>
        <w:t>groups</w:t>
      </w:r>
      <w:r w:rsidRPr="00901B86">
        <w:rPr>
          <w:spacing w:val="-6"/>
          <w:szCs w:val="19"/>
        </w:rPr>
        <w:t xml:space="preserve"> </w:t>
      </w:r>
      <w:r w:rsidRPr="00901B86">
        <w:rPr>
          <w:szCs w:val="19"/>
        </w:rPr>
        <w:t>with</w:t>
      </w:r>
      <w:r w:rsidRPr="00901B86">
        <w:rPr>
          <w:spacing w:val="-3"/>
          <w:szCs w:val="19"/>
        </w:rPr>
        <w:t xml:space="preserve"> </w:t>
      </w:r>
      <w:r w:rsidRPr="00901B86">
        <w:rPr>
          <w:szCs w:val="19"/>
        </w:rPr>
        <w:t>diverse</w:t>
      </w:r>
      <w:r w:rsidRPr="00901B86">
        <w:rPr>
          <w:spacing w:val="-5"/>
          <w:szCs w:val="19"/>
        </w:rPr>
        <w:t xml:space="preserve"> </w:t>
      </w:r>
      <w:r w:rsidRPr="00901B86">
        <w:rPr>
          <w:szCs w:val="19"/>
        </w:rPr>
        <w:t>interests</w:t>
      </w:r>
      <w:r w:rsidRPr="00901B86">
        <w:rPr>
          <w:spacing w:val="-4"/>
          <w:szCs w:val="19"/>
        </w:rPr>
        <w:t xml:space="preserve"> </w:t>
      </w:r>
      <w:r w:rsidRPr="00901B86">
        <w:rPr>
          <w:szCs w:val="19"/>
        </w:rPr>
        <w:t>to</w:t>
      </w:r>
      <w:r w:rsidRPr="00901B86">
        <w:rPr>
          <w:spacing w:val="-5"/>
          <w:szCs w:val="19"/>
        </w:rPr>
        <w:t xml:space="preserve"> </w:t>
      </w:r>
      <w:r w:rsidRPr="00901B86">
        <w:rPr>
          <w:szCs w:val="19"/>
        </w:rPr>
        <w:t>ensure</w:t>
      </w:r>
      <w:r w:rsidRPr="00901B86">
        <w:rPr>
          <w:spacing w:val="-3"/>
          <w:szCs w:val="19"/>
        </w:rPr>
        <w:t xml:space="preserve"> </w:t>
      </w:r>
      <w:r w:rsidRPr="00901B86">
        <w:rPr>
          <w:szCs w:val="19"/>
        </w:rPr>
        <w:t>the</w:t>
      </w:r>
      <w:r w:rsidRPr="00901B86">
        <w:rPr>
          <w:spacing w:val="-5"/>
          <w:szCs w:val="19"/>
        </w:rPr>
        <w:t xml:space="preserve"> </w:t>
      </w:r>
      <w:r w:rsidRPr="00901B86">
        <w:rPr>
          <w:szCs w:val="19"/>
        </w:rPr>
        <w:t xml:space="preserve">effective development and </w:t>
      </w:r>
      <w:r w:rsidRPr="00901B86">
        <w:rPr>
          <w:spacing w:val="-5"/>
          <w:szCs w:val="19"/>
        </w:rPr>
        <w:t xml:space="preserve">implementation of COVID-19 operational </w:t>
      </w:r>
      <w:r w:rsidRPr="00901B86">
        <w:rPr>
          <w:spacing w:val="-6"/>
          <w:szCs w:val="19"/>
        </w:rPr>
        <w:t>policy.</w:t>
      </w:r>
    </w:p>
    <w:p w14:paraId="3CF6038D" w14:textId="77777777"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Proven</w:t>
      </w:r>
      <w:r w:rsidRPr="00901B86">
        <w:rPr>
          <w:spacing w:val="-8"/>
          <w:szCs w:val="19"/>
        </w:rPr>
        <w:t xml:space="preserve"> </w:t>
      </w:r>
      <w:r w:rsidRPr="00901B86">
        <w:rPr>
          <w:szCs w:val="19"/>
        </w:rPr>
        <w:t>ability</w:t>
      </w:r>
      <w:r w:rsidRPr="00901B86">
        <w:rPr>
          <w:spacing w:val="-5"/>
          <w:szCs w:val="19"/>
        </w:rPr>
        <w:t xml:space="preserve"> </w:t>
      </w:r>
      <w:r w:rsidRPr="00901B86">
        <w:rPr>
          <w:szCs w:val="19"/>
        </w:rPr>
        <w:t>to</w:t>
      </w:r>
      <w:r w:rsidRPr="00901B86">
        <w:rPr>
          <w:spacing w:val="-8"/>
          <w:szCs w:val="19"/>
        </w:rPr>
        <w:t xml:space="preserve"> </w:t>
      </w:r>
      <w:r w:rsidRPr="00901B86">
        <w:rPr>
          <w:szCs w:val="19"/>
        </w:rPr>
        <w:t>build</w:t>
      </w:r>
      <w:r w:rsidRPr="00901B86">
        <w:rPr>
          <w:spacing w:val="-6"/>
          <w:szCs w:val="19"/>
        </w:rPr>
        <w:t xml:space="preserve"> </w:t>
      </w:r>
      <w:r w:rsidRPr="00901B86">
        <w:rPr>
          <w:szCs w:val="19"/>
        </w:rPr>
        <w:t>and</w:t>
      </w:r>
      <w:r w:rsidRPr="00901B86">
        <w:rPr>
          <w:spacing w:val="-6"/>
          <w:szCs w:val="19"/>
        </w:rPr>
        <w:t xml:space="preserve"> </w:t>
      </w:r>
      <w:r w:rsidRPr="00901B86">
        <w:rPr>
          <w:szCs w:val="19"/>
        </w:rPr>
        <w:t>maintain</w:t>
      </w:r>
      <w:r w:rsidRPr="00901B86">
        <w:rPr>
          <w:spacing w:val="-6"/>
          <w:szCs w:val="19"/>
        </w:rPr>
        <w:t xml:space="preserve"> </w:t>
      </w:r>
      <w:r w:rsidRPr="00901B86">
        <w:rPr>
          <w:szCs w:val="19"/>
        </w:rPr>
        <w:t>effective</w:t>
      </w:r>
      <w:r w:rsidRPr="00901B86">
        <w:rPr>
          <w:spacing w:val="-7"/>
          <w:szCs w:val="19"/>
        </w:rPr>
        <w:t xml:space="preserve"> </w:t>
      </w:r>
      <w:r w:rsidRPr="00901B86">
        <w:rPr>
          <w:szCs w:val="19"/>
        </w:rPr>
        <w:t>networks</w:t>
      </w:r>
      <w:r w:rsidRPr="00901B86">
        <w:rPr>
          <w:spacing w:val="-9"/>
          <w:szCs w:val="19"/>
        </w:rPr>
        <w:t xml:space="preserve"> </w:t>
      </w:r>
      <w:r w:rsidRPr="00901B86">
        <w:rPr>
          <w:szCs w:val="19"/>
        </w:rPr>
        <w:t>and</w:t>
      </w:r>
      <w:r w:rsidRPr="00901B86">
        <w:rPr>
          <w:spacing w:val="-6"/>
          <w:szCs w:val="19"/>
        </w:rPr>
        <w:t xml:space="preserve"> </w:t>
      </w:r>
      <w:r w:rsidRPr="00901B86">
        <w:rPr>
          <w:szCs w:val="19"/>
        </w:rPr>
        <w:t>to</w:t>
      </w:r>
      <w:r w:rsidRPr="00901B86">
        <w:rPr>
          <w:spacing w:val="-8"/>
          <w:szCs w:val="19"/>
        </w:rPr>
        <w:t xml:space="preserve"> </w:t>
      </w:r>
      <w:r w:rsidRPr="00901B86">
        <w:rPr>
          <w:szCs w:val="19"/>
        </w:rPr>
        <w:t>communicate</w:t>
      </w:r>
      <w:r w:rsidRPr="00901B86">
        <w:rPr>
          <w:spacing w:val="-6"/>
          <w:szCs w:val="19"/>
        </w:rPr>
        <w:t xml:space="preserve"> </w:t>
      </w:r>
      <w:r w:rsidRPr="00901B86">
        <w:rPr>
          <w:szCs w:val="19"/>
        </w:rPr>
        <w:t>and</w:t>
      </w:r>
      <w:r w:rsidRPr="00901B86">
        <w:rPr>
          <w:spacing w:val="-8"/>
          <w:szCs w:val="19"/>
        </w:rPr>
        <w:t xml:space="preserve"> </w:t>
      </w:r>
      <w:r w:rsidRPr="00901B86">
        <w:rPr>
          <w:szCs w:val="19"/>
        </w:rPr>
        <w:t>collaborate</w:t>
      </w:r>
      <w:r w:rsidRPr="00901B86">
        <w:rPr>
          <w:spacing w:val="-8"/>
          <w:szCs w:val="19"/>
        </w:rPr>
        <w:t xml:space="preserve"> </w:t>
      </w:r>
      <w:r w:rsidRPr="00901B86">
        <w:rPr>
          <w:szCs w:val="19"/>
        </w:rPr>
        <w:t>with</w:t>
      </w:r>
      <w:r w:rsidRPr="00901B86">
        <w:rPr>
          <w:spacing w:val="-5"/>
          <w:szCs w:val="19"/>
        </w:rPr>
        <w:t xml:space="preserve"> </w:t>
      </w:r>
      <w:r w:rsidRPr="00901B86">
        <w:rPr>
          <w:szCs w:val="19"/>
        </w:rPr>
        <w:t>a</w:t>
      </w:r>
      <w:r w:rsidRPr="00901B86">
        <w:rPr>
          <w:spacing w:val="-9"/>
          <w:szCs w:val="19"/>
        </w:rPr>
        <w:t xml:space="preserve"> </w:t>
      </w:r>
      <w:r w:rsidRPr="00901B86">
        <w:rPr>
          <w:szCs w:val="19"/>
        </w:rPr>
        <w:t>range</w:t>
      </w:r>
      <w:r w:rsidRPr="00901B86">
        <w:rPr>
          <w:spacing w:val="-7"/>
          <w:szCs w:val="19"/>
        </w:rPr>
        <w:t xml:space="preserve"> </w:t>
      </w:r>
      <w:r w:rsidRPr="00901B86">
        <w:rPr>
          <w:szCs w:val="19"/>
        </w:rPr>
        <w:t>of</w:t>
      </w:r>
      <w:r w:rsidRPr="00901B86">
        <w:rPr>
          <w:spacing w:val="-7"/>
          <w:szCs w:val="19"/>
        </w:rPr>
        <w:t xml:space="preserve"> </w:t>
      </w:r>
      <w:r w:rsidRPr="00901B86">
        <w:rPr>
          <w:szCs w:val="19"/>
        </w:rPr>
        <w:t>stakeholders,</w:t>
      </w:r>
      <w:r w:rsidRPr="00901B86">
        <w:rPr>
          <w:spacing w:val="-56"/>
          <w:szCs w:val="19"/>
        </w:rPr>
        <w:t xml:space="preserve"> </w:t>
      </w:r>
      <w:r w:rsidRPr="00901B86">
        <w:rPr>
          <w:szCs w:val="19"/>
        </w:rPr>
        <w:t>including</w:t>
      </w:r>
      <w:r w:rsidRPr="00901B86">
        <w:rPr>
          <w:spacing w:val="-12"/>
          <w:szCs w:val="19"/>
        </w:rPr>
        <w:t xml:space="preserve"> </w:t>
      </w:r>
      <w:r w:rsidRPr="00901B86">
        <w:rPr>
          <w:szCs w:val="19"/>
        </w:rPr>
        <w:t>an</w:t>
      </w:r>
      <w:r w:rsidRPr="00901B86">
        <w:rPr>
          <w:spacing w:val="-8"/>
          <w:szCs w:val="19"/>
        </w:rPr>
        <w:t xml:space="preserve"> </w:t>
      </w:r>
      <w:r w:rsidRPr="00901B86">
        <w:rPr>
          <w:szCs w:val="19"/>
        </w:rPr>
        <w:t>ability</w:t>
      </w:r>
      <w:r w:rsidRPr="00901B86">
        <w:rPr>
          <w:spacing w:val="-8"/>
          <w:szCs w:val="19"/>
        </w:rPr>
        <w:t xml:space="preserve"> </w:t>
      </w:r>
      <w:r w:rsidRPr="00901B86">
        <w:rPr>
          <w:szCs w:val="19"/>
        </w:rPr>
        <w:t>to</w:t>
      </w:r>
      <w:r w:rsidRPr="00901B86">
        <w:rPr>
          <w:spacing w:val="-10"/>
          <w:szCs w:val="19"/>
        </w:rPr>
        <w:t xml:space="preserve"> </w:t>
      </w:r>
      <w:r w:rsidRPr="00901B86">
        <w:rPr>
          <w:szCs w:val="19"/>
        </w:rPr>
        <w:t>interact</w:t>
      </w:r>
      <w:r w:rsidRPr="00901B86">
        <w:rPr>
          <w:spacing w:val="-11"/>
          <w:szCs w:val="19"/>
        </w:rPr>
        <w:t xml:space="preserve"> </w:t>
      </w:r>
      <w:r w:rsidRPr="00901B86">
        <w:rPr>
          <w:szCs w:val="19"/>
        </w:rPr>
        <w:t>effectively</w:t>
      </w:r>
      <w:r w:rsidRPr="00901B86">
        <w:rPr>
          <w:spacing w:val="-11"/>
          <w:szCs w:val="19"/>
        </w:rPr>
        <w:t xml:space="preserve"> </w:t>
      </w:r>
      <w:r w:rsidRPr="00901B86">
        <w:rPr>
          <w:szCs w:val="19"/>
        </w:rPr>
        <w:t>with</w:t>
      </w:r>
      <w:r w:rsidRPr="00901B86">
        <w:rPr>
          <w:spacing w:val="-11"/>
          <w:szCs w:val="19"/>
        </w:rPr>
        <w:t xml:space="preserve"> </w:t>
      </w:r>
      <w:r w:rsidRPr="00901B86">
        <w:rPr>
          <w:szCs w:val="19"/>
        </w:rPr>
        <w:t>people</w:t>
      </w:r>
      <w:r w:rsidRPr="00901B86">
        <w:rPr>
          <w:spacing w:val="-10"/>
          <w:szCs w:val="19"/>
        </w:rPr>
        <w:t xml:space="preserve"> </w:t>
      </w:r>
      <w:r w:rsidRPr="00901B86">
        <w:rPr>
          <w:szCs w:val="19"/>
        </w:rPr>
        <w:t>of</w:t>
      </w:r>
      <w:r w:rsidRPr="00901B86">
        <w:rPr>
          <w:spacing w:val="-10"/>
          <w:szCs w:val="19"/>
        </w:rPr>
        <w:t xml:space="preserve"> </w:t>
      </w:r>
      <w:r w:rsidRPr="00901B86">
        <w:rPr>
          <w:szCs w:val="19"/>
        </w:rPr>
        <w:t>diverse</w:t>
      </w:r>
      <w:r w:rsidRPr="00901B86">
        <w:rPr>
          <w:spacing w:val="-10"/>
          <w:szCs w:val="19"/>
        </w:rPr>
        <w:t xml:space="preserve"> </w:t>
      </w:r>
      <w:r w:rsidRPr="00901B86">
        <w:rPr>
          <w:szCs w:val="19"/>
        </w:rPr>
        <w:t>cultures.</w:t>
      </w:r>
    </w:p>
    <w:p w14:paraId="44F31D3A" w14:textId="4A9617C6"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Exceptional</w:t>
      </w:r>
      <w:r w:rsidRPr="00901B86">
        <w:rPr>
          <w:spacing w:val="-11"/>
          <w:szCs w:val="19"/>
        </w:rPr>
        <w:t xml:space="preserve"> </w:t>
      </w:r>
      <w:r w:rsidRPr="00901B86">
        <w:rPr>
          <w:szCs w:val="19"/>
        </w:rPr>
        <w:t>organisational</w:t>
      </w:r>
      <w:r w:rsidRPr="00901B86">
        <w:rPr>
          <w:spacing w:val="-10"/>
          <w:szCs w:val="19"/>
        </w:rPr>
        <w:t xml:space="preserve"> </w:t>
      </w:r>
      <w:r w:rsidRPr="00901B86">
        <w:rPr>
          <w:szCs w:val="19"/>
        </w:rPr>
        <w:t>skills,</w:t>
      </w:r>
      <w:r w:rsidRPr="00901B86">
        <w:rPr>
          <w:spacing w:val="-10"/>
          <w:szCs w:val="19"/>
        </w:rPr>
        <w:t xml:space="preserve"> </w:t>
      </w:r>
      <w:r w:rsidRPr="00901B86">
        <w:rPr>
          <w:szCs w:val="19"/>
        </w:rPr>
        <w:t>including</w:t>
      </w:r>
      <w:r w:rsidRPr="00901B86">
        <w:rPr>
          <w:spacing w:val="-11"/>
          <w:szCs w:val="19"/>
        </w:rPr>
        <w:t xml:space="preserve"> </w:t>
      </w:r>
      <w:r w:rsidRPr="00901B86">
        <w:rPr>
          <w:szCs w:val="19"/>
        </w:rPr>
        <w:t>a</w:t>
      </w:r>
      <w:r w:rsidRPr="00901B86">
        <w:rPr>
          <w:spacing w:val="-10"/>
          <w:szCs w:val="19"/>
        </w:rPr>
        <w:t xml:space="preserve"> </w:t>
      </w:r>
      <w:r w:rsidRPr="00901B86">
        <w:rPr>
          <w:szCs w:val="19"/>
        </w:rPr>
        <w:t>demonstrated</w:t>
      </w:r>
      <w:r w:rsidRPr="00901B86">
        <w:rPr>
          <w:spacing w:val="-9"/>
          <w:szCs w:val="19"/>
        </w:rPr>
        <w:t xml:space="preserve"> </w:t>
      </w:r>
      <w:r w:rsidRPr="00901B86">
        <w:rPr>
          <w:szCs w:val="19"/>
        </w:rPr>
        <w:t>capacity</w:t>
      </w:r>
      <w:r w:rsidRPr="00901B86">
        <w:rPr>
          <w:spacing w:val="-9"/>
          <w:szCs w:val="19"/>
        </w:rPr>
        <w:t xml:space="preserve"> </w:t>
      </w:r>
      <w:r w:rsidRPr="00901B86">
        <w:rPr>
          <w:szCs w:val="19"/>
        </w:rPr>
        <w:t>to</w:t>
      </w:r>
      <w:r w:rsidRPr="00901B86">
        <w:rPr>
          <w:spacing w:val="-10"/>
          <w:szCs w:val="19"/>
        </w:rPr>
        <w:t xml:space="preserve"> </w:t>
      </w:r>
      <w:r w:rsidRPr="00901B86">
        <w:rPr>
          <w:szCs w:val="19"/>
        </w:rPr>
        <w:t>be</w:t>
      </w:r>
      <w:r w:rsidRPr="00901B86">
        <w:rPr>
          <w:spacing w:val="-11"/>
          <w:szCs w:val="19"/>
        </w:rPr>
        <w:t xml:space="preserve"> </w:t>
      </w:r>
      <w:r w:rsidRPr="00901B86">
        <w:rPr>
          <w:szCs w:val="19"/>
        </w:rPr>
        <w:t>self-directed,</w:t>
      </w:r>
      <w:r w:rsidRPr="00901B86">
        <w:rPr>
          <w:spacing w:val="-8"/>
          <w:szCs w:val="19"/>
        </w:rPr>
        <w:t xml:space="preserve"> </w:t>
      </w:r>
      <w:r w:rsidRPr="00901B86">
        <w:rPr>
          <w:szCs w:val="19"/>
        </w:rPr>
        <w:t>to</w:t>
      </w:r>
      <w:r w:rsidRPr="00901B86">
        <w:rPr>
          <w:spacing w:val="-11"/>
          <w:szCs w:val="19"/>
        </w:rPr>
        <w:t xml:space="preserve"> </w:t>
      </w:r>
      <w:r w:rsidRPr="00901B86">
        <w:rPr>
          <w:szCs w:val="19"/>
        </w:rPr>
        <w:t>meet</w:t>
      </w:r>
      <w:r w:rsidRPr="00901B86">
        <w:rPr>
          <w:spacing w:val="-11"/>
          <w:szCs w:val="19"/>
        </w:rPr>
        <w:t xml:space="preserve"> </w:t>
      </w:r>
      <w:r w:rsidRPr="00901B86">
        <w:rPr>
          <w:szCs w:val="19"/>
        </w:rPr>
        <w:t>deadlines</w:t>
      </w:r>
      <w:r w:rsidRPr="00901B86">
        <w:rPr>
          <w:spacing w:val="-10"/>
          <w:szCs w:val="19"/>
        </w:rPr>
        <w:t xml:space="preserve"> </w:t>
      </w:r>
      <w:r w:rsidRPr="00901B86">
        <w:rPr>
          <w:szCs w:val="19"/>
        </w:rPr>
        <w:t>and</w:t>
      </w:r>
      <w:r w:rsidRPr="00901B86">
        <w:rPr>
          <w:spacing w:val="-9"/>
          <w:szCs w:val="19"/>
        </w:rPr>
        <w:t xml:space="preserve"> </w:t>
      </w:r>
      <w:r w:rsidRPr="00901B86">
        <w:rPr>
          <w:szCs w:val="19"/>
        </w:rPr>
        <w:t>to</w:t>
      </w:r>
      <w:r w:rsidRPr="00901B86">
        <w:rPr>
          <w:spacing w:val="-9"/>
          <w:szCs w:val="19"/>
        </w:rPr>
        <w:t xml:space="preserve"> </w:t>
      </w:r>
      <w:r w:rsidR="00901B86" w:rsidRPr="00901B86">
        <w:rPr>
          <w:szCs w:val="19"/>
        </w:rPr>
        <w:t>achieve</w:t>
      </w:r>
      <w:r w:rsidR="00901B86" w:rsidRPr="00901B86">
        <w:rPr>
          <w:spacing w:val="-56"/>
          <w:szCs w:val="19"/>
        </w:rPr>
        <w:t xml:space="preserve"> </w:t>
      </w:r>
      <w:r w:rsidR="00901B86" w:rsidRPr="00901B86">
        <w:rPr>
          <w:szCs w:val="19"/>
        </w:rPr>
        <w:t>objectives</w:t>
      </w:r>
      <w:r w:rsidRPr="00901B86">
        <w:rPr>
          <w:spacing w:val="-11"/>
          <w:szCs w:val="19"/>
        </w:rPr>
        <w:t xml:space="preserve"> </w:t>
      </w:r>
      <w:r w:rsidRPr="00901B86">
        <w:rPr>
          <w:szCs w:val="19"/>
        </w:rPr>
        <w:t>in</w:t>
      </w:r>
      <w:r w:rsidRPr="00901B86">
        <w:rPr>
          <w:spacing w:val="-12"/>
          <w:szCs w:val="19"/>
        </w:rPr>
        <w:t xml:space="preserve"> </w:t>
      </w:r>
      <w:r w:rsidRPr="00901B86">
        <w:rPr>
          <w:szCs w:val="19"/>
        </w:rPr>
        <w:t>an</w:t>
      </w:r>
      <w:r w:rsidRPr="00901B86">
        <w:rPr>
          <w:spacing w:val="-9"/>
          <w:szCs w:val="19"/>
        </w:rPr>
        <w:t xml:space="preserve"> </w:t>
      </w:r>
      <w:r w:rsidRPr="00901B86">
        <w:rPr>
          <w:szCs w:val="19"/>
        </w:rPr>
        <w:t>environment</w:t>
      </w:r>
      <w:r w:rsidRPr="00901B86">
        <w:rPr>
          <w:spacing w:val="-11"/>
          <w:szCs w:val="19"/>
        </w:rPr>
        <w:t xml:space="preserve"> </w:t>
      </w:r>
      <w:r w:rsidRPr="00901B86">
        <w:rPr>
          <w:szCs w:val="19"/>
        </w:rPr>
        <w:t>of</w:t>
      </w:r>
      <w:r w:rsidRPr="00901B86">
        <w:rPr>
          <w:spacing w:val="-10"/>
          <w:szCs w:val="19"/>
        </w:rPr>
        <w:t xml:space="preserve"> </w:t>
      </w:r>
      <w:r w:rsidRPr="00901B86">
        <w:rPr>
          <w:szCs w:val="19"/>
        </w:rPr>
        <w:t>changing</w:t>
      </w:r>
      <w:r w:rsidRPr="00901B86">
        <w:rPr>
          <w:spacing w:val="-10"/>
          <w:szCs w:val="19"/>
        </w:rPr>
        <w:t xml:space="preserve"> </w:t>
      </w:r>
      <w:r w:rsidRPr="00901B86">
        <w:rPr>
          <w:szCs w:val="19"/>
        </w:rPr>
        <w:t>and</w:t>
      </w:r>
      <w:r w:rsidRPr="00901B86">
        <w:rPr>
          <w:spacing w:val="-12"/>
          <w:szCs w:val="19"/>
        </w:rPr>
        <w:t xml:space="preserve"> </w:t>
      </w:r>
      <w:r w:rsidRPr="00901B86">
        <w:rPr>
          <w:szCs w:val="19"/>
        </w:rPr>
        <w:t>competing</w:t>
      </w:r>
      <w:r w:rsidRPr="00901B86">
        <w:rPr>
          <w:spacing w:val="-10"/>
          <w:szCs w:val="19"/>
        </w:rPr>
        <w:t xml:space="preserve"> </w:t>
      </w:r>
      <w:r w:rsidRPr="00901B86">
        <w:rPr>
          <w:szCs w:val="19"/>
        </w:rPr>
        <w:t>priorities.</w:t>
      </w:r>
    </w:p>
    <w:p w14:paraId="3DB50E37" w14:textId="342BAD05"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Demonstrated</w:t>
      </w:r>
      <w:r w:rsidRPr="00901B86">
        <w:rPr>
          <w:spacing w:val="-8"/>
          <w:szCs w:val="19"/>
        </w:rPr>
        <w:t xml:space="preserve"> </w:t>
      </w:r>
      <w:r w:rsidRPr="00901B86">
        <w:rPr>
          <w:szCs w:val="19"/>
        </w:rPr>
        <w:t>ability</w:t>
      </w:r>
      <w:r w:rsidRPr="00901B86">
        <w:rPr>
          <w:spacing w:val="-6"/>
          <w:szCs w:val="19"/>
        </w:rPr>
        <w:t xml:space="preserve"> </w:t>
      </w:r>
      <w:r w:rsidRPr="00901B86">
        <w:rPr>
          <w:szCs w:val="19"/>
        </w:rPr>
        <w:t>to</w:t>
      </w:r>
      <w:r w:rsidRPr="00901B86">
        <w:rPr>
          <w:spacing w:val="-6"/>
          <w:szCs w:val="19"/>
        </w:rPr>
        <w:t xml:space="preserve"> </w:t>
      </w:r>
      <w:r w:rsidRPr="00901B86">
        <w:rPr>
          <w:szCs w:val="19"/>
        </w:rPr>
        <w:t>conceptualise</w:t>
      </w:r>
      <w:r w:rsidRPr="00901B86">
        <w:rPr>
          <w:spacing w:val="-7"/>
          <w:szCs w:val="19"/>
        </w:rPr>
        <w:t xml:space="preserve"> </w:t>
      </w:r>
      <w:r w:rsidRPr="00901B86">
        <w:rPr>
          <w:szCs w:val="19"/>
        </w:rPr>
        <w:t>and</w:t>
      </w:r>
      <w:r w:rsidRPr="00901B86">
        <w:rPr>
          <w:spacing w:val="-5"/>
          <w:szCs w:val="19"/>
        </w:rPr>
        <w:t xml:space="preserve"> </w:t>
      </w:r>
      <w:r w:rsidRPr="00901B86">
        <w:rPr>
          <w:szCs w:val="19"/>
        </w:rPr>
        <w:t>analyse</w:t>
      </w:r>
      <w:r w:rsidRPr="00901B86">
        <w:rPr>
          <w:spacing w:val="-6"/>
          <w:szCs w:val="19"/>
        </w:rPr>
        <w:t xml:space="preserve"> </w:t>
      </w:r>
      <w:r w:rsidRPr="00901B86">
        <w:rPr>
          <w:szCs w:val="19"/>
        </w:rPr>
        <w:t>strategic</w:t>
      </w:r>
      <w:r w:rsidRPr="00901B86">
        <w:rPr>
          <w:spacing w:val="-6"/>
          <w:szCs w:val="19"/>
        </w:rPr>
        <w:t xml:space="preserve"> </w:t>
      </w:r>
      <w:r w:rsidRPr="00901B86">
        <w:rPr>
          <w:szCs w:val="19"/>
        </w:rPr>
        <w:t>issues</w:t>
      </w:r>
      <w:r w:rsidRPr="00901B86">
        <w:rPr>
          <w:spacing w:val="-8"/>
          <w:szCs w:val="19"/>
        </w:rPr>
        <w:t xml:space="preserve"> </w:t>
      </w:r>
      <w:r w:rsidRPr="00901B86">
        <w:rPr>
          <w:szCs w:val="19"/>
        </w:rPr>
        <w:t>and</w:t>
      </w:r>
      <w:r w:rsidRPr="00901B86">
        <w:rPr>
          <w:spacing w:val="-5"/>
          <w:szCs w:val="19"/>
        </w:rPr>
        <w:t xml:space="preserve"> </w:t>
      </w:r>
      <w:r w:rsidRPr="00901B86">
        <w:rPr>
          <w:szCs w:val="19"/>
        </w:rPr>
        <w:t>to</w:t>
      </w:r>
      <w:r w:rsidRPr="00901B86">
        <w:rPr>
          <w:spacing w:val="-6"/>
          <w:szCs w:val="19"/>
        </w:rPr>
        <w:t xml:space="preserve"> </w:t>
      </w:r>
      <w:r w:rsidRPr="00901B86">
        <w:rPr>
          <w:szCs w:val="19"/>
        </w:rPr>
        <w:t>identify</w:t>
      </w:r>
      <w:r w:rsidRPr="00901B86">
        <w:rPr>
          <w:spacing w:val="-4"/>
          <w:szCs w:val="19"/>
        </w:rPr>
        <w:t xml:space="preserve"> </w:t>
      </w:r>
      <w:r w:rsidRPr="00901B86">
        <w:rPr>
          <w:szCs w:val="19"/>
        </w:rPr>
        <w:t>and</w:t>
      </w:r>
      <w:r w:rsidRPr="00901B86">
        <w:rPr>
          <w:spacing w:val="-5"/>
          <w:szCs w:val="19"/>
        </w:rPr>
        <w:t xml:space="preserve"> </w:t>
      </w:r>
      <w:r w:rsidRPr="00901B86">
        <w:rPr>
          <w:szCs w:val="19"/>
        </w:rPr>
        <w:t>prioritise</w:t>
      </w:r>
      <w:r w:rsidRPr="00901B86">
        <w:rPr>
          <w:spacing w:val="-6"/>
          <w:szCs w:val="19"/>
        </w:rPr>
        <w:t xml:space="preserve"> </w:t>
      </w:r>
      <w:r w:rsidRPr="00901B86">
        <w:rPr>
          <w:szCs w:val="19"/>
        </w:rPr>
        <w:t>these</w:t>
      </w:r>
      <w:r w:rsidRPr="00901B86">
        <w:rPr>
          <w:spacing w:val="-7"/>
          <w:szCs w:val="19"/>
        </w:rPr>
        <w:t xml:space="preserve"> </w:t>
      </w:r>
      <w:r w:rsidRPr="00901B86">
        <w:rPr>
          <w:szCs w:val="19"/>
        </w:rPr>
        <w:t>in</w:t>
      </w:r>
      <w:r w:rsidRPr="00901B86">
        <w:rPr>
          <w:spacing w:val="-5"/>
          <w:szCs w:val="19"/>
        </w:rPr>
        <w:t xml:space="preserve"> </w:t>
      </w:r>
      <w:r w:rsidRPr="00901B86">
        <w:rPr>
          <w:szCs w:val="19"/>
        </w:rPr>
        <w:t>the</w:t>
      </w:r>
      <w:r w:rsidRPr="00901B86">
        <w:rPr>
          <w:spacing w:val="-6"/>
          <w:szCs w:val="19"/>
        </w:rPr>
        <w:t xml:space="preserve"> </w:t>
      </w:r>
      <w:r w:rsidRPr="00901B86">
        <w:rPr>
          <w:szCs w:val="19"/>
        </w:rPr>
        <w:t>development</w:t>
      </w:r>
      <w:r w:rsidRPr="00901B86">
        <w:rPr>
          <w:spacing w:val="-7"/>
          <w:szCs w:val="19"/>
        </w:rPr>
        <w:t xml:space="preserve"> </w:t>
      </w:r>
      <w:r w:rsidR="00901B86" w:rsidRPr="00901B86">
        <w:rPr>
          <w:szCs w:val="19"/>
        </w:rPr>
        <w:t>of</w:t>
      </w:r>
      <w:r w:rsidR="00901B86" w:rsidRPr="00901B86">
        <w:rPr>
          <w:spacing w:val="-57"/>
          <w:szCs w:val="19"/>
        </w:rPr>
        <w:t xml:space="preserve"> </w:t>
      </w:r>
      <w:r w:rsidR="00901B86" w:rsidRPr="00901B86">
        <w:rPr>
          <w:szCs w:val="19"/>
        </w:rPr>
        <w:t>project</w:t>
      </w:r>
      <w:r w:rsidRPr="00901B86">
        <w:rPr>
          <w:spacing w:val="-12"/>
          <w:szCs w:val="19"/>
        </w:rPr>
        <w:t xml:space="preserve"> </w:t>
      </w:r>
      <w:r w:rsidRPr="00901B86">
        <w:rPr>
          <w:szCs w:val="19"/>
        </w:rPr>
        <w:t>initiatives,</w:t>
      </w:r>
      <w:r w:rsidRPr="00901B86">
        <w:rPr>
          <w:spacing w:val="-8"/>
          <w:szCs w:val="19"/>
        </w:rPr>
        <w:t xml:space="preserve"> </w:t>
      </w:r>
      <w:r w:rsidRPr="00901B86">
        <w:rPr>
          <w:szCs w:val="19"/>
        </w:rPr>
        <w:t>including</w:t>
      </w:r>
      <w:r w:rsidRPr="00901B86">
        <w:rPr>
          <w:spacing w:val="-11"/>
          <w:szCs w:val="19"/>
        </w:rPr>
        <w:t xml:space="preserve"> </w:t>
      </w:r>
      <w:r w:rsidRPr="00901B86">
        <w:rPr>
          <w:szCs w:val="19"/>
        </w:rPr>
        <w:t>the</w:t>
      </w:r>
      <w:r w:rsidRPr="00901B86">
        <w:rPr>
          <w:spacing w:val="-9"/>
          <w:szCs w:val="19"/>
        </w:rPr>
        <w:t xml:space="preserve"> </w:t>
      </w:r>
      <w:r w:rsidRPr="00901B86">
        <w:rPr>
          <w:szCs w:val="19"/>
        </w:rPr>
        <w:t>ability</w:t>
      </w:r>
      <w:r w:rsidRPr="00901B86">
        <w:rPr>
          <w:spacing w:val="-8"/>
          <w:szCs w:val="19"/>
        </w:rPr>
        <w:t xml:space="preserve"> </w:t>
      </w:r>
      <w:r w:rsidRPr="00901B86">
        <w:rPr>
          <w:szCs w:val="19"/>
        </w:rPr>
        <w:t>to</w:t>
      </w:r>
      <w:r w:rsidRPr="00901B86">
        <w:rPr>
          <w:spacing w:val="-11"/>
          <w:szCs w:val="19"/>
        </w:rPr>
        <w:t xml:space="preserve"> </w:t>
      </w:r>
      <w:r w:rsidRPr="00901B86">
        <w:rPr>
          <w:szCs w:val="19"/>
        </w:rPr>
        <w:t>discern</w:t>
      </w:r>
      <w:r w:rsidRPr="00901B86">
        <w:rPr>
          <w:spacing w:val="-11"/>
          <w:szCs w:val="19"/>
        </w:rPr>
        <w:t xml:space="preserve"> </w:t>
      </w:r>
      <w:r w:rsidRPr="00901B86">
        <w:rPr>
          <w:szCs w:val="19"/>
        </w:rPr>
        <w:t>sensitive</w:t>
      </w:r>
      <w:r w:rsidRPr="00901B86">
        <w:rPr>
          <w:spacing w:val="-10"/>
          <w:szCs w:val="19"/>
        </w:rPr>
        <w:t xml:space="preserve"> </w:t>
      </w:r>
      <w:r w:rsidRPr="00901B86">
        <w:rPr>
          <w:szCs w:val="19"/>
        </w:rPr>
        <w:t>issues</w:t>
      </w:r>
      <w:r w:rsidRPr="00901B86">
        <w:rPr>
          <w:spacing w:val="-8"/>
          <w:szCs w:val="19"/>
        </w:rPr>
        <w:t xml:space="preserve"> </w:t>
      </w:r>
      <w:r w:rsidRPr="00901B86">
        <w:rPr>
          <w:szCs w:val="19"/>
        </w:rPr>
        <w:t>and</w:t>
      </w:r>
      <w:r w:rsidRPr="00901B86">
        <w:rPr>
          <w:spacing w:val="-9"/>
          <w:szCs w:val="19"/>
        </w:rPr>
        <w:t xml:space="preserve"> </w:t>
      </w:r>
      <w:r w:rsidRPr="00901B86">
        <w:rPr>
          <w:szCs w:val="19"/>
        </w:rPr>
        <w:t>anticipate</w:t>
      </w:r>
      <w:r w:rsidRPr="00901B86">
        <w:rPr>
          <w:spacing w:val="-10"/>
          <w:szCs w:val="19"/>
        </w:rPr>
        <w:t xml:space="preserve"> </w:t>
      </w:r>
      <w:r w:rsidRPr="00901B86">
        <w:rPr>
          <w:szCs w:val="19"/>
        </w:rPr>
        <w:t>and</w:t>
      </w:r>
      <w:r w:rsidRPr="00901B86">
        <w:rPr>
          <w:spacing w:val="-12"/>
          <w:szCs w:val="19"/>
        </w:rPr>
        <w:t xml:space="preserve"> </w:t>
      </w:r>
      <w:r w:rsidRPr="00901B86">
        <w:rPr>
          <w:szCs w:val="19"/>
        </w:rPr>
        <w:t>identify</w:t>
      </w:r>
      <w:r w:rsidRPr="00901B86">
        <w:rPr>
          <w:spacing w:val="-10"/>
          <w:szCs w:val="19"/>
        </w:rPr>
        <w:t xml:space="preserve"> </w:t>
      </w:r>
      <w:r w:rsidRPr="00901B86">
        <w:rPr>
          <w:szCs w:val="19"/>
        </w:rPr>
        <w:t>risk.</w:t>
      </w:r>
    </w:p>
    <w:p w14:paraId="65EF2D25" w14:textId="6FFEBC89"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Demonstrated</w:t>
      </w:r>
      <w:r w:rsidRPr="00901B86">
        <w:rPr>
          <w:spacing w:val="-10"/>
          <w:szCs w:val="19"/>
        </w:rPr>
        <w:t xml:space="preserve"> </w:t>
      </w:r>
      <w:r w:rsidRPr="00901B86">
        <w:rPr>
          <w:szCs w:val="19"/>
        </w:rPr>
        <w:t>ability</w:t>
      </w:r>
      <w:r w:rsidRPr="00901B86">
        <w:rPr>
          <w:spacing w:val="-9"/>
          <w:szCs w:val="19"/>
        </w:rPr>
        <w:t xml:space="preserve"> </w:t>
      </w:r>
      <w:r w:rsidRPr="00901B86">
        <w:rPr>
          <w:szCs w:val="19"/>
        </w:rPr>
        <w:t>to</w:t>
      </w:r>
      <w:r w:rsidRPr="00901B86">
        <w:rPr>
          <w:spacing w:val="-9"/>
          <w:szCs w:val="19"/>
        </w:rPr>
        <w:t xml:space="preserve"> </w:t>
      </w:r>
      <w:r w:rsidRPr="00901B86">
        <w:rPr>
          <w:szCs w:val="19"/>
        </w:rPr>
        <w:t>exercise</w:t>
      </w:r>
      <w:r w:rsidRPr="00901B86">
        <w:rPr>
          <w:spacing w:val="-8"/>
          <w:szCs w:val="19"/>
        </w:rPr>
        <w:t xml:space="preserve"> </w:t>
      </w:r>
      <w:r w:rsidRPr="00901B86">
        <w:rPr>
          <w:szCs w:val="19"/>
        </w:rPr>
        <w:t>strong</w:t>
      </w:r>
      <w:r w:rsidRPr="00901B86">
        <w:rPr>
          <w:spacing w:val="-8"/>
          <w:szCs w:val="19"/>
        </w:rPr>
        <w:t xml:space="preserve"> </w:t>
      </w:r>
      <w:r w:rsidRPr="00901B86">
        <w:rPr>
          <w:szCs w:val="19"/>
        </w:rPr>
        <w:t>professional</w:t>
      </w:r>
      <w:r w:rsidRPr="00901B86">
        <w:rPr>
          <w:spacing w:val="-9"/>
          <w:szCs w:val="19"/>
        </w:rPr>
        <w:t xml:space="preserve"> </w:t>
      </w:r>
      <w:r w:rsidRPr="00901B86">
        <w:rPr>
          <w:szCs w:val="19"/>
        </w:rPr>
        <w:t>judgement</w:t>
      </w:r>
      <w:r w:rsidRPr="00901B86">
        <w:rPr>
          <w:spacing w:val="-9"/>
          <w:szCs w:val="19"/>
        </w:rPr>
        <w:t xml:space="preserve"> </w:t>
      </w:r>
      <w:r w:rsidRPr="00901B86">
        <w:rPr>
          <w:szCs w:val="19"/>
        </w:rPr>
        <w:t>in</w:t>
      </w:r>
      <w:r w:rsidRPr="00901B86">
        <w:rPr>
          <w:spacing w:val="-10"/>
          <w:szCs w:val="19"/>
        </w:rPr>
        <w:t xml:space="preserve"> </w:t>
      </w:r>
      <w:r w:rsidRPr="00901B86">
        <w:rPr>
          <w:szCs w:val="19"/>
        </w:rPr>
        <w:t>regard</w:t>
      </w:r>
      <w:r w:rsidRPr="00901B86">
        <w:rPr>
          <w:spacing w:val="-8"/>
          <w:szCs w:val="19"/>
        </w:rPr>
        <w:t xml:space="preserve"> </w:t>
      </w:r>
      <w:r w:rsidRPr="00901B86">
        <w:rPr>
          <w:szCs w:val="19"/>
        </w:rPr>
        <w:t>to</w:t>
      </w:r>
      <w:r w:rsidRPr="00901B86">
        <w:rPr>
          <w:spacing w:val="-8"/>
          <w:szCs w:val="19"/>
        </w:rPr>
        <w:t xml:space="preserve"> </w:t>
      </w:r>
      <w:r w:rsidRPr="00901B86">
        <w:rPr>
          <w:szCs w:val="19"/>
        </w:rPr>
        <w:t>provision</w:t>
      </w:r>
      <w:r w:rsidRPr="00901B86">
        <w:rPr>
          <w:spacing w:val="-5"/>
          <w:szCs w:val="19"/>
        </w:rPr>
        <w:t xml:space="preserve"> </w:t>
      </w:r>
      <w:r w:rsidRPr="00901B86">
        <w:rPr>
          <w:szCs w:val="19"/>
        </w:rPr>
        <w:t>of</w:t>
      </w:r>
      <w:r w:rsidRPr="00901B86">
        <w:rPr>
          <w:spacing w:val="-2"/>
          <w:szCs w:val="19"/>
        </w:rPr>
        <w:t xml:space="preserve"> </w:t>
      </w:r>
      <w:r w:rsidRPr="00901B86">
        <w:rPr>
          <w:szCs w:val="19"/>
        </w:rPr>
        <w:t>advice</w:t>
      </w:r>
      <w:r w:rsidRPr="00901B86">
        <w:rPr>
          <w:spacing w:val="-9"/>
          <w:szCs w:val="19"/>
        </w:rPr>
        <w:t xml:space="preserve"> </w:t>
      </w:r>
      <w:r w:rsidRPr="00901B86">
        <w:rPr>
          <w:szCs w:val="19"/>
        </w:rPr>
        <w:t>regarding</w:t>
      </w:r>
      <w:r w:rsidRPr="00901B86">
        <w:rPr>
          <w:spacing w:val="-10"/>
          <w:szCs w:val="19"/>
        </w:rPr>
        <w:t xml:space="preserve"> </w:t>
      </w:r>
      <w:r w:rsidRPr="00901B86">
        <w:rPr>
          <w:szCs w:val="19"/>
        </w:rPr>
        <w:t>complex</w:t>
      </w:r>
      <w:r w:rsidRPr="00901B86">
        <w:rPr>
          <w:spacing w:val="-3"/>
          <w:szCs w:val="19"/>
        </w:rPr>
        <w:t xml:space="preserve"> </w:t>
      </w:r>
      <w:r w:rsidR="00901B86" w:rsidRPr="00901B86">
        <w:rPr>
          <w:szCs w:val="19"/>
        </w:rPr>
        <w:t>matters</w:t>
      </w:r>
      <w:r w:rsidR="00901B86" w:rsidRPr="00901B86">
        <w:rPr>
          <w:spacing w:val="-57"/>
          <w:szCs w:val="19"/>
        </w:rPr>
        <w:t xml:space="preserve"> </w:t>
      </w:r>
      <w:r w:rsidR="00901B86" w:rsidRPr="00901B86">
        <w:rPr>
          <w:szCs w:val="19"/>
        </w:rPr>
        <w:t>and</w:t>
      </w:r>
      <w:r w:rsidRPr="00901B86">
        <w:rPr>
          <w:spacing w:val="-10"/>
          <w:szCs w:val="19"/>
        </w:rPr>
        <w:t xml:space="preserve"> </w:t>
      </w:r>
      <w:r w:rsidRPr="00901B86">
        <w:rPr>
          <w:szCs w:val="19"/>
        </w:rPr>
        <w:t>to</w:t>
      </w:r>
      <w:r w:rsidRPr="00901B86">
        <w:rPr>
          <w:spacing w:val="-10"/>
          <w:szCs w:val="19"/>
        </w:rPr>
        <w:t xml:space="preserve"> </w:t>
      </w:r>
      <w:r w:rsidRPr="00901B86">
        <w:rPr>
          <w:szCs w:val="19"/>
        </w:rPr>
        <w:t>seek</w:t>
      </w:r>
      <w:r w:rsidRPr="00901B86">
        <w:rPr>
          <w:spacing w:val="-11"/>
          <w:szCs w:val="19"/>
        </w:rPr>
        <w:t xml:space="preserve"> </w:t>
      </w:r>
      <w:r w:rsidRPr="00901B86">
        <w:rPr>
          <w:szCs w:val="19"/>
        </w:rPr>
        <w:t>additional</w:t>
      </w:r>
      <w:r w:rsidRPr="00901B86">
        <w:rPr>
          <w:spacing w:val="-11"/>
          <w:szCs w:val="19"/>
        </w:rPr>
        <w:t xml:space="preserve"> </w:t>
      </w:r>
      <w:r w:rsidRPr="00901B86">
        <w:rPr>
          <w:szCs w:val="19"/>
        </w:rPr>
        <w:t>information</w:t>
      </w:r>
      <w:r w:rsidRPr="00901B86">
        <w:rPr>
          <w:spacing w:val="-11"/>
          <w:szCs w:val="19"/>
        </w:rPr>
        <w:t xml:space="preserve"> </w:t>
      </w:r>
      <w:r w:rsidRPr="00901B86">
        <w:rPr>
          <w:szCs w:val="19"/>
        </w:rPr>
        <w:t>from</w:t>
      </w:r>
      <w:r w:rsidRPr="00901B86">
        <w:rPr>
          <w:spacing w:val="-10"/>
          <w:szCs w:val="19"/>
        </w:rPr>
        <w:t xml:space="preserve"> </w:t>
      </w:r>
      <w:r w:rsidRPr="00901B86">
        <w:rPr>
          <w:szCs w:val="19"/>
        </w:rPr>
        <w:t>a</w:t>
      </w:r>
      <w:r w:rsidRPr="00901B86">
        <w:rPr>
          <w:spacing w:val="-10"/>
          <w:szCs w:val="19"/>
        </w:rPr>
        <w:t xml:space="preserve"> </w:t>
      </w:r>
      <w:r w:rsidRPr="00901B86">
        <w:rPr>
          <w:szCs w:val="19"/>
        </w:rPr>
        <w:t>range</w:t>
      </w:r>
      <w:r w:rsidRPr="00901B86">
        <w:rPr>
          <w:spacing w:val="-10"/>
          <w:szCs w:val="19"/>
        </w:rPr>
        <w:t xml:space="preserve"> </w:t>
      </w:r>
      <w:r w:rsidRPr="00901B86">
        <w:rPr>
          <w:szCs w:val="19"/>
        </w:rPr>
        <w:t>of</w:t>
      </w:r>
      <w:r w:rsidRPr="00901B86">
        <w:rPr>
          <w:spacing w:val="-6"/>
          <w:szCs w:val="19"/>
        </w:rPr>
        <w:t xml:space="preserve"> </w:t>
      </w:r>
      <w:r w:rsidRPr="00901B86">
        <w:rPr>
          <w:szCs w:val="19"/>
        </w:rPr>
        <w:t>sources</w:t>
      </w:r>
      <w:r w:rsidRPr="00901B86">
        <w:rPr>
          <w:spacing w:val="-9"/>
          <w:szCs w:val="19"/>
        </w:rPr>
        <w:t xml:space="preserve"> </w:t>
      </w:r>
      <w:r w:rsidRPr="00901B86">
        <w:rPr>
          <w:szCs w:val="19"/>
        </w:rPr>
        <w:t>in</w:t>
      </w:r>
      <w:r w:rsidRPr="00901B86">
        <w:rPr>
          <w:spacing w:val="-12"/>
          <w:szCs w:val="19"/>
        </w:rPr>
        <w:t xml:space="preserve"> </w:t>
      </w:r>
      <w:r w:rsidRPr="00901B86">
        <w:rPr>
          <w:szCs w:val="19"/>
        </w:rPr>
        <w:t>order</w:t>
      </w:r>
      <w:r w:rsidRPr="00901B86">
        <w:rPr>
          <w:spacing w:val="-10"/>
          <w:szCs w:val="19"/>
        </w:rPr>
        <w:t xml:space="preserve"> </w:t>
      </w:r>
      <w:r w:rsidRPr="00901B86">
        <w:rPr>
          <w:szCs w:val="19"/>
        </w:rPr>
        <w:t>to</w:t>
      </w:r>
      <w:r w:rsidRPr="00901B86">
        <w:rPr>
          <w:spacing w:val="-10"/>
          <w:szCs w:val="19"/>
        </w:rPr>
        <w:t xml:space="preserve"> </w:t>
      </w:r>
      <w:r w:rsidRPr="00901B86">
        <w:rPr>
          <w:szCs w:val="19"/>
        </w:rPr>
        <w:t>inform</w:t>
      </w:r>
      <w:r w:rsidRPr="00901B86">
        <w:rPr>
          <w:spacing w:val="-9"/>
          <w:szCs w:val="19"/>
        </w:rPr>
        <w:t xml:space="preserve"> </w:t>
      </w:r>
      <w:r w:rsidRPr="00901B86">
        <w:rPr>
          <w:szCs w:val="19"/>
        </w:rPr>
        <w:t>appropriate</w:t>
      </w:r>
      <w:r w:rsidRPr="00901B86">
        <w:rPr>
          <w:spacing w:val="-10"/>
          <w:szCs w:val="19"/>
        </w:rPr>
        <w:t xml:space="preserve"> </w:t>
      </w:r>
      <w:r w:rsidRPr="00901B86">
        <w:rPr>
          <w:szCs w:val="19"/>
        </w:rPr>
        <w:t>response.</w:t>
      </w:r>
    </w:p>
    <w:p w14:paraId="23A3C420" w14:textId="6CA19ECD" w:rsidR="000223C0" w:rsidRPr="00901B86" w:rsidRDefault="000223C0" w:rsidP="00901B86">
      <w:pPr>
        <w:pStyle w:val="ListParagraph"/>
        <w:widowControl w:val="0"/>
        <w:numPr>
          <w:ilvl w:val="0"/>
          <w:numId w:val="21"/>
        </w:numPr>
        <w:tabs>
          <w:tab w:val="left" w:pos="486"/>
          <w:tab w:val="left" w:pos="487"/>
        </w:tabs>
        <w:autoSpaceDE w:val="0"/>
        <w:autoSpaceDN w:val="0"/>
        <w:spacing w:after="0" w:line="240" w:lineRule="auto"/>
        <w:ind w:right="141"/>
        <w:jc w:val="both"/>
        <w:rPr>
          <w:szCs w:val="19"/>
        </w:rPr>
      </w:pPr>
      <w:r w:rsidRPr="00901B86">
        <w:rPr>
          <w:szCs w:val="19"/>
        </w:rPr>
        <w:t>Proven</w:t>
      </w:r>
      <w:r w:rsidRPr="00901B86">
        <w:rPr>
          <w:spacing w:val="-9"/>
          <w:szCs w:val="19"/>
        </w:rPr>
        <w:t xml:space="preserve"> </w:t>
      </w:r>
      <w:r w:rsidRPr="00901B86">
        <w:rPr>
          <w:szCs w:val="19"/>
        </w:rPr>
        <w:t>ability</w:t>
      </w:r>
      <w:r w:rsidRPr="00901B86">
        <w:rPr>
          <w:spacing w:val="-6"/>
          <w:szCs w:val="19"/>
        </w:rPr>
        <w:t xml:space="preserve"> </w:t>
      </w:r>
      <w:r w:rsidRPr="00901B86">
        <w:rPr>
          <w:szCs w:val="19"/>
        </w:rPr>
        <w:t>to</w:t>
      </w:r>
      <w:r w:rsidRPr="00901B86">
        <w:rPr>
          <w:spacing w:val="-8"/>
          <w:szCs w:val="19"/>
        </w:rPr>
        <w:t xml:space="preserve"> </w:t>
      </w:r>
      <w:r w:rsidRPr="00901B86">
        <w:rPr>
          <w:szCs w:val="19"/>
        </w:rPr>
        <w:t>provide</w:t>
      </w:r>
      <w:r w:rsidRPr="00901B86">
        <w:rPr>
          <w:spacing w:val="-8"/>
          <w:szCs w:val="19"/>
        </w:rPr>
        <w:t xml:space="preserve"> </w:t>
      </w:r>
      <w:r w:rsidR="00901B86" w:rsidRPr="00901B86">
        <w:rPr>
          <w:szCs w:val="19"/>
        </w:rPr>
        <w:t>leadership</w:t>
      </w:r>
      <w:r w:rsidR="00901B86" w:rsidRPr="00901B86">
        <w:rPr>
          <w:spacing w:val="-7"/>
          <w:szCs w:val="19"/>
        </w:rPr>
        <w:t>, work effectively as a member of a small high performing team,</w:t>
      </w:r>
      <w:r w:rsidRPr="00901B86">
        <w:rPr>
          <w:spacing w:val="-9"/>
          <w:szCs w:val="19"/>
        </w:rPr>
        <w:t xml:space="preserve"> </w:t>
      </w:r>
      <w:r w:rsidRPr="00901B86">
        <w:rPr>
          <w:szCs w:val="19"/>
        </w:rPr>
        <w:t>and</w:t>
      </w:r>
      <w:r w:rsidRPr="00901B86">
        <w:rPr>
          <w:spacing w:val="-9"/>
          <w:szCs w:val="19"/>
        </w:rPr>
        <w:t xml:space="preserve"> </w:t>
      </w:r>
      <w:r w:rsidRPr="00901B86">
        <w:rPr>
          <w:szCs w:val="19"/>
        </w:rPr>
        <w:t>provide</w:t>
      </w:r>
      <w:r w:rsidRPr="00901B86">
        <w:rPr>
          <w:spacing w:val="-8"/>
          <w:szCs w:val="19"/>
        </w:rPr>
        <w:t xml:space="preserve"> </w:t>
      </w:r>
      <w:r w:rsidRPr="00901B86">
        <w:rPr>
          <w:szCs w:val="19"/>
        </w:rPr>
        <w:t>support</w:t>
      </w:r>
      <w:r w:rsidRPr="00901B86">
        <w:rPr>
          <w:spacing w:val="-56"/>
          <w:szCs w:val="19"/>
        </w:rPr>
        <w:t xml:space="preserve"> </w:t>
      </w:r>
      <w:r w:rsidRPr="00901B86">
        <w:rPr>
          <w:szCs w:val="19"/>
        </w:rPr>
        <w:t>and</w:t>
      </w:r>
      <w:r w:rsidRPr="00901B86">
        <w:rPr>
          <w:spacing w:val="-12"/>
          <w:szCs w:val="19"/>
        </w:rPr>
        <w:t xml:space="preserve"> </w:t>
      </w:r>
      <w:r w:rsidRPr="00901B86">
        <w:rPr>
          <w:szCs w:val="19"/>
        </w:rPr>
        <w:t>mentoring</w:t>
      </w:r>
      <w:r w:rsidRPr="00901B86">
        <w:rPr>
          <w:spacing w:val="-12"/>
          <w:szCs w:val="19"/>
        </w:rPr>
        <w:t xml:space="preserve"> </w:t>
      </w:r>
      <w:r w:rsidRPr="00901B86">
        <w:rPr>
          <w:szCs w:val="19"/>
        </w:rPr>
        <w:t>to</w:t>
      </w:r>
      <w:r w:rsidRPr="00901B86">
        <w:rPr>
          <w:spacing w:val="-11"/>
          <w:szCs w:val="19"/>
        </w:rPr>
        <w:t xml:space="preserve"> </w:t>
      </w:r>
      <w:r w:rsidRPr="00901B86">
        <w:rPr>
          <w:szCs w:val="19"/>
        </w:rPr>
        <w:t>enhance</w:t>
      </w:r>
      <w:r w:rsidRPr="00901B86">
        <w:rPr>
          <w:spacing w:val="-9"/>
          <w:szCs w:val="19"/>
        </w:rPr>
        <w:t xml:space="preserve"> </w:t>
      </w:r>
      <w:r w:rsidRPr="00901B86">
        <w:rPr>
          <w:szCs w:val="19"/>
        </w:rPr>
        <w:t>the</w:t>
      </w:r>
      <w:r w:rsidRPr="00901B86">
        <w:rPr>
          <w:spacing w:val="-11"/>
          <w:szCs w:val="19"/>
        </w:rPr>
        <w:t xml:space="preserve"> </w:t>
      </w:r>
      <w:r w:rsidRPr="00901B86">
        <w:rPr>
          <w:szCs w:val="19"/>
        </w:rPr>
        <w:t>performance</w:t>
      </w:r>
      <w:r w:rsidRPr="00901B86">
        <w:rPr>
          <w:spacing w:val="-10"/>
          <w:szCs w:val="19"/>
        </w:rPr>
        <w:t xml:space="preserve"> </w:t>
      </w:r>
      <w:r w:rsidRPr="00901B86">
        <w:rPr>
          <w:szCs w:val="19"/>
        </w:rPr>
        <w:t>and</w:t>
      </w:r>
      <w:r w:rsidRPr="00901B86">
        <w:rPr>
          <w:spacing w:val="-12"/>
          <w:szCs w:val="19"/>
        </w:rPr>
        <w:t xml:space="preserve"> </w:t>
      </w:r>
      <w:r w:rsidRPr="00901B86">
        <w:rPr>
          <w:szCs w:val="19"/>
        </w:rPr>
        <w:t>motivation</w:t>
      </w:r>
      <w:r w:rsidRPr="00901B86">
        <w:rPr>
          <w:spacing w:val="-12"/>
          <w:szCs w:val="19"/>
        </w:rPr>
        <w:t xml:space="preserve"> </w:t>
      </w:r>
      <w:r w:rsidRPr="00901B86">
        <w:rPr>
          <w:szCs w:val="19"/>
        </w:rPr>
        <w:t>of</w:t>
      </w:r>
      <w:r w:rsidRPr="00901B86">
        <w:rPr>
          <w:spacing w:val="-7"/>
          <w:szCs w:val="19"/>
        </w:rPr>
        <w:t xml:space="preserve"> </w:t>
      </w:r>
      <w:r w:rsidRPr="00901B86">
        <w:rPr>
          <w:szCs w:val="19"/>
        </w:rPr>
        <w:t>staff.</w:t>
      </w:r>
    </w:p>
    <w:p w14:paraId="70722620" w14:textId="7A17FF64" w:rsidR="00E075E9" w:rsidRPr="00901B86" w:rsidRDefault="000223C0" w:rsidP="00901B86">
      <w:pPr>
        <w:pStyle w:val="ListParagraph"/>
        <w:numPr>
          <w:ilvl w:val="0"/>
          <w:numId w:val="21"/>
        </w:numPr>
        <w:spacing w:after="0" w:line="240" w:lineRule="auto"/>
        <w:ind w:right="141"/>
        <w:jc w:val="both"/>
        <w:rPr>
          <w:szCs w:val="19"/>
        </w:rPr>
      </w:pPr>
      <w:r w:rsidRPr="00901B86">
        <w:rPr>
          <w:szCs w:val="19"/>
        </w:rPr>
        <w:t>Current Working with Children Clearance Notice (Ochre Card) or ability to obtain.</w:t>
      </w:r>
    </w:p>
    <w:sectPr w:rsidR="00E075E9" w:rsidRPr="00901B86" w:rsidSect="00901B86">
      <w:headerReference w:type="default" r:id="rId14"/>
      <w:footerReference w:type="default" r:id="rId15"/>
      <w:headerReference w:type="first" r:id="rId16"/>
      <w:footerReference w:type="first" r:id="rId17"/>
      <w:pgSz w:w="11906" w:h="16838" w:code="9"/>
      <w:pgMar w:top="736" w:right="566" w:bottom="1418"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E732" w14:textId="77777777" w:rsidR="00D85432" w:rsidRDefault="00D85432" w:rsidP="00EF0B77">
      <w:r>
        <w:separator/>
      </w:r>
    </w:p>
  </w:endnote>
  <w:endnote w:type="continuationSeparator" w:id="0">
    <w:p w14:paraId="48EB554D" w14:textId="77777777" w:rsidR="00D85432" w:rsidRDefault="00D85432"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4AF48669" w:rsidR="00CA36A0" w:rsidRDefault="00D85432"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901B8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901B8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D3BA" w14:textId="77777777" w:rsidR="00901B86" w:rsidRPr="00901B86" w:rsidRDefault="00901B86" w:rsidP="00901B86">
    <w:pPr>
      <w:tabs>
        <w:tab w:val="clear" w:pos="4136"/>
        <w:tab w:val="right" w:pos="10773"/>
      </w:tabs>
      <w:spacing w:line="240" w:lineRule="auto"/>
      <w:rPr>
        <w:rFonts w:asciiTheme="minorHAnsi" w:hAnsiTheme="minorHAnsi"/>
        <w:b/>
        <w:sz w:val="20"/>
      </w:rPr>
    </w:pPr>
    <w:r w:rsidRPr="00901B86">
      <w:rPr>
        <w:rFonts w:asciiTheme="minorHAnsi" w:hAnsiTheme="minorHAnsi"/>
        <w:b/>
        <w:sz w:val="20"/>
      </w:rPr>
      <w:t>Approved: September 2021</w:t>
    </w:r>
    <w:r w:rsidRPr="00901B86">
      <w:rPr>
        <w:rFonts w:asciiTheme="minorHAnsi" w:hAnsiTheme="minorHAnsi"/>
        <w:b/>
        <w:sz w:val="20"/>
      </w:rPr>
      <w:tab/>
      <w:t>Sarnie Foley-Albutu, Senior Director COVID-19 Response</w:t>
    </w: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26AF81D"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789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789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DC34" w14:textId="77777777" w:rsidR="00D85432" w:rsidRDefault="00D85432" w:rsidP="00EF0B77">
      <w:r>
        <w:separator/>
      </w:r>
    </w:p>
  </w:footnote>
  <w:footnote w:type="continuationSeparator" w:id="0">
    <w:p w14:paraId="4CC5E641" w14:textId="77777777" w:rsidR="00D85432" w:rsidRDefault="00D85432"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D85432"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1A1B79"/>
    <w:multiLevelType w:val="hybridMultilevel"/>
    <w:tmpl w:val="3A985396"/>
    <w:lvl w:ilvl="0" w:tplc="21727E8E">
      <w:start w:val="1"/>
      <w:numFmt w:val="decimal"/>
      <w:lvlText w:val="%1."/>
      <w:lvlJc w:val="left"/>
      <w:pPr>
        <w:ind w:left="486" w:hanging="360"/>
      </w:pPr>
      <w:rPr>
        <w:rFonts w:asciiTheme="minorHAnsi" w:eastAsia="Tahoma" w:hAnsiTheme="minorHAnsi" w:cs="Tahoma" w:hint="default"/>
        <w:b w:val="0"/>
        <w:bCs w:val="0"/>
        <w:i w:val="0"/>
        <w:iCs w:val="0"/>
        <w:w w:val="95"/>
        <w:sz w:val="20"/>
        <w:szCs w:val="20"/>
        <w:lang w:val="en-AU" w:eastAsia="en-US" w:bidi="ar-SA"/>
      </w:rPr>
    </w:lvl>
    <w:lvl w:ilvl="1" w:tplc="F9585E6C">
      <w:numFmt w:val="bullet"/>
      <w:lvlText w:val="•"/>
      <w:lvlJc w:val="left"/>
      <w:pPr>
        <w:ind w:left="1534" w:hanging="360"/>
      </w:pPr>
      <w:rPr>
        <w:rFonts w:hint="default"/>
        <w:lang w:val="en-AU" w:eastAsia="en-US" w:bidi="ar-SA"/>
      </w:rPr>
    </w:lvl>
    <w:lvl w:ilvl="2" w:tplc="B4387422">
      <w:numFmt w:val="bullet"/>
      <w:lvlText w:val="•"/>
      <w:lvlJc w:val="left"/>
      <w:pPr>
        <w:ind w:left="2589" w:hanging="360"/>
      </w:pPr>
      <w:rPr>
        <w:rFonts w:hint="default"/>
        <w:lang w:val="en-AU" w:eastAsia="en-US" w:bidi="ar-SA"/>
      </w:rPr>
    </w:lvl>
    <w:lvl w:ilvl="3" w:tplc="D8A0F876">
      <w:numFmt w:val="bullet"/>
      <w:lvlText w:val="•"/>
      <w:lvlJc w:val="left"/>
      <w:pPr>
        <w:ind w:left="3643" w:hanging="360"/>
      </w:pPr>
      <w:rPr>
        <w:rFonts w:hint="default"/>
        <w:lang w:val="en-AU" w:eastAsia="en-US" w:bidi="ar-SA"/>
      </w:rPr>
    </w:lvl>
    <w:lvl w:ilvl="4" w:tplc="6F5C9AD6">
      <w:numFmt w:val="bullet"/>
      <w:lvlText w:val="•"/>
      <w:lvlJc w:val="left"/>
      <w:pPr>
        <w:ind w:left="4698" w:hanging="360"/>
      </w:pPr>
      <w:rPr>
        <w:rFonts w:hint="default"/>
        <w:lang w:val="en-AU" w:eastAsia="en-US" w:bidi="ar-SA"/>
      </w:rPr>
    </w:lvl>
    <w:lvl w:ilvl="5" w:tplc="83B890EA">
      <w:numFmt w:val="bullet"/>
      <w:lvlText w:val="•"/>
      <w:lvlJc w:val="left"/>
      <w:pPr>
        <w:ind w:left="5753" w:hanging="360"/>
      </w:pPr>
      <w:rPr>
        <w:rFonts w:hint="default"/>
        <w:lang w:val="en-AU" w:eastAsia="en-US" w:bidi="ar-SA"/>
      </w:rPr>
    </w:lvl>
    <w:lvl w:ilvl="6" w:tplc="C7047A2E">
      <w:numFmt w:val="bullet"/>
      <w:lvlText w:val="•"/>
      <w:lvlJc w:val="left"/>
      <w:pPr>
        <w:ind w:left="6807" w:hanging="360"/>
      </w:pPr>
      <w:rPr>
        <w:rFonts w:hint="default"/>
        <w:lang w:val="en-AU" w:eastAsia="en-US" w:bidi="ar-SA"/>
      </w:rPr>
    </w:lvl>
    <w:lvl w:ilvl="7" w:tplc="95BAAA7C">
      <w:numFmt w:val="bullet"/>
      <w:lvlText w:val="•"/>
      <w:lvlJc w:val="left"/>
      <w:pPr>
        <w:ind w:left="7862" w:hanging="360"/>
      </w:pPr>
      <w:rPr>
        <w:rFonts w:hint="default"/>
        <w:lang w:val="en-AU" w:eastAsia="en-US" w:bidi="ar-SA"/>
      </w:rPr>
    </w:lvl>
    <w:lvl w:ilvl="8" w:tplc="0784AC00">
      <w:numFmt w:val="bullet"/>
      <w:lvlText w:val="•"/>
      <w:lvlJc w:val="left"/>
      <w:pPr>
        <w:ind w:left="8917" w:hanging="360"/>
      </w:pPr>
      <w:rPr>
        <w:rFonts w:hint="default"/>
        <w:lang w:val="en-AU" w:eastAsia="en-US" w:bidi="ar-SA"/>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F726B0"/>
    <w:multiLevelType w:val="hybridMultilevel"/>
    <w:tmpl w:val="60668FC8"/>
    <w:lvl w:ilvl="0" w:tplc="71F8B71C">
      <w:start w:val="1"/>
      <w:numFmt w:val="decimal"/>
      <w:lvlText w:val="%1."/>
      <w:lvlJc w:val="left"/>
      <w:pPr>
        <w:ind w:left="486" w:hanging="360"/>
      </w:pPr>
      <w:rPr>
        <w:rFonts w:asciiTheme="minorHAnsi" w:eastAsia="Tahoma" w:hAnsiTheme="minorHAnsi" w:cs="Tahoma" w:hint="default"/>
        <w:b w:val="0"/>
        <w:bCs w:val="0"/>
        <w:i w:val="0"/>
        <w:iCs w:val="0"/>
        <w:w w:val="95"/>
        <w:sz w:val="20"/>
        <w:szCs w:val="20"/>
        <w:lang w:val="en-AU" w:eastAsia="en-US" w:bidi="ar-SA"/>
      </w:rPr>
    </w:lvl>
    <w:lvl w:ilvl="1" w:tplc="FCE469F2">
      <w:numFmt w:val="bullet"/>
      <w:lvlText w:val="•"/>
      <w:lvlJc w:val="left"/>
      <w:pPr>
        <w:ind w:left="1534" w:hanging="360"/>
      </w:pPr>
      <w:rPr>
        <w:rFonts w:hint="default"/>
        <w:lang w:val="en-AU" w:eastAsia="en-US" w:bidi="ar-SA"/>
      </w:rPr>
    </w:lvl>
    <w:lvl w:ilvl="2" w:tplc="C19060F2">
      <w:numFmt w:val="bullet"/>
      <w:lvlText w:val="•"/>
      <w:lvlJc w:val="left"/>
      <w:pPr>
        <w:ind w:left="2589" w:hanging="360"/>
      </w:pPr>
      <w:rPr>
        <w:rFonts w:hint="default"/>
        <w:lang w:val="en-AU" w:eastAsia="en-US" w:bidi="ar-SA"/>
      </w:rPr>
    </w:lvl>
    <w:lvl w:ilvl="3" w:tplc="827E8AF6">
      <w:numFmt w:val="bullet"/>
      <w:lvlText w:val="•"/>
      <w:lvlJc w:val="left"/>
      <w:pPr>
        <w:ind w:left="3643" w:hanging="360"/>
      </w:pPr>
      <w:rPr>
        <w:rFonts w:hint="default"/>
        <w:lang w:val="en-AU" w:eastAsia="en-US" w:bidi="ar-SA"/>
      </w:rPr>
    </w:lvl>
    <w:lvl w:ilvl="4" w:tplc="6AEEAA78">
      <w:numFmt w:val="bullet"/>
      <w:lvlText w:val="•"/>
      <w:lvlJc w:val="left"/>
      <w:pPr>
        <w:ind w:left="4698" w:hanging="360"/>
      </w:pPr>
      <w:rPr>
        <w:rFonts w:hint="default"/>
        <w:lang w:val="en-AU" w:eastAsia="en-US" w:bidi="ar-SA"/>
      </w:rPr>
    </w:lvl>
    <w:lvl w:ilvl="5" w:tplc="677A3BB0">
      <w:numFmt w:val="bullet"/>
      <w:lvlText w:val="•"/>
      <w:lvlJc w:val="left"/>
      <w:pPr>
        <w:ind w:left="5753" w:hanging="360"/>
      </w:pPr>
      <w:rPr>
        <w:rFonts w:hint="default"/>
        <w:lang w:val="en-AU" w:eastAsia="en-US" w:bidi="ar-SA"/>
      </w:rPr>
    </w:lvl>
    <w:lvl w:ilvl="6" w:tplc="3F7836A8">
      <w:numFmt w:val="bullet"/>
      <w:lvlText w:val="•"/>
      <w:lvlJc w:val="left"/>
      <w:pPr>
        <w:ind w:left="6807" w:hanging="360"/>
      </w:pPr>
      <w:rPr>
        <w:rFonts w:hint="default"/>
        <w:lang w:val="en-AU" w:eastAsia="en-US" w:bidi="ar-SA"/>
      </w:rPr>
    </w:lvl>
    <w:lvl w:ilvl="7" w:tplc="57D01A4C">
      <w:numFmt w:val="bullet"/>
      <w:lvlText w:val="•"/>
      <w:lvlJc w:val="left"/>
      <w:pPr>
        <w:ind w:left="7862" w:hanging="360"/>
      </w:pPr>
      <w:rPr>
        <w:rFonts w:hint="default"/>
        <w:lang w:val="en-AU" w:eastAsia="en-US" w:bidi="ar-SA"/>
      </w:rPr>
    </w:lvl>
    <w:lvl w:ilvl="8" w:tplc="4768DF5A">
      <w:numFmt w:val="bullet"/>
      <w:lvlText w:val="•"/>
      <w:lvlJc w:val="left"/>
      <w:pPr>
        <w:ind w:left="8917" w:hanging="360"/>
      </w:pPr>
      <w:rPr>
        <w:rFonts w:hint="default"/>
        <w:lang w:val="en-AU" w:eastAsia="en-US" w:bidi="ar-SA"/>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4566196"/>
    <w:multiLevelType w:val="hybridMultilevel"/>
    <w:tmpl w:val="E1949D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7D6E6C"/>
    <w:multiLevelType w:val="hybridMultilevel"/>
    <w:tmpl w:val="06D42E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3793EF3"/>
    <w:multiLevelType w:val="hybridMultilevel"/>
    <w:tmpl w:val="635C5D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6D11EF"/>
    <w:multiLevelType w:val="hybridMultilevel"/>
    <w:tmpl w:val="7BD28A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2"/>
  </w:num>
  <w:num w:numId="4">
    <w:abstractNumId w:val="29"/>
  </w:num>
  <w:num w:numId="5">
    <w:abstractNumId w:val="20"/>
  </w:num>
  <w:num w:numId="6">
    <w:abstractNumId w:val="11"/>
  </w:num>
  <w:num w:numId="7">
    <w:abstractNumId w:val="31"/>
  </w:num>
  <w:num w:numId="8">
    <w:abstractNumId w:val="18"/>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38"/>
  </w:num>
  <w:num w:numId="19">
    <w:abstractNumId w:val="41"/>
  </w:num>
  <w:num w:numId="20">
    <w:abstractNumId w:val="26"/>
  </w:num>
  <w:num w:numId="2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23C0"/>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275FF"/>
    <w:rsid w:val="00336F87"/>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108F3"/>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5EF7"/>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47DA"/>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1B86"/>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85432"/>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DF7899"/>
    <w:rsid w:val="00E02681"/>
    <w:rsid w:val="00E02792"/>
    <w:rsid w:val="00E034D8"/>
    <w:rsid w:val="00E04CC0"/>
    <w:rsid w:val="00E0732E"/>
    <w:rsid w:val="00E075E9"/>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10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arnie.fol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B77"/>
    <w:rsid w:val="00066D5A"/>
    <w:rsid w:val="0021636C"/>
    <w:rsid w:val="00243C95"/>
    <w:rsid w:val="00271128"/>
    <w:rsid w:val="002B0E17"/>
    <w:rsid w:val="002F5191"/>
    <w:rsid w:val="00347903"/>
    <w:rsid w:val="003808C4"/>
    <w:rsid w:val="00380ED1"/>
    <w:rsid w:val="00543B83"/>
    <w:rsid w:val="00611EB4"/>
    <w:rsid w:val="006A6B3E"/>
    <w:rsid w:val="006B5BBA"/>
    <w:rsid w:val="006D0FE8"/>
    <w:rsid w:val="00740510"/>
    <w:rsid w:val="007611DF"/>
    <w:rsid w:val="0079478A"/>
    <w:rsid w:val="00910BC7"/>
    <w:rsid w:val="009705E7"/>
    <w:rsid w:val="00977B5D"/>
    <w:rsid w:val="00A0562C"/>
    <w:rsid w:val="00A442F3"/>
    <w:rsid w:val="00AD765D"/>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A4941-1914-4F35-A0B9-3CA64653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Jessy Cunningham</cp:lastModifiedBy>
  <cp:revision>2</cp:revision>
  <cp:lastPrinted>2019-07-29T01:45:00Z</cp:lastPrinted>
  <dcterms:created xsi:type="dcterms:W3CDTF">2021-09-13T05:23:00Z</dcterms:created>
  <dcterms:modified xsi:type="dcterms:W3CDTF">2021-09-13T05:23:00Z</dcterms:modified>
</cp:coreProperties>
</file>