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03D" w:rsidRPr="00C82987" w:rsidRDefault="0081103D" w:rsidP="0081103D">
      <w:pPr>
        <w:rPr>
          <w:b/>
          <w:sz w:val="24"/>
          <w:szCs w:val="24"/>
        </w:rPr>
      </w:pPr>
      <w:r w:rsidRPr="00C82987">
        <w:rPr>
          <w:b/>
          <w:sz w:val="24"/>
          <w:szCs w:val="24"/>
        </w:rPr>
        <w:t>JOB DESCRIPTION</w:t>
      </w:r>
    </w:p>
    <w:p w:rsidR="0081103D" w:rsidRPr="00C82987" w:rsidRDefault="0081103D" w:rsidP="0081103D">
      <w:pPr>
        <w:rPr>
          <w:sz w:val="24"/>
          <w:szCs w:val="24"/>
        </w:rPr>
      </w:pPr>
    </w:p>
    <w:p w:rsidR="0081103D" w:rsidRPr="00C82987" w:rsidRDefault="0081103D" w:rsidP="0081103D">
      <w:pPr>
        <w:pStyle w:val="NormalWeb"/>
        <w:rPr>
          <w:rFonts w:asciiTheme="minorHAnsi" w:hAnsiTheme="minorHAnsi"/>
        </w:rPr>
      </w:pPr>
      <w:r w:rsidRPr="00C82987">
        <w:rPr>
          <w:rStyle w:val="Strong"/>
          <w:rFonts w:asciiTheme="minorHAnsi" w:hAnsiTheme="minorHAnsi"/>
        </w:rPr>
        <w:t>The School</w:t>
      </w:r>
    </w:p>
    <w:p w:rsidR="0081103D" w:rsidRPr="00C82987" w:rsidRDefault="0081103D" w:rsidP="0081103D">
      <w:pPr>
        <w:pStyle w:val="NormalWeb"/>
        <w:rPr>
          <w:rFonts w:asciiTheme="minorHAnsi" w:hAnsiTheme="minorHAnsi"/>
        </w:rPr>
      </w:pPr>
      <w:r w:rsidRPr="00C82987">
        <w:rPr>
          <w:rFonts w:asciiTheme="minorHAnsi" w:hAnsiTheme="minorHAnsi"/>
        </w:rPr>
        <w:t xml:space="preserve">Kent College is a co-educational day and boarding school, situated close to the historic city of Canterbury. The College is comprised of the Senior School, with c600 pupils aged 11-18, the Junior School, with 200 pupils aged 3-11, and the Garden Cottage Nursery for 32 children aged 0-3 years. Located on the outskirts of the beautiful cathedral city of Canterbury, the school is proud both of its 130 years of history and tradition, and of its forward-looking, innovative approach to education. Kent College is a school that is deeply rooted in the Christian Methodist tradition which welcomes all pupils of every faith and </w:t>
      </w:r>
      <w:proofErr w:type="gramStart"/>
      <w:r w:rsidRPr="00C82987">
        <w:rPr>
          <w:rFonts w:asciiTheme="minorHAnsi" w:hAnsiTheme="minorHAnsi"/>
        </w:rPr>
        <w:t>none, and</w:t>
      </w:r>
      <w:proofErr w:type="gramEnd"/>
      <w:r w:rsidRPr="00C82987">
        <w:rPr>
          <w:rFonts w:asciiTheme="minorHAnsi" w:hAnsiTheme="minorHAnsi"/>
        </w:rPr>
        <w:t xml:space="preserve"> celebrates diversity in all aspects of school life. ‘Do all the good you can do’ is a guiding principle, and one that allows pupils to grow and develop into confident young adults, aware of their responsibilities and their place in the world. </w:t>
      </w:r>
    </w:p>
    <w:p w:rsidR="0081103D" w:rsidRPr="00C82987" w:rsidRDefault="0081103D" w:rsidP="0081103D">
      <w:pPr>
        <w:pStyle w:val="NormalWeb"/>
        <w:rPr>
          <w:rFonts w:asciiTheme="minorHAnsi" w:hAnsiTheme="minorHAnsi"/>
        </w:rPr>
      </w:pPr>
    </w:p>
    <w:p w:rsidR="0081103D" w:rsidRPr="00C82987" w:rsidRDefault="0081103D" w:rsidP="0081103D">
      <w:pPr>
        <w:pStyle w:val="NormalWeb"/>
        <w:rPr>
          <w:rFonts w:asciiTheme="minorHAnsi" w:hAnsiTheme="minorHAnsi"/>
        </w:rPr>
      </w:pPr>
      <w:proofErr w:type="gramStart"/>
      <w:r w:rsidRPr="00C82987">
        <w:rPr>
          <w:rFonts w:asciiTheme="minorHAnsi" w:hAnsiTheme="minorHAnsi"/>
        </w:rPr>
        <w:t>The majority of</w:t>
      </w:r>
      <w:proofErr w:type="gramEnd"/>
      <w:r w:rsidRPr="00C82987">
        <w:rPr>
          <w:rFonts w:asciiTheme="minorHAnsi" w:hAnsiTheme="minorHAnsi"/>
        </w:rPr>
        <w:t xml:space="preserve"> pupils at Kent College come from the local community, with slightly less than a quarter being made up of boarders who come from 43 different countries. School buses bring pupils in from all over the county including: Ashford, Folkestone, Dover, Charing, Hythe, Sandwich and Herne Hill. Working parents take advantage of the fact that the school offers an extended school day to </w:t>
      </w:r>
      <w:proofErr w:type="gramStart"/>
      <w:r w:rsidRPr="00C82987">
        <w:rPr>
          <w:rFonts w:asciiTheme="minorHAnsi" w:hAnsiTheme="minorHAnsi"/>
        </w:rPr>
        <w:t>all of</w:t>
      </w:r>
      <w:proofErr w:type="gramEnd"/>
      <w:r w:rsidRPr="00C82987">
        <w:rPr>
          <w:rFonts w:asciiTheme="minorHAnsi" w:hAnsiTheme="minorHAnsi"/>
        </w:rPr>
        <w:t xml:space="preserve"> its pupils and even the option of staying overnight when the need arises. </w:t>
      </w:r>
    </w:p>
    <w:p w:rsidR="0081103D" w:rsidRPr="00C82987" w:rsidRDefault="0081103D" w:rsidP="0081103D">
      <w:pPr>
        <w:pStyle w:val="NormalWeb"/>
        <w:rPr>
          <w:rFonts w:asciiTheme="minorHAnsi" w:hAnsiTheme="minorHAnsi"/>
        </w:rPr>
      </w:pPr>
      <w:r w:rsidRPr="00C82987">
        <w:rPr>
          <w:rFonts w:asciiTheme="minorHAnsi" w:hAnsiTheme="minorHAnsi"/>
        </w:rPr>
        <w:t>The rural campus includes a school farm and equine centre which enables pupils to have a hands-on educational experience including riding lessons. Autumn of 2019 saw the opening of a state-of-the-art 600 seat auditorium, the Great Hall. The hall is used by the whole school for worship and as a versatile and practical space for the college’s highly regarded drama and music departments as well as for being available for use by the local community.</w:t>
      </w:r>
    </w:p>
    <w:p w:rsidR="0081103D" w:rsidRPr="00C82987" w:rsidRDefault="0081103D" w:rsidP="0081103D">
      <w:pPr>
        <w:pStyle w:val="NormalWeb"/>
        <w:rPr>
          <w:rFonts w:asciiTheme="minorHAnsi" w:hAnsiTheme="minorHAnsi"/>
        </w:rPr>
      </w:pPr>
      <w:r w:rsidRPr="00C82987">
        <w:rPr>
          <w:rFonts w:asciiTheme="minorHAnsi" w:hAnsiTheme="minorHAnsi"/>
        </w:rPr>
        <w:t>In August 2016 Kent College opened a 3-18 school in Dubai and an agreement has been signed to open Kent College Hong Kong in 2020. </w:t>
      </w:r>
    </w:p>
    <w:p w:rsidR="0081103D" w:rsidRPr="00C82987" w:rsidRDefault="0081103D" w:rsidP="0081103D">
      <w:pPr>
        <w:pStyle w:val="NormalWeb"/>
        <w:rPr>
          <w:rFonts w:asciiTheme="minorHAnsi" w:hAnsiTheme="minorHAnsi"/>
        </w:rPr>
      </w:pPr>
    </w:p>
    <w:p w:rsidR="0081103D" w:rsidRPr="00C82987" w:rsidRDefault="0081103D" w:rsidP="0081103D">
      <w:pPr>
        <w:pStyle w:val="NormalWeb"/>
        <w:rPr>
          <w:rFonts w:asciiTheme="minorHAnsi" w:hAnsiTheme="minorHAnsi"/>
        </w:rPr>
      </w:pPr>
      <w:r w:rsidRPr="00C82987">
        <w:rPr>
          <w:rStyle w:val="Strong"/>
          <w:rFonts w:asciiTheme="minorHAnsi" w:hAnsiTheme="minorHAnsi"/>
        </w:rPr>
        <w:t>Department Overview </w:t>
      </w:r>
    </w:p>
    <w:p w:rsidR="0081103D" w:rsidRPr="00C82987" w:rsidRDefault="0081103D" w:rsidP="0081103D">
      <w:pPr>
        <w:pStyle w:val="NormalWeb"/>
        <w:rPr>
          <w:rFonts w:asciiTheme="minorHAnsi" w:hAnsiTheme="minorHAnsi"/>
        </w:rPr>
      </w:pPr>
      <w:r w:rsidRPr="00C82987">
        <w:rPr>
          <w:rFonts w:asciiTheme="minorHAnsi" w:hAnsiTheme="minorHAnsi"/>
        </w:rPr>
        <w:t xml:space="preserve">The department is currently comprised of 3 full-time and 4 part-time members of staff, who are supportive, motivated and committed. The department is cohesive and works effectively as a </w:t>
      </w:r>
      <w:proofErr w:type="gramStart"/>
      <w:r w:rsidRPr="00C82987">
        <w:rPr>
          <w:rFonts w:asciiTheme="minorHAnsi" w:hAnsiTheme="minorHAnsi"/>
        </w:rPr>
        <w:t>team, and</w:t>
      </w:r>
      <w:proofErr w:type="gramEnd"/>
      <w:r w:rsidRPr="00C82987">
        <w:rPr>
          <w:rFonts w:asciiTheme="minorHAnsi" w:hAnsiTheme="minorHAnsi"/>
        </w:rPr>
        <w:t xml:space="preserve"> has an excellent record of examination success. 100% of candidates pass at A level, with 80 – 90% at A* to B grades.  It is a popular A level subject, and students benefit from the comparatively small class sizes, particularly at A2. English is also taught at both Standard and </w:t>
      </w:r>
      <w:r w:rsidRPr="00C82987">
        <w:rPr>
          <w:rFonts w:asciiTheme="minorHAnsi" w:hAnsiTheme="minorHAnsi"/>
        </w:rPr>
        <w:lastRenderedPageBreak/>
        <w:t xml:space="preserve">Higher Level on the International Baccalaureate programme with students achieving very good results. At GCSE, most pupils study both Language and Literature, and our results are very good: in </w:t>
      </w:r>
      <w:proofErr w:type="gramStart"/>
      <w:r w:rsidRPr="00C82987">
        <w:rPr>
          <w:rFonts w:asciiTheme="minorHAnsi" w:hAnsiTheme="minorHAnsi"/>
        </w:rPr>
        <w:t>2018,,</w:t>
      </w:r>
      <w:proofErr w:type="gramEnd"/>
      <w:r w:rsidRPr="00C82987">
        <w:rPr>
          <w:rFonts w:asciiTheme="minorHAnsi" w:hAnsiTheme="minorHAnsi"/>
        </w:rPr>
        <w:t xml:space="preserve"> for English Language 89% achieved grades 4 to 9 (26% grades 7 to 9), whilst for English Literature 100% attained grades 4 to 9 (33% grades 7 to 9).</w:t>
      </w:r>
    </w:p>
    <w:p w:rsidR="0081103D" w:rsidRPr="00C82987" w:rsidRDefault="0081103D" w:rsidP="0081103D">
      <w:pPr>
        <w:pStyle w:val="NormalWeb"/>
        <w:rPr>
          <w:rFonts w:asciiTheme="minorHAnsi" w:hAnsiTheme="minorHAnsi"/>
        </w:rPr>
      </w:pPr>
    </w:p>
    <w:p w:rsidR="0081103D" w:rsidRPr="00C82987" w:rsidRDefault="0081103D" w:rsidP="0081103D">
      <w:pPr>
        <w:pStyle w:val="NormalWeb"/>
        <w:rPr>
          <w:rFonts w:asciiTheme="minorHAnsi" w:hAnsiTheme="minorHAnsi"/>
        </w:rPr>
      </w:pPr>
      <w:r w:rsidRPr="00C82987">
        <w:rPr>
          <w:rFonts w:asciiTheme="minorHAnsi" w:hAnsiTheme="minorHAnsi"/>
        </w:rPr>
        <w:t>The aims of the department are to promote the enjoyment of English in terms of developing and enhancing pupils’ language skills and their enthusiasm for literature.</w:t>
      </w:r>
    </w:p>
    <w:p w:rsidR="0081103D" w:rsidRPr="00C82987" w:rsidRDefault="0081103D" w:rsidP="0081103D">
      <w:pPr>
        <w:pStyle w:val="NormalWeb"/>
        <w:rPr>
          <w:rFonts w:asciiTheme="minorHAnsi" w:hAnsiTheme="minorHAnsi"/>
        </w:rPr>
      </w:pPr>
    </w:p>
    <w:p w:rsidR="0081103D" w:rsidRPr="00C82987" w:rsidRDefault="0081103D" w:rsidP="0081103D">
      <w:pPr>
        <w:pStyle w:val="NormalWeb"/>
        <w:rPr>
          <w:rFonts w:asciiTheme="minorHAnsi" w:hAnsiTheme="minorHAnsi"/>
        </w:rPr>
      </w:pPr>
      <w:r w:rsidRPr="00C82987">
        <w:rPr>
          <w:rFonts w:asciiTheme="minorHAnsi" w:hAnsiTheme="minorHAnsi"/>
        </w:rPr>
        <w:t xml:space="preserve">The department is situated in a suite of five classrooms, four teaching rooms for whole school teaching and a seminar room for A Level and IB classes.  All pupils within the school have </w:t>
      </w:r>
      <w:proofErr w:type="spellStart"/>
      <w:r w:rsidRPr="00C82987">
        <w:rPr>
          <w:rFonts w:asciiTheme="minorHAnsi" w:hAnsiTheme="minorHAnsi"/>
        </w:rPr>
        <w:t>MacBooks</w:t>
      </w:r>
      <w:proofErr w:type="spellEnd"/>
      <w:r w:rsidRPr="00C82987">
        <w:rPr>
          <w:rFonts w:asciiTheme="minorHAnsi" w:hAnsiTheme="minorHAnsi"/>
        </w:rPr>
        <w:t xml:space="preserve">, and the department currently has two Smart boards and two screens which can be connected to </w:t>
      </w:r>
      <w:proofErr w:type="spellStart"/>
      <w:r w:rsidRPr="00C82987">
        <w:rPr>
          <w:rFonts w:asciiTheme="minorHAnsi" w:hAnsiTheme="minorHAnsi"/>
        </w:rPr>
        <w:t>Macbooks</w:t>
      </w:r>
      <w:proofErr w:type="spellEnd"/>
      <w:r w:rsidRPr="00C82987">
        <w:rPr>
          <w:rFonts w:asciiTheme="minorHAnsi" w:hAnsiTheme="minorHAnsi"/>
        </w:rPr>
        <w:t>. TV and DVD facilities are also available.</w:t>
      </w:r>
    </w:p>
    <w:p w:rsidR="0081103D" w:rsidRPr="00C82987" w:rsidRDefault="0081103D" w:rsidP="0081103D">
      <w:pPr>
        <w:pStyle w:val="NormalWeb"/>
        <w:rPr>
          <w:rFonts w:asciiTheme="minorHAnsi" w:hAnsiTheme="minorHAnsi"/>
        </w:rPr>
      </w:pPr>
    </w:p>
    <w:p w:rsidR="0081103D" w:rsidRPr="00C82987" w:rsidRDefault="0081103D" w:rsidP="0081103D">
      <w:pPr>
        <w:pStyle w:val="NormalWeb"/>
        <w:rPr>
          <w:rFonts w:asciiTheme="minorHAnsi" w:hAnsiTheme="minorHAnsi"/>
        </w:rPr>
      </w:pPr>
      <w:r w:rsidRPr="00C82987">
        <w:rPr>
          <w:rFonts w:asciiTheme="minorHAnsi" w:hAnsiTheme="minorHAnsi"/>
        </w:rPr>
        <w:t>At Key Stages 3 and 4, English is taught in sets, with between 3 and 5 teaching groups in each year. Whilst we do not have to adhere to the National Curriculum for English, the department broadly follows its principles. Equal emphasis is placed on developing pupils’ reading, writing and speaking &amp; listening skills at all levels. The department is well-organised and resourced.</w:t>
      </w:r>
    </w:p>
    <w:p w:rsidR="0081103D" w:rsidRPr="00C82987" w:rsidRDefault="0081103D" w:rsidP="0081103D">
      <w:pPr>
        <w:pStyle w:val="NormalWeb"/>
        <w:rPr>
          <w:rFonts w:asciiTheme="minorHAnsi" w:hAnsiTheme="minorHAnsi"/>
        </w:rPr>
      </w:pPr>
    </w:p>
    <w:p w:rsidR="0081103D" w:rsidRPr="00C82987" w:rsidRDefault="0081103D" w:rsidP="0081103D">
      <w:pPr>
        <w:pStyle w:val="NormalWeb"/>
        <w:rPr>
          <w:rFonts w:asciiTheme="minorHAnsi" w:hAnsiTheme="minorHAnsi"/>
        </w:rPr>
      </w:pPr>
      <w:r w:rsidRPr="00C82987">
        <w:rPr>
          <w:rStyle w:val="Strong"/>
          <w:rFonts w:asciiTheme="minorHAnsi" w:hAnsiTheme="minorHAnsi"/>
        </w:rPr>
        <w:t>Key Stage 3</w:t>
      </w:r>
    </w:p>
    <w:p w:rsidR="0081103D" w:rsidRPr="00C82987" w:rsidRDefault="0081103D" w:rsidP="0081103D">
      <w:pPr>
        <w:pStyle w:val="NormalWeb"/>
        <w:rPr>
          <w:rFonts w:asciiTheme="minorHAnsi" w:hAnsiTheme="minorHAnsi"/>
        </w:rPr>
      </w:pPr>
      <w:r w:rsidRPr="00C82987">
        <w:rPr>
          <w:rFonts w:asciiTheme="minorHAnsi" w:hAnsiTheme="minorHAnsi"/>
        </w:rPr>
        <w:t xml:space="preserve">In Year 7, each set has 6 x </w:t>
      </w:r>
      <w:proofErr w:type="gramStart"/>
      <w:r w:rsidRPr="00C82987">
        <w:rPr>
          <w:rFonts w:asciiTheme="minorHAnsi" w:hAnsiTheme="minorHAnsi"/>
        </w:rPr>
        <w:t>35 minute</w:t>
      </w:r>
      <w:proofErr w:type="gramEnd"/>
      <w:r w:rsidRPr="00C82987">
        <w:rPr>
          <w:rFonts w:asciiTheme="minorHAnsi" w:hAnsiTheme="minorHAnsi"/>
        </w:rPr>
        <w:t xml:space="preserve"> periods per week (mostly taught as double lessons), whilst in Years 8 and 9, each set has 5 x 35 minute periods per week (taught as 2 doubles and a single). Each teaching group has a </w:t>
      </w:r>
      <w:proofErr w:type="gramStart"/>
      <w:r w:rsidRPr="00C82987">
        <w:rPr>
          <w:rFonts w:asciiTheme="minorHAnsi" w:hAnsiTheme="minorHAnsi"/>
        </w:rPr>
        <w:t>35 minute</w:t>
      </w:r>
      <w:proofErr w:type="gramEnd"/>
      <w:r w:rsidRPr="00C82987">
        <w:rPr>
          <w:rFonts w:asciiTheme="minorHAnsi" w:hAnsiTheme="minorHAnsi"/>
        </w:rPr>
        <w:t xml:space="preserve"> reading lesson each week. </w:t>
      </w:r>
    </w:p>
    <w:p w:rsidR="0081103D" w:rsidRPr="00C82987" w:rsidRDefault="0081103D" w:rsidP="0081103D">
      <w:pPr>
        <w:pStyle w:val="NormalWeb"/>
        <w:rPr>
          <w:rFonts w:asciiTheme="minorHAnsi" w:hAnsiTheme="minorHAnsi"/>
        </w:rPr>
      </w:pPr>
    </w:p>
    <w:p w:rsidR="0081103D" w:rsidRPr="00C82987" w:rsidRDefault="0081103D" w:rsidP="0081103D">
      <w:pPr>
        <w:pStyle w:val="NormalWeb"/>
        <w:rPr>
          <w:rFonts w:asciiTheme="minorHAnsi" w:hAnsiTheme="minorHAnsi"/>
        </w:rPr>
      </w:pPr>
      <w:r w:rsidRPr="00C82987">
        <w:rPr>
          <w:rFonts w:asciiTheme="minorHAnsi" w:hAnsiTheme="minorHAnsi"/>
        </w:rPr>
        <w:t>There is no set division between Language and Literature teaching, but equal time should be given to developing skills in these areas. In terms of teaching Literature, pupils are encouraged to engage with and respond to prose, poetry and drama in developing their literacy skills in each of the year groups.</w:t>
      </w:r>
    </w:p>
    <w:p w:rsidR="0081103D" w:rsidRPr="00C82987" w:rsidRDefault="0081103D" w:rsidP="0081103D">
      <w:pPr>
        <w:pStyle w:val="NormalWeb"/>
        <w:rPr>
          <w:rFonts w:asciiTheme="minorHAnsi" w:hAnsiTheme="minorHAnsi"/>
        </w:rPr>
      </w:pPr>
    </w:p>
    <w:p w:rsidR="0081103D" w:rsidRPr="00C82987" w:rsidRDefault="0081103D" w:rsidP="0081103D">
      <w:pPr>
        <w:pStyle w:val="NormalWeb"/>
        <w:rPr>
          <w:rFonts w:asciiTheme="minorHAnsi" w:hAnsiTheme="minorHAnsi"/>
        </w:rPr>
      </w:pPr>
      <w:r w:rsidRPr="00C82987">
        <w:rPr>
          <w:rStyle w:val="Strong"/>
          <w:rFonts w:asciiTheme="minorHAnsi" w:hAnsiTheme="minorHAnsi"/>
        </w:rPr>
        <w:t>GCSE</w:t>
      </w:r>
    </w:p>
    <w:p w:rsidR="0081103D" w:rsidRPr="00C82987" w:rsidRDefault="0081103D" w:rsidP="0081103D">
      <w:pPr>
        <w:pStyle w:val="NormalWeb"/>
        <w:rPr>
          <w:rFonts w:asciiTheme="minorHAnsi" w:hAnsiTheme="minorHAnsi"/>
        </w:rPr>
      </w:pPr>
      <w:r w:rsidRPr="00C82987">
        <w:rPr>
          <w:rFonts w:asciiTheme="minorHAnsi" w:hAnsiTheme="minorHAnsi"/>
        </w:rPr>
        <w:t xml:space="preserve">The department currently teaches the AQA GCSE specifications in English Language and English Literature and the majority of </w:t>
      </w:r>
      <w:proofErr w:type="gramStart"/>
      <w:r w:rsidRPr="00C82987">
        <w:rPr>
          <w:rFonts w:asciiTheme="minorHAnsi" w:hAnsiTheme="minorHAnsi"/>
        </w:rPr>
        <w:t>pupils</w:t>
      </w:r>
      <w:proofErr w:type="gramEnd"/>
      <w:r w:rsidRPr="00C82987">
        <w:rPr>
          <w:rFonts w:asciiTheme="minorHAnsi" w:hAnsiTheme="minorHAnsi"/>
        </w:rPr>
        <w:t xml:space="preserve"> study both Language and Literature. In Years 10 and 11, each set has six </w:t>
      </w:r>
      <w:proofErr w:type="gramStart"/>
      <w:r w:rsidRPr="00C82987">
        <w:rPr>
          <w:rFonts w:asciiTheme="minorHAnsi" w:hAnsiTheme="minorHAnsi"/>
        </w:rPr>
        <w:t>35 minute</w:t>
      </w:r>
      <w:proofErr w:type="gramEnd"/>
      <w:r w:rsidRPr="00C82987">
        <w:rPr>
          <w:rFonts w:asciiTheme="minorHAnsi" w:hAnsiTheme="minorHAnsi"/>
        </w:rPr>
        <w:t xml:space="preserve"> lessons (usually taught as double lessons).</w:t>
      </w:r>
    </w:p>
    <w:p w:rsidR="0081103D" w:rsidRPr="00C82987" w:rsidRDefault="0081103D" w:rsidP="0081103D">
      <w:pPr>
        <w:pStyle w:val="NormalWeb"/>
        <w:rPr>
          <w:rFonts w:asciiTheme="minorHAnsi" w:hAnsiTheme="minorHAnsi"/>
        </w:rPr>
      </w:pPr>
    </w:p>
    <w:p w:rsidR="0081103D" w:rsidRPr="00C82987" w:rsidRDefault="0081103D" w:rsidP="0081103D">
      <w:pPr>
        <w:pStyle w:val="NormalWeb"/>
        <w:rPr>
          <w:rFonts w:asciiTheme="minorHAnsi" w:hAnsiTheme="minorHAnsi"/>
        </w:rPr>
      </w:pPr>
      <w:r w:rsidRPr="00C82987">
        <w:rPr>
          <w:rStyle w:val="Strong"/>
          <w:rFonts w:asciiTheme="minorHAnsi" w:hAnsiTheme="minorHAnsi"/>
        </w:rPr>
        <w:t>Sixth Form</w:t>
      </w:r>
    </w:p>
    <w:p w:rsidR="0081103D" w:rsidRPr="00C82987" w:rsidRDefault="0081103D" w:rsidP="0081103D">
      <w:pPr>
        <w:pStyle w:val="NormalWeb"/>
        <w:rPr>
          <w:rFonts w:asciiTheme="minorHAnsi" w:hAnsiTheme="minorHAnsi"/>
        </w:rPr>
      </w:pPr>
      <w:r w:rsidRPr="00C82987">
        <w:rPr>
          <w:rStyle w:val="Strong"/>
          <w:rFonts w:asciiTheme="minorHAnsi" w:hAnsiTheme="minorHAnsi"/>
        </w:rPr>
        <w:t>A Level </w:t>
      </w:r>
    </w:p>
    <w:p w:rsidR="0081103D" w:rsidRPr="00C82987" w:rsidRDefault="0081103D" w:rsidP="0081103D">
      <w:pPr>
        <w:pStyle w:val="NormalWeb"/>
        <w:rPr>
          <w:rFonts w:asciiTheme="minorHAnsi" w:hAnsiTheme="minorHAnsi"/>
        </w:rPr>
      </w:pPr>
      <w:r w:rsidRPr="00C82987">
        <w:rPr>
          <w:rFonts w:asciiTheme="minorHAnsi" w:hAnsiTheme="minorHAnsi"/>
        </w:rPr>
        <w:t xml:space="preserve">The department currently offers English Literature at A Level, and we teach the Edexcel English Literature specification. In Year 12 and 13 each class has eight </w:t>
      </w:r>
      <w:proofErr w:type="gramStart"/>
      <w:r w:rsidRPr="00C82987">
        <w:rPr>
          <w:rFonts w:asciiTheme="minorHAnsi" w:hAnsiTheme="minorHAnsi"/>
        </w:rPr>
        <w:t>35 minute</w:t>
      </w:r>
      <w:proofErr w:type="gramEnd"/>
      <w:r w:rsidRPr="00C82987">
        <w:rPr>
          <w:rFonts w:asciiTheme="minorHAnsi" w:hAnsiTheme="minorHAnsi"/>
        </w:rPr>
        <w:t xml:space="preserve"> periods per week (taught as double lessons), and they are taught by two teachers. It is the department’s practice to offer students a wide-ranging literary experience, with a balance struck between prose, poetry and drama in terms of the texts taught. </w:t>
      </w:r>
    </w:p>
    <w:p w:rsidR="0081103D" w:rsidRPr="00C82987" w:rsidRDefault="0081103D" w:rsidP="0081103D">
      <w:pPr>
        <w:pStyle w:val="NormalWeb"/>
        <w:rPr>
          <w:rFonts w:asciiTheme="minorHAnsi" w:hAnsiTheme="minorHAnsi"/>
        </w:rPr>
      </w:pPr>
    </w:p>
    <w:p w:rsidR="0081103D" w:rsidRPr="00C82987" w:rsidRDefault="0081103D" w:rsidP="0081103D">
      <w:pPr>
        <w:pStyle w:val="NormalWeb"/>
        <w:rPr>
          <w:rFonts w:asciiTheme="minorHAnsi" w:hAnsiTheme="minorHAnsi"/>
        </w:rPr>
      </w:pPr>
      <w:r w:rsidRPr="00C82987">
        <w:rPr>
          <w:rStyle w:val="Strong"/>
          <w:rFonts w:asciiTheme="minorHAnsi" w:hAnsiTheme="minorHAnsi"/>
        </w:rPr>
        <w:t>International Baccalaureate</w:t>
      </w:r>
    </w:p>
    <w:p w:rsidR="0081103D" w:rsidRPr="00C82987" w:rsidRDefault="0081103D" w:rsidP="0081103D">
      <w:pPr>
        <w:pStyle w:val="NormalWeb"/>
        <w:rPr>
          <w:rFonts w:asciiTheme="minorHAnsi" w:hAnsiTheme="minorHAnsi"/>
        </w:rPr>
      </w:pPr>
      <w:r w:rsidRPr="00C82987">
        <w:rPr>
          <w:rFonts w:asciiTheme="minorHAnsi" w:hAnsiTheme="minorHAnsi"/>
        </w:rPr>
        <w:t xml:space="preserve">Kent College also offers the International Baccalaureate qualification, and students follow the compulsory Language A: Literature course as part of their diploma (at either Higher or Standard Level). In Year 12 the class has 8 x </w:t>
      </w:r>
      <w:proofErr w:type="gramStart"/>
      <w:r w:rsidRPr="00C82987">
        <w:rPr>
          <w:rFonts w:asciiTheme="minorHAnsi" w:hAnsiTheme="minorHAnsi"/>
        </w:rPr>
        <w:t>35 minute</w:t>
      </w:r>
      <w:proofErr w:type="gramEnd"/>
      <w:r w:rsidRPr="00C82987">
        <w:rPr>
          <w:rFonts w:asciiTheme="minorHAnsi" w:hAnsiTheme="minorHAnsi"/>
        </w:rPr>
        <w:t xml:space="preserve"> periods per week (taught as double lessons), with 7 x 35 minute periods in Year 13. They are taught by two teachers. Again, it is the department’s practice to offer students a wide-ranging literary experience, with a balance struck between prose, poetry and drama in terms of the texts taught. In addition, students also study at least two World Literature texts.</w:t>
      </w:r>
    </w:p>
    <w:p w:rsidR="0081103D" w:rsidRPr="00C82987" w:rsidRDefault="0081103D" w:rsidP="0081103D">
      <w:pPr>
        <w:pStyle w:val="NormalWeb"/>
        <w:rPr>
          <w:rFonts w:asciiTheme="minorHAnsi" w:hAnsiTheme="minorHAnsi"/>
        </w:rPr>
      </w:pPr>
    </w:p>
    <w:p w:rsidR="0081103D" w:rsidRPr="00C82987" w:rsidRDefault="0081103D" w:rsidP="0081103D">
      <w:pPr>
        <w:pStyle w:val="NormalWeb"/>
        <w:rPr>
          <w:rFonts w:asciiTheme="minorHAnsi" w:hAnsiTheme="minorHAnsi"/>
        </w:rPr>
      </w:pPr>
      <w:r w:rsidRPr="00C82987">
        <w:rPr>
          <w:rFonts w:asciiTheme="minorHAnsi" w:hAnsiTheme="minorHAnsi"/>
        </w:rPr>
        <w:t>Oxbridge lessons are taught by arrangement with pupils.</w:t>
      </w:r>
    </w:p>
    <w:p w:rsidR="0081103D" w:rsidRPr="00C82987" w:rsidRDefault="0081103D" w:rsidP="0081103D">
      <w:pPr>
        <w:pStyle w:val="NormalWeb"/>
        <w:rPr>
          <w:rFonts w:asciiTheme="minorHAnsi" w:hAnsiTheme="minorHAnsi"/>
        </w:rPr>
      </w:pPr>
      <w:r w:rsidRPr="00C82987">
        <w:rPr>
          <w:rFonts w:asciiTheme="minorHAnsi" w:hAnsiTheme="minorHAnsi"/>
        </w:rPr>
        <w:t xml:space="preserve">The Department organises an annual Public Speaking Competition </w:t>
      </w:r>
      <w:proofErr w:type="gramStart"/>
      <w:r w:rsidRPr="00C82987">
        <w:rPr>
          <w:rFonts w:asciiTheme="minorHAnsi" w:hAnsiTheme="minorHAnsi"/>
        </w:rPr>
        <w:t>and also</w:t>
      </w:r>
      <w:proofErr w:type="gramEnd"/>
      <w:r w:rsidRPr="00C82987">
        <w:rPr>
          <w:rFonts w:asciiTheme="minorHAnsi" w:hAnsiTheme="minorHAnsi"/>
        </w:rPr>
        <w:t xml:space="preserve"> runs numerous theatre trips to local and London theatres. </w:t>
      </w:r>
      <w:proofErr w:type="gramStart"/>
      <w:r w:rsidRPr="00C82987">
        <w:rPr>
          <w:rFonts w:asciiTheme="minorHAnsi" w:hAnsiTheme="minorHAnsi"/>
        </w:rPr>
        <w:t>Additionally</w:t>
      </w:r>
      <w:proofErr w:type="gramEnd"/>
      <w:r w:rsidRPr="00C82987">
        <w:rPr>
          <w:rFonts w:asciiTheme="minorHAnsi" w:hAnsiTheme="minorHAnsi"/>
        </w:rPr>
        <w:t xml:space="preserve"> we organise visits in to school by authors, theatre-in-education groups, and extra-curricular reading activities. Members of the department also make a significant contribution to the school’s International Arts Week.</w:t>
      </w:r>
    </w:p>
    <w:p w:rsidR="0081103D" w:rsidRPr="00C82987" w:rsidRDefault="0081103D" w:rsidP="0081103D">
      <w:pPr>
        <w:pStyle w:val="NormalWeb"/>
        <w:rPr>
          <w:rFonts w:asciiTheme="minorHAnsi" w:hAnsiTheme="minorHAnsi"/>
        </w:rPr>
      </w:pPr>
      <w:r w:rsidRPr="00C82987">
        <w:rPr>
          <w:rFonts w:asciiTheme="minorHAnsi" w:hAnsiTheme="minorHAnsi"/>
        </w:rPr>
        <w:t>The Department has regular departmental meetings and all members are encouraged to contribute positively to the policy and development of the Department.</w:t>
      </w:r>
    </w:p>
    <w:p w:rsidR="0081103D" w:rsidRPr="00C82987" w:rsidRDefault="0081103D" w:rsidP="0081103D">
      <w:pPr>
        <w:pStyle w:val="NormalWeb"/>
        <w:rPr>
          <w:rFonts w:asciiTheme="minorHAnsi" w:hAnsiTheme="minorHAnsi"/>
        </w:rPr>
      </w:pPr>
      <w:r w:rsidRPr="00C82987">
        <w:rPr>
          <w:rFonts w:asciiTheme="minorHAnsi" w:hAnsiTheme="minorHAnsi"/>
        </w:rPr>
        <w:t>A willingness to contribute to the school’s extra-curricular activities programme is essential.</w:t>
      </w:r>
    </w:p>
    <w:p w:rsidR="0081103D" w:rsidRPr="00C82987" w:rsidRDefault="0081103D" w:rsidP="0081103D">
      <w:pPr>
        <w:pStyle w:val="NormalWeb"/>
        <w:rPr>
          <w:rFonts w:asciiTheme="minorHAnsi" w:hAnsiTheme="minorHAnsi"/>
        </w:rPr>
      </w:pPr>
    </w:p>
    <w:p w:rsidR="0081103D" w:rsidRPr="00C82987" w:rsidRDefault="0081103D" w:rsidP="0081103D">
      <w:pPr>
        <w:pStyle w:val="NormalWeb"/>
        <w:rPr>
          <w:rFonts w:asciiTheme="minorHAnsi" w:hAnsiTheme="minorHAnsi"/>
        </w:rPr>
      </w:pPr>
      <w:r w:rsidRPr="00C82987">
        <w:rPr>
          <w:rStyle w:val="Strong"/>
          <w:rFonts w:asciiTheme="minorHAnsi" w:hAnsiTheme="minorHAnsi"/>
        </w:rPr>
        <w:t>General Responsibilities</w:t>
      </w:r>
    </w:p>
    <w:p w:rsidR="0081103D" w:rsidRPr="00C82987" w:rsidRDefault="0081103D" w:rsidP="0081103D">
      <w:pPr>
        <w:pStyle w:val="NormalWeb"/>
        <w:numPr>
          <w:ilvl w:val="0"/>
          <w:numId w:val="1"/>
        </w:numPr>
        <w:rPr>
          <w:rFonts w:asciiTheme="minorHAnsi" w:hAnsiTheme="minorHAnsi"/>
        </w:rPr>
      </w:pPr>
      <w:r w:rsidRPr="00C82987">
        <w:rPr>
          <w:rFonts w:asciiTheme="minorHAnsi" w:hAnsiTheme="minorHAnsi"/>
        </w:rPr>
        <w:t>the position is currently for 24 lessons, 3 days per week.</w:t>
      </w:r>
    </w:p>
    <w:p w:rsidR="0081103D" w:rsidRPr="00C82987" w:rsidRDefault="0081103D" w:rsidP="0081103D">
      <w:pPr>
        <w:pStyle w:val="NormalWeb"/>
        <w:numPr>
          <w:ilvl w:val="0"/>
          <w:numId w:val="1"/>
        </w:numPr>
        <w:rPr>
          <w:rFonts w:asciiTheme="minorHAnsi" w:hAnsiTheme="minorHAnsi"/>
        </w:rPr>
      </w:pPr>
      <w:r w:rsidRPr="00C82987">
        <w:rPr>
          <w:rFonts w:asciiTheme="minorHAnsi" w:hAnsiTheme="minorHAnsi"/>
        </w:rPr>
        <w:t>carrying out the ‘duties of a school teacher’ as set out in the Staff contract;</w:t>
      </w:r>
    </w:p>
    <w:p w:rsidR="0081103D" w:rsidRPr="00C82987" w:rsidRDefault="0081103D" w:rsidP="0081103D">
      <w:pPr>
        <w:pStyle w:val="NormalWeb"/>
        <w:numPr>
          <w:ilvl w:val="0"/>
          <w:numId w:val="1"/>
        </w:numPr>
        <w:rPr>
          <w:rFonts w:asciiTheme="minorHAnsi" w:hAnsiTheme="minorHAnsi"/>
        </w:rPr>
      </w:pPr>
      <w:r w:rsidRPr="00C82987">
        <w:rPr>
          <w:rFonts w:asciiTheme="minorHAnsi" w:hAnsiTheme="minorHAnsi"/>
        </w:rPr>
        <w:t>being a form tutor;</w:t>
      </w:r>
    </w:p>
    <w:p w:rsidR="0081103D" w:rsidRPr="00C82987" w:rsidRDefault="0081103D" w:rsidP="0081103D">
      <w:pPr>
        <w:pStyle w:val="NormalWeb"/>
        <w:numPr>
          <w:ilvl w:val="0"/>
          <w:numId w:val="1"/>
        </w:numPr>
        <w:rPr>
          <w:rFonts w:asciiTheme="minorHAnsi" w:hAnsiTheme="minorHAnsi"/>
        </w:rPr>
      </w:pPr>
      <w:r w:rsidRPr="00C82987">
        <w:rPr>
          <w:rFonts w:asciiTheme="minorHAnsi" w:hAnsiTheme="minorHAnsi"/>
        </w:rPr>
        <w:t>contributing to the well-being and development of the school including the supervision of pupils;</w:t>
      </w:r>
    </w:p>
    <w:p w:rsidR="0081103D" w:rsidRPr="00C82987" w:rsidRDefault="0081103D" w:rsidP="0081103D">
      <w:pPr>
        <w:pStyle w:val="NormalWeb"/>
        <w:numPr>
          <w:ilvl w:val="0"/>
          <w:numId w:val="1"/>
        </w:numPr>
        <w:rPr>
          <w:rFonts w:asciiTheme="minorHAnsi" w:hAnsiTheme="minorHAnsi"/>
        </w:rPr>
      </w:pPr>
      <w:r w:rsidRPr="00C82987">
        <w:rPr>
          <w:rFonts w:asciiTheme="minorHAnsi" w:hAnsiTheme="minorHAnsi"/>
        </w:rPr>
        <w:t xml:space="preserve">ensuring that regular assessment of practical and written work takes place, in line with Department policy, including pupil </w:t>
      </w:r>
      <w:proofErr w:type="spellStart"/>
      <w:r w:rsidRPr="00C82987">
        <w:rPr>
          <w:rFonts w:asciiTheme="minorHAnsi" w:hAnsiTheme="minorHAnsi"/>
        </w:rPr>
        <w:t>self assessment</w:t>
      </w:r>
      <w:proofErr w:type="spellEnd"/>
      <w:r w:rsidRPr="00C82987">
        <w:rPr>
          <w:rFonts w:asciiTheme="minorHAnsi" w:hAnsiTheme="minorHAnsi"/>
        </w:rPr>
        <w:t xml:space="preserve">, </w:t>
      </w:r>
      <w:proofErr w:type="gramStart"/>
      <w:r w:rsidRPr="00C82987">
        <w:rPr>
          <w:rFonts w:asciiTheme="minorHAnsi" w:hAnsiTheme="minorHAnsi"/>
        </w:rPr>
        <w:t>so as to</w:t>
      </w:r>
      <w:proofErr w:type="gramEnd"/>
      <w:r w:rsidRPr="00C82987">
        <w:rPr>
          <w:rFonts w:asciiTheme="minorHAnsi" w:hAnsiTheme="minorHAnsi"/>
        </w:rPr>
        <w:t xml:space="preserve"> effectively inform teaching and learning; </w:t>
      </w:r>
    </w:p>
    <w:p w:rsidR="0081103D" w:rsidRPr="00C82987" w:rsidRDefault="0081103D" w:rsidP="0081103D">
      <w:pPr>
        <w:pStyle w:val="NormalWeb"/>
        <w:numPr>
          <w:ilvl w:val="0"/>
          <w:numId w:val="1"/>
        </w:numPr>
        <w:rPr>
          <w:rFonts w:asciiTheme="minorHAnsi" w:hAnsiTheme="minorHAnsi"/>
        </w:rPr>
      </w:pPr>
      <w:r w:rsidRPr="00C82987">
        <w:rPr>
          <w:rFonts w:asciiTheme="minorHAnsi" w:hAnsiTheme="minorHAnsi"/>
        </w:rPr>
        <w:t>providing information to the Head of Department or Head of Year and other colleagues about the progress of pupils in accordance with school policy and as required;</w:t>
      </w:r>
    </w:p>
    <w:p w:rsidR="0081103D" w:rsidRPr="00C82987" w:rsidRDefault="0081103D" w:rsidP="0081103D">
      <w:pPr>
        <w:pStyle w:val="NormalWeb"/>
        <w:numPr>
          <w:ilvl w:val="0"/>
          <w:numId w:val="1"/>
        </w:numPr>
        <w:rPr>
          <w:rFonts w:asciiTheme="minorHAnsi" w:hAnsiTheme="minorHAnsi"/>
        </w:rPr>
      </w:pPr>
    </w:p>
    <w:p w:rsidR="0081103D" w:rsidRPr="00C82987" w:rsidRDefault="0081103D" w:rsidP="0081103D">
      <w:pPr>
        <w:pStyle w:val="NormalWeb"/>
        <w:rPr>
          <w:rFonts w:asciiTheme="minorHAnsi" w:hAnsiTheme="minorHAnsi"/>
        </w:rPr>
      </w:pPr>
      <w:r w:rsidRPr="00C82987">
        <w:rPr>
          <w:rFonts w:asciiTheme="minorHAnsi" w:hAnsiTheme="minorHAnsi"/>
        </w:rPr>
        <w:t>This job description may be amended at any time by agreement and will be reviewed during the Performance Management Review process.</w:t>
      </w:r>
    </w:p>
    <w:p w:rsidR="0081103D" w:rsidRPr="00C82987" w:rsidRDefault="0081103D" w:rsidP="0081103D">
      <w:pPr>
        <w:pStyle w:val="NormalWeb"/>
        <w:spacing w:after="240" w:afterAutospacing="0"/>
        <w:rPr>
          <w:rFonts w:asciiTheme="minorHAnsi" w:hAnsiTheme="minorHAnsi"/>
        </w:rPr>
      </w:pPr>
      <w:r w:rsidRPr="00C82987">
        <w:rPr>
          <w:rFonts w:asciiTheme="minorHAnsi" w:hAnsiTheme="minorHAnsi"/>
        </w:rPr>
        <w:br/>
      </w:r>
    </w:p>
    <w:p w:rsidR="0081103D" w:rsidRPr="00C82987" w:rsidRDefault="0081103D" w:rsidP="0081103D">
      <w:pPr>
        <w:rPr>
          <w:sz w:val="24"/>
          <w:szCs w:val="24"/>
        </w:rPr>
      </w:pPr>
    </w:p>
    <w:p w:rsidR="00C05354" w:rsidRDefault="00C05354">
      <w:bookmarkStart w:id="0" w:name="_GoBack"/>
      <w:bookmarkEnd w:id="0"/>
    </w:p>
    <w:sectPr w:rsidR="00C05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D1354"/>
    <w:multiLevelType w:val="multilevel"/>
    <w:tmpl w:val="4708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3D"/>
    <w:rsid w:val="001A2EA4"/>
    <w:rsid w:val="0081103D"/>
    <w:rsid w:val="00C05354"/>
    <w:rsid w:val="00F1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9081E-5055-4A8A-8120-7724258A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03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03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8110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MacGiffin</dc:creator>
  <cp:keywords/>
  <dc:description/>
  <cp:lastModifiedBy>Julie MacGiffin</cp:lastModifiedBy>
  <cp:revision>1</cp:revision>
  <dcterms:created xsi:type="dcterms:W3CDTF">2019-12-04T11:28:00Z</dcterms:created>
  <dcterms:modified xsi:type="dcterms:W3CDTF">2019-12-04T11:29:00Z</dcterms:modified>
</cp:coreProperties>
</file>