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807A5" w14:textId="61F15B58" w:rsidR="00074F68" w:rsidRPr="0046067A" w:rsidRDefault="003D3F19" w:rsidP="00726995">
      <w:pPr>
        <w:rPr>
          <w:b/>
          <w:sz w:val="22"/>
          <w:szCs w:val="22"/>
        </w:rPr>
      </w:pPr>
      <w:r>
        <w:rPr>
          <w:b/>
          <w:noProof/>
          <w:sz w:val="22"/>
          <w:szCs w:val="22"/>
          <w:lang w:eastAsia="en-GB"/>
        </w:rPr>
        <w:drawing>
          <wp:anchor distT="36576" distB="36576" distL="36576" distR="36576" simplePos="0" relativeHeight="251658240" behindDoc="1" locked="0" layoutInCell="1" allowOverlap="1" wp14:anchorId="330C2545" wp14:editId="3A72D20F">
            <wp:simplePos x="0" y="0"/>
            <wp:positionH relativeFrom="column">
              <wp:posOffset>-340995</wp:posOffset>
            </wp:positionH>
            <wp:positionV relativeFrom="paragraph">
              <wp:posOffset>-129540</wp:posOffset>
            </wp:positionV>
            <wp:extent cx="2335530" cy="926465"/>
            <wp:effectExtent l="0" t="0" r="0" b="0"/>
            <wp:wrapTight wrapText="bothSides">
              <wp:wrapPolygon edited="0">
                <wp:start x="0" y="0"/>
                <wp:lineTo x="0" y="21319"/>
                <wp:lineTo x="21494" y="21319"/>
                <wp:lineTo x="21494" y="0"/>
                <wp:lineTo x="0" y="0"/>
              </wp:wrapPolygon>
            </wp:wrapTight>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5530" cy="926465"/>
                    </a:xfrm>
                    <a:prstGeom prst="rect">
                      <a:avLst/>
                    </a:prstGeom>
                    <a:noFill/>
                  </pic:spPr>
                </pic:pic>
              </a:graphicData>
            </a:graphic>
            <wp14:sizeRelH relativeFrom="page">
              <wp14:pctWidth>0</wp14:pctWidth>
            </wp14:sizeRelH>
            <wp14:sizeRelV relativeFrom="page">
              <wp14:pctHeight>0</wp14:pctHeight>
            </wp14:sizeRelV>
          </wp:anchor>
        </w:drawing>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p>
    <w:p w14:paraId="68975F53" w14:textId="77777777" w:rsidR="003A3C6B" w:rsidRDefault="003A3C6B" w:rsidP="19BF1DD6">
      <w:pPr>
        <w:autoSpaceDE w:val="0"/>
        <w:autoSpaceDN w:val="0"/>
        <w:adjustRightInd w:val="0"/>
        <w:jc w:val="center"/>
        <w:rPr>
          <w:rFonts w:ascii="Arial" w:hAnsi="Arial" w:cs="Arial"/>
          <w:b/>
          <w:bCs/>
          <w:sz w:val="22"/>
          <w:szCs w:val="22"/>
        </w:rPr>
      </w:pPr>
    </w:p>
    <w:p w14:paraId="47B0D29F" w14:textId="77777777" w:rsidR="003A3C6B" w:rsidRDefault="003A3C6B" w:rsidP="19BF1DD6">
      <w:pPr>
        <w:autoSpaceDE w:val="0"/>
        <w:autoSpaceDN w:val="0"/>
        <w:adjustRightInd w:val="0"/>
        <w:jc w:val="center"/>
        <w:rPr>
          <w:rFonts w:ascii="Arial" w:hAnsi="Arial" w:cs="Arial"/>
          <w:b/>
          <w:bCs/>
          <w:sz w:val="22"/>
          <w:szCs w:val="22"/>
        </w:rPr>
      </w:pPr>
    </w:p>
    <w:p w14:paraId="25B5508F" w14:textId="77777777" w:rsidR="003A3C6B" w:rsidRDefault="003A3C6B" w:rsidP="19BF1DD6">
      <w:pPr>
        <w:autoSpaceDE w:val="0"/>
        <w:autoSpaceDN w:val="0"/>
        <w:adjustRightInd w:val="0"/>
        <w:jc w:val="center"/>
        <w:rPr>
          <w:rFonts w:ascii="Arial" w:hAnsi="Arial" w:cs="Arial"/>
          <w:b/>
          <w:bCs/>
          <w:sz w:val="22"/>
          <w:szCs w:val="22"/>
        </w:rPr>
      </w:pPr>
    </w:p>
    <w:p w14:paraId="5AEDE892" w14:textId="77777777" w:rsidR="003A3C6B" w:rsidRDefault="003A3C6B" w:rsidP="19BF1DD6">
      <w:pPr>
        <w:autoSpaceDE w:val="0"/>
        <w:autoSpaceDN w:val="0"/>
        <w:adjustRightInd w:val="0"/>
        <w:jc w:val="center"/>
        <w:rPr>
          <w:rFonts w:ascii="Arial" w:hAnsi="Arial" w:cs="Arial"/>
          <w:b/>
          <w:bCs/>
          <w:sz w:val="22"/>
          <w:szCs w:val="22"/>
        </w:rPr>
      </w:pPr>
    </w:p>
    <w:p w14:paraId="37C4C3C4" w14:textId="77777777" w:rsidR="003A3C6B" w:rsidRDefault="003A3C6B" w:rsidP="19BF1DD6">
      <w:pPr>
        <w:autoSpaceDE w:val="0"/>
        <w:autoSpaceDN w:val="0"/>
        <w:adjustRightInd w:val="0"/>
        <w:jc w:val="center"/>
        <w:rPr>
          <w:rFonts w:ascii="Arial" w:hAnsi="Arial" w:cs="Arial"/>
          <w:b/>
          <w:bCs/>
          <w:sz w:val="22"/>
          <w:szCs w:val="22"/>
        </w:rPr>
      </w:pPr>
    </w:p>
    <w:p w14:paraId="7239442E" w14:textId="77777777" w:rsidR="003A3C6B" w:rsidRDefault="003A3C6B" w:rsidP="19BF1DD6">
      <w:pPr>
        <w:autoSpaceDE w:val="0"/>
        <w:autoSpaceDN w:val="0"/>
        <w:adjustRightInd w:val="0"/>
        <w:jc w:val="center"/>
        <w:rPr>
          <w:rFonts w:ascii="Arial" w:hAnsi="Arial" w:cs="Arial"/>
          <w:b/>
          <w:bCs/>
          <w:sz w:val="22"/>
          <w:szCs w:val="22"/>
        </w:rPr>
      </w:pPr>
    </w:p>
    <w:p w14:paraId="226EA2FC" w14:textId="7194BD90" w:rsidR="00B82D27" w:rsidRPr="00E2410D" w:rsidRDefault="19BF1DD6" w:rsidP="19BF1DD6">
      <w:pPr>
        <w:autoSpaceDE w:val="0"/>
        <w:autoSpaceDN w:val="0"/>
        <w:adjustRightInd w:val="0"/>
        <w:jc w:val="center"/>
        <w:rPr>
          <w:rFonts w:ascii="Arial" w:hAnsi="Arial" w:cs="Arial"/>
          <w:b/>
          <w:bCs/>
          <w:sz w:val="22"/>
          <w:szCs w:val="22"/>
        </w:rPr>
      </w:pPr>
      <w:r w:rsidRPr="19BF1DD6">
        <w:rPr>
          <w:rFonts w:ascii="Arial" w:hAnsi="Arial" w:cs="Arial"/>
          <w:b/>
          <w:bCs/>
          <w:sz w:val="22"/>
          <w:szCs w:val="22"/>
        </w:rPr>
        <w:t>Job Description</w:t>
      </w:r>
    </w:p>
    <w:p w14:paraId="096F591E" w14:textId="77777777" w:rsidR="00B82D27" w:rsidRPr="00E2410D" w:rsidRDefault="00B82D27" w:rsidP="00B82D27">
      <w:pPr>
        <w:tabs>
          <w:tab w:val="left" w:pos="0"/>
        </w:tabs>
        <w:rPr>
          <w:rFonts w:ascii="Arial" w:hAnsi="Arial" w:cs="Arial"/>
          <w:b/>
          <w:sz w:val="22"/>
          <w:szCs w:val="22"/>
        </w:rPr>
      </w:pPr>
    </w:p>
    <w:p w14:paraId="0FBA96E3" w14:textId="2AF9A0B6" w:rsidR="00B82D27" w:rsidRPr="00E2410D" w:rsidRDefault="19BF1DD6" w:rsidP="19BF1DD6">
      <w:pPr>
        <w:tabs>
          <w:tab w:val="left" w:pos="0"/>
        </w:tabs>
        <w:rPr>
          <w:rFonts w:ascii="Arial" w:hAnsi="Arial" w:cs="Arial"/>
          <w:sz w:val="22"/>
          <w:szCs w:val="22"/>
        </w:rPr>
      </w:pPr>
      <w:r w:rsidRPr="19BF1DD6">
        <w:rPr>
          <w:rFonts w:ascii="Arial" w:hAnsi="Arial" w:cs="Arial"/>
          <w:b/>
          <w:bCs/>
          <w:sz w:val="22"/>
          <w:szCs w:val="22"/>
        </w:rPr>
        <w:t>Job Title:</w:t>
      </w:r>
      <w:r w:rsidRPr="19BF1DD6">
        <w:rPr>
          <w:rFonts w:ascii="Arial" w:hAnsi="Arial" w:cs="Arial"/>
          <w:sz w:val="22"/>
          <w:szCs w:val="22"/>
        </w:rPr>
        <w:t xml:space="preserve"> KS1/EYFS Class Teacher </w:t>
      </w:r>
    </w:p>
    <w:p w14:paraId="043B44C8" w14:textId="77777777" w:rsidR="00B82D27" w:rsidRPr="00E2410D" w:rsidRDefault="00B82D27" w:rsidP="00B82D27">
      <w:pPr>
        <w:tabs>
          <w:tab w:val="left" w:pos="0"/>
        </w:tabs>
        <w:rPr>
          <w:rFonts w:ascii="Arial" w:hAnsi="Arial" w:cs="Arial"/>
          <w:sz w:val="22"/>
          <w:szCs w:val="22"/>
        </w:rPr>
      </w:pPr>
    </w:p>
    <w:p w14:paraId="70CA569D" w14:textId="77777777" w:rsidR="00B82D27" w:rsidRPr="00E2410D" w:rsidRDefault="00B82D27" w:rsidP="00B82D27">
      <w:pPr>
        <w:tabs>
          <w:tab w:val="left" w:pos="0"/>
        </w:tabs>
        <w:rPr>
          <w:rFonts w:ascii="Arial" w:hAnsi="Arial" w:cs="Arial"/>
          <w:bCs/>
          <w:sz w:val="22"/>
          <w:szCs w:val="22"/>
        </w:rPr>
      </w:pPr>
      <w:r w:rsidRPr="00E2410D">
        <w:rPr>
          <w:rFonts w:ascii="Arial" w:hAnsi="Arial" w:cs="Arial"/>
          <w:b/>
          <w:sz w:val="22"/>
          <w:szCs w:val="22"/>
        </w:rPr>
        <w:t>Reports to:</w:t>
      </w:r>
      <w:r w:rsidRPr="00E2410D">
        <w:rPr>
          <w:rFonts w:ascii="Arial" w:hAnsi="Arial" w:cs="Arial"/>
          <w:sz w:val="22"/>
          <w:szCs w:val="22"/>
        </w:rPr>
        <w:t xml:space="preserve"> Deputy Head and ultimately Headmaster</w:t>
      </w:r>
    </w:p>
    <w:p w14:paraId="1D69BA73" w14:textId="77777777" w:rsidR="00B82D27" w:rsidRPr="00E2410D" w:rsidRDefault="00B82D27" w:rsidP="00B82D27">
      <w:pPr>
        <w:jc w:val="both"/>
        <w:rPr>
          <w:rFonts w:ascii="Arial" w:hAnsi="Arial" w:cs="Arial"/>
          <w:b/>
          <w:bCs/>
          <w:sz w:val="22"/>
          <w:szCs w:val="22"/>
          <w:u w:val="single"/>
        </w:rPr>
      </w:pPr>
    </w:p>
    <w:p w14:paraId="7C229987" w14:textId="77777777" w:rsidR="00B82D27" w:rsidRPr="00E2410D" w:rsidRDefault="00B82D27" w:rsidP="00B82D27">
      <w:pPr>
        <w:jc w:val="both"/>
        <w:rPr>
          <w:rFonts w:ascii="Arial" w:hAnsi="Arial" w:cs="Arial"/>
          <w:sz w:val="22"/>
          <w:szCs w:val="22"/>
        </w:rPr>
      </w:pPr>
      <w:r w:rsidRPr="00E2410D">
        <w:rPr>
          <w:rFonts w:ascii="Arial" w:hAnsi="Arial" w:cs="Arial"/>
          <w:b/>
          <w:bCs/>
          <w:sz w:val="22"/>
          <w:szCs w:val="22"/>
        </w:rPr>
        <w:t>Job Purpose:</w:t>
      </w:r>
      <w:r w:rsidRPr="00E2410D">
        <w:rPr>
          <w:rFonts w:ascii="Arial" w:hAnsi="Arial" w:cs="Arial"/>
          <w:sz w:val="22"/>
          <w:szCs w:val="22"/>
        </w:rPr>
        <w:t xml:space="preserve"> To teach such pupils and subjects as may be required by the Headmaster in accordance with the timetables, policies and schemes of work laid down by the school. </w:t>
      </w:r>
    </w:p>
    <w:p w14:paraId="5668C262" w14:textId="77777777" w:rsidR="00B82D27" w:rsidRPr="00E2410D" w:rsidRDefault="00B82D27" w:rsidP="00B82D27">
      <w:pPr>
        <w:jc w:val="both"/>
        <w:rPr>
          <w:rFonts w:ascii="Arial" w:hAnsi="Arial" w:cs="Arial"/>
          <w:sz w:val="22"/>
          <w:szCs w:val="22"/>
        </w:rPr>
      </w:pPr>
    </w:p>
    <w:p w14:paraId="0BF60AA3" w14:textId="77777777" w:rsidR="00B82D27" w:rsidRPr="00E2410D" w:rsidRDefault="00B82D27" w:rsidP="00B82D27">
      <w:pPr>
        <w:jc w:val="both"/>
        <w:rPr>
          <w:rFonts w:ascii="Arial" w:hAnsi="Arial" w:cs="Arial"/>
          <w:b/>
          <w:bCs/>
          <w:sz w:val="22"/>
          <w:szCs w:val="22"/>
        </w:rPr>
      </w:pPr>
      <w:r w:rsidRPr="00E2410D">
        <w:rPr>
          <w:rFonts w:ascii="Arial" w:hAnsi="Arial" w:cs="Arial"/>
          <w:b/>
          <w:bCs/>
          <w:sz w:val="22"/>
          <w:szCs w:val="22"/>
        </w:rPr>
        <w:t>Main Duties and responsibilities:</w:t>
      </w:r>
    </w:p>
    <w:p w14:paraId="7902CB4E"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prepare termly and weekly plans of work to be covered and present these to the JSMT when requested;</w:t>
      </w:r>
    </w:p>
    <w:p w14:paraId="7B3E6319"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prepare lessons according to the needs and abilities of the pupils;</w:t>
      </w:r>
    </w:p>
    <w:p w14:paraId="236CA85A"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mark, evaluate and record the work and progress of the pupils in accordance with the procedures laid down by the school;</w:t>
      </w:r>
    </w:p>
    <w:p w14:paraId="1A833853"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write reports on pupils as requested by the Headmaster;</w:t>
      </w:r>
    </w:p>
    <w:p w14:paraId="37148166"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liaise with colleagues in keeping individual records on the pupils;</w:t>
      </w:r>
    </w:p>
    <w:p w14:paraId="28B4F734"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identify any pupils who may require support with their learning and liaise with the Head of Learning Enrichment, Headmaster and parents as may be appropriate;</w:t>
      </w:r>
    </w:p>
    <w:p w14:paraId="417C54DE"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maintain a safe, orderly and tidy classroom and to share responsibility with all colleagues to maintain a safe, orderly and tidy school;</w:t>
      </w:r>
    </w:p>
    <w:p w14:paraId="59D08D5B"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lastRenderedPageBreak/>
        <w:t>To regularly display pupils’ work in an attractive, interactive and encouraging manner;</w:t>
      </w:r>
    </w:p>
    <w:p w14:paraId="30CBCB8E"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share responsibility with all colleagues for the pupils’ pastoral care and safety and perform supervisory duties in accordance with prepared rotas;</w:t>
      </w:r>
    </w:p>
    <w:p w14:paraId="154CC4DB"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be attached to a school “House” and offer support and encouragement to house members;</w:t>
      </w:r>
    </w:p>
    <w:p w14:paraId="3D28B6DD" w14:textId="175F480A"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share responsibility with all colleagues for the maintenance of positive behaviour in accordance with school policies, custom and practice;</w:t>
      </w:r>
    </w:p>
    <w:p w14:paraId="5DFC03B1" w14:textId="367BB832" w:rsidR="00B82D27" w:rsidRPr="00E2410D" w:rsidRDefault="55D8C6BD" w:rsidP="55D8C6BD">
      <w:pPr>
        <w:numPr>
          <w:ilvl w:val="0"/>
          <w:numId w:val="18"/>
        </w:numPr>
        <w:spacing w:before="120"/>
        <w:jc w:val="both"/>
        <w:rPr>
          <w:rFonts w:ascii="Arial" w:hAnsi="Arial" w:cs="Arial"/>
          <w:sz w:val="22"/>
          <w:szCs w:val="22"/>
        </w:rPr>
      </w:pPr>
      <w:r w:rsidRPr="55D8C6BD">
        <w:rPr>
          <w:rFonts w:ascii="Arial" w:hAnsi="Arial" w:cs="Arial"/>
          <w:sz w:val="22"/>
          <w:szCs w:val="22"/>
        </w:rPr>
        <w:t xml:space="preserve">To provide regular co-curricular activities for pupils, and in particular, at least one weekly activity during the period 3.30 – 4.15pm as well as taking part in the Prep and Tea rota as directed </w:t>
      </w:r>
    </w:p>
    <w:p w14:paraId="28267B1D"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accept responsibility for a curriculum area and other aspects of school life as may be reasonably requested by the Headmaster;</w:t>
      </w:r>
    </w:p>
    <w:p w14:paraId="674DCAE5" w14:textId="68686225"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attend and take assemblies in accordance with prepared rotas;</w:t>
      </w:r>
    </w:p>
    <w:p w14:paraId="2E6D9859"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prepare and present a Class/Year Assembly at least once during any one academic year;</w:t>
      </w:r>
    </w:p>
    <w:p w14:paraId="3D7A4A0D"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attend staff meetings and liaise and co-operate with colleagues on whole school matters;</w:t>
      </w:r>
    </w:p>
    <w:p w14:paraId="1777A5A6" w14:textId="5E8EA2DD" w:rsidR="00B82D27" w:rsidRPr="00E2410D" w:rsidRDefault="50AAB110" w:rsidP="00B82D27">
      <w:pPr>
        <w:numPr>
          <w:ilvl w:val="0"/>
          <w:numId w:val="18"/>
        </w:numPr>
        <w:spacing w:before="120"/>
        <w:jc w:val="both"/>
        <w:rPr>
          <w:rFonts w:ascii="Arial" w:hAnsi="Arial" w:cs="Arial"/>
          <w:sz w:val="22"/>
          <w:szCs w:val="22"/>
        </w:rPr>
      </w:pPr>
      <w:r w:rsidRPr="50AAB110">
        <w:rPr>
          <w:rFonts w:ascii="Arial" w:hAnsi="Arial" w:cs="Arial"/>
          <w:sz w:val="22"/>
          <w:szCs w:val="22"/>
        </w:rPr>
        <w:t>To attend staff INSET days</w:t>
      </w:r>
    </w:p>
    <w:p w14:paraId="641A8B5F" w14:textId="77777777"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support school functions which may fall outside normal school hours, inc weekends; (Parents Association Events, Disco, Concerts, Sports Fixtures)</w:t>
      </w:r>
    </w:p>
    <w:p w14:paraId="6961B2F2" w14:textId="52B15118" w:rsidR="00B82D27"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lastRenderedPageBreak/>
        <w:t>To select and attend at least one external training courses each academic year, where appropriate;</w:t>
      </w:r>
    </w:p>
    <w:p w14:paraId="7780ED31" w14:textId="77777777" w:rsidR="003A3C6B" w:rsidRPr="00E2410D" w:rsidRDefault="003A3C6B" w:rsidP="003A3C6B">
      <w:pPr>
        <w:spacing w:before="120"/>
        <w:ind w:left="340"/>
        <w:jc w:val="both"/>
        <w:rPr>
          <w:rFonts w:ascii="Arial" w:hAnsi="Arial" w:cs="Arial"/>
          <w:sz w:val="22"/>
          <w:szCs w:val="22"/>
        </w:rPr>
      </w:pPr>
    </w:p>
    <w:p w14:paraId="641ADC48" w14:textId="4FEFDCB4" w:rsidR="00B82D27" w:rsidRPr="00E2410D" w:rsidRDefault="00B82D27" w:rsidP="00B82D27">
      <w:pPr>
        <w:numPr>
          <w:ilvl w:val="0"/>
          <w:numId w:val="18"/>
        </w:numPr>
        <w:spacing w:before="120"/>
        <w:jc w:val="both"/>
        <w:rPr>
          <w:rFonts w:ascii="Arial" w:hAnsi="Arial" w:cs="Arial"/>
          <w:sz w:val="22"/>
          <w:szCs w:val="22"/>
        </w:rPr>
      </w:pPr>
      <w:r w:rsidRPr="00E2410D">
        <w:rPr>
          <w:rFonts w:ascii="Arial" w:hAnsi="Arial" w:cs="Arial"/>
          <w:sz w:val="22"/>
          <w:szCs w:val="22"/>
        </w:rPr>
        <w:t>To cover for absent colleagues when require</w:t>
      </w:r>
    </w:p>
    <w:p w14:paraId="7581A559" w14:textId="3EFB671B" w:rsidR="00B82D27" w:rsidRPr="00E2410D" w:rsidRDefault="00631D98" w:rsidP="00B82D27">
      <w:pPr>
        <w:numPr>
          <w:ilvl w:val="0"/>
          <w:numId w:val="18"/>
        </w:numPr>
        <w:spacing w:before="120"/>
        <w:jc w:val="both"/>
        <w:rPr>
          <w:rFonts w:ascii="Arial" w:hAnsi="Arial" w:cs="Arial"/>
          <w:sz w:val="22"/>
          <w:szCs w:val="22"/>
        </w:rPr>
      </w:pPr>
      <w:r>
        <w:rPr>
          <w:rFonts w:ascii="Arial" w:hAnsi="Arial" w:cs="Arial"/>
          <w:sz w:val="22"/>
          <w:szCs w:val="22"/>
        </w:rPr>
        <w:t>To attend parent</w:t>
      </w:r>
      <w:r w:rsidR="00B82D27" w:rsidRPr="00E2410D">
        <w:rPr>
          <w:rFonts w:ascii="Arial" w:hAnsi="Arial" w:cs="Arial"/>
          <w:sz w:val="22"/>
          <w:szCs w:val="22"/>
        </w:rPr>
        <w:t xml:space="preserve"> consultation meetings and liaise with parents informally as appropriate;</w:t>
      </w:r>
    </w:p>
    <w:p w14:paraId="09B13674" w14:textId="1E9A3C21" w:rsidR="00B82D27" w:rsidRPr="00E2410D" w:rsidRDefault="00B82D27" w:rsidP="00B82D27">
      <w:pPr>
        <w:numPr>
          <w:ilvl w:val="0"/>
          <w:numId w:val="18"/>
        </w:numPr>
        <w:spacing w:before="100" w:beforeAutospacing="1"/>
        <w:jc w:val="both"/>
        <w:rPr>
          <w:rFonts w:ascii="Arial" w:hAnsi="Arial" w:cs="Arial"/>
          <w:sz w:val="22"/>
          <w:szCs w:val="22"/>
        </w:rPr>
      </w:pPr>
      <w:r w:rsidRPr="00E2410D">
        <w:rPr>
          <w:rFonts w:ascii="Arial" w:hAnsi="Arial" w:cs="Arial"/>
          <w:sz w:val="22"/>
          <w:szCs w:val="22"/>
        </w:rPr>
        <w:t xml:space="preserve">To ensure </w:t>
      </w:r>
      <w:r w:rsidR="50AAB110" w:rsidRPr="50AAB110">
        <w:rPr>
          <w:rFonts w:ascii="Arial" w:hAnsi="Arial" w:cs="Arial"/>
          <w:sz w:val="22"/>
          <w:szCs w:val="22"/>
        </w:rPr>
        <w:t>familiarity</w:t>
      </w:r>
      <w:r w:rsidRPr="00E2410D">
        <w:rPr>
          <w:rFonts w:ascii="Arial" w:hAnsi="Arial" w:cs="Arial"/>
          <w:sz w:val="22"/>
          <w:szCs w:val="22"/>
        </w:rPr>
        <w:t xml:space="preserve"> with all school polices and the contents of the staff handbook</w:t>
      </w:r>
    </w:p>
    <w:p w14:paraId="6E82C200" w14:textId="77777777" w:rsidR="00B82D27" w:rsidRPr="00E2410D" w:rsidRDefault="00B82D27" w:rsidP="00B82D27">
      <w:pPr>
        <w:jc w:val="both"/>
        <w:rPr>
          <w:rFonts w:ascii="Arial" w:hAnsi="Arial" w:cs="Arial"/>
          <w:sz w:val="22"/>
          <w:szCs w:val="22"/>
        </w:rPr>
      </w:pPr>
    </w:p>
    <w:p w14:paraId="29596D3E" w14:textId="246647AC" w:rsidR="00B82D27" w:rsidRPr="00E2410D" w:rsidRDefault="00B82D27" w:rsidP="00B82D27">
      <w:pPr>
        <w:jc w:val="both"/>
        <w:rPr>
          <w:rFonts w:ascii="Arial" w:hAnsi="Arial" w:cs="Arial"/>
          <w:sz w:val="22"/>
          <w:szCs w:val="22"/>
        </w:rPr>
      </w:pPr>
      <w:r w:rsidRPr="00E2410D">
        <w:rPr>
          <w:rFonts w:ascii="Arial" w:hAnsi="Arial" w:cs="Arial"/>
          <w:b/>
          <w:bCs/>
          <w:sz w:val="22"/>
          <w:szCs w:val="22"/>
        </w:rPr>
        <w:t>In addition</w:t>
      </w:r>
      <w:r w:rsidR="032FF387" w:rsidRPr="032FF387">
        <w:rPr>
          <w:rFonts w:ascii="Arial" w:hAnsi="Arial" w:cs="Arial"/>
          <w:b/>
          <w:bCs/>
          <w:sz w:val="22"/>
          <w:szCs w:val="22"/>
        </w:rPr>
        <w:t>,</w:t>
      </w:r>
      <w:r w:rsidRPr="032FF387">
        <w:rPr>
          <w:rFonts w:ascii="Arial" w:hAnsi="Arial" w:cs="Arial"/>
          <w:b/>
          <w:sz w:val="22"/>
          <w:szCs w:val="22"/>
        </w:rPr>
        <w:t xml:space="preserve"> </w:t>
      </w:r>
      <w:r w:rsidRPr="00E2410D">
        <w:rPr>
          <w:rFonts w:ascii="Arial" w:hAnsi="Arial" w:cs="Arial"/>
          <w:sz w:val="22"/>
          <w:szCs w:val="22"/>
        </w:rPr>
        <w:t>undertake other such specific duties which may from time to time be reasonably assigned by the Headmaster. Where such duties amount to more than a temporary adjustment to the main responsibilities of this job description, it should be amended accordingly. This job description will, in any case, be subject to periodic amendment whenever the appraisal process helps reveal and define significant changes in your role within the school.</w:t>
      </w:r>
    </w:p>
    <w:p w14:paraId="66C0A515" w14:textId="77777777" w:rsidR="00B82D27" w:rsidRPr="00E2410D" w:rsidRDefault="00B82D27" w:rsidP="00B82D27">
      <w:pPr>
        <w:jc w:val="both"/>
        <w:rPr>
          <w:rFonts w:ascii="Arial" w:hAnsi="Arial" w:cs="Arial"/>
          <w:sz w:val="22"/>
          <w:szCs w:val="22"/>
        </w:rPr>
      </w:pPr>
    </w:p>
    <w:p w14:paraId="3DD27003" w14:textId="4D1FE9AC" w:rsidR="00B82D27" w:rsidRPr="00E2410D" w:rsidRDefault="00B82D27" w:rsidP="00E5716E">
      <w:pPr>
        <w:tabs>
          <w:tab w:val="center" w:pos="4819"/>
        </w:tabs>
        <w:rPr>
          <w:rFonts w:ascii="Arial" w:hAnsi="Arial" w:cs="Arial"/>
          <w:sz w:val="22"/>
          <w:szCs w:val="22"/>
        </w:rPr>
      </w:pPr>
    </w:p>
    <w:p w14:paraId="5C54495E" w14:textId="77777777" w:rsidR="00CC2B67" w:rsidRPr="0013345A" w:rsidRDefault="00DA27AB" w:rsidP="032FF387">
      <w:pPr>
        <w:tabs>
          <w:tab w:val="center" w:pos="4819"/>
        </w:tabs>
        <w:jc w:val="center"/>
        <w:rPr>
          <w:rFonts w:ascii="Arial" w:hAnsi="Arial" w:cs="Arial"/>
          <w:bCs/>
          <w:i/>
          <w:sz w:val="22"/>
          <w:szCs w:val="22"/>
        </w:rPr>
      </w:pPr>
      <w:r w:rsidRPr="00B82D27">
        <w:rPr>
          <w:rFonts w:ascii="Arial" w:hAnsi="Arial" w:cs="Arial"/>
          <w:sz w:val="22"/>
          <w:szCs w:val="22"/>
        </w:rPr>
        <w:br w:type="page"/>
      </w:r>
      <w:r w:rsidR="00E5716E">
        <w:rPr>
          <w:rFonts w:ascii="Arial" w:hAnsi="Arial" w:cs="Arial"/>
          <w:sz w:val="22"/>
          <w:szCs w:val="22"/>
        </w:rPr>
        <w:lastRenderedPageBreak/>
        <w:tab/>
      </w:r>
      <w:r w:rsidR="00CC2B67" w:rsidRPr="00FA4333">
        <w:rPr>
          <w:rFonts w:ascii="Arial" w:hAnsi="Arial" w:cs="Arial"/>
          <w:b/>
          <w:bCs/>
          <w:sz w:val="22"/>
          <w:szCs w:val="22"/>
        </w:rPr>
        <w:t>Person Specification</w:t>
      </w:r>
      <w:r w:rsidR="00C87BF3" w:rsidRPr="00FA4333">
        <w:rPr>
          <w:rFonts w:ascii="Arial" w:hAnsi="Arial" w:cs="Arial"/>
          <w:b/>
          <w:bCs/>
          <w:sz w:val="22"/>
          <w:szCs w:val="22"/>
        </w:rPr>
        <w:t xml:space="preserve"> – </w:t>
      </w:r>
      <w:r w:rsidR="00632104" w:rsidRPr="032FF387">
        <w:rPr>
          <w:rFonts w:ascii="Arial" w:hAnsi="Arial" w:cs="Arial"/>
          <w:b/>
          <w:i/>
          <w:sz w:val="22"/>
          <w:szCs w:val="22"/>
        </w:rPr>
        <w:t>(</w:t>
      </w:r>
      <w:r w:rsidR="00D50267" w:rsidRPr="032FF387">
        <w:rPr>
          <w:rFonts w:ascii="Arial" w:hAnsi="Arial" w:cs="Arial"/>
          <w:b/>
          <w:i/>
          <w:sz w:val="22"/>
          <w:szCs w:val="22"/>
        </w:rPr>
        <w:t>KS1/EYFS Class Teacher</w:t>
      </w:r>
      <w:r w:rsidR="00632104" w:rsidRPr="032FF387">
        <w:rPr>
          <w:rFonts w:ascii="Arial" w:hAnsi="Arial" w:cs="Arial"/>
          <w:b/>
          <w:i/>
          <w:sz w:val="22"/>
          <w:szCs w:val="22"/>
        </w:rPr>
        <w:t>)</w:t>
      </w:r>
    </w:p>
    <w:p w14:paraId="14095EF2" w14:textId="77777777" w:rsidR="00DA27AB" w:rsidRPr="005E1E3D" w:rsidRDefault="00DA27AB" w:rsidP="00DA27AB">
      <w:pPr>
        <w:pStyle w:val="Default"/>
        <w:rPr>
          <w:color w:val="auto"/>
          <w:sz w:val="22"/>
          <w:szCs w:val="22"/>
        </w:rPr>
      </w:pPr>
    </w:p>
    <w:p w14:paraId="468C3930" w14:textId="378238F5" w:rsidR="00DA27AB" w:rsidRPr="00DA27AB" w:rsidRDefault="19BF1DD6" w:rsidP="19BF1DD6">
      <w:pPr>
        <w:autoSpaceDE w:val="0"/>
        <w:autoSpaceDN w:val="0"/>
        <w:adjustRightInd w:val="0"/>
        <w:jc w:val="both"/>
        <w:rPr>
          <w:rFonts w:ascii="Arial" w:hAnsi="Arial" w:cs="Arial"/>
          <w:color w:val="000000" w:themeColor="text1"/>
          <w:sz w:val="22"/>
          <w:szCs w:val="22"/>
        </w:rPr>
      </w:pPr>
      <w:r w:rsidRPr="19BF1DD6">
        <w:rPr>
          <w:rFonts w:ascii="Arial" w:hAnsi="Arial" w:cs="Arial"/>
          <w:color w:val="000000" w:themeColor="text1"/>
          <w:sz w:val="22"/>
          <w:szCs w:val="22"/>
        </w:rPr>
        <w:t>The person specification focuses on the range of criteria required to undertake the role effectively.  Candidates will be assessed from their Application Form and personal statement (A), interview (I) and by a Lesson Observation (L) as appropriate.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080"/>
        <w:gridCol w:w="2606"/>
        <w:gridCol w:w="1244"/>
      </w:tblGrid>
      <w:tr w:rsidR="00DA27AB" w:rsidRPr="00DA27AB" w14:paraId="5CD390DF" w14:textId="77777777" w:rsidTr="003A3C6B">
        <w:tc>
          <w:tcPr>
            <w:tcW w:w="1702" w:type="dxa"/>
            <w:shd w:val="clear" w:color="auto" w:fill="auto"/>
          </w:tcPr>
          <w:p w14:paraId="0C7AC706" w14:textId="77777777" w:rsidR="00DA27AB" w:rsidRPr="00DA27AB" w:rsidRDefault="002F1882" w:rsidP="00DA27AB">
            <w:pPr>
              <w:rPr>
                <w:rFonts w:ascii="Arial" w:hAnsi="Arial" w:cs="Arial"/>
                <w:b/>
                <w:sz w:val="22"/>
                <w:szCs w:val="22"/>
              </w:rPr>
            </w:pPr>
            <w:r>
              <w:rPr>
                <w:rFonts w:ascii="Arial" w:hAnsi="Arial" w:cs="Arial"/>
                <w:b/>
                <w:sz w:val="22"/>
                <w:szCs w:val="22"/>
              </w:rPr>
              <w:t>Criteria</w:t>
            </w:r>
          </w:p>
        </w:tc>
        <w:tc>
          <w:tcPr>
            <w:tcW w:w="5080" w:type="dxa"/>
            <w:shd w:val="clear" w:color="auto" w:fill="auto"/>
          </w:tcPr>
          <w:p w14:paraId="5D31E9D3" w14:textId="77777777" w:rsidR="00DA27AB" w:rsidRPr="00DA27AB" w:rsidRDefault="00DA27AB" w:rsidP="00DA27AB">
            <w:pPr>
              <w:ind w:left="317"/>
              <w:rPr>
                <w:rFonts w:ascii="Arial" w:hAnsi="Arial" w:cs="Arial"/>
                <w:b/>
                <w:sz w:val="22"/>
                <w:szCs w:val="22"/>
              </w:rPr>
            </w:pPr>
            <w:r w:rsidRPr="00DA27AB">
              <w:rPr>
                <w:rFonts w:ascii="Arial" w:hAnsi="Arial" w:cs="Arial"/>
                <w:b/>
                <w:sz w:val="22"/>
                <w:szCs w:val="22"/>
              </w:rPr>
              <w:t>Essential</w:t>
            </w:r>
          </w:p>
        </w:tc>
        <w:tc>
          <w:tcPr>
            <w:tcW w:w="2606" w:type="dxa"/>
          </w:tcPr>
          <w:p w14:paraId="5EE429C7" w14:textId="77777777" w:rsidR="00DA27AB" w:rsidRPr="00DA27AB" w:rsidRDefault="00DA27AB" w:rsidP="00DA27AB">
            <w:pPr>
              <w:jc w:val="center"/>
              <w:rPr>
                <w:rFonts w:ascii="Arial" w:hAnsi="Arial" w:cs="Arial"/>
                <w:b/>
                <w:sz w:val="22"/>
                <w:szCs w:val="22"/>
              </w:rPr>
            </w:pPr>
            <w:r>
              <w:rPr>
                <w:rFonts w:ascii="Arial" w:hAnsi="Arial" w:cs="Arial"/>
                <w:b/>
                <w:sz w:val="22"/>
                <w:szCs w:val="22"/>
              </w:rPr>
              <w:t>Desirable</w:t>
            </w:r>
          </w:p>
        </w:tc>
        <w:tc>
          <w:tcPr>
            <w:tcW w:w="1244" w:type="dxa"/>
            <w:shd w:val="clear" w:color="auto" w:fill="auto"/>
          </w:tcPr>
          <w:p w14:paraId="7223A73C" w14:textId="1A73D7F1" w:rsidR="00DA27AB" w:rsidRPr="00DA27AB" w:rsidRDefault="19BF1DD6" w:rsidP="19BF1DD6">
            <w:pPr>
              <w:jc w:val="center"/>
              <w:rPr>
                <w:rFonts w:ascii="Arial" w:hAnsi="Arial" w:cs="Arial"/>
                <w:b/>
                <w:bCs/>
                <w:sz w:val="22"/>
                <w:szCs w:val="22"/>
              </w:rPr>
            </w:pPr>
            <w:r w:rsidRPr="19BF1DD6">
              <w:rPr>
                <w:rFonts w:ascii="Arial" w:hAnsi="Arial" w:cs="Arial"/>
                <w:b/>
                <w:bCs/>
                <w:sz w:val="22"/>
                <w:szCs w:val="22"/>
              </w:rPr>
              <w:t>Measured by /evidence</w:t>
            </w:r>
          </w:p>
        </w:tc>
      </w:tr>
      <w:tr w:rsidR="00DA27AB" w:rsidRPr="00DA27AB" w14:paraId="4CF6AF85" w14:textId="77777777" w:rsidTr="003A3C6B">
        <w:tc>
          <w:tcPr>
            <w:tcW w:w="1702" w:type="dxa"/>
            <w:shd w:val="clear" w:color="auto" w:fill="auto"/>
          </w:tcPr>
          <w:p w14:paraId="3B69A064" w14:textId="77777777" w:rsidR="00DA27AB" w:rsidRPr="00DA27AB" w:rsidRDefault="00DA27AB" w:rsidP="00DA27AB">
            <w:pPr>
              <w:rPr>
                <w:rFonts w:ascii="Arial" w:hAnsi="Arial" w:cs="Arial"/>
                <w:b/>
                <w:sz w:val="22"/>
                <w:szCs w:val="22"/>
              </w:rPr>
            </w:pPr>
            <w:r w:rsidRPr="00DA27AB">
              <w:rPr>
                <w:rFonts w:ascii="Arial" w:hAnsi="Arial" w:cs="Arial"/>
                <w:b/>
                <w:sz w:val="22"/>
                <w:szCs w:val="22"/>
              </w:rPr>
              <w:t>Education and Qualifications</w:t>
            </w:r>
          </w:p>
        </w:tc>
        <w:tc>
          <w:tcPr>
            <w:tcW w:w="5080" w:type="dxa"/>
            <w:shd w:val="clear" w:color="auto" w:fill="auto"/>
          </w:tcPr>
          <w:p w14:paraId="344B51E5" w14:textId="77777777" w:rsidR="00D50267" w:rsidRPr="00D50267" w:rsidRDefault="00D50267" w:rsidP="00D50267">
            <w:pPr>
              <w:pStyle w:val="ListParagraph"/>
              <w:widowControl w:val="0"/>
              <w:numPr>
                <w:ilvl w:val="0"/>
                <w:numId w:val="14"/>
              </w:numPr>
              <w:contextualSpacing/>
              <w:rPr>
                <w:rFonts w:ascii="Arial" w:eastAsia="Times New Roman" w:hAnsi="Arial" w:cs="Arial"/>
                <w:kern w:val="28"/>
                <w:lang w:eastAsia="en-GB"/>
                <w14:cntxtAlts/>
              </w:rPr>
            </w:pPr>
            <w:r w:rsidRPr="00D50267">
              <w:rPr>
                <w:rFonts w:ascii="Arial" w:eastAsia="Times New Roman" w:hAnsi="Arial" w:cs="Arial"/>
                <w:kern w:val="28"/>
                <w14:cntxtAlts/>
              </w:rPr>
              <w:t>Graduate with QTS</w:t>
            </w:r>
          </w:p>
          <w:p w14:paraId="5F1DB315" w14:textId="3D0038C7" w:rsidR="00B14AEA" w:rsidRPr="00D50267" w:rsidRDefault="00B14AEA" w:rsidP="00FD48A6">
            <w:pPr>
              <w:ind w:left="720"/>
              <w:rPr>
                <w:rFonts w:ascii="Arial" w:hAnsi="Arial" w:cs="Arial"/>
                <w:sz w:val="22"/>
                <w:szCs w:val="22"/>
              </w:rPr>
            </w:pPr>
          </w:p>
        </w:tc>
        <w:tc>
          <w:tcPr>
            <w:tcW w:w="2606" w:type="dxa"/>
          </w:tcPr>
          <w:p w14:paraId="7B1B1A6A" w14:textId="10850AE4" w:rsidR="00DA27AB" w:rsidRPr="00DA27AB" w:rsidRDefault="00DA27AB" w:rsidP="19BF1DD6">
            <w:pPr>
              <w:ind w:left="64" w:hanging="280"/>
              <w:rPr>
                <w:rFonts w:ascii="Arial" w:hAnsi="Arial" w:cs="Arial"/>
                <w:b/>
                <w:bCs/>
                <w:sz w:val="22"/>
                <w:szCs w:val="22"/>
              </w:rPr>
            </w:pPr>
          </w:p>
        </w:tc>
        <w:tc>
          <w:tcPr>
            <w:tcW w:w="1244" w:type="dxa"/>
            <w:shd w:val="clear" w:color="auto" w:fill="auto"/>
          </w:tcPr>
          <w:p w14:paraId="59D14952" w14:textId="322F55AD" w:rsidR="00DA27AB" w:rsidRPr="00DA27AB" w:rsidRDefault="4976F1D0" w:rsidP="4976F1D0">
            <w:pPr>
              <w:rPr>
                <w:rFonts w:ascii="Arial" w:hAnsi="Arial" w:cs="Arial"/>
                <w:sz w:val="22"/>
                <w:szCs w:val="22"/>
              </w:rPr>
            </w:pPr>
            <w:r w:rsidRPr="4976F1D0">
              <w:rPr>
                <w:rFonts w:ascii="Arial" w:hAnsi="Arial" w:cs="Arial"/>
                <w:sz w:val="22"/>
                <w:szCs w:val="22"/>
              </w:rPr>
              <w:t>A</w:t>
            </w:r>
          </w:p>
        </w:tc>
      </w:tr>
      <w:tr w:rsidR="001E1803" w:rsidRPr="00DA27AB" w14:paraId="54BF77A0" w14:textId="77777777" w:rsidTr="003A3C6B">
        <w:trPr>
          <w:trHeight w:val="4097"/>
        </w:trPr>
        <w:tc>
          <w:tcPr>
            <w:tcW w:w="1702" w:type="dxa"/>
            <w:shd w:val="clear" w:color="auto" w:fill="auto"/>
          </w:tcPr>
          <w:p w14:paraId="015CCB92" w14:textId="02353A22" w:rsidR="001E1803" w:rsidRPr="00DA27AB" w:rsidRDefault="001E1803" w:rsidP="001E1803">
            <w:pPr>
              <w:rPr>
                <w:rFonts w:ascii="Arial" w:hAnsi="Arial" w:cs="Arial"/>
                <w:b/>
                <w:sz w:val="22"/>
                <w:szCs w:val="22"/>
              </w:rPr>
            </w:pPr>
            <w:r w:rsidRPr="00DA27AB">
              <w:rPr>
                <w:rFonts w:ascii="Arial" w:hAnsi="Arial" w:cs="Arial"/>
                <w:b/>
                <w:sz w:val="22"/>
                <w:szCs w:val="22"/>
              </w:rPr>
              <w:t xml:space="preserve">Knowledge </w:t>
            </w:r>
          </w:p>
          <w:p w14:paraId="2EB86E43" w14:textId="63BCADF4" w:rsidR="001E1803" w:rsidRPr="00DA27AB" w:rsidRDefault="001E1803" w:rsidP="00DA27AB">
            <w:pPr>
              <w:rPr>
                <w:rFonts w:ascii="Arial" w:hAnsi="Arial" w:cs="Arial"/>
                <w:b/>
                <w:sz w:val="22"/>
                <w:szCs w:val="22"/>
              </w:rPr>
            </w:pPr>
          </w:p>
        </w:tc>
        <w:tc>
          <w:tcPr>
            <w:tcW w:w="5080" w:type="dxa"/>
            <w:shd w:val="clear" w:color="auto" w:fill="auto"/>
          </w:tcPr>
          <w:p w14:paraId="2BC6951D" w14:textId="77777777" w:rsidR="001E1803" w:rsidRPr="00D50267" w:rsidRDefault="001E1803" w:rsidP="00D50267">
            <w:pPr>
              <w:pStyle w:val="ListParagraph"/>
              <w:widowControl w:val="0"/>
              <w:numPr>
                <w:ilvl w:val="0"/>
                <w:numId w:val="14"/>
              </w:numPr>
              <w:contextualSpacing/>
              <w:rPr>
                <w:rFonts w:ascii="Arial" w:eastAsia="Times New Roman" w:hAnsi="Arial" w:cs="Arial"/>
                <w:kern w:val="28"/>
                <w:lang w:eastAsia="en-GB"/>
                <w14:cntxtAlts/>
              </w:rPr>
            </w:pPr>
            <w:r w:rsidRPr="00D50267">
              <w:rPr>
                <w:rFonts w:ascii="Arial" w:eastAsia="Times New Roman" w:hAnsi="Arial" w:cs="Arial"/>
                <w:kern w:val="28"/>
                <w:lang w:eastAsia="en-GB"/>
                <w14:cntxtAlts/>
              </w:rPr>
              <w:t>A good understanding of the Key Stage 1 / EYFS curriculum and the Primary Frameworks for Literacy and Mathematics</w:t>
            </w:r>
          </w:p>
          <w:p w14:paraId="610763DA" w14:textId="32844163" w:rsidR="001E180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sidRPr="003438E3">
              <w:rPr>
                <w:rFonts w:ascii="Arial" w:eastAsia="Times New Roman" w:hAnsi="Arial" w:cs="Arial"/>
                <w:color w:val="000000"/>
                <w:kern w:val="28"/>
                <w:lang w:eastAsia="en-GB"/>
                <w14:cntxtAlts/>
              </w:rPr>
              <w:t>Confidently and creatively use ICT for planning, teaching and assessment purposes, inspiring young learners to use all available technology effectively.</w:t>
            </w:r>
          </w:p>
          <w:p w14:paraId="5C5EB423" w14:textId="77777777" w:rsidR="001E1803" w:rsidRPr="003438E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Sound knowledge of d</w:t>
            </w:r>
            <w:r w:rsidRPr="003438E3">
              <w:rPr>
                <w:rFonts w:ascii="Arial" w:eastAsia="Times New Roman" w:hAnsi="Arial" w:cs="Arial"/>
                <w:color w:val="000000"/>
                <w:kern w:val="28"/>
                <w:lang w:eastAsia="en-GB"/>
                <w14:cntxtAlts/>
              </w:rPr>
              <w:t>ifferentiat</w:t>
            </w:r>
            <w:r>
              <w:rPr>
                <w:rFonts w:ascii="Arial" w:eastAsia="Times New Roman" w:hAnsi="Arial" w:cs="Arial"/>
                <w:color w:val="000000"/>
                <w:kern w:val="28"/>
                <w:lang w:eastAsia="en-GB"/>
                <w14:cntxtAlts/>
              </w:rPr>
              <w:t>ing</w:t>
            </w:r>
            <w:r w:rsidRPr="003438E3">
              <w:rPr>
                <w:rFonts w:ascii="Arial" w:eastAsia="Times New Roman" w:hAnsi="Arial" w:cs="Arial"/>
                <w:color w:val="000000"/>
                <w:kern w:val="28"/>
                <w:lang w:eastAsia="en-GB"/>
                <w14:cntxtAlts/>
              </w:rPr>
              <w:t xml:space="preserve"> appropriately to challenge and support all pupils</w:t>
            </w:r>
          </w:p>
          <w:p w14:paraId="11CB3B1D" w14:textId="7C646A61" w:rsidR="001E180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Excellent understanding of </w:t>
            </w:r>
            <w:r w:rsidRPr="003438E3">
              <w:rPr>
                <w:rFonts w:ascii="Arial" w:eastAsia="Times New Roman" w:hAnsi="Arial" w:cs="Arial"/>
                <w:color w:val="000000"/>
                <w:kern w:val="28"/>
                <w:lang w:eastAsia="en-GB"/>
                <w14:cntxtAlts/>
              </w:rPr>
              <w:t>a variety of learning methods and techniques</w:t>
            </w:r>
          </w:p>
          <w:p w14:paraId="33521721" w14:textId="309DBACC" w:rsidR="00CC3665" w:rsidRPr="00CC3665" w:rsidRDefault="00CC3665" w:rsidP="00CC3665">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Knowledge of a range of techniques to promote </w:t>
            </w:r>
            <w:r w:rsidRPr="003438E3">
              <w:rPr>
                <w:rFonts w:ascii="Arial" w:eastAsia="Times New Roman" w:hAnsi="Arial" w:cs="Arial"/>
                <w:color w:val="000000"/>
                <w:kern w:val="28"/>
                <w:lang w:eastAsia="en-GB"/>
                <w14:cntxtAlts/>
              </w:rPr>
              <w:t>positive behaviour at all times with consistency and  consideration for the development stage of the child and school policies</w:t>
            </w:r>
          </w:p>
          <w:p w14:paraId="0FFEEE07" w14:textId="77777777" w:rsidR="00FD48A6" w:rsidRPr="003438E3" w:rsidRDefault="00FD48A6" w:rsidP="00FD48A6">
            <w:pPr>
              <w:pStyle w:val="ListParagraph"/>
              <w:widowControl w:val="0"/>
              <w:numPr>
                <w:ilvl w:val="0"/>
                <w:numId w:val="14"/>
              </w:numPr>
              <w:contextualSpacing/>
              <w:rPr>
                <w:rFonts w:ascii="Arial" w:eastAsia="Times New Roman" w:hAnsi="Arial" w:cs="Arial"/>
                <w:color w:val="000000" w:themeColor="text1"/>
                <w:lang w:eastAsia="en-GB"/>
              </w:rPr>
            </w:pPr>
            <w:r>
              <w:rPr>
                <w:rFonts w:ascii="Arial" w:eastAsia="Times New Roman" w:hAnsi="Arial" w:cs="Arial"/>
                <w:color w:val="000000"/>
                <w:kern w:val="28"/>
                <w:lang w:eastAsia="en-GB"/>
                <w14:cntxtAlts/>
              </w:rPr>
              <w:t>Demonstration of</w:t>
            </w:r>
            <w:r w:rsidRPr="003438E3">
              <w:rPr>
                <w:rFonts w:ascii="Arial" w:eastAsia="Times New Roman" w:hAnsi="Arial" w:cs="Arial"/>
                <w:color w:val="000000"/>
                <w:kern w:val="28"/>
                <w:lang w:eastAsia="en-GB"/>
                <w14:cntxtAlts/>
              </w:rPr>
              <w:t xml:space="preserve"> a clear understanding of child protection and safeguarding</w:t>
            </w:r>
          </w:p>
          <w:p w14:paraId="5B57D689" w14:textId="423CD624" w:rsidR="001E1803" w:rsidRPr="001E1803" w:rsidRDefault="001E1803" w:rsidP="001E1803">
            <w:pPr>
              <w:pStyle w:val="ListParagraph"/>
              <w:widowControl w:val="0"/>
              <w:contextualSpacing/>
              <w:rPr>
                <w:rFonts w:ascii="Arial" w:eastAsia="Times New Roman" w:hAnsi="Arial" w:cs="Arial"/>
                <w:color w:val="000000"/>
                <w:kern w:val="28"/>
                <w:lang w:eastAsia="en-GB"/>
                <w14:cntxtAlts/>
              </w:rPr>
            </w:pPr>
          </w:p>
        </w:tc>
        <w:tc>
          <w:tcPr>
            <w:tcW w:w="2606" w:type="dxa"/>
          </w:tcPr>
          <w:p w14:paraId="7EBA1F59" w14:textId="77777777" w:rsidR="001E1803" w:rsidRPr="00DA27AB" w:rsidRDefault="001E1803" w:rsidP="00DA27AB">
            <w:pPr>
              <w:rPr>
                <w:rFonts w:ascii="Arial" w:hAnsi="Arial" w:cs="Arial"/>
                <w:b/>
                <w:sz w:val="22"/>
                <w:szCs w:val="22"/>
              </w:rPr>
            </w:pPr>
          </w:p>
        </w:tc>
        <w:tc>
          <w:tcPr>
            <w:tcW w:w="1244" w:type="dxa"/>
            <w:shd w:val="clear" w:color="auto" w:fill="auto"/>
          </w:tcPr>
          <w:p w14:paraId="45519CE8" w14:textId="3E85EBAB" w:rsidR="001E1803" w:rsidRPr="00DA27AB" w:rsidRDefault="19BF1DD6" w:rsidP="19BF1DD6">
            <w:pPr>
              <w:rPr>
                <w:rFonts w:ascii="Arial" w:hAnsi="Arial" w:cs="Arial"/>
                <w:sz w:val="22"/>
                <w:szCs w:val="22"/>
              </w:rPr>
            </w:pPr>
            <w:r w:rsidRPr="19BF1DD6">
              <w:rPr>
                <w:rFonts w:ascii="Arial" w:hAnsi="Arial" w:cs="Arial"/>
                <w:sz w:val="22"/>
                <w:szCs w:val="22"/>
              </w:rPr>
              <w:t>A, I, L</w:t>
            </w:r>
          </w:p>
          <w:p w14:paraId="232DF931" w14:textId="702CED8E" w:rsidR="001E1803" w:rsidRPr="00DA27AB" w:rsidRDefault="001E1803" w:rsidP="19BF1DD6">
            <w:pPr>
              <w:rPr>
                <w:rFonts w:ascii="Arial" w:hAnsi="Arial" w:cs="Arial"/>
                <w:sz w:val="22"/>
                <w:szCs w:val="22"/>
              </w:rPr>
            </w:pPr>
          </w:p>
          <w:p w14:paraId="77905AB6" w14:textId="406EFFDC" w:rsidR="001E1803" w:rsidRPr="00DA27AB" w:rsidRDefault="001E1803" w:rsidP="19BF1DD6">
            <w:pPr>
              <w:rPr>
                <w:rFonts w:ascii="Arial" w:hAnsi="Arial" w:cs="Arial"/>
                <w:sz w:val="22"/>
                <w:szCs w:val="22"/>
              </w:rPr>
            </w:pPr>
          </w:p>
          <w:p w14:paraId="009DDB10" w14:textId="4B6BC42C" w:rsidR="001E1803" w:rsidRPr="00DA27AB" w:rsidRDefault="001E1803" w:rsidP="19BF1DD6">
            <w:pPr>
              <w:rPr>
                <w:rFonts w:ascii="Arial" w:hAnsi="Arial" w:cs="Arial"/>
                <w:sz w:val="22"/>
                <w:szCs w:val="22"/>
              </w:rPr>
            </w:pPr>
          </w:p>
          <w:p w14:paraId="45D280FC" w14:textId="37CE31EA" w:rsidR="001E1803" w:rsidRPr="00DA27AB" w:rsidRDefault="19BF1DD6" w:rsidP="19BF1DD6">
            <w:pPr>
              <w:rPr>
                <w:rFonts w:ascii="Arial" w:hAnsi="Arial" w:cs="Arial"/>
                <w:sz w:val="22"/>
                <w:szCs w:val="22"/>
              </w:rPr>
            </w:pPr>
            <w:r w:rsidRPr="19BF1DD6">
              <w:rPr>
                <w:rFonts w:ascii="Arial" w:hAnsi="Arial" w:cs="Arial"/>
                <w:sz w:val="22"/>
                <w:szCs w:val="22"/>
              </w:rPr>
              <w:t>A, I, L</w:t>
            </w:r>
          </w:p>
          <w:p w14:paraId="23E549CC" w14:textId="4B416BEE" w:rsidR="001E1803" w:rsidRPr="00DA27AB" w:rsidRDefault="001E1803" w:rsidP="19BF1DD6">
            <w:pPr>
              <w:rPr>
                <w:rFonts w:ascii="Arial" w:hAnsi="Arial" w:cs="Arial"/>
                <w:sz w:val="22"/>
                <w:szCs w:val="22"/>
              </w:rPr>
            </w:pPr>
          </w:p>
          <w:p w14:paraId="3C1501A1" w14:textId="0413EAF6" w:rsidR="001E1803" w:rsidRPr="00DA27AB" w:rsidRDefault="001E1803" w:rsidP="19BF1DD6">
            <w:pPr>
              <w:rPr>
                <w:rFonts w:ascii="Arial" w:hAnsi="Arial" w:cs="Arial"/>
                <w:sz w:val="22"/>
                <w:szCs w:val="22"/>
              </w:rPr>
            </w:pPr>
          </w:p>
          <w:p w14:paraId="08A90FDD" w14:textId="0A15A946" w:rsidR="001E1803" w:rsidRPr="00DA27AB" w:rsidRDefault="001E1803" w:rsidP="19BF1DD6">
            <w:pPr>
              <w:rPr>
                <w:rFonts w:ascii="Arial" w:hAnsi="Arial" w:cs="Arial"/>
                <w:sz w:val="22"/>
                <w:szCs w:val="22"/>
              </w:rPr>
            </w:pPr>
          </w:p>
          <w:p w14:paraId="3B318B3A" w14:textId="2DC8DA78" w:rsidR="001E1803" w:rsidRPr="00DA27AB" w:rsidRDefault="001E1803" w:rsidP="19BF1DD6">
            <w:pPr>
              <w:rPr>
                <w:rFonts w:ascii="Arial" w:hAnsi="Arial" w:cs="Arial"/>
                <w:sz w:val="22"/>
                <w:szCs w:val="22"/>
              </w:rPr>
            </w:pPr>
          </w:p>
          <w:p w14:paraId="02188F4A" w14:textId="1B4CF4B7" w:rsidR="001E1803" w:rsidRPr="00DA27AB" w:rsidRDefault="19BF1DD6" w:rsidP="19BF1DD6">
            <w:pPr>
              <w:rPr>
                <w:rFonts w:ascii="Arial" w:hAnsi="Arial" w:cs="Arial"/>
                <w:sz w:val="22"/>
                <w:szCs w:val="22"/>
              </w:rPr>
            </w:pPr>
            <w:r w:rsidRPr="19BF1DD6">
              <w:rPr>
                <w:rFonts w:ascii="Arial" w:hAnsi="Arial" w:cs="Arial"/>
                <w:sz w:val="22"/>
                <w:szCs w:val="22"/>
              </w:rPr>
              <w:t>A, I, L</w:t>
            </w:r>
          </w:p>
          <w:p w14:paraId="3F06B779" w14:textId="1FEBA347" w:rsidR="001E1803" w:rsidRPr="00DA27AB" w:rsidRDefault="001E1803" w:rsidP="19BF1DD6">
            <w:pPr>
              <w:rPr>
                <w:rFonts w:ascii="Arial" w:hAnsi="Arial" w:cs="Arial"/>
                <w:sz w:val="22"/>
                <w:szCs w:val="22"/>
              </w:rPr>
            </w:pPr>
          </w:p>
          <w:p w14:paraId="2A459BC1" w14:textId="6C2F0A71" w:rsidR="001E1803" w:rsidRPr="00DA27AB" w:rsidRDefault="001E1803" w:rsidP="19BF1DD6">
            <w:pPr>
              <w:rPr>
                <w:rFonts w:ascii="Arial" w:hAnsi="Arial" w:cs="Arial"/>
                <w:sz w:val="22"/>
                <w:szCs w:val="22"/>
              </w:rPr>
            </w:pPr>
          </w:p>
          <w:p w14:paraId="2830FDE8" w14:textId="4B8CCA27" w:rsidR="001E1803" w:rsidRPr="00DA27AB" w:rsidRDefault="001E1803" w:rsidP="19BF1DD6">
            <w:pPr>
              <w:rPr>
                <w:rFonts w:ascii="Arial" w:hAnsi="Arial" w:cs="Arial"/>
                <w:sz w:val="22"/>
                <w:szCs w:val="22"/>
              </w:rPr>
            </w:pPr>
          </w:p>
          <w:p w14:paraId="27DEBDD8" w14:textId="68785EF6" w:rsidR="001E1803" w:rsidRPr="00DA27AB" w:rsidRDefault="19BF1DD6" w:rsidP="19BF1DD6">
            <w:pPr>
              <w:rPr>
                <w:rFonts w:ascii="Arial" w:hAnsi="Arial" w:cs="Arial"/>
                <w:sz w:val="22"/>
                <w:szCs w:val="22"/>
              </w:rPr>
            </w:pPr>
            <w:r w:rsidRPr="19BF1DD6">
              <w:rPr>
                <w:rFonts w:ascii="Arial" w:hAnsi="Arial" w:cs="Arial"/>
                <w:sz w:val="22"/>
                <w:szCs w:val="22"/>
              </w:rPr>
              <w:t>A, I, L</w:t>
            </w:r>
          </w:p>
          <w:p w14:paraId="18F98324" w14:textId="0430B13B" w:rsidR="001E1803" w:rsidRPr="00DA27AB" w:rsidRDefault="001E1803" w:rsidP="19BF1DD6">
            <w:pPr>
              <w:rPr>
                <w:rFonts w:ascii="Arial" w:hAnsi="Arial" w:cs="Arial"/>
                <w:sz w:val="22"/>
                <w:szCs w:val="22"/>
              </w:rPr>
            </w:pPr>
          </w:p>
          <w:p w14:paraId="66645774" w14:textId="32F740D6" w:rsidR="001E1803" w:rsidRPr="00DA27AB" w:rsidRDefault="19BF1DD6" w:rsidP="19BF1DD6">
            <w:pPr>
              <w:rPr>
                <w:rFonts w:ascii="Arial" w:hAnsi="Arial" w:cs="Arial"/>
                <w:sz w:val="22"/>
                <w:szCs w:val="22"/>
              </w:rPr>
            </w:pPr>
            <w:r w:rsidRPr="19BF1DD6">
              <w:rPr>
                <w:rFonts w:ascii="Arial" w:hAnsi="Arial" w:cs="Arial"/>
                <w:sz w:val="22"/>
                <w:szCs w:val="22"/>
              </w:rPr>
              <w:t>A, I, L</w:t>
            </w:r>
          </w:p>
          <w:p w14:paraId="758BE6BC" w14:textId="604CC68F" w:rsidR="001E1803" w:rsidRPr="00DA27AB" w:rsidRDefault="001E1803" w:rsidP="19BF1DD6">
            <w:pPr>
              <w:rPr>
                <w:rFonts w:ascii="Arial" w:hAnsi="Arial" w:cs="Arial"/>
                <w:sz w:val="22"/>
                <w:szCs w:val="22"/>
              </w:rPr>
            </w:pPr>
          </w:p>
          <w:p w14:paraId="0E32C964" w14:textId="37A3B018" w:rsidR="001E1803" w:rsidRPr="00DA27AB" w:rsidRDefault="001E1803" w:rsidP="19BF1DD6">
            <w:pPr>
              <w:rPr>
                <w:rFonts w:ascii="Arial" w:hAnsi="Arial" w:cs="Arial"/>
                <w:sz w:val="22"/>
                <w:szCs w:val="22"/>
              </w:rPr>
            </w:pPr>
          </w:p>
          <w:p w14:paraId="05E461AF" w14:textId="6BCB9267" w:rsidR="001E1803" w:rsidRPr="00DA27AB" w:rsidRDefault="001E1803" w:rsidP="19BF1DD6">
            <w:pPr>
              <w:rPr>
                <w:rFonts w:ascii="Arial" w:hAnsi="Arial" w:cs="Arial"/>
                <w:sz w:val="22"/>
                <w:szCs w:val="22"/>
              </w:rPr>
            </w:pPr>
          </w:p>
          <w:p w14:paraId="59E9E1BC" w14:textId="19896C63" w:rsidR="001E1803" w:rsidRPr="00DA27AB" w:rsidRDefault="001E1803" w:rsidP="19BF1DD6">
            <w:pPr>
              <w:rPr>
                <w:rFonts w:ascii="Arial" w:hAnsi="Arial" w:cs="Arial"/>
                <w:sz w:val="22"/>
                <w:szCs w:val="22"/>
              </w:rPr>
            </w:pPr>
          </w:p>
          <w:p w14:paraId="70E20D0D" w14:textId="14BC91D5" w:rsidR="001E1803" w:rsidRPr="00DA27AB" w:rsidRDefault="001E1803" w:rsidP="19BF1DD6">
            <w:pPr>
              <w:rPr>
                <w:rFonts w:ascii="Arial" w:hAnsi="Arial" w:cs="Arial"/>
                <w:sz w:val="22"/>
                <w:szCs w:val="22"/>
              </w:rPr>
            </w:pPr>
          </w:p>
          <w:p w14:paraId="049EA227" w14:textId="4408EC6C" w:rsidR="001E1803" w:rsidRPr="00DA27AB" w:rsidRDefault="19BF1DD6" w:rsidP="19BF1DD6">
            <w:pPr>
              <w:rPr>
                <w:rFonts w:ascii="Arial" w:hAnsi="Arial" w:cs="Arial"/>
                <w:sz w:val="22"/>
                <w:szCs w:val="22"/>
              </w:rPr>
            </w:pPr>
            <w:r w:rsidRPr="19BF1DD6">
              <w:rPr>
                <w:rFonts w:ascii="Arial" w:hAnsi="Arial" w:cs="Arial"/>
                <w:sz w:val="22"/>
                <w:szCs w:val="22"/>
              </w:rPr>
              <w:t>A, I</w:t>
            </w:r>
          </w:p>
        </w:tc>
      </w:tr>
      <w:tr w:rsidR="001E1803" w:rsidRPr="00DA27AB" w14:paraId="7E4237F6" w14:textId="77777777" w:rsidTr="003A3C6B">
        <w:tc>
          <w:tcPr>
            <w:tcW w:w="1702" w:type="dxa"/>
            <w:shd w:val="clear" w:color="auto" w:fill="auto"/>
          </w:tcPr>
          <w:p w14:paraId="50DE5B18" w14:textId="2C42DAF2" w:rsidR="001E1803" w:rsidRPr="00DA27AB" w:rsidRDefault="001E1803" w:rsidP="00DA27AB">
            <w:pPr>
              <w:rPr>
                <w:rFonts w:ascii="Arial" w:hAnsi="Arial" w:cs="Arial"/>
                <w:b/>
                <w:sz w:val="22"/>
                <w:szCs w:val="22"/>
              </w:rPr>
            </w:pPr>
            <w:r>
              <w:rPr>
                <w:rFonts w:ascii="Arial" w:hAnsi="Arial" w:cs="Arial"/>
                <w:b/>
                <w:sz w:val="22"/>
                <w:szCs w:val="22"/>
              </w:rPr>
              <w:t>Skills and Experience</w:t>
            </w:r>
          </w:p>
        </w:tc>
        <w:tc>
          <w:tcPr>
            <w:tcW w:w="5080" w:type="dxa"/>
            <w:shd w:val="clear" w:color="auto" w:fill="auto"/>
          </w:tcPr>
          <w:p w14:paraId="6C572B6D" w14:textId="6E5DB5FF" w:rsidR="001E1803" w:rsidRPr="003438E3" w:rsidRDefault="001E1803" w:rsidP="00FD48A6">
            <w:pPr>
              <w:pStyle w:val="ListParagraph"/>
              <w:widowControl w:val="0"/>
              <w:numPr>
                <w:ilvl w:val="0"/>
                <w:numId w:val="14"/>
              </w:numPr>
              <w:contextualSpacing/>
              <w:rPr>
                <w:rFonts w:ascii="Arial" w:eastAsia="Times New Roman" w:hAnsi="Arial" w:cs="Arial"/>
                <w:color w:val="000000"/>
                <w:kern w:val="28"/>
                <w:lang w:eastAsia="en-GB"/>
                <w14:cntxtAlts/>
              </w:rPr>
            </w:pPr>
            <w:r w:rsidRPr="003438E3">
              <w:rPr>
                <w:rFonts w:ascii="Arial" w:eastAsia="Times New Roman" w:hAnsi="Arial" w:cs="Arial"/>
                <w:color w:val="000000"/>
                <w:kern w:val="28"/>
                <w14:cntxtAlts/>
              </w:rPr>
              <w:t>Experience of teaching Key Stage 1 / EYFS</w:t>
            </w:r>
          </w:p>
          <w:p w14:paraId="6729DB9F" w14:textId="77777777" w:rsidR="001E1803" w:rsidRPr="003438E3" w:rsidRDefault="001E1803" w:rsidP="00FD48A6">
            <w:pPr>
              <w:pStyle w:val="ListParagraph"/>
              <w:widowControl w:val="0"/>
              <w:numPr>
                <w:ilvl w:val="0"/>
                <w:numId w:val="14"/>
              </w:numPr>
              <w:ind w:right="851"/>
              <w:contextualSpacing/>
              <w:jc w:val="both"/>
              <w:rPr>
                <w:rFonts w:ascii="Arial" w:eastAsia="Times New Roman" w:hAnsi="Arial" w:cs="Arial"/>
                <w:color w:val="000000"/>
                <w:kern w:val="28"/>
                <w:lang w:eastAsia="en-GB"/>
                <w14:cntxtAlts/>
              </w:rPr>
            </w:pPr>
            <w:r w:rsidRPr="003438E3">
              <w:rPr>
                <w:rFonts w:ascii="Arial" w:eastAsia="Times New Roman" w:hAnsi="Arial" w:cs="Arial"/>
                <w:color w:val="000000"/>
                <w:kern w:val="28"/>
                <w:lang w:eastAsia="en-GB"/>
                <w14:cntxtAlts/>
              </w:rPr>
              <w:t>Excellent practitioner and advocate of modern teaching and learning methods including the use of ICT and mobile technology.</w:t>
            </w:r>
          </w:p>
          <w:p w14:paraId="4BDB59AC" w14:textId="1D129EAB" w:rsidR="001E1803" w:rsidRPr="003438E3" w:rsidRDefault="00CC3665" w:rsidP="00FD48A6">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lastRenderedPageBreak/>
              <w:t>Experience of c</w:t>
            </w:r>
            <w:r w:rsidR="001E1803" w:rsidRPr="003438E3">
              <w:rPr>
                <w:rFonts w:ascii="Arial" w:eastAsia="Times New Roman" w:hAnsi="Arial" w:cs="Arial"/>
                <w:color w:val="000000"/>
                <w:kern w:val="28"/>
                <w:lang w:eastAsia="en-GB"/>
                <w14:cntxtAlts/>
              </w:rPr>
              <w:t>reat</w:t>
            </w:r>
            <w:r>
              <w:rPr>
                <w:rFonts w:ascii="Arial" w:eastAsia="Times New Roman" w:hAnsi="Arial" w:cs="Arial"/>
                <w:color w:val="000000"/>
                <w:kern w:val="28"/>
                <w:lang w:eastAsia="en-GB"/>
                <w14:cntxtAlts/>
              </w:rPr>
              <w:t>ing</w:t>
            </w:r>
            <w:r w:rsidR="001E1803" w:rsidRPr="003438E3">
              <w:rPr>
                <w:rFonts w:ascii="Arial" w:eastAsia="Times New Roman" w:hAnsi="Arial" w:cs="Arial"/>
                <w:color w:val="000000"/>
                <w:kern w:val="28"/>
                <w:lang w:eastAsia="en-GB"/>
                <w14:cntxtAlts/>
              </w:rPr>
              <w:t xml:space="preserve"> a stimulating and enthusiastic working environment </w:t>
            </w:r>
          </w:p>
          <w:p w14:paraId="390BFF71" w14:textId="0617541A" w:rsidR="001E1803" w:rsidRPr="003438E3" w:rsidRDefault="00CC3665" w:rsidP="00FD48A6">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Experience of b</w:t>
            </w:r>
            <w:r w:rsidR="001E1803" w:rsidRPr="003438E3">
              <w:rPr>
                <w:rFonts w:ascii="Arial" w:eastAsia="Times New Roman" w:hAnsi="Arial" w:cs="Arial"/>
                <w:color w:val="000000"/>
                <w:kern w:val="28"/>
                <w:lang w:eastAsia="en-GB"/>
                <w14:cntxtAlts/>
              </w:rPr>
              <w:t>uild</w:t>
            </w:r>
            <w:r>
              <w:rPr>
                <w:rFonts w:ascii="Arial" w:eastAsia="Times New Roman" w:hAnsi="Arial" w:cs="Arial"/>
                <w:color w:val="000000"/>
                <w:kern w:val="28"/>
                <w:lang w:eastAsia="en-GB"/>
                <w14:cntxtAlts/>
              </w:rPr>
              <w:t>ing</w:t>
            </w:r>
            <w:r w:rsidR="001E1803" w:rsidRPr="003438E3">
              <w:rPr>
                <w:rFonts w:ascii="Arial" w:eastAsia="Times New Roman" w:hAnsi="Arial" w:cs="Arial"/>
                <w:color w:val="000000"/>
                <w:kern w:val="28"/>
                <w:lang w:eastAsia="en-GB"/>
                <w14:cntxtAlts/>
              </w:rPr>
              <w:t xml:space="preserve"> excellent relationships with children</w:t>
            </w:r>
          </w:p>
          <w:p w14:paraId="1C53515E" w14:textId="7DA081C2" w:rsidR="001E1803" w:rsidRPr="003438E3" w:rsidRDefault="00CC3665" w:rsidP="00FD48A6">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Ability to e</w:t>
            </w:r>
            <w:r w:rsidR="001E1803" w:rsidRPr="003438E3">
              <w:rPr>
                <w:rFonts w:ascii="Arial" w:eastAsia="Times New Roman" w:hAnsi="Arial" w:cs="Arial"/>
                <w:color w:val="000000"/>
                <w:kern w:val="28"/>
                <w:lang w:eastAsia="en-GB"/>
                <w14:cntxtAlts/>
              </w:rPr>
              <w:t>ncourage high standards of effort, care and presentation</w:t>
            </w:r>
          </w:p>
          <w:p w14:paraId="43654948" w14:textId="003290EE" w:rsidR="001E1803" w:rsidRPr="003438E3" w:rsidRDefault="00CC3665" w:rsidP="00FD48A6">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Sound u</w:t>
            </w:r>
            <w:r w:rsidR="001E1803" w:rsidRPr="003438E3">
              <w:rPr>
                <w:rFonts w:ascii="Arial" w:eastAsia="Times New Roman" w:hAnsi="Arial" w:cs="Arial"/>
                <w:color w:val="000000"/>
                <w:kern w:val="28"/>
                <w:lang w:eastAsia="en-GB"/>
                <w14:cntxtAlts/>
              </w:rPr>
              <w:t xml:space="preserve">se </w:t>
            </w:r>
            <w:r>
              <w:rPr>
                <w:rFonts w:ascii="Arial" w:eastAsia="Times New Roman" w:hAnsi="Arial" w:cs="Arial"/>
                <w:color w:val="000000"/>
                <w:kern w:val="28"/>
                <w:lang w:eastAsia="en-GB"/>
                <w14:cntxtAlts/>
              </w:rPr>
              <w:t xml:space="preserve">of </w:t>
            </w:r>
            <w:r w:rsidR="001E1803" w:rsidRPr="003438E3">
              <w:rPr>
                <w:rFonts w:ascii="Arial" w:eastAsia="Times New Roman" w:hAnsi="Arial" w:cs="Arial"/>
                <w:color w:val="000000"/>
                <w:kern w:val="28"/>
                <w:lang w:eastAsia="en-GB"/>
                <w14:cntxtAlts/>
              </w:rPr>
              <w:t>a range of motivational strategies for each individual</w:t>
            </w:r>
          </w:p>
          <w:p w14:paraId="1FB92999" w14:textId="338017FA" w:rsidR="001E1803" w:rsidRPr="003438E3" w:rsidRDefault="00CC3665" w:rsidP="00FD48A6">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Ability to p</w:t>
            </w:r>
            <w:r w:rsidR="001E1803" w:rsidRPr="003438E3">
              <w:rPr>
                <w:rFonts w:ascii="Arial" w:eastAsia="Times New Roman" w:hAnsi="Arial" w:cs="Arial"/>
                <w:color w:val="000000"/>
                <w:kern w:val="28"/>
                <w:lang w:eastAsia="en-GB"/>
                <w14:cntxtAlts/>
              </w:rPr>
              <w:t>rovide opportunities for children to take responsibility for their own learning</w:t>
            </w:r>
          </w:p>
          <w:p w14:paraId="7561C233" w14:textId="5C56C48E" w:rsidR="001E1803" w:rsidRPr="00FD48A6" w:rsidRDefault="00CC3665" w:rsidP="00FD48A6">
            <w:pPr>
              <w:pStyle w:val="ListParagraph"/>
              <w:widowControl w:val="0"/>
              <w:numPr>
                <w:ilvl w:val="0"/>
                <w:numId w:val="14"/>
              </w:numPr>
              <w:contextualSpacing/>
              <w:rPr>
                <w:rFonts w:ascii="Arial" w:hAnsi="Arial" w:cs="Arial"/>
                <w:sz w:val="22"/>
                <w:szCs w:val="22"/>
              </w:rPr>
            </w:pPr>
            <w:r w:rsidRPr="00FD48A6">
              <w:rPr>
                <w:rFonts w:ascii="Arial" w:eastAsia="Times New Roman" w:hAnsi="Arial" w:cs="Arial"/>
                <w:color w:val="000000"/>
                <w:kern w:val="28"/>
                <w:lang w:eastAsia="en-GB"/>
                <w14:cntxtAlts/>
              </w:rPr>
              <w:t>Experience of encouraging and praising</w:t>
            </w:r>
            <w:r w:rsidR="001E1803" w:rsidRPr="00FD48A6">
              <w:rPr>
                <w:rFonts w:ascii="Arial" w:eastAsia="Times New Roman" w:hAnsi="Arial" w:cs="Arial"/>
                <w:color w:val="000000"/>
                <w:kern w:val="28"/>
                <w:lang w:eastAsia="en-GB"/>
                <w14:cntxtAlts/>
              </w:rPr>
              <w:t xml:space="preserve"> achievement and success</w:t>
            </w:r>
          </w:p>
          <w:p w14:paraId="1F3F42B2" w14:textId="3A937A60" w:rsidR="00FD48A6" w:rsidRPr="00FD48A6" w:rsidRDefault="00FD48A6" w:rsidP="00436A81">
            <w:pPr>
              <w:pStyle w:val="ListParagraph"/>
              <w:widowControl w:val="0"/>
              <w:numPr>
                <w:ilvl w:val="0"/>
                <w:numId w:val="14"/>
              </w:numPr>
              <w:contextualSpacing/>
              <w:rPr>
                <w:rFonts w:ascii="Arial" w:eastAsia="Times New Roman" w:hAnsi="Arial" w:cs="Arial"/>
                <w:color w:val="000000"/>
                <w:kern w:val="28"/>
                <w:lang w:eastAsia="en-GB"/>
                <w14:cntxtAlts/>
              </w:rPr>
            </w:pPr>
            <w:r w:rsidRPr="00FD48A6">
              <w:rPr>
                <w:rFonts w:ascii="Arial" w:hAnsi="Arial" w:cs="Arial"/>
                <w:sz w:val="22"/>
                <w:szCs w:val="22"/>
              </w:rPr>
              <w:t>Ability to p</w:t>
            </w:r>
            <w:r w:rsidRPr="00FD48A6">
              <w:rPr>
                <w:rFonts w:ascii="Arial" w:eastAsia="Times New Roman" w:hAnsi="Arial" w:cs="Arial"/>
                <w:color w:val="000000"/>
                <w:kern w:val="28"/>
                <w:lang w:eastAsia="en-GB"/>
                <w14:cntxtAlts/>
              </w:rPr>
              <w:t xml:space="preserve">lan and implement learning activities to meet the needs of all children, </w:t>
            </w:r>
            <w:r>
              <w:rPr>
                <w:rFonts w:ascii="Arial" w:eastAsia="Times New Roman" w:hAnsi="Arial" w:cs="Arial"/>
                <w:color w:val="000000"/>
                <w:kern w:val="28"/>
                <w:lang w:eastAsia="en-GB"/>
                <w14:cntxtAlts/>
              </w:rPr>
              <w:t>p</w:t>
            </w:r>
            <w:r w:rsidRPr="00FD48A6">
              <w:rPr>
                <w:rFonts w:ascii="Arial" w:eastAsia="Times New Roman" w:hAnsi="Arial" w:cs="Arial"/>
                <w:color w:val="000000"/>
                <w:kern w:val="28"/>
                <w:lang w:eastAsia="en-GB"/>
                <w14:cntxtAlts/>
              </w:rPr>
              <w:t>rovid</w:t>
            </w:r>
            <w:r>
              <w:rPr>
                <w:rFonts w:ascii="Arial" w:eastAsia="Times New Roman" w:hAnsi="Arial" w:cs="Arial"/>
                <w:color w:val="000000"/>
                <w:kern w:val="28"/>
                <w:lang w:eastAsia="en-GB"/>
                <w14:cntxtAlts/>
              </w:rPr>
              <w:t>ing</w:t>
            </w:r>
            <w:r w:rsidRPr="00FD48A6">
              <w:rPr>
                <w:rFonts w:ascii="Arial" w:eastAsia="Times New Roman" w:hAnsi="Arial" w:cs="Arial"/>
                <w:color w:val="000000"/>
                <w:kern w:val="28"/>
                <w:lang w:eastAsia="en-GB"/>
                <w14:cntxtAlts/>
              </w:rPr>
              <w:t xml:space="preserve"> a range of activities to assess understanding and learning with a balance of adult directed and child led contexts</w:t>
            </w:r>
          </w:p>
          <w:p w14:paraId="7D59805B" w14:textId="4100F351" w:rsidR="001E1803" w:rsidRPr="00FD48A6" w:rsidRDefault="001E1803" w:rsidP="00FD48A6">
            <w:pPr>
              <w:pStyle w:val="ListParagraph"/>
              <w:widowControl w:val="0"/>
              <w:contextualSpacing/>
              <w:rPr>
                <w:rFonts w:ascii="Arial" w:hAnsi="Arial" w:cs="Arial"/>
                <w:sz w:val="22"/>
                <w:szCs w:val="22"/>
              </w:rPr>
            </w:pPr>
          </w:p>
        </w:tc>
        <w:tc>
          <w:tcPr>
            <w:tcW w:w="2606" w:type="dxa"/>
          </w:tcPr>
          <w:p w14:paraId="6D9E1EB0" w14:textId="77777777" w:rsidR="001E1803" w:rsidRPr="00DA27AB" w:rsidRDefault="001E1803" w:rsidP="00DA27AB">
            <w:pPr>
              <w:jc w:val="center"/>
              <w:rPr>
                <w:rFonts w:ascii="Arial" w:hAnsi="Arial" w:cs="Arial"/>
                <w:b/>
                <w:sz w:val="22"/>
                <w:szCs w:val="22"/>
              </w:rPr>
            </w:pPr>
          </w:p>
        </w:tc>
        <w:tc>
          <w:tcPr>
            <w:tcW w:w="1244" w:type="dxa"/>
            <w:shd w:val="clear" w:color="auto" w:fill="auto"/>
          </w:tcPr>
          <w:p w14:paraId="2A280C67" w14:textId="0DE72B6B" w:rsidR="001E1803" w:rsidRPr="00DA27AB" w:rsidRDefault="19BF1DD6" w:rsidP="19BF1DD6">
            <w:pPr>
              <w:rPr>
                <w:rFonts w:ascii="Arial" w:hAnsi="Arial" w:cs="Arial"/>
                <w:sz w:val="22"/>
                <w:szCs w:val="22"/>
              </w:rPr>
            </w:pPr>
            <w:r w:rsidRPr="19BF1DD6">
              <w:rPr>
                <w:rFonts w:ascii="Arial" w:hAnsi="Arial" w:cs="Arial"/>
                <w:sz w:val="22"/>
                <w:szCs w:val="22"/>
              </w:rPr>
              <w:t>A, I, L</w:t>
            </w:r>
          </w:p>
          <w:p w14:paraId="308DB8BF" w14:textId="4EE60382" w:rsidR="001E1803" w:rsidRPr="00DA27AB" w:rsidRDefault="001E1803" w:rsidP="19BF1DD6">
            <w:pPr>
              <w:rPr>
                <w:rFonts w:ascii="Arial" w:hAnsi="Arial" w:cs="Arial"/>
                <w:sz w:val="22"/>
                <w:szCs w:val="22"/>
              </w:rPr>
            </w:pPr>
          </w:p>
          <w:p w14:paraId="6183E6A8" w14:textId="2F3C08B0" w:rsidR="001E1803" w:rsidRPr="00DA27AB" w:rsidRDefault="19BF1DD6" w:rsidP="19BF1DD6">
            <w:pPr>
              <w:rPr>
                <w:rFonts w:ascii="Arial" w:hAnsi="Arial" w:cs="Arial"/>
                <w:sz w:val="22"/>
                <w:szCs w:val="22"/>
              </w:rPr>
            </w:pPr>
            <w:r w:rsidRPr="19BF1DD6">
              <w:rPr>
                <w:rFonts w:ascii="Arial" w:hAnsi="Arial" w:cs="Arial"/>
                <w:sz w:val="22"/>
                <w:szCs w:val="22"/>
              </w:rPr>
              <w:t>A, I, L</w:t>
            </w:r>
          </w:p>
          <w:p w14:paraId="7E9EB6DB" w14:textId="7CF950B6" w:rsidR="001E1803" w:rsidRPr="00DA27AB" w:rsidRDefault="001E1803" w:rsidP="19BF1DD6">
            <w:pPr>
              <w:rPr>
                <w:rFonts w:ascii="Arial" w:hAnsi="Arial" w:cs="Arial"/>
                <w:sz w:val="22"/>
                <w:szCs w:val="22"/>
              </w:rPr>
            </w:pPr>
          </w:p>
          <w:p w14:paraId="015F89CF" w14:textId="5E88AB34" w:rsidR="001E1803" w:rsidRPr="00DA27AB" w:rsidRDefault="001E1803" w:rsidP="19BF1DD6">
            <w:pPr>
              <w:rPr>
                <w:rFonts w:ascii="Arial" w:hAnsi="Arial" w:cs="Arial"/>
                <w:sz w:val="22"/>
                <w:szCs w:val="22"/>
              </w:rPr>
            </w:pPr>
          </w:p>
          <w:p w14:paraId="4D98FBE2" w14:textId="02348EFF" w:rsidR="001E1803" w:rsidRPr="00DA27AB" w:rsidRDefault="001E1803" w:rsidP="19BF1DD6">
            <w:pPr>
              <w:rPr>
                <w:rFonts w:ascii="Arial" w:hAnsi="Arial" w:cs="Arial"/>
                <w:sz w:val="22"/>
                <w:szCs w:val="22"/>
              </w:rPr>
            </w:pPr>
          </w:p>
          <w:p w14:paraId="3D2435A4" w14:textId="06070399" w:rsidR="001E1803" w:rsidRPr="00DA27AB" w:rsidRDefault="001E1803" w:rsidP="19BF1DD6">
            <w:pPr>
              <w:rPr>
                <w:rFonts w:ascii="Arial" w:hAnsi="Arial" w:cs="Arial"/>
                <w:sz w:val="22"/>
                <w:szCs w:val="22"/>
              </w:rPr>
            </w:pPr>
          </w:p>
          <w:p w14:paraId="52F6C02D" w14:textId="6F7917FD" w:rsidR="001E1803" w:rsidRPr="00DA27AB" w:rsidRDefault="001E1803" w:rsidP="19BF1DD6">
            <w:pPr>
              <w:rPr>
                <w:rFonts w:ascii="Arial" w:hAnsi="Arial" w:cs="Arial"/>
                <w:sz w:val="22"/>
                <w:szCs w:val="22"/>
              </w:rPr>
            </w:pPr>
          </w:p>
          <w:p w14:paraId="167C3051" w14:textId="59121604" w:rsidR="001E1803" w:rsidRPr="00DA27AB" w:rsidRDefault="19BF1DD6" w:rsidP="19BF1DD6">
            <w:pPr>
              <w:rPr>
                <w:rFonts w:ascii="Arial" w:hAnsi="Arial" w:cs="Arial"/>
                <w:sz w:val="22"/>
                <w:szCs w:val="22"/>
              </w:rPr>
            </w:pPr>
            <w:r w:rsidRPr="19BF1DD6">
              <w:rPr>
                <w:rFonts w:ascii="Arial" w:hAnsi="Arial" w:cs="Arial"/>
                <w:sz w:val="22"/>
                <w:szCs w:val="22"/>
              </w:rPr>
              <w:lastRenderedPageBreak/>
              <w:t>L</w:t>
            </w:r>
          </w:p>
          <w:p w14:paraId="576056F3" w14:textId="385B4DB2" w:rsidR="001E1803" w:rsidRPr="00DA27AB" w:rsidRDefault="001E1803" w:rsidP="19BF1DD6">
            <w:pPr>
              <w:rPr>
                <w:rFonts w:ascii="Arial" w:hAnsi="Arial" w:cs="Arial"/>
                <w:sz w:val="22"/>
                <w:szCs w:val="22"/>
              </w:rPr>
            </w:pPr>
          </w:p>
          <w:p w14:paraId="4D7E1091" w14:textId="4E649EE7" w:rsidR="001E1803" w:rsidRPr="00DA27AB" w:rsidRDefault="001E1803" w:rsidP="19BF1DD6">
            <w:pPr>
              <w:rPr>
                <w:rFonts w:ascii="Arial" w:hAnsi="Arial" w:cs="Arial"/>
                <w:sz w:val="22"/>
                <w:szCs w:val="22"/>
              </w:rPr>
            </w:pPr>
          </w:p>
          <w:p w14:paraId="37AA8A7D" w14:textId="613B8A7B" w:rsidR="001E1803" w:rsidRPr="00DA27AB" w:rsidRDefault="19BF1DD6" w:rsidP="19BF1DD6">
            <w:pPr>
              <w:rPr>
                <w:rFonts w:ascii="Arial" w:hAnsi="Arial" w:cs="Arial"/>
                <w:sz w:val="22"/>
                <w:szCs w:val="22"/>
              </w:rPr>
            </w:pPr>
            <w:r w:rsidRPr="19BF1DD6">
              <w:rPr>
                <w:rFonts w:ascii="Arial" w:hAnsi="Arial" w:cs="Arial"/>
                <w:sz w:val="22"/>
                <w:szCs w:val="22"/>
              </w:rPr>
              <w:t>I, L</w:t>
            </w:r>
          </w:p>
          <w:p w14:paraId="7B52C66C" w14:textId="24745C1D" w:rsidR="001E1803" w:rsidRPr="00DA27AB" w:rsidRDefault="001E1803" w:rsidP="19BF1DD6">
            <w:pPr>
              <w:rPr>
                <w:rFonts w:ascii="Arial" w:hAnsi="Arial" w:cs="Arial"/>
                <w:sz w:val="22"/>
                <w:szCs w:val="22"/>
              </w:rPr>
            </w:pPr>
          </w:p>
          <w:p w14:paraId="5F451D41" w14:textId="79530F77" w:rsidR="001E1803" w:rsidRPr="00DA27AB" w:rsidRDefault="001E1803" w:rsidP="19BF1DD6">
            <w:pPr>
              <w:rPr>
                <w:rFonts w:ascii="Arial" w:hAnsi="Arial" w:cs="Arial"/>
                <w:sz w:val="22"/>
                <w:szCs w:val="22"/>
              </w:rPr>
            </w:pPr>
          </w:p>
          <w:p w14:paraId="4A81D401" w14:textId="6AB7269E" w:rsidR="001E1803" w:rsidRPr="00DA27AB" w:rsidRDefault="19BF1DD6" w:rsidP="19BF1DD6">
            <w:pPr>
              <w:rPr>
                <w:rFonts w:ascii="Arial" w:hAnsi="Arial" w:cs="Arial"/>
                <w:sz w:val="22"/>
                <w:szCs w:val="22"/>
              </w:rPr>
            </w:pPr>
            <w:r w:rsidRPr="19BF1DD6">
              <w:rPr>
                <w:rFonts w:ascii="Arial" w:hAnsi="Arial" w:cs="Arial"/>
                <w:sz w:val="22"/>
                <w:szCs w:val="22"/>
              </w:rPr>
              <w:t>L</w:t>
            </w:r>
          </w:p>
          <w:p w14:paraId="1691914D" w14:textId="72CAB3C3" w:rsidR="001E1803" w:rsidRPr="00DA27AB" w:rsidRDefault="001E1803" w:rsidP="19BF1DD6">
            <w:pPr>
              <w:rPr>
                <w:rFonts w:ascii="Arial" w:hAnsi="Arial" w:cs="Arial"/>
                <w:sz w:val="22"/>
                <w:szCs w:val="22"/>
              </w:rPr>
            </w:pPr>
          </w:p>
          <w:p w14:paraId="2207989B" w14:textId="7CDE3EF6" w:rsidR="001E1803" w:rsidRPr="00DA27AB" w:rsidRDefault="19BF1DD6" w:rsidP="19BF1DD6">
            <w:pPr>
              <w:rPr>
                <w:rFonts w:ascii="Arial" w:hAnsi="Arial" w:cs="Arial"/>
                <w:sz w:val="22"/>
                <w:szCs w:val="22"/>
              </w:rPr>
            </w:pPr>
            <w:r w:rsidRPr="19BF1DD6">
              <w:rPr>
                <w:rFonts w:ascii="Arial" w:hAnsi="Arial" w:cs="Arial"/>
                <w:sz w:val="22"/>
                <w:szCs w:val="22"/>
              </w:rPr>
              <w:t>L</w:t>
            </w:r>
          </w:p>
          <w:p w14:paraId="021A00AB" w14:textId="04AC9106" w:rsidR="001E1803" w:rsidRPr="00DA27AB" w:rsidRDefault="001E1803" w:rsidP="19BF1DD6">
            <w:pPr>
              <w:rPr>
                <w:rFonts w:ascii="Arial" w:hAnsi="Arial" w:cs="Arial"/>
                <w:sz w:val="22"/>
                <w:szCs w:val="22"/>
              </w:rPr>
            </w:pPr>
          </w:p>
          <w:p w14:paraId="63BF2368" w14:textId="29A14E75" w:rsidR="001E1803" w:rsidRPr="00DA27AB" w:rsidRDefault="001E1803" w:rsidP="19BF1DD6">
            <w:pPr>
              <w:rPr>
                <w:rFonts w:ascii="Arial" w:hAnsi="Arial" w:cs="Arial"/>
                <w:sz w:val="22"/>
                <w:szCs w:val="22"/>
              </w:rPr>
            </w:pPr>
          </w:p>
          <w:p w14:paraId="231A1559" w14:textId="37273BC5" w:rsidR="001E1803" w:rsidRPr="00DA27AB" w:rsidRDefault="19BF1DD6" w:rsidP="19BF1DD6">
            <w:pPr>
              <w:rPr>
                <w:rFonts w:ascii="Arial" w:hAnsi="Arial" w:cs="Arial"/>
                <w:sz w:val="22"/>
                <w:szCs w:val="22"/>
              </w:rPr>
            </w:pPr>
            <w:r w:rsidRPr="19BF1DD6">
              <w:rPr>
                <w:rFonts w:ascii="Arial" w:hAnsi="Arial" w:cs="Arial"/>
                <w:sz w:val="22"/>
                <w:szCs w:val="22"/>
              </w:rPr>
              <w:t>I, L</w:t>
            </w:r>
          </w:p>
          <w:p w14:paraId="45399B7D" w14:textId="5551E88E" w:rsidR="001E1803" w:rsidRPr="00DA27AB" w:rsidRDefault="001E1803" w:rsidP="19BF1DD6">
            <w:pPr>
              <w:rPr>
                <w:rFonts w:ascii="Arial" w:hAnsi="Arial" w:cs="Arial"/>
                <w:sz w:val="22"/>
                <w:szCs w:val="22"/>
              </w:rPr>
            </w:pPr>
          </w:p>
          <w:p w14:paraId="660C3B0C" w14:textId="1962CA91" w:rsidR="001E1803" w:rsidRPr="00DA27AB" w:rsidRDefault="19BF1DD6" w:rsidP="19BF1DD6">
            <w:pPr>
              <w:rPr>
                <w:rFonts w:ascii="Arial" w:hAnsi="Arial" w:cs="Arial"/>
                <w:sz w:val="22"/>
                <w:szCs w:val="22"/>
              </w:rPr>
            </w:pPr>
            <w:r w:rsidRPr="19BF1DD6">
              <w:rPr>
                <w:rFonts w:ascii="Arial" w:hAnsi="Arial" w:cs="Arial"/>
                <w:sz w:val="22"/>
                <w:szCs w:val="22"/>
              </w:rPr>
              <w:t>I, L</w:t>
            </w:r>
          </w:p>
        </w:tc>
      </w:tr>
      <w:tr w:rsidR="00DA27AB" w:rsidRPr="00DA27AB" w14:paraId="22848B52" w14:textId="77777777" w:rsidTr="003A3C6B">
        <w:tc>
          <w:tcPr>
            <w:tcW w:w="1702" w:type="dxa"/>
            <w:shd w:val="clear" w:color="auto" w:fill="auto"/>
          </w:tcPr>
          <w:p w14:paraId="28D3A06B" w14:textId="77777777" w:rsidR="00DA27AB" w:rsidRPr="00DA27AB" w:rsidRDefault="00DA27AB" w:rsidP="00DA27AB">
            <w:pPr>
              <w:rPr>
                <w:rFonts w:ascii="Arial" w:hAnsi="Arial" w:cs="Arial"/>
                <w:b/>
                <w:sz w:val="22"/>
                <w:szCs w:val="22"/>
              </w:rPr>
            </w:pPr>
            <w:r w:rsidRPr="00DA27AB">
              <w:rPr>
                <w:rFonts w:ascii="Arial" w:hAnsi="Arial" w:cs="Arial"/>
                <w:b/>
                <w:sz w:val="22"/>
                <w:szCs w:val="22"/>
              </w:rPr>
              <w:lastRenderedPageBreak/>
              <w:t>Personal competencies and qualities</w:t>
            </w:r>
          </w:p>
        </w:tc>
        <w:tc>
          <w:tcPr>
            <w:tcW w:w="5080" w:type="dxa"/>
            <w:shd w:val="clear" w:color="auto" w:fill="auto"/>
          </w:tcPr>
          <w:p w14:paraId="1EEFD107" w14:textId="24D2C23E" w:rsidR="001E1803" w:rsidRPr="003438E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sidRPr="003438E3">
              <w:rPr>
                <w:rFonts w:ascii="Arial" w:eastAsia="Times New Roman" w:hAnsi="Arial" w:cs="Arial"/>
                <w:color w:val="000000"/>
                <w:kern w:val="28"/>
                <w:lang w:eastAsia="en-GB"/>
                <w14:cntxtAlts/>
              </w:rPr>
              <w:t>Enthusiastic and positive</w:t>
            </w:r>
            <w:r w:rsidR="00FD48A6">
              <w:rPr>
                <w:rFonts w:ascii="Arial" w:eastAsia="Times New Roman" w:hAnsi="Arial" w:cs="Arial"/>
                <w:color w:val="000000"/>
                <w:kern w:val="28"/>
                <w:lang w:eastAsia="en-GB"/>
                <w14:cntxtAlts/>
              </w:rPr>
              <w:t xml:space="preserve"> approach to</w:t>
            </w:r>
            <w:r w:rsidRPr="003438E3">
              <w:rPr>
                <w:rFonts w:ascii="Arial" w:eastAsia="Times New Roman" w:hAnsi="Arial" w:cs="Arial"/>
                <w:color w:val="000000"/>
                <w:kern w:val="28"/>
                <w:lang w:eastAsia="en-GB"/>
                <w14:cntxtAlts/>
              </w:rPr>
              <w:t xml:space="preserve"> independent, active learning and inspirational teaching</w:t>
            </w:r>
          </w:p>
          <w:p w14:paraId="7132B436" w14:textId="5DDA2D5F" w:rsidR="001E1803" w:rsidRPr="003438E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sidRPr="003438E3">
              <w:rPr>
                <w:rFonts w:ascii="Arial" w:eastAsia="Times New Roman" w:hAnsi="Arial" w:cs="Arial"/>
                <w:color w:val="000000"/>
                <w:kern w:val="28"/>
                <w:lang w:eastAsia="en-GB"/>
                <w14:cntxtAlts/>
              </w:rPr>
              <w:t>Ab</w:t>
            </w:r>
            <w:r w:rsidR="00FD48A6">
              <w:rPr>
                <w:rFonts w:ascii="Arial" w:eastAsia="Times New Roman" w:hAnsi="Arial" w:cs="Arial"/>
                <w:color w:val="000000"/>
                <w:kern w:val="28"/>
                <w:lang w:eastAsia="en-GB"/>
                <w14:cntxtAlts/>
              </w:rPr>
              <w:t xml:space="preserve">ility </w:t>
            </w:r>
            <w:r w:rsidRPr="003438E3">
              <w:rPr>
                <w:rFonts w:ascii="Arial" w:eastAsia="Times New Roman" w:hAnsi="Arial" w:cs="Arial"/>
                <w:color w:val="000000"/>
                <w:kern w:val="28"/>
                <w:lang w:eastAsia="en-GB"/>
                <w14:cntxtAlts/>
              </w:rPr>
              <w:t>to build good relationships with parents and colleagues</w:t>
            </w:r>
          </w:p>
          <w:p w14:paraId="41385E13" w14:textId="28AED4B9" w:rsidR="001E1803" w:rsidRPr="003438E3" w:rsidRDefault="00FD48A6" w:rsidP="001E1803">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Ability </w:t>
            </w:r>
            <w:r w:rsidR="001E1803" w:rsidRPr="003438E3">
              <w:rPr>
                <w:rFonts w:ascii="Arial" w:eastAsia="Times New Roman" w:hAnsi="Arial" w:cs="Arial"/>
                <w:color w:val="000000"/>
                <w:kern w:val="28"/>
                <w:lang w:eastAsia="en-GB"/>
                <w14:cntxtAlts/>
              </w:rPr>
              <w:t>to work well within a team</w:t>
            </w:r>
          </w:p>
          <w:p w14:paraId="2A7DCC74" w14:textId="5C955F83" w:rsidR="001E1803" w:rsidRPr="003438E3" w:rsidRDefault="00FD48A6" w:rsidP="001E1803">
            <w:pPr>
              <w:pStyle w:val="ListParagraph"/>
              <w:widowControl w:val="0"/>
              <w:numPr>
                <w:ilvl w:val="0"/>
                <w:numId w:val="14"/>
              </w:numPr>
              <w:contextualSpacing/>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Ability </w:t>
            </w:r>
            <w:r w:rsidR="001E1803" w:rsidRPr="003438E3">
              <w:rPr>
                <w:rFonts w:ascii="Arial" w:eastAsia="Times New Roman" w:hAnsi="Arial" w:cs="Arial"/>
                <w:color w:val="000000"/>
                <w:kern w:val="28"/>
                <w:lang w:eastAsia="en-GB"/>
                <w14:cntxtAlts/>
              </w:rPr>
              <w:t>to work from own initiative as well as responding to ideas and requests from your team and line managers</w:t>
            </w:r>
          </w:p>
          <w:p w14:paraId="371957E8" w14:textId="54D5456F" w:rsidR="001E1803" w:rsidRPr="003438E3" w:rsidRDefault="001E1803" w:rsidP="001E1803">
            <w:pPr>
              <w:pStyle w:val="ListParagraph"/>
              <w:widowControl w:val="0"/>
              <w:numPr>
                <w:ilvl w:val="0"/>
                <w:numId w:val="14"/>
              </w:numPr>
              <w:contextualSpacing/>
              <w:rPr>
                <w:rFonts w:ascii="Arial" w:eastAsia="Times New Roman" w:hAnsi="Arial" w:cs="Arial"/>
                <w:color w:val="000000" w:themeColor="text1"/>
                <w:lang w:eastAsia="en-GB"/>
              </w:rPr>
            </w:pPr>
            <w:r w:rsidRPr="003438E3">
              <w:rPr>
                <w:rFonts w:ascii="Arial" w:eastAsia="Times New Roman" w:hAnsi="Arial" w:cs="Arial"/>
                <w:color w:val="000000"/>
                <w:kern w:val="28"/>
                <w:lang w:eastAsia="en-GB"/>
                <w14:cntxtAlts/>
              </w:rPr>
              <w:t>Self-motivat</w:t>
            </w:r>
            <w:r w:rsidR="00FD48A6">
              <w:rPr>
                <w:rFonts w:ascii="Arial" w:eastAsia="Times New Roman" w:hAnsi="Arial" w:cs="Arial"/>
                <w:color w:val="000000"/>
                <w:kern w:val="28"/>
                <w:lang w:eastAsia="en-GB"/>
                <w14:cntxtAlts/>
              </w:rPr>
              <w:t xml:space="preserve">ion and </w:t>
            </w:r>
            <w:r w:rsidRPr="003438E3">
              <w:rPr>
                <w:rFonts w:ascii="Arial" w:eastAsia="Times New Roman" w:hAnsi="Arial" w:cs="Arial"/>
                <w:color w:val="000000"/>
                <w:kern w:val="28"/>
                <w:lang w:eastAsia="en-GB"/>
                <w14:cntxtAlts/>
              </w:rPr>
              <w:t>versatil</w:t>
            </w:r>
            <w:r w:rsidR="00FD48A6">
              <w:rPr>
                <w:rFonts w:ascii="Arial" w:eastAsia="Times New Roman" w:hAnsi="Arial" w:cs="Arial"/>
                <w:color w:val="000000"/>
                <w:kern w:val="28"/>
                <w:lang w:eastAsia="en-GB"/>
                <w14:cntxtAlts/>
              </w:rPr>
              <w:t>ity</w:t>
            </w:r>
          </w:p>
          <w:p w14:paraId="624E29FC" w14:textId="77777777" w:rsidR="001E1803" w:rsidRPr="003438E3" w:rsidRDefault="001E1803" w:rsidP="001E1803">
            <w:pPr>
              <w:pStyle w:val="ListParagraph"/>
              <w:widowControl w:val="0"/>
              <w:numPr>
                <w:ilvl w:val="0"/>
                <w:numId w:val="14"/>
              </w:numPr>
              <w:contextualSpacing/>
              <w:rPr>
                <w:rFonts w:ascii="Arial" w:eastAsia="Times New Roman" w:hAnsi="Arial" w:cs="Arial"/>
                <w:color w:val="000000"/>
                <w:kern w:val="28"/>
                <w:lang w:eastAsia="en-GB"/>
                <w14:cntxtAlts/>
              </w:rPr>
            </w:pPr>
            <w:r w:rsidRPr="003438E3">
              <w:rPr>
                <w:rFonts w:ascii="Arial" w:eastAsia="Times New Roman" w:hAnsi="Arial" w:cs="Arial"/>
                <w:color w:val="000000"/>
                <w:kern w:val="28"/>
                <w:lang w:eastAsia="en-GB"/>
                <w14:cntxtAlts/>
              </w:rPr>
              <w:t xml:space="preserve">A competent user of ICT to communicate effectively within the school and enhance teaching and learning </w:t>
            </w:r>
          </w:p>
          <w:p w14:paraId="7AFCBB4C" w14:textId="77777777" w:rsidR="001E1803" w:rsidRPr="003438E3" w:rsidRDefault="001E1803" w:rsidP="001E1803">
            <w:pPr>
              <w:pStyle w:val="ListParagraph"/>
              <w:widowControl w:val="0"/>
              <w:numPr>
                <w:ilvl w:val="0"/>
                <w:numId w:val="14"/>
              </w:numPr>
              <w:ind w:right="851"/>
              <w:contextualSpacing/>
              <w:jc w:val="both"/>
              <w:rPr>
                <w:rFonts w:ascii="Arial" w:eastAsia="Times New Roman" w:hAnsi="Arial" w:cs="Arial"/>
                <w:color w:val="000000" w:themeColor="text1"/>
              </w:rPr>
            </w:pPr>
            <w:r w:rsidRPr="003438E3">
              <w:rPr>
                <w:rFonts w:ascii="Arial" w:eastAsia="Times New Roman" w:hAnsi="Arial" w:cs="Arial"/>
                <w:color w:val="000000"/>
                <w:kern w:val="28"/>
                <w14:cntxtAlts/>
              </w:rPr>
              <w:t>Willing to participate in the wider co-curricular life of the school</w:t>
            </w:r>
          </w:p>
          <w:p w14:paraId="44F51AB1" w14:textId="77777777" w:rsidR="001E1803" w:rsidRPr="003438E3" w:rsidRDefault="001E1803" w:rsidP="19BF1DD6">
            <w:pPr>
              <w:pStyle w:val="ListParagraph"/>
              <w:widowControl w:val="0"/>
              <w:numPr>
                <w:ilvl w:val="0"/>
                <w:numId w:val="14"/>
              </w:numPr>
              <w:contextualSpacing/>
              <w:rPr>
                <w:rFonts w:ascii="Arial" w:eastAsia="Times New Roman" w:hAnsi="Arial" w:cs="Arial"/>
                <w:b/>
                <w:bCs/>
                <w:color w:val="000000" w:themeColor="text1"/>
                <w:lang w:eastAsia="en-GB"/>
              </w:rPr>
            </w:pPr>
            <w:r w:rsidRPr="003438E3">
              <w:rPr>
                <w:rFonts w:ascii="Arial" w:eastAsia="Times New Roman" w:hAnsi="Arial" w:cs="Arial"/>
                <w:color w:val="000000"/>
                <w:kern w:val="28"/>
                <w:lang w:eastAsia="en-GB"/>
                <w14:cntxtAlts/>
              </w:rPr>
              <w:t>Empathetic and enthusiastic for the Christian ethos of the school.</w:t>
            </w:r>
          </w:p>
        </w:tc>
        <w:tc>
          <w:tcPr>
            <w:tcW w:w="2606" w:type="dxa"/>
          </w:tcPr>
          <w:p w14:paraId="583B6A61" w14:textId="77777777" w:rsidR="00B82D27" w:rsidRDefault="00B82D27" w:rsidP="00B82D27">
            <w:pPr>
              <w:pStyle w:val="ListParagraph"/>
              <w:widowControl w:val="0"/>
              <w:numPr>
                <w:ilvl w:val="0"/>
                <w:numId w:val="14"/>
              </w:numPr>
              <w:contextualSpacing/>
            </w:pPr>
            <w:r w:rsidRPr="003438E3">
              <w:rPr>
                <w:rFonts w:ascii="Arial" w:eastAsia="Times New Roman" w:hAnsi="Arial" w:cs="Arial"/>
                <w:color w:val="000000"/>
                <w:kern w:val="28"/>
                <w14:cntxtAlts/>
              </w:rPr>
              <w:t>Able to demonstrate an understanding of the independent education sector and in particular Junior Schools and their rationale</w:t>
            </w:r>
          </w:p>
          <w:p w14:paraId="0A0DDE5B" w14:textId="77777777" w:rsidR="00DA27AB" w:rsidRPr="00DA27AB" w:rsidRDefault="00DA27AB" w:rsidP="00DA27AB">
            <w:pPr>
              <w:jc w:val="center"/>
              <w:rPr>
                <w:rFonts w:ascii="Arial" w:hAnsi="Arial" w:cs="Arial"/>
                <w:b/>
                <w:sz w:val="22"/>
                <w:szCs w:val="22"/>
              </w:rPr>
            </w:pPr>
          </w:p>
        </w:tc>
        <w:tc>
          <w:tcPr>
            <w:tcW w:w="1244" w:type="dxa"/>
            <w:shd w:val="clear" w:color="auto" w:fill="auto"/>
          </w:tcPr>
          <w:p w14:paraId="2540CC35" w14:textId="26ADC568" w:rsidR="00DA27AB" w:rsidRPr="00DA27AB" w:rsidRDefault="19BF1DD6" w:rsidP="19BF1DD6">
            <w:pPr>
              <w:rPr>
                <w:rFonts w:ascii="Arial" w:hAnsi="Arial" w:cs="Arial"/>
                <w:sz w:val="22"/>
                <w:szCs w:val="22"/>
              </w:rPr>
            </w:pPr>
            <w:r w:rsidRPr="19BF1DD6">
              <w:rPr>
                <w:rFonts w:ascii="Arial" w:hAnsi="Arial" w:cs="Arial"/>
                <w:sz w:val="22"/>
                <w:szCs w:val="22"/>
              </w:rPr>
              <w:t>A, I, L</w:t>
            </w:r>
          </w:p>
          <w:p w14:paraId="61F3C0DF" w14:textId="0D9CD512" w:rsidR="00DA27AB" w:rsidRPr="00DA27AB" w:rsidRDefault="00DA27AB" w:rsidP="19BF1DD6">
            <w:pPr>
              <w:jc w:val="center"/>
              <w:rPr>
                <w:rFonts w:ascii="Arial" w:hAnsi="Arial" w:cs="Arial"/>
                <w:sz w:val="22"/>
                <w:szCs w:val="22"/>
              </w:rPr>
            </w:pPr>
          </w:p>
          <w:p w14:paraId="4A50C7A2" w14:textId="6EE7064D" w:rsidR="00DA27AB" w:rsidRPr="00DA27AB" w:rsidRDefault="00DA27AB" w:rsidP="19BF1DD6">
            <w:pPr>
              <w:jc w:val="center"/>
              <w:rPr>
                <w:rFonts w:ascii="Arial" w:hAnsi="Arial" w:cs="Arial"/>
                <w:sz w:val="22"/>
                <w:szCs w:val="22"/>
              </w:rPr>
            </w:pPr>
          </w:p>
          <w:p w14:paraId="029B3005" w14:textId="783C5F28" w:rsidR="00DA27AB" w:rsidRPr="00DA27AB" w:rsidRDefault="19BF1DD6" w:rsidP="19BF1DD6">
            <w:pPr>
              <w:rPr>
                <w:rFonts w:ascii="Arial" w:hAnsi="Arial" w:cs="Arial"/>
                <w:sz w:val="22"/>
                <w:szCs w:val="22"/>
              </w:rPr>
            </w:pPr>
            <w:r w:rsidRPr="19BF1DD6">
              <w:rPr>
                <w:rFonts w:ascii="Arial" w:hAnsi="Arial" w:cs="Arial"/>
                <w:sz w:val="22"/>
                <w:szCs w:val="22"/>
              </w:rPr>
              <w:t>A, I</w:t>
            </w:r>
          </w:p>
          <w:p w14:paraId="52CC62BE" w14:textId="23E940C1" w:rsidR="00DA27AB" w:rsidRPr="00DA27AB" w:rsidRDefault="00DA27AB" w:rsidP="19BF1DD6">
            <w:pPr>
              <w:rPr>
                <w:rFonts w:ascii="Arial" w:hAnsi="Arial" w:cs="Arial"/>
                <w:sz w:val="22"/>
                <w:szCs w:val="22"/>
              </w:rPr>
            </w:pPr>
          </w:p>
          <w:p w14:paraId="1D9E043B" w14:textId="23DB0A8B" w:rsidR="00DA27AB" w:rsidRPr="00DA27AB" w:rsidRDefault="19BF1DD6" w:rsidP="19BF1DD6">
            <w:pPr>
              <w:rPr>
                <w:rFonts w:ascii="Arial" w:hAnsi="Arial" w:cs="Arial"/>
                <w:sz w:val="22"/>
                <w:szCs w:val="22"/>
              </w:rPr>
            </w:pPr>
            <w:r w:rsidRPr="19BF1DD6">
              <w:rPr>
                <w:rFonts w:ascii="Arial" w:hAnsi="Arial" w:cs="Arial"/>
                <w:sz w:val="22"/>
                <w:szCs w:val="22"/>
              </w:rPr>
              <w:t>A, I</w:t>
            </w:r>
          </w:p>
          <w:p w14:paraId="037D1E11" w14:textId="25C0B57B" w:rsidR="00DA27AB" w:rsidRPr="00DA27AB" w:rsidRDefault="19BF1DD6" w:rsidP="19BF1DD6">
            <w:pPr>
              <w:rPr>
                <w:rFonts w:ascii="Arial" w:hAnsi="Arial" w:cs="Arial"/>
                <w:sz w:val="22"/>
                <w:szCs w:val="22"/>
              </w:rPr>
            </w:pPr>
            <w:r w:rsidRPr="19BF1DD6">
              <w:rPr>
                <w:rFonts w:ascii="Arial" w:hAnsi="Arial" w:cs="Arial"/>
                <w:sz w:val="22"/>
                <w:szCs w:val="22"/>
              </w:rPr>
              <w:t>A, I</w:t>
            </w:r>
          </w:p>
          <w:p w14:paraId="1843AE33" w14:textId="31E749C4" w:rsidR="00DA27AB" w:rsidRPr="00DA27AB" w:rsidRDefault="00DA27AB" w:rsidP="19BF1DD6">
            <w:pPr>
              <w:rPr>
                <w:rFonts w:ascii="Arial" w:hAnsi="Arial" w:cs="Arial"/>
                <w:sz w:val="22"/>
                <w:szCs w:val="22"/>
              </w:rPr>
            </w:pPr>
          </w:p>
          <w:p w14:paraId="221CC967" w14:textId="082164CF" w:rsidR="00DA27AB" w:rsidRPr="00DA27AB" w:rsidRDefault="00DA27AB" w:rsidP="19BF1DD6">
            <w:pPr>
              <w:rPr>
                <w:rFonts w:ascii="Arial" w:hAnsi="Arial" w:cs="Arial"/>
                <w:sz w:val="22"/>
                <w:szCs w:val="22"/>
              </w:rPr>
            </w:pPr>
          </w:p>
          <w:p w14:paraId="5BE55304" w14:textId="3E49ABEB" w:rsidR="00DA27AB" w:rsidRPr="00DA27AB" w:rsidRDefault="00DA27AB" w:rsidP="19BF1DD6">
            <w:pPr>
              <w:rPr>
                <w:rFonts w:ascii="Arial" w:hAnsi="Arial" w:cs="Arial"/>
                <w:sz w:val="22"/>
                <w:szCs w:val="22"/>
              </w:rPr>
            </w:pPr>
          </w:p>
          <w:p w14:paraId="2F283068" w14:textId="77E65241" w:rsidR="00DA27AB" w:rsidRPr="00DA27AB" w:rsidRDefault="19BF1DD6" w:rsidP="19BF1DD6">
            <w:pPr>
              <w:rPr>
                <w:rFonts w:ascii="Arial" w:hAnsi="Arial" w:cs="Arial"/>
                <w:sz w:val="22"/>
                <w:szCs w:val="22"/>
              </w:rPr>
            </w:pPr>
            <w:r w:rsidRPr="19BF1DD6">
              <w:rPr>
                <w:rFonts w:ascii="Arial" w:hAnsi="Arial" w:cs="Arial"/>
                <w:sz w:val="22"/>
                <w:szCs w:val="22"/>
              </w:rPr>
              <w:t>I</w:t>
            </w:r>
          </w:p>
          <w:p w14:paraId="088F54DD" w14:textId="4772170A" w:rsidR="00DA27AB" w:rsidRPr="00DA27AB" w:rsidRDefault="19BF1DD6" w:rsidP="19BF1DD6">
            <w:pPr>
              <w:rPr>
                <w:rFonts w:ascii="Arial" w:hAnsi="Arial" w:cs="Arial"/>
                <w:sz w:val="22"/>
                <w:szCs w:val="22"/>
              </w:rPr>
            </w:pPr>
            <w:r w:rsidRPr="19BF1DD6">
              <w:rPr>
                <w:rFonts w:ascii="Arial" w:hAnsi="Arial" w:cs="Arial"/>
                <w:sz w:val="22"/>
                <w:szCs w:val="22"/>
              </w:rPr>
              <w:t>I, L</w:t>
            </w:r>
          </w:p>
          <w:p w14:paraId="40583313" w14:textId="091C7760" w:rsidR="00DA27AB" w:rsidRPr="00DA27AB" w:rsidRDefault="00DA27AB" w:rsidP="19BF1DD6">
            <w:pPr>
              <w:rPr>
                <w:rFonts w:ascii="Arial" w:hAnsi="Arial" w:cs="Arial"/>
                <w:sz w:val="22"/>
                <w:szCs w:val="22"/>
              </w:rPr>
            </w:pPr>
          </w:p>
          <w:p w14:paraId="6B2A0BFC" w14:textId="733D8B9A" w:rsidR="00DA27AB" w:rsidRPr="00DA27AB" w:rsidRDefault="00DA27AB" w:rsidP="19BF1DD6">
            <w:pPr>
              <w:rPr>
                <w:rFonts w:ascii="Arial" w:hAnsi="Arial" w:cs="Arial"/>
                <w:sz w:val="22"/>
                <w:szCs w:val="22"/>
              </w:rPr>
            </w:pPr>
          </w:p>
          <w:p w14:paraId="63DE2FB1" w14:textId="5FE00004" w:rsidR="00DA27AB" w:rsidRPr="00DA27AB" w:rsidRDefault="00DA27AB" w:rsidP="19BF1DD6">
            <w:pPr>
              <w:rPr>
                <w:rFonts w:ascii="Arial" w:hAnsi="Arial" w:cs="Arial"/>
                <w:sz w:val="22"/>
                <w:szCs w:val="22"/>
              </w:rPr>
            </w:pPr>
          </w:p>
          <w:p w14:paraId="0483B9C3" w14:textId="47728C1D" w:rsidR="00DA27AB" w:rsidRPr="00DA27AB" w:rsidRDefault="19BF1DD6" w:rsidP="19BF1DD6">
            <w:pPr>
              <w:rPr>
                <w:rFonts w:ascii="Arial" w:hAnsi="Arial" w:cs="Arial"/>
                <w:sz w:val="22"/>
                <w:szCs w:val="22"/>
              </w:rPr>
            </w:pPr>
            <w:r w:rsidRPr="19BF1DD6">
              <w:rPr>
                <w:rFonts w:ascii="Arial" w:hAnsi="Arial" w:cs="Arial"/>
                <w:sz w:val="22"/>
                <w:szCs w:val="22"/>
              </w:rPr>
              <w:t>I</w:t>
            </w:r>
          </w:p>
          <w:p w14:paraId="62CD4BAA" w14:textId="0939EE81" w:rsidR="00DA27AB" w:rsidRPr="00DA27AB" w:rsidRDefault="00DA27AB" w:rsidP="19BF1DD6">
            <w:pPr>
              <w:rPr>
                <w:rFonts w:ascii="Arial" w:hAnsi="Arial" w:cs="Arial"/>
                <w:sz w:val="22"/>
                <w:szCs w:val="22"/>
              </w:rPr>
            </w:pPr>
          </w:p>
          <w:p w14:paraId="7352C2DF" w14:textId="70DB1D3E" w:rsidR="00DA27AB" w:rsidRPr="00DA27AB" w:rsidRDefault="00DA27AB" w:rsidP="19BF1DD6">
            <w:pPr>
              <w:rPr>
                <w:rFonts w:ascii="Arial" w:hAnsi="Arial" w:cs="Arial"/>
                <w:sz w:val="22"/>
                <w:szCs w:val="22"/>
              </w:rPr>
            </w:pPr>
          </w:p>
          <w:p w14:paraId="51180BAB" w14:textId="01F6AC52" w:rsidR="00DA27AB" w:rsidRPr="00DA27AB" w:rsidRDefault="19BF1DD6" w:rsidP="19BF1DD6">
            <w:pPr>
              <w:rPr>
                <w:rFonts w:ascii="Arial" w:hAnsi="Arial" w:cs="Arial"/>
                <w:sz w:val="22"/>
                <w:szCs w:val="22"/>
              </w:rPr>
            </w:pPr>
            <w:r w:rsidRPr="19BF1DD6">
              <w:rPr>
                <w:rFonts w:ascii="Arial" w:hAnsi="Arial" w:cs="Arial"/>
                <w:sz w:val="22"/>
                <w:szCs w:val="22"/>
              </w:rPr>
              <w:t>A, I</w:t>
            </w:r>
          </w:p>
        </w:tc>
      </w:tr>
    </w:tbl>
    <w:p w14:paraId="11D8539B" w14:textId="77777777" w:rsidR="00C36E3F" w:rsidRPr="00670CBB" w:rsidRDefault="00C36E3F" w:rsidP="00670CBB">
      <w:pPr>
        <w:rPr>
          <w:rFonts w:ascii="Arial" w:hAnsi="Arial" w:cs="Arial"/>
          <w:b/>
          <w:sz w:val="22"/>
          <w:szCs w:val="22"/>
        </w:rPr>
      </w:pPr>
      <w:bookmarkStart w:id="0" w:name="_GoBack"/>
      <w:bookmarkEnd w:id="0"/>
    </w:p>
    <w:sectPr w:rsidR="00C36E3F" w:rsidRPr="00670CBB" w:rsidSect="00E5716E">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611"/>
    <w:multiLevelType w:val="hybridMultilevel"/>
    <w:tmpl w:val="E1806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34A5B"/>
    <w:multiLevelType w:val="multilevel"/>
    <w:tmpl w:val="B380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173AA"/>
    <w:multiLevelType w:val="hybridMultilevel"/>
    <w:tmpl w:val="5DE8F2CE"/>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549F4"/>
    <w:multiLevelType w:val="hybridMultilevel"/>
    <w:tmpl w:val="A090609C"/>
    <w:lvl w:ilvl="0" w:tplc="0809000B">
      <w:start w:val="1"/>
      <w:numFmt w:val="bullet"/>
      <w:lvlText w:val=""/>
      <w:lvlJc w:val="left"/>
      <w:pPr>
        <w:tabs>
          <w:tab w:val="num" w:pos="2640"/>
        </w:tabs>
        <w:ind w:left="2640" w:hanging="360"/>
      </w:pPr>
      <w:rPr>
        <w:rFonts w:ascii="Wingdings" w:hAnsi="Wingdings" w:hint="default"/>
      </w:rPr>
    </w:lvl>
    <w:lvl w:ilvl="1" w:tplc="08090003" w:tentative="1">
      <w:start w:val="1"/>
      <w:numFmt w:val="bullet"/>
      <w:lvlText w:val="o"/>
      <w:lvlJc w:val="left"/>
      <w:pPr>
        <w:tabs>
          <w:tab w:val="num" w:pos="3360"/>
        </w:tabs>
        <w:ind w:left="3360" w:hanging="360"/>
      </w:pPr>
      <w:rPr>
        <w:rFonts w:ascii="Courier New" w:hAnsi="Courier New" w:cs="Courier New" w:hint="default"/>
      </w:rPr>
    </w:lvl>
    <w:lvl w:ilvl="2" w:tplc="08090005" w:tentative="1">
      <w:start w:val="1"/>
      <w:numFmt w:val="bullet"/>
      <w:lvlText w:val=""/>
      <w:lvlJc w:val="left"/>
      <w:pPr>
        <w:tabs>
          <w:tab w:val="num" w:pos="4080"/>
        </w:tabs>
        <w:ind w:left="4080" w:hanging="360"/>
      </w:pPr>
      <w:rPr>
        <w:rFonts w:ascii="Wingdings" w:hAnsi="Wingdings" w:hint="default"/>
      </w:rPr>
    </w:lvl>
    <w:lvl w:ilvl="3" w:tplc="08090001" w:tentative="1">
      <w:start w:val="1"/>
      <w:numFmt w:val="bullet"/>
      <w:lvlText w:val=""/>
      <w:lvlJc w:val="left"/>
      <w:pPr>
        <w:tabs>
          <w:tab w:val="num" w:pos="4800"/>
        </w:tabs>
        <w:ind w:left="4800" w:hanging="360"/>
      </w:pPr>
      <w:rPr>
        <w:rFonts w:ascii="Symbol" w:hAnsi="Symbol" w:hint="default"/>
      </w:rPr>
    </w:lvl>
    <w:lvl w:ilvl="4" w:tplc="08090003" w:tentative="1">
      <w:start w:val="1"/>
      <w:numFmt w:val="bullet"/>
      <w:lvlText w:val="o"/>
      <w:lvlJc w:val="left"/>
      <w:pPr>
        <w:tabs>
          <w:tab w:val="num" w:pos="5520"/>
        </w:tabs>
        <w:ind w:left="5520" w:hanging="360"/>
      </w:pPr>
      <w:rPr>
        <w:rFonts w:ascii="Courier New" w:hAnsi="Courier New" w:cs="Courier New" w:hint="default"/>
      </w:rPr>
    </w:lvl>
    <w:lvl w:ilvl="5" w:tplc="08090005" w:tentative="1">
      <w:start w:val="1"/>
      <w:numFmt w:val="bullet"/>
      <w:lvlText w:val=""/>
      <w:lvlJc w:val="left"/>
      <w:pPr>
        <w:tabs>
          <w:tab w:val="num" w:pos="6240"/>
        </w:tabs>
        <w:ind w:left="6240" w:hanging="360"/>
      </w:pPr>
      <w:rPr>
        <w:rFonts w:ascii="Wingdings" w:hAnsi="Wingdings" w:hint="default"/>
      </w:rPr>
    </w:lvl>
    <w:lvl w:ilvl="6" w:tplc="08090001" w:tentative="1">
      <w:start w:val="1"/>
      <w:numFmt w:val="bullet"/>
      <w:lvlText w:val=""/>
      <w:lvlJc w:val="left"/>
      <w:pPr>
        <w:tabs>
          <w:tab w:val="num" w:pos="6960"/>
        </w:tabs>
        <w:ind w:left="6960" w:hanging="360"/>
      </w:pPr>
      <w:rPr>
        <w:rFonts w:ascii="Symbol" w:hAnsi="Symbol" w:hint="default"/>
      </w:rPr>
    </w:lvl>
    <w:lvl w:ilvl="7" w:tplc="08090003" w:tentative="1">
      <w:start w:val="1"/>
      <w:numFmt w:val="bullet"/>
      <w:lvlText w:val="o"/>
      <w:lvlJc w:val="left"/>
      <w:pPr>
        <w:tabs>
          <w:tab w:val="num" w:pos="7680"/>
        </w:tabs>
        <w:ind w:left="7680" w:hanging="360"/>
      </w:pPr>
      <w:rPr>
        <w:rFonts w:ascii="Courier New" w:hAnsi="Courier New" w:cs="Courier New" w:hint="default"/>
      </w:rPr>
    </w:lvl>
    <w:lvl w:ilvl="8" w:tplc="08090005" w:tentative="1">
      <w:start w:val="1"/>
      <w:numFmt w:val="bullet"/>
      <w:lvlText w:val=""/>
      <w:lvlJc w:val="left"/>
      <w:pPr>
        <w:tabs>
          <w:tab w:val="num" w:pos="8400"/>
        </w:tabs>
        <w:ind w:left="8400" w:hanging="360"/>
      </w:pPr>
      <w:rPr>
        <w:rFonts w:ascii="Wingdings" w:hAnsi="Wingdings" w:hint="default"/>
      </w:rPr>
    </w:lvl>
  </w:abstractNum>
  <w:abstractNum w:abstractNumId="4" w15:restartNumberingAfterBreak="0">
    <w:nsid w:val="2877208C"/>
    <w:multiLevelType w:val="hybridMultilevel"/>
    <w:tmpl w:val="C93CBB70"/>
    <w:lvl w:ilvl="0" w:tplc="08090001">
      <w:start w:val="1"/>
      <w:numFmt w:val="bullet"/>
      <w:lvlText w:val=""/>
      <w:lvlJc w:val="left"/>
      <w:pPr>
        <w:tabs>
          <w:tab w:val="num" w:pos="4320"/>
        </w:tabs>
        <w:ind w:left="4320" w:hanging="36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2B4646E2"/>
    <w:multiLevelType w:val="hybridMultilevel"/>
    <w:tmpl w:val="06683D1A"/>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08D471C"/>
    <w:multiLevelType w:val="hybridMultilevel"/>
    <w:tmpl w:val="AD54F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F63A21"/>
    <w:multiLevelType w:val="hybridMultilevel"/>
    <w:tmpl w:val="A4C838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66B48F4"/>
    <w:multiLevelType w:val="hybridMultilevel"/>
    <w:tmpl w:val="26EA63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A086863"/>
    <w:multiLevelType w:val="hybridMultilevel"/>
    <w:tmpl w:val="C4EAD840"/>
    <w:lvl w:ilvl="0" w:tplc="1518345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D03EB"/>
    <w:multiLevelType w:val="hybridMultilevel"/>
    <w:tmpl w:val="E82C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279AB"/>
    <w:multiLevelType w:val="hybridMultilevel"/>
    <w:tmpl w:val="6958EA8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59450684"/>
    <w:multiLevelType w:val="hybridMultilevel"/>
    <w:tmpl w:val="300A5714"/>
    <w:lvl w:ilvl="0" w:tplc="9106023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C54D0"/>
    <w:multiLevelType w:val="hybridMultilevel"/>
    <w:tmpl w:val="F9A6DB2E"/>
    <w:lvl w:ilvl="0" w:tplc="E378064A">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4" w15:restartNumberingAfterBreak="0">
    <w:nsid w:val="5DBC4E09"/>
    <w:multiLevelType w:val="hybridMultilevel"/>
    <w:tmpl w:val="CEE8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F71E1"/>
    <w:multiLevelType w:val="hybridMultilevel"/>
    <w:tmpl w:val="4B045F6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F17E8F"/>
    <w:multiLevelType w:val="hybridMultilevel"/>
    <w:tmpl w:val="27B6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F2DE6"/>
    <w:multiLevelType w:val="hybridMultilevel"/>
    <w:tmpl w:val="FABC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3"/>
  </w:num>
  <w:num w:numId="5">
    <w:abstractNumId w:val="2"/>
  </w:num>
  <w:num w:numId="6">
    <w:abstractNumId w:val="15"/>
  </w:num>
  <w:num w:numId="7">
    <w:abstractNumId w:val="12"/>
  </w:num>
  <w:num w:numId="8">
    <w:abstractNumId w:val="13"/>
  </w:num>
  <w:num w:numId="9">
    <w:abstractNumId w:val="0"/>
  </w:num>
  <w:num w:numId="10">
    <w:abstractNumId w:val="16"/>
  </w:num>
  <w:num w:numId="11">
    <w:abstractNumId w:val="7"/>
  </w:num>
  <w:num w:numId="12">
    <w:abstractNumId w:val="14"/>
  </w:num>
  <w:num w:numId="13">
    <w:abstractNumId w:val="6"/>
  </w:num>
  <w:num w:numId="14">
    <w:abstractNumId w:val="8"/>
  </w:num>
  <w:num w:numId="15">
    <w:abstractNumId w:val="10"/>
  </w:num>
  <w:num w:numId="16">
    <w:abstractNumId w:val="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2"/>
    <w:rsid w:val="000179B5"/>
    <w:rsid w:val="00030311"/>
    <w:rsid w:val="00074F68"/>
    <w:rsid w:val="000775C1"/>
    <w:rsid w:val="000776D3"/>
    <w:rsid w:val="000D74AC"/>
    <w:rsid w:val="000E6CEF"/>
    <w:rsid w:val="000F2BC6"/>
    <w:rsid w:val="0013345A"/>
    <w:rsid w:val="001E1803"/>
    <w:rsid w:val="001E1C4F"/>
    <w:rsid w:val="001E2C74"/>
    <w:rsid w:val="001E51F2"/>
    <w:rsid w:val="00234531"/>
    <w:rsid w:val="0025325C"/>
    <w:rsid w:val="002B662F"/>
    <w:rsid w:val="002D7725"/>
    <w:rsid w:val="002E6EA4"/>
    <w:rsid w:val="002F1882"/>
    <w:rsid w:val="00314816"/>
    <w:rsid w:val="003409BB"/>
    <w:rsid w:val="00345644"/>
    <w:rsid w:val="003A2AAC"/>
    <w:rsid w:val="003A3C6B"/>
    <w:rsid w:val="003B0DA1"/>
    <w:rsid w:val="003D3F19"/>
    <w:rsid w:val="00436A81"/>
    <w:rsid w:val="0047378E"/>
    <w:rsid w:val="00474072"/>
    <w:rsid w:val="00481D8B"/>
    <w:rsid w:val="004955C2"/>
    <w:rsid w:val="00497476"/>
    <w:rsid w:val="004B2C42"/>
    <w:rsid w:val="004B349F"/>
    <w:rsid w:val="004C27B7"/>
    <w:rsid w:val="004D50D6"/>
    <w:rsid w:val="00535E33"/>
    <w:rsid w:val="005940D0"/>
    <w:rsid w:val="005A3AF3"/>
    <w:rsid w:val="005C73F8"/>
    <w:rsid w:val="005E1A44"/>
    <w:rsid w:val="006124BE"/>
    <w:rsid w:val="00631D98"/>
    <w:rsid w:val="00632104"/>
    <w:rsid w:val="0064262A"/>
    <w:rsid w:val="00670CBB"/>
    <w:rsid w:val="006824B6"/>
    <w:rsid w:val="00683BC8"/>
    <w:rsid w:val="00696469"/>
    <w:rsid w:val="006E6120"/>
    <w:rsid w:val="00726995"/>
    <w:rsid w:val="007535E1"/>
    <w:rsid w:val="00776897"/>
    <w:rsid w:val="008A1AD7"/>
    <w:rsid w:val="008D15C7"/>
    <w:rsid w:val="008D419E"/>
    <w:rsid w:val="008D515A"/>
    <w:rsid w:val="00925D3F"/>
    <w:rsid w:val="00952E15"/>
    <w:rsid w:val="00957619"/>
    <w:rsid w:val="0097700F"/>
    <w:rsid w:val="009D64B5"/>
    <w:rsid w:val="009E6D14"/>
    <w:rsid w:val="00A72D86"/>
    <w:rsid w:val="00AA3494"/>
    <w:rsid w:val="00AB0129"/>
    <w:rsid w:val="00AC3869"/>
    <w:rsid w:val="00B05184"/>
    <w:rsid w:val="00B14AEA"/>
    <w:rsid w:val="00B35B4F"/>
    <w:rsid w:val="00B701D6"/>
    <w:rsid w:val="00B82D27"/>
    <w:rsid w:val="00BA0C81"/>
    <w:rsid w:val="00BB0B5C"/>
    <w:rsid w:val="00C36E3F"/>
    <w:rsid w:val="00C469D2"/>
    <w:rsid w:val="00C65482"/>
    <w:rsid w:val="00C662BC"/>
    <w:rsid w:val="00C85D04"/>
    <w:rsid w:val="00C87BF3"/>
    <w:rsid w:val="00CC2B67"/>
    <w:rsid w:val="00CC3665"/>
    <w:rsid w:val="00CF423A"/>
    <w:rsid w:val="00D022FC"/>
    <w:rsid w:val="00D0538F"/>
    <w:rsid w:val="00D168E0"/>
    <w:rsid w:val="00D26D4A"/>
    <w:rsid w:val="00D50267"/>
    <w:rsid w:val="00D50D93"/>
    <w:rsid w:val="00D637EE"/>
    <w:rsid w:val="00DA27AB"/>
    <w:rsid w:val="00DD15DA"/>
    <w:rsid w:val="00DD3B3B"/>
    <w:rsid w:val="00E2106A"/>
    <w:rsid w:val="00E2410D"/>
    <w:rsid w:val="00E37313"/>
    <w:rsid w:val="00E5716E"/>
    <w:rsid w:val="00E60AF6"/>
    <w:rsid w:val="00E71A21"/>
    <w:rsid w:val="00E80B36"/>
    <w:rsid w:val="00E86B84"/>
    <w:rsid w:val="00E91BDF"/>
    <w:rsid w:val="00EC4117"/>
    <w:rsid w:val="00EC45C0"/>
    <w:rsid w:val="00EC5736"/>
    <w:rsid w:val="00ED6DA7"/>
    <w:rsid w:val="00EF5B82"/>
    <w:rsid w:val="00F05441"/>
    <w:rsid w:val="00F162F2"/>
    <w:rsid w:val="00F4262C"/>
    <w:rsid w:val="00FA4333"/>
    <w:rsid w:val="00FA7BE0"/>
    <w:rsid w:val="00FB445F"/>
    <w:rsid w:val="00FC4DC0"/>
    <w:rsid w:val="00FD48A6"/>
    <w:rsid w:val="00FF65B2"/>
    <w:rsid w:val="032FF387"/>
    <w:rsid w:val="04406594"/>
    <w:rsid w:val="19BF1DD6"/>
    <w:rsid w:val="3A1910FF"/>
    <w:rsid w:val="4976F1D0"/>
    <w:rsid w:val="50AAB110"/>
    <w:rsid w:val="55D8C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343A4"/>
  <w15:chartTrackingRefBased/>
  <w15:docId w15:val="{622A8655-11FE-4DEF-A788-CE523A88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BF3"/>
    <w:rPr>
      <w:rFonts w:ascii="Tahoma" w:hAnsi="Tahoma" w:cs="Tahoma"/>
      <w:sz w:val="16"/>
      <w:szCs w:val="16"/>
    </w:rPr>
  </w:style>
  <w:style w:type="paragraph" w:styleId="ListParagraph">
    <w:name w:val="List Paragraph"/>
    <w:basedOn w:val="Normal"/>
    <w:uiPriority w:val="34"/>
    <w:qFormat/>
    <w:rsid w:val="00FA4333"/>
    <w:pPr>
      <w:ind w:left="720"/>
    </w:pPr>
  </w:style>
  <w:style w:type="paragraph" w:customStyle="1" w:styleId="Default">
    <w:name w:val="Default"/>
    <w:rsid w:val="00DA27AB"/>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86306076</Template>
  <TotalTime>1</TotalTime>
  <Pages>4</Pages>
  <Words>877</Words>
  <Characters>4999</Characters>
  <Application>Microsoft Office Word</Application>
  <DocSecurity>0</DocSecurity>
  <Lines>41</Lines>
  <Paragraphs>11</Paragraphs>
  <ScaleCrop>false</ScaleCrop>
  <Company>Royal Russell School</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subject/>
  <dc:creator>Carol Oxlade</dc:creator>
  <cp:keywords/>
  <cp:lastModifiedBy>James Thompson</cp:lastModifiedBy>
  <cp:revision>11</cp:revision>
  <cp:lastPrinted>2012-11-20T14:26:00Z</cp:lastPrinted>
  <dcterms:created xsi:type="dcterms:W3CDTF">2019-01-10T15:18:00Z</dcterms:created>
  <dcterms:modified xsi:type="dcterms:W3CDTF">2019-01-11T08:38:00Z</dcterms:modified>
</cp:coreProperties>
</file>