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2B1B" w:rsidRDefault="00652B1B" w:rsidP="00652B1B">
      <w:pPr>
        <w:pStyle w:val="Title"/>
        <w:rPr>
          <w:b/>
          <w:bCs/>
        </w:rPr>
      </w:pPr>
      <w:r>
        <w:rPr>
          <w:b/>
          <w:bCs/>
          <w:noProof/>
          <w:lang w:eastAsia="en-GB"/>
        </w:rPr>
        <w:drawing>
          <wp:inline distT="0" distB="0" distL="0" distR="0">
            <wp:extent cx="688975" cy="518795"/>
            <wp:effectExtent l="0" t="0" r="0" b="0"/>
            <wp:docPr id="1" name="Picture 1" descr="Colou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ur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88975" cy="518795"/>
                    </a:xfrm>
                    <a:prstGeom prst="rect">
                      <a:avLst/>
                    </a:prstGeom>
                    <a:noFill/>
                    <a:ln>
                      <a:noFill/>
                    </a:ln>
                  </pic:spPr>
                </pic:pic>
              </a:graphicData>
            </a:graphic>
          </wp:inline>
        </w:drawing>
      </w:r>
    </w:p>
    <w:p w:rsidR="00652B1B" w:rsidRPr="00B34D31" w:rsidRDefault="00652B1B" w:rsidP="00652B1B">
      <w:pPr>
        <w:pStyle w:val="Title"/>
        <w:rPr>
          <w:rFonts w:ascii="Verdana" w:hAnsi="Verdana"/>
          <w:sz w:val="16"/>
          <w:szCs w:val="16"/>
        </w:rPr>
      </w:pPr>
    </w:p>
    <w:p w:rsidR="00652B1B" w:rsidRPr="00393C27" w:rsidRDefault="00652B1B" w:rsidP="00652B1B">
      <w:pPr>
        <w:jc w:val="center"/>
        <w:rPr>
          <w:rFonts w:ascii="Verdana" w:hAnsi="Verdana"/>
          <w:sz w:val="16"/>
          <w:szCs w:val="16"/>
        </w:rPr>
      </w:pPr>
    </w:p>
    <w:p w:rsidR="00652B1B" w:rsidRPr="00652B1B" w:rsidRDefault="00652B1B" w:rsidP="00652B1B">
      <w:pPr>
        <w:pStyle w:val="Subtitle"/>
        <w:rPr>
          <w:rFonts w:asciiTheme="majorHAnsi" w:hAnsiTheme="majorHAnsi"/>
          <w:sz w:val="28"/>
          <w:szCs w:val="28"/>
        </w:rPr>
      </w:pPr>
      <w:r w:rsidRPr="00652B1B">
        <w:rPr>
          <w:rFonts w:asciiTheme="majorHAnsi" w:hAnsiTheme="majorHAnsi"/>
          <w:sz w:val="28"/>
          <w:szCs w:val="28"/>
        </w:rPr>
        <w:t>JOB DESCRIPTION</w:t>
      </w:r>
    </w:p>
    <w:p w:rsidR="00652B1B" w:rsidRPr="00652B1B" w:rsidRDefault="00652B1B" w:rsidP="00652B1B">
      <w:pPr>
        <w:jc w:val="center"/>
        <w:rPr>
          <w:rFonts w:asciiTheme="majorHAnsi" w:hAnsiTheme="majorHAnsi"/>
          <w:b/>
          <w:u w:val="single"/>
        </w:rPr>
      </w:pPr>
    </w:p>
    <w:p w:rsidR="00652B1B" w:rsidRPr="00652B1B" w:rsidRDefault="00652B1B" w:rsidP="00652B1B">
      <w:pPr>
        <w:rPr>
          <w:rFonts w:asciiTheme="majorHAnsi" w:hAnsiTheme="majorHAnsi"/>
          <w:bCs/>
          <w:sz w:val="22"/>
          <w:szCs w:val="22"/>
        </w:rPr>
      </w:pPr>
      <w:r w:rsidRPr="00652B1B">
        <w:rPr>
          <w:rFonts w:asciiTheme="majorHAnsi" w:hAnsiTheme="majorHAnsi"/>
          <w:b/>
          <w:sz w:val="22"/>
          <w:szCs w:val="22"/>
        </w:rPr>
        <w:t>Job Title</w:t>
      </w:r>
      <w:r w:rsidRPr="00652B1B">
        <w:rPr>
          <w:rFonts w:asciiTheme="majorHAnsi" w:hAnsiTheme="majorHAnsi"/>
          <w:sz w:val="22"/>
          <w:szCs w:val="22"/>
        </w:rPr>
        <w:t>:</w:t>
      </w:r>
      <w:r w:rsidRPr="00652B1B">
        <w:rPr>
          <w:rFonts w:asciiTheme="majorHAnsi" w:hAnsiTheme="majorHAnsi"/>
          <w:sz w:val="22"/>
          <w:szCs w:val="22"/>
        </w:rPr>
        <w:tab/>
      </w:r>
      <w:r w:rsidRPr="00652B1B">
        <w:rPr>
          <w:rFonts w:asciiTheme="majorHAnsi" w:hAnsiTheme="majorHAnsi"/>
          <w:sz w:val="22"/>
          <w:szCs w:val="22"/>
        </w:rPr>
        <w:tab/>
        <w:t>Finance Assistant</w:t>
      </w:r>
    </w:p>
    <w:p w:rsidR="00652B1B" w:rsidRPr="00652B1B" w:rsidRDefault="00652B1B" w:rsidP="00652B1B">
      <w:pPr>
        <w:jc w:val="both"/>
        <w:rPr>
          <w:rFonts w:asciiTheme="majorHAnsi" w:hAnsiTheme="majorHAnsi"/>
          <w:bCs/>
          <w:sz w:val="22"/>
          <w:szCs w:val="22"/>
        </w:rPr>
      </w:pPr>
    </w:p>
    <w:p w:rsidR="00652B1B" w:rsidRPr="00652B1B" w:rsidRDefault="00652B1B" w:rsidP="00652B1B">
      <w:pPr>
        <w:ind w:left="2160" w:hanging="2160"/>
        <w:jc w:val="both"/>
        <w:rPr>
          <w:rFonts w:asciiTheme="majorHAnsi" w:hAnsiTheme="majorHAnsi"/>
          <w:sz w:val="22"/>
          <w:szCs w:val="22"/>
        </w:rPr>
      </w:pPr>
      <w:r w:rsidRPr="00652B1B">
        <w:rPr>
          <w:rFonts w:asciiTheme="majorHAnsi" w:hAnsiTheme="majorHAnsi"/>
          <w:b/>
          <w:sz w:val="22"/>
          <w:szCs w:val="22"/>
        </w:rPr>
        <w:t>Responsible to:</w:t>
      </w:r>
      <w:r w:rsidRPr="00652B1B">
        <w:rPr>
          <w:rFonts w:asciiTheme="majorHAnsi" w:hAnsiTheme="majorHAnsi"/>
          <w:sz w:val="22"/>
          <w:szCs w:val="22"/>
        </w:rPr>
        <w:tab/>
        <w:t>Finance Manager</w:t>
      </w:r>
    </w:p>
    <w:p w:rsidR="00652B1B" w:rsidRPr="00652B1B" w:rsidRDefault="00652B1B" w:rsidP="00591252">
      <w:pPr>
        <w:jc w:val="both"/>
        <w:rPr>
          <w:rFonts w:asciiTheme="majorHAnsi" w:hAnsiTheme="majorHAnsi"/>
          <w:sz w:val="22"/>
          <w:szCs w:val="22"/>
          <w:u w:val="single"/>
        </w:rPr>
      </w:pPr>
      <w:r w:rsidRPr="00652B1B">
        <w:rPr>
          <w:rFonts w:asciiTheme="majorHAnsi" w:hAnsiTheme="majorHAnsi"/>
          <w:sz w:val="22"/>
          <w:szCs w:val="22"/>
          <w:u w:val="single"/>
        </w:rPr>
        <w:t>_</w:t>
      </w:r>
      <w:r w:rsidR="00591252">
        <w:rPr>
          <w:rFonts w:asciiTheme="majorHAnsi" w:hAnsiTheme="majorHAnsi"/>
          <w:sz w:val="22"/>
          <w:szCs w:val="22"/>
          <w:u w:val="single"/>
        </w:rPr>
        <w:t>__________________</w:t>
      </w:r>
      <w:r w:rsidRPr="00652B1B">
        <w:rPr>
          <w:rFonts w:asciiTheme="majorHAnsi" w:hAnsiTheme="majorHAnsi"/>
          <w:sz w:val="22"/>
          <w:szCs w:val="22"/>
          <w:u w:val="single"/>
        </w:rPr>
        <w:t>_______________________________________________________________</w:t>
      </w:r>
    </w:p>
    <w:p w:rsidR="00652B1B" w:rsidRPr="00652B1B" w:rsidRDefault="00652B1B" w:rsidP="00652B1B">
      <w:pPr>
        <w:tabs>
          <w:tab w:val="left" w:pos="2977"/>
        </w:tabs>
        <w:rPr>
          <w:rFonts w:asciiTheme="majorHAnsi" w:hAnsiTheme="majorHAnsi"/>
          <w:sz w:val="22"/>
          <w:szCs w:val="22"/>
        </w:rPr>
      </w:pPr>
    </w:p>
    <w:p w:rsidR="00652B1B" w:rsidRPr="00AA6040" w:rsidRDefault="00652B1B" w:rsidP="00652B1B">
      <w:pPr>
        <w:tabs>
          <w:tab w:val="left" w:pos="2977"/>
        </w:tabs>
        <w:rPr>
          <w:rFonts w:asciiTheme="majorHAnsi" w:hAnsiTheme="majorHAnsi"/>
          <w:b/>
          <w:sz w:val="24"/>
          <w:szCs w:val="22"/>
        </w:rPr>
      </w:pPr>
      <w:r w:rsidRPr="00AA6040">
        <w:rPr>
          <w:rFonts w:asciiTheme="majorHAnsi" w:hAnsiTheme="majorHAnsi"/>
          <w:b/>
          <w:sz w:val="24"/>
          <w:szCs w:val="22"/>
        </w:rPr>
        <w:t>Main Purpose of the Job:</w:t>
      </w:r>
    </w:p>
    <w:p w:rsidR="00D67DA7" w:rsidRDefault="009E26E1"/>
    <w:p w:rsidR="00652B1B" w:rsidRDefault="00652B1B" w:rsidP="00AA6040">
      <w:pPr>
        <w:jc w:val="both"/>
        <w:rPr>
          <w:rFonts w:asciiTheme="majorHAnsi" w:hAnsiTheme="majorHAnsi"/>
        </w:rPr>
      </w:pPr>
      <w:r>
        <w:rPr>
          <w:rFonts w:asciiTheme="majorHAnsi" w:hAnsiTheme="majorHAnsi"/>
        </w:rPr>
        <w:t>To support the Finance Manager in ensuring all finance procedures are carried out in accordance with the College’s Financial Regulations and Business Procedures.</w:t>
      </w:r>
    </w:p>
    <w:p w:rsidR="00652B1B" w:rsidRDefault="00652B1B" w:rsidP="00AA6040">
      <w:pPr>
        <w:jc w:val="both"/>
        <w:rPr>
          <w:rFonts w:asciiTheme="majorHAnsi" w:hAnsiTheme="majorHAnsi"/>
        </w:rPr>
      </w:pPr>
    </w:p>
    <w:p w:rsidR="00652B1B" w:rsidRPr="00591252" w:rsidRDefault="00652B1B" w:rsidP="00AA6040">
      <w:pPr>
        <w:jc w:val="both"/>
        <w:rPr>
          <w:rFonts w:asciiTheme="majorHAnsi" w:hAnsiTheme="majorHAnsi"/>
          <w:b/>
          <w:sz w:val="22"/>
          <w:u w:val="single"/>
        </w:rPr>
      </w:pPr>
      <w:r w:rsidRPr="00591252">
        <w:rPr>
          <w:rFonts w:asciiTheme="majorHAnsi" w:hAnsiTheme="majorHAnsi"/>
          <w:b/>
          <w:sz w:val="22"/>
          <w:u w:val="single"/>
        </w:rPr>
        <w:t>Duties and Responsibilities</w:t>
      </w:r>
    </w:p>
    <w:p w:rsidR="00652B1B" w:rsidRDefault="00652B1B" w:rsidP="00AA6040">
      <w:pPr>
        <w:jc w:val="both"/>
        <w:rPr>
          <w:rFonts w:asciiTheme="majorHAnsi" w:hAnsiTheme="majorHAnsi"/>
          <w:b/>
        </w:rPr>
      </w:pPr>
    </w:p>
    <w:p w:rsidR="0011612B" w:rsidRDefault="0011612B" w:rsidP="00AA6040">
      <w:pPr>
        <w:jc w:val="both"/>
        <w:rPr>
          <w:rFonts w:asciiTheme="majorHAnsi" w:hAnsiTheme="majorHAnsi"/>
          <w:b/>
        </w:rPr>
      </w:pPr>
      <w:r>
        <w:rPr>
          <w:rFonts w:asciiTheme="majorHAnsi" w:hAnsiTheme="majorHAnsi"/>
          <w:b/>
        </w:rPr>
        <w:t>Accounting Policies and Procedures</w:t>
      </w:r>
    </w:p>
    <w:p w:rsidR="0011612B" w:rsidRDefault="0011612B" w:rsidP="00AA6040">
      <w:pPr>
        <w:pStyle w:val="ListParagraph"/>
        <w:numPr>
          <w:ilvl w:val="0"/>
          <w:numId w:val="3"/>
        </w:numPr>
        <w:jc w:val="both"/>
        <w:rPr>
          <w:rFonts w:asciiTheme="majorHAnsi" w:hAnsiTheme="majorHAnsi"/>
        </w:rPr>
      </w:pPr>
      <w:r>
        <w:rPr>
          <w:rFonts w:asciiTheme="majorHAnsi" w:hAnsiTheme="majorHAnsi"/>
        </w:rPr>
        <w:t>Have a good understanding of accounting policies and procedures</w:t>
      </w:r>
    </w:p>
    <w:p w:rsidR="0011612B" w:rsidRDefault="0011612B" w:rsidP="00AA6040">
      <w:pPr>
        <w:pStyle w:val="ListParagraph"/>
        <w:numPr>
          <w:ilvl w:val="0"/>
          <w:numId w:val="3"/>
        </w:numPr>
        <w:jc w:val="both"/>
        <w:rPr>
          <w:rFonts w:asciiTheme="majorHAnsi" w:hAnsiTheme="majorHAnsi"/>
        </w:rPr>
      </w:pPr>
      <w:r>
        <w:rPr>
          <w:rFonts w:asciiTheme="majorHAnsi" w:hAnsiTheme="majorHAnsi"/>
        </w:rPr>
        <w:t>Have a good understanding of the need for internal control procedures</w:t>
      </w:r>
    </w:p>
    <w:p w:rsidR="00F22ED7" w:rsidRPr="0011612B" w:rsidRDefault="00F22ED7" w:rsidP="00AA6040">
      <w:pPr>
        <w:pStyle w:val="ListParagraph"/>
        <w:numPr>
          <w:ilvl w:val="0"/>
          <w:numId w:val="3"/>
        </w:numPr>
        <w:jc w:val="both"/>
        <w:rPr>
          <w:rFonts w:asciiTheme="majorHAnsi" w:hAnsiTheme="majorHAnsi"/>
        </w:rPr>
      </w:pPr>
      <w:r>
        <w:rPr>
          <w:rFonts w:asciiTheme="majorHAnsi" w:hAnsiTheme="majorHAnsi"/>
        </w:rPr>
        <w:t>Assisting in the preparation of information required during audit inspections, participating in discussions of audit findings and recommendations, implementing new procedures as appropriate</w:t>
      </w:r>
    </w:p>
    <w:p w:rsidR="0011612B" w:rsidRDefault="0011612B" w:rsidP="00AA6040">
      <w:pPr>
        <w:jc w:val="both"/>
        <w:rPr>
          <w:rFonts w:asciiTheme="majorHAnsi" w:hAnsiTheme="majorHAnsi"/>
          <w:b/>
        </w:rPr>
      </w:pPr>
    </w:p>
    <w:p w:rsidR="00652B1B" w:rsidRDefault="00652B1B" w:rsidP="00AA6040">
      <w:pPr>
        <w:jc w:val="both"/>
        <w:rPr>
          <w:rFonts w:asciiTheme="majorHAnsi" w:hAnsiTheme="majorHAnsi"/>
          <w:b/>
        </w:rPr>
      </w:pPr>
      <w:r>
        <w:rPr>
          <w:rFonts w:asciiTheme="majorHAnsi" w:hAnsiTheme="majorHAnsi"/>
          <w:b/>
        </w:rPr>
        <w:t>Accounting Software</w:t>
      </w:r>
    </w:p>
    <w:p w:rsidR="00652B1B" w:rsidRDefault="00652B1B" w:rsidP="00AA6040">
      <w:pPr>
        <w:pStyle w:val="ListParagraph"/>
        <w:numPr>
          <w:ilvl w:val="0"/>
          <w:numId w:val="2"/>
        </w:numPr>
        <w:jc w:val="both"/>
        <w:rPr>
          <w:rFonts w:asciiTheme="majorHAnsi" w:hAnsiTheme="majorHAnsi"/>
        </w:rPr>
      </w:pPr>
      <w:r>
        <w:rPr>
          <w:rFonts w:asciiTheme="majorHAnsi" w:hAnsiTheme="majorHAnsi"/>
        </w:rPr>
        <w:t>To have the ability to use the College’s accounting software (currently SAGE 200 and Purchase Request System PRS) to carry out all functions within the Finance Department</w:t>
      </w:r>
    </w:p>
    <w:p w:rsidR="0011612B" w:rsidRDefault="0011612B" w:rsidP="00AA6040">
      <w:pPr>
        <w:jc w:val="both"/>
        <w:rPr>
          <w:rFonts w:asciiTheme="majorHAnsi" w:hAnsiTheme="majorHAnsi"/>
        </w:rPr>
      </w:pPr>
    </w:p>
    <w:p w:rsidR="0011612B" w:rsidRDefault="0011612B" w:rsidP="00AA6040">
      <w:pPr>
        <w:jc w:val="both"/>
        <w:rPr>
          <w:rFonts w:asciiTheme="majorHAnsi" w:hAnsiTheme="majorHAnsi"/>
          <w:b/>
        </w:rPr>
      </w:pPr>
      <w:r w:rsidRPr="0011612B">
        <w:rPr>
          <w:rFonts w:asciiTheme="majorHAnsi" w:hAnsiTheme="majorHAnsi"/>
          <w:b/>
        </w:rPr>
        <w:t>Accounting Structures</w:t>
      </w:r>
    </w:p>
    <w:p w:rsidR="0011612B" w:rsidRPr="00C405BB" w:rsidRDefault="0011612B" w:rsidP="00AA6040">
      <w:pPr>
        <w:pStyle w:val="ListParagraph"/>
        <w:numPr>
          <w:ilvl w:val="0"/>
          <w:numId w:val="2"/>
        </w:numPr>
        <w:jc w:val="both"/>
        <w:rPr>
          <w:rFonts w:asciiTheme="majorHAnsi" w:hAnsiTheme="majorHAnsi"/>
          <w:b/>
        </w:rPr>
      </w:pPr>
      <w:r>
        <w:rPr>
          <w:rFonts w:asciiTheme="majorHAnsi" w:hAnsiTheme="majorHAnsi"/>
        </w:rPr>
        <w:t>Have a good understanding and use of the Nominal Ledger and the structure of nominal ledger codes to determine Income and Expenditure and Balance Sheet Accounts</w:t>
      </w:r>
    </w:p>
    <w:p w:rsidR="00C405BB" w:rsidRPr="0011612B" w:rsidRDefault="00C405BB" w:rsidP="00AA6040">
      <w:pPr>
        <w:pStyle w:val="ListParagraph"/>
        <w:numPr>
          <w:ilvl w:val="0"/>
          <w:numId w:val="2"/>
        </w:numPr>
        <w:jc w:val="both"/>
        <w:rPr>
          <w:rFonts w:asciiTheme="majorHAnsi" w:hAnsiTheme="majorHAnsi"/>
          <w:b/>
        </w:rPr>
      </w:pPr>
      <w:r>
        <w:rPr>
          <w:rFonts w:asciiTheme="majorHAnsi" w:hAnsiTheme="majorHAnsi"/>
        </w:rPr>
        <w:t>Have a good understanding of the College’s curriculum and departmental structures</w:t>
      </w:r>
    </w:p>
    <w:p w:rsidR="0011612B" w:rsidRPr="0011612B" w:rsidRDefault="0011612B" w:rsidP="00AA6040">
      <w:pPr>
        <w:pStyle w:val="ListParagraph"/>
        <w:numPr>
          <w:ilvl w:val="0"/>
          <w:numId w:val="2"/>
        </w:numPr>
        <w:jc w:val="both"/>
        <w:rPr>
          <w:rFonts w:asciiTheme="majorHAnsi" w:hAnsiTheme="majorHAnsi"/>
          <w:b/>
        </w:rPr>
      </w:pPr>
      <w:r>
        <w:rPr>
          <w:rFonts w:asciiTheme="majorHAnsi" w:hAnsiTheme="majorHAnsi"/>
        </w:rPr>
        <w:t>Have a good understanding and use of the Purchase and Sales Ledger Structures</w:t>
      </w:r>
    </w:p>
    <w:p w:rsidR="0011612B" w:rsidRPr="0011612B" w:rsidRDefault="0011612B" w:rsidP="00AA6040">
      <w:pPr>
        <w:pStyle w:val="ListParagraph"/>
        <w:numPr>
          <w:ilvl w:val="0"/>
          <w:numId w:val="2"/>
        </w:numPr>
        <w:jc w:val="both"/>
        <w:rPr>
          <w:rFonts w:asciiTheme="majorHAnsi" w:hAnsiTheme="majorHAnsi"/>
          <w:b/>
        </w:rPr>
      </w:pPr>
      <w:r>
        <w:rPr>
          <w:rFonts w:asciiTheme="majorHAnsi" w:hAnsiTheme="majorHAnsi"/>
        </w:rPr>
        <w:t xml:space="preserve">Have a good understanding and use of the Bank/Cash Book  </w:t>
      </w:r>
    </w:p>
    <w:p w:rsidR="00652B1B" w:rsidRDefault="00652B1B" w:rsidP="00AA6040">
      <w:pPr>
        <w:jc w:val="both"/>
        <w:rPr>
          <w:rFonts w:asciiTheme="majorHAnsi" w:hAnsiTheme="majorHAnsi"/>
          <w:b/>
        </w:rPr>
      </w:pPr>
    </w:p>
    <w:p w:rsidR="00652B1B" w:rsidRDefault="00652B1B" w:rsidP="00AA6040">
      <w:pPr>
        <w:jc w:val="both"/>
        <w:rPr>
          <w:rFonts w:asciiTheme="majorHAnsi" w:hAnsiTheme="majorHAnsi"/>
          <w:b/>
        </w:rPr>
      </w:pPr>
      <w:r>
        <w:rPr>
          <w:rFonts w:asciiTheme="majorHAnsi" w:hAnsiTheme="majorHAnsi"/>
          <w:b/>
        </w:rPr>
        <w:t>Sales and Purchase Ledger Functions</w:t>
      </w:r>
    </w:p>
    <w:p w:rsidR="0011612B" w:rsidRPr="0011612B" w:rsidRDefault="0011612B" w:rsidP="00AA6040">
      <w:pPr>
        <w:pStyle w:val="ListParagraph"/>
        <w:numPr>
          <w:ilvl w:val="0"/>
          <w:numId w:val="1"/>
        </w:numPr>
        <w:jc w:val="both"/>
        <w:rPr>
          <w:rFonts w:asciiTheme="majorHAnsi" w:hAnsiTheme="majorHAnsi"/>
          <w:b/>
        </w:rPr>
      </w:pPr>
      <w:r>
        <w:rPr>
          <w:rFonts w:asciiTheme="majorHAnsi" w:hAnsiTheme="majorHAnsi"/>
        </w:rPr>
        <w:t>Processing internal purchase order requisitions, ensuring</w:t>
      </w:r>
      <w:r w:rsidR="00652B1B">
        <w:rPr>
          <w:rFonts w:asciiTheme="majorHAnsi" w:hAnsiTheme="majorHAnsi"/>
        </w:rPr>
        <w:t xml:space="preserve"> </w:t>
      </w:r>
      <w:r>
        <w:rPr>
          <w:rFonts w:asciiTheme="majorHAnsi" w:hAnsiTheme="majorHAnsi"/>
        </w:rPr>
        <w:t>appropriate authorisation and nominal ledger coding</w:t>
      </w:r>
    </w:p>
    <w:p w:rsidR="00652B1B" w:rsidRPr="0011612B" w:rsidRDefault="0011612B" w:rsidP="00AA6040">
      <w:pPr>
        <w:pStyle w:val="ListParagraph"/>
        <w:numPr>
          <w:ilvl w:val="0"/>
          <w:numId w:val="1"/>
        </w:numPr>
        <w:jc w:val="both"/>
        <w:rPr>
          <w:rFonts w:asciiTheme="majorHAnsi" w:hAnsiTheme="majorHAnsi"/>
          <w:b/>
        </w:rPr>
      </w:pPr>
      <w:r>
        <w:rPr>
          <w:rFonts w:asciiTheme="majorHAnsi" w:hAnsiTheme="majorHAnsi"/>
        </w:rPr>
        <w:t>Receipt and processing of supplier delivery notes and invoices, liaising with suppliers regarding disputes with supplies/deliveries/invoices</w:t>
      </w:r>
    </w:p>
    <w:p w:rsidR="00C405BB" w:rsidRPr="00C405BB" w:rsidRDefault="0011612B" w:rsidP="00AA6040">
      <w:pPr>
        <w:pStyle w:val="ListParagraph"/>
        <w:numPr>
          <w:ilvl w:val="0"/>
          <w:numId w:val="1"/>
        </w:numPr>
        <w:jc w:val="both"/>
        <w:rPr>
          <w:rFonts w:asciiTheme="majorHAnsi" w:hAnsiTheme="majorHAnsi"/>
          <w:b/>
        </w:rPr>
      </w:pPr>
      <w:r>
        <w:rPr>
          <w:rFonts w:asciiTheme="majorHAnsi" w:hAnsiTheme="majorHAnsi"/>
        </w:rPr>
        <w:t>Carrying out monthly purchase ledger supplier payment processes, producing monthly payment report for approval by the Finance Manager</w:t>
      </w:r>
    </w:p>
    <w:p w:rsidR="00C405BB" w:rsidRPr="00F22ED7" w:rsidRDefault="00C405BB" w:rsidP="00AA6040">
      <w:pPr>
        <w:pStyle w:val="ListParagraph"/>
        <w:numPr>
          <w:ilvl w:val="0"/>
          <w:numId w:val="1"/>
        </w:numPr>
        <w:jc w:val="both"/>
        <w:rPr>
          <w:rFonts w:asciiTheme="majorHAnsi" w:hAnsiTheme="majorHAnsi"/>
          <w:b/>
        </w:rPr>
      </w:pPr>
      <w:r>
        <w:rPr>
          <w:rFonts w:asciiTheme="majorHAnsi" w:hAnsiTheme="majorHAnsi"/>
        </w:rPr>
        <w:t>Reconciling supplier statements to purchase ledger, identifying and rectifying anomalies</w:t>
      </w:r>
    </w:p>
    <w:p w:rsidR="00F22ED7" w:rsidRPr="00C405BB" w:rsidRDefault="00F22ED7" w:rsidP="00AA6040">
      <w:pPr>
        <w:pStyle w:val="ListParagraph"/>
        <w:numPr>
          <w:ilvl w:val="0"/>
          <w:numId w:val="1"/>
        </w:numPr>
        <w:jc w:val="both"/>
        <w:rPr>
          <w:rFonts w:asciiTheme="majorHAnsi" w:hAnsiTheme="majorHAnsi"/>
          <w:b/>
        </w:rPr>
      </w:pPr>
      <w:r>
        <w:rPr>
          <w:rFonts w:asciiTheme="majorHAnsi" w:hAnsiTheme="majorHAnsi"/>
        </w:rPr>
        <w:t>Develop, maintain and update the purchase ledger supplier database forming the basis of the approved supplier list, ensuring value for money is obtained by constantly reviewing suppliers</w:t>
      </w:r>
    </w:p>
    <w:p w:rsidR="0011612B" w:rsidRPr="00AA6040" w:rsidRDefault="00C405BB" w:rsidP="00AA6040">
      <w:pPr>
        <w:pStyle w:val="ListParagraph"/>
        <w:numPr>
          <w:ilvl w:val="0"/>
          <w:numId w:val="1"/>
        </w:numPr>
        <w:jc w:val="both"/>
        <w:rPr>
          <w:rFonts w:asciiTheme="majorHAnsi" w:hAnsiTheme="majorHAnsi"/>
          <w:b/>
        </w:rPr>
      </w:pPr>
      <w:r>
        <w:rPr>
          <w:rFonts w:asciiTheme="majorHAnsi" w:hAnsiTheme="majorHAnsi"/>
        </w:rPr>
        <w:t>Carrying out of monthly purchase ledger processes in accordance with month end deadlines</w:t>
      </w:r>
    </w:p>
    <w:p w:rsidR="00AA6040" w:rsidRPr="00C405BB" w:rsidRDefault="00AA6040" w:rsidP="00AA6040">
      <w:pPr>
        <w:pStyle w:val="ListParagraph"/>
        <w:numPr>
          <w:ilvl w:val="0"/>
          <w:numId w:val="1"/>
        </w:numPr>
        <w:jc w:val="both"/>
        <w:rPr>
          <w:rFonts w:asciiTheme="majorHAnsi" w:hAnsiTheme="majorHAnsi"/>
          <w:b/>
        </w:rPr>
      </w:pPr>
      <w:r>
        <w:rPr>
          <w:rFonts w:asciiTheme="majorHAnsi" w:hAnsiTheme="majorHAnsi"/>
        </w:rPr>
        <w:t>Maintaining a log of ‘Inspection Copy’ books received, distributing deliveries, chasing staff for approval and processing Inspection Copy invoices. Returning books not required in accordance with supplier timescale</w:t>
      </w:r>
    </w:p>
    <w:p w:rsidR="00C405BB" w:rsidRPr="00591252" w:rsidRDefault="00C405BB" w:rsidP="00AA6040">
      <w:pPr>
        <w:pStyle w:val="ListParagraph"/>
        <w:numPr>
          <w:ilvl w:val="0"/>
          <w:numId w:val="1"/>
        </w:numPr>
        <w:jc w:val="both"/>
        <w:rPr>
          <w:rFonts w:asciiTheme="majorHAnsi" w:hAnsiTheme="majorHAnsi"/>
          <w:b/>
        </w:rPr>
      </w:pPr>
      <w:r>
        <w:rPr>
          <w:rFonts w:asciiTheme="majorHAnsi" w:hAnsiTheme="majorHAnsi"/>
        </w:rPr>
        <w:t>Processing and payment of ‘non-purchase ledger’ invoices</w:t>
      </w:r>
    </w:p>
    <w:p w:rsidR="00591252" w:rsidRPr="002866D4" w:rsidRDefault="00591252" w:rsidP="00AA6040">
      <w:pPr>
        <w:pStyle w:val="ListParagraph"/>
        <w:numPr>
          <w:ilvl w:val="0"/>
          <w:numId w:val="1"/>
        </w:numPr>
        <w:jc w:val="both"/>
        <w:rPr>
          <w:rFonts w:asciiTheme="majorHAnsi" w:hAnsiTheme="majorHAnsi"/>
          <w:b/>
        </w:rPr>
      </w:pPr>
      <w:r>
        <w:rPr>
          <w:rFonts w:asciiTheme="majorHAnsi" w:hAnsiTheme="majorHAnsi"/>
        </w:rPr>
        <w:t>To produce Sales Invoices, based on information provided and send to customer</w:t>
      </w:r>
      <w:bookmarkStart w:id="0" w:name="_GoBack"/>
      <w:bookmarkEnd w:id="0"/>
    </w:p>
    <w:p w:rsidR="002866D4" w:rsidRPr="00591252" w:rsidRDefault="002866D4" w:rsidP="00AA6040">
      <w:pPr>
        <w:pStyle w:val="ListParagraph"/>
        <w:numPr>
          <w:ilvl w:val="0"/>
          <w:numId w:val="1"/>
        </w:numPr>
        <w:jc w:val="both"/>
        <w:rPr>
          <w:rFonts w:asciiTheme="majorHAnsi" w:hAnsiTheme="majorHAnsi"/>
          <w:b/>
        </w:rPr>
      </w:pPr>
      <w:r>
        <w:rPr>
          <w:rFonts w:asciiTheme="majorHAnsi" w:hAnsiTheme="majorHAnsi"/>
        </w:rPr>
        <w:t>Issue payment reminder notices and telephone customers to chase overdue payments</w:t>
      </w:r>
    </w:p>
    <w:p w:rsidR="00591252" w:rsidRPr="002866D4" w:rsidRDefault="00591252" w:rsidP="00AA6040">
      <w:pPr>
        <w:pStyle w:val="ListParagraph"/>
        <w:numPr>
          <w:ilvl w:val="0"/>
          <w:numId w:val="1"/>
        </w:numPr>
        <w:jc w:val="both"/>
        <w:rPr>
          <w:rFonts w:asciiTheme="majorHAnsi" w:hAnsiTheme="majorHAnsi"/>
          <w:b/>
        </w:rPr>
      </w:pPr>
      <w:r>
        <w:rPr>
          <w:rFonts w:asciiTheme="majorHAnsi" w:hAnsiTheme="majorHAnsi"/>
        </w:rPr>
        <w:t>Record sales invoice receipts</w:t>
      </w:r>
    </w:p>
    <w:p w:rsidR="002866D4" w:rsidRPr="00C405BB" w:rsidRDefault="002866D4" w:rsidP="00AA6040">
      <w:pPr>
        <w:pStyle w:val="ListParagraph"/>
        <w:numPr>
          <w:ilvl w:val="0"/>
          <w:numId w:val="1"/>
        </w:numPr>
        <w:jc w:val="both"/>
        <w:rPr>
          <w:rFonts w:asciiTheme="majorHAnsi" w:hAnsiTheme="majorHAnsi"/>
          <w:b/>
        </w:rPr>
      </w:pPr>
      <w:r>
        <w:rPr>
          <w:rFonts w:asciiTheme="majorHAnsi" w:hAnsiTheme="majorHAnsi"/>
        </w:rPr>
        <w:t>Maintain and reconcile the Sales Ledger database, deleting obsolete customer accounts as appropriate</w:t>
      </w:r>
    </w:p>
    <w:p w:rsidR="00C405BB" w:rsidRDefault="00C405BB" w:rsidP="00AA6040">
      <w:pPr>
        <w:jc w:val="both"/>
        <w:rPr>
          <w:rFonts w:asciiTheme="majorHAnsi" w:hAnsiTheme="majorHAnsi"/>
          <w:b/>
        </w:rPr>
      </w:pPr>
      <w:r>
        <w:rPr>
          <w:rFonts w:asciiTheme="majorHAnsi" w:hAnsiTheme="majorHAnsi"/>
          <w:b/>
        </w:rPr>
        <w:lastRenderedPageBreak/>
        <w:t>Budgeting</w:t>
      </w:r>
    </w:p>
    <w:p w:rsidR="00C405BB" w:rsidRDefault="00C405BB" w:rsidP="00AA6040">
      <w:pPr>
        <w:pStyle w:val="ListParagraph"/>
        <w:numPr>
          <w:ilvl w:val="0"/>
          <w:numId w:val="4"/>
        </w:numPr>
        <w:jc w:val="both"/>
        <w:rPr>
          <w:rFonts w:asciiTheme="majorHAnsi" w:hAnsiTheme="majorHAnsi"/>
        </w:rPr>
      </w:pPr>
      <w:r w:rsidRPr="00C405BB">
        <w:rPr>
          <w:rFonts w:asciiTheme="majorHAnsi" w:hAnsiTheme="majorHAnsi"/>
        </w:rPr>
        <w:t xml:space="preserve">Have an understanding of the </w:t>
      </w:r>
      <w:r>
        <w:rPr>
          <w:rFonts w:asciiTheme="majorHAnsi" w:hAnsiTheme="majorHAnsi"/>
        </w:rPr>
        <w:t>budgeting process</w:t>
      </w:r>
      <w:r w:rsidR="00AA6040">
        <w:rPr>
          <w:rFonts w:asciiTheme="majorHAnsi" w:hAnsiTheme="majorHAnsi"/>
        </w:rPr>
        <w:t>,</w:t>
      </w:r>
      <w:r>
        <w:rPr>
          <w:rFonts w:asciiTheme="majorHAnsi" w:hAnsiTheme="majorHAnsi"/>
        </w:rPr>
        <w:t xml:space="preserve"> the devolvement of departmental budgets</w:t>
      </w:r>
      <w:r w:rsidR="00AA6040">
        <w:rPr>
          <w:rFonts w:asciiTheme="majorHAnsi" w:hAnsiTheme="majorHAnsi"/>
        </w:rPr>
        <w:t xml:space="preserve"> and authorised budget holders</w:t>
      </w:r>
    </w:p>
    <w:p w:rsidR="00D87A33" w:rsidRDefault="00D87A33" w:rsidP="00AA6040">
      <w:pPr>
        <w:jc w:val="both"/>
        <w:rPr>
          <w:rFonts w:asciiTheme="majorHAnsi" w:hAnsiTheme="majorHAnsi"/>
          <w:b/>
        </w:rPr>
      </w:pPr>
    </w:p>
    <w:p w:rsidR="00C405BB" w:rsidRDefault="00C405BB" w:rsidP="00AA6040">
      <w:pPr>
        <w:jc w:val="both"/>
        <w:rPr>
          <w:rFonts w:asciiTheme="majorHAnsi" w:hAnsiTheme="majorHAnsi"/>
          <w:b/>
        </w:rPr>
      </w:pPr>
      <w:r w:rsidRPr="00C405BB">
        <w:rPr>
          <w:rFonts w:asciiTheme="majorHAnsi" w:hAnsiTheme="majorHAnsi"/>
          <w:b/>
        </w:rPr>
        <w:t>Month End</w:t>
      </w:r>
    </w:p>
    <w:p w:rsidR="00C405BB" w:rsidRDefault="00C405BB" w:rsidP="00AA6040">
      <w:pPr>
        <w:pStyle w:val="ListParagraph"/>
        <w:numPr>
          <w:ilvl w:val="0"/>
          <w:numId w:val="5"/>
        </w:numPr>
        <w:jc w:val="both"/>
        <w:rPr>
          <w:rFonts w:asciiTheme="majorHAnsi" w:hAnsiTheme="majorHAnsi"/>
        </w:rPr>
      </w:pPr>
      <w:r>
        <w:rPr>
          <w:rFonts w:asciiTheme="majorHAnsi" w:hAnsiTheme="majorHAnsi"/>
        </w:rPr>
        <w:t>Assisting the Finance Manager with month end procedure</w:t>
      </w:r>
    </w:p>
    <w:p w:rsidR="00C405BB" w:rsidRDefault="00C405BB" w:rsidP="00AA6040">
      <w:pPr>
        <w:pStyle w:val="ListParagraph"/>
        <w:numPr>
          <w:ilvl w:val="0"/>
          <w:numId w:val="5"/>
        </w:numPr>
        <w:jc w:val="both"/>
        <w:rPr>
          <w:rFonts w:asciiTheme="majorHAnsi" w:hAnsiTheme="majorHAnsi"/>
        </w:rPr>
      </w:pPr>
      <w:r>
        <w:rPr>
          <w:rFonts w:asciiTheme="majorHAnsi" w:hAnsiTheme="majorHAnsi"/>
        </w:rPr>
        <w:t>Updating and reconciling the spreadsheet detailing Prepaid Expenditure (Prepayments)</w:t>
      </w:r>
    </w:p>
    <w:p w:rsidR="00F22ED7" w:rsidRDefault="00F22ED7" w:rsidP="00AA6040">
      <w:pPr>
        <w:pStyle w:val="ListParagraph"/>
        <w:numPr>
          <w:ilvl w:val="0"/>
          <w:numId w:val="5"/>
        </w:numPr>
        <w:jc w:val="both"/>
        <w:rPr>
          <w:rFonts w:asciiTheme="majorHAnsi" w:hAnsiTheme="majorHAnsi"/>
        </w:rPr>
      </w:pPr>
      <w:r>
        <w:rPr>
          <w:rFonts w:asciiTheme="majorHAnsi" w:hAnsiTheme="majorHAnsi"/>
        </w:rPr>
        <w:t>Enter nominal ledger journals as requested</w:t>
      </w:r>
    </w:p>
    <w:p w:rsidR="00F22ED7" w:rsidRPr="00F22ED7" w:rsidRDefault="00F22ED7" w:rsidP="00AA6040">
      <w:pPr>
        <w:jc w:val="both"/>
        <w:rPr>
          <w:rFonts w:asciiTheme="majorHAnsi" w:hAnsiTheme="majorHAnsi"/>
          <w:b/>
        </w:rPr>
      </w:pPr>
    </w:p>
    <w:p w:rsidR="00F22ED7" w:rsidRPr="00F22ED7" w:rsidRDefault="00F22ED7" w:rsidP="00AA6040">
      <w:pPr>
        <w:jc w:val="both"/>
        <w:rPr>
          <w:rFonts w:asciiTheme="majorHAnsi" w:hAnsiTheme="majorHAnsi"/>
          <w:b/>
        </w:rPr>
      </w:pPr>
      <w:r w:rsidRPr="00F22ED7">
        <w:rPr>
          <w:rFonts w:asciiTheme="majorHAnsi" w:hAnsiTheme="majorHAnsi"/>
          <w:b/>
        </w:rPr>
        <w:t>Fixed Assets</w:t>
      </w:r>
    </w:p>
    <w:p w:rsidR="00F22ED7" w:rsidRDefault="00F22ED7" w:rsidP="00AA6040">
      <w:pPr>
        <w:pStyle w:val="ListParagraph"/>
        <w:numPr>
          <w:ilvl w:val="0"/>
          <w:numId w:val="6"/>
        </w:numPr>
        <w:jc w:val="both"/>
        <w:rPr>
          <w:rFonts w:asciiTheme="majorHAnsi" w:hAnsiTheme="majorHAnsi"/>
        </w:rPr>
      </w:pPr>
      <w:r>
        <w:rPr>
          <w:rFonts w:asciiTheme="majorHAnsi" w:hAnsiTheme="majorHAnsi"/>
        </w:rPr>
        <w:t>Have an understanding of the capitalisation and depreciation of fixed asset expenditure</w:t>
      </w:r>
    </w:p>
    <w:p w:rsidR="00F22ED7" w:rsidRDefault="00F22ED7" w:rsidP="00AA6040">
      <w:pPr>
        <w:jc w:val="both"/>
        <w:rPr>
          <w:rFonts w:asciiTheme="majorHAnsi" w:hAnsiTheme="majorHAnsi"/>
        </w:rPr>
      </w:pPr>
    </w:p>
    <w:p w:rsidR="00F22ED7" w:rsidRDefault="00F22ED7" w:rsidP="00AA6040">
      <w:pPr>
        <w:jc w:val="both"/>
        <w:rPr>
          <w:rFonts w:asciiTheme="majorHAnsi" w:hAnsiTheme="majorHAnsi"/>
          <w:b/>
        </w:rPr>
      </w:pPr>
      <w:r>
        <w:rPr>
          <w:rFonts w:asciiTheme="majorHAnsi" w:hAnsiTheme="majorHAnsi"/>
          <w:b/>
        </w:rPr>
        <w:t>Cash and Bank Procedures</w:t>
      </w:r>
    </w:p>
    <w:p w:rsidR="00F22ED7" w:rsidRPr="00F22ED7" w:rsidRDefault="00F22ED7" w:rsidP="00AA6040">
      <w:pPr>
        <w:pStyle w:val="ListParagraph"/>
        <w:numPr>
          <w:ilvl w:val="0"/>
          <w:numId w:val="7"/>
        </w:numPr>
        <w:jc w:val="both"/>
        <w:rPr>
          <w:rFonts w:asciiTheme="majorHAnsi" w:hAnsiTheme="majorHAnsi"/>
          <w:b/>
        </w:rPr>
      </w:pPr>
      <w:r>
        <w:rPr>
          <w:rFonts w:asciiTheme="majorHAnsi" w:hAnsiTheme="majorHAnsi"/>
        </w:rPr>
        <w:t>To issue petty cash, in accordance with financial procedures ensuring appropriately approved documentation is presented</w:t>
      </w:r>
    </w:p>
    <w:p w:rsidR="00F22ED7" w:rsidRPr="00F22ED7" w:rsidRDefault="00F22ED7" w:rsidP="00AA6040">
      <w:pPr>
        <w:pStyle w:val="ListParagraph"/>
        <w:numPr>
          <w:ilvl w:val="0"/>
          <w:numId w:val="7"/>
        </w:numPr>
        <w:jc w:val="both"/>
        <w:rPr>
          <w:rFonts w:asciiTheme="majorHAnsi" w:hAnsiTheme="majorHAnsi"/>
          <w:b/>
        </w:rPr>
      </w:pPr>
      <w:r>
        <w:rPr>
          <w:rFonts w:asciiTheme="majorHAnsi" w:hAnsiTheme="majorHAnsi"/>
        </w:rPr>
        <w:t>Update petty cash analysis spreadsheets, coding expenditure appropriately and entering petty cash on to accounting system</w:t>
      </w:r>
    </w:p>
    <w:p w:rsidR="00F22ED7" w:rsidRPr="00F22ED7" w:rsidRDefault="00F22ED7" w:rsidP="00AA6040">
      <w:pPr>
        <w:pStyle w:val="ListParagraph"/>
        <w:numPr>
          <w:ilvl w:val="0"/>
          <w:numId w:val="7"/>
        </w:numPr>
        <w:jc w:val="both"/>
        <w:rPr>
          <w:rFonts w:asciiTheme="majorHAnsi" w:hAnsiTheme="majorHAnsi"/>
          <w:b/>
        </w:rPr>
      </w:pPr>
      <w:r>
        <w:rPr>
          <w:rFonts w:asciiTheme="majorHAnsi" w:hAnsiTheme="majorHAnsi"/>
        </w:rPr>
        <w:t>Carrying out petty cash reconciliations</w:t>
      </w:r>
    </w:p>
    <w:p w:rsidR="00F22ED7" w:rsidRPr="00F22ED7" w:rsidRDefault="00F22ED7" w:rsidP="00AA6040">
      <w:pPr>
        <w:pStyle w:val="ListParagraph"/>
        <w:numPr>
          <w:ilvl w:val="0"/>
          <w:numId w:val="7"/>
        </w:numPr>
        <w:jc w:val="both"/>
        <w:rPr>
          <w:rFonts w:asciiTheme="majorHAnsi" w:hAnsiTheme="majorHAnsi"/>
          <w:b/>
        </w:rPr>
      </w:pPr>
      <w:r>
        <w:rPr>
          <w:rFonts w:asciiTheme="majorHAnsi" w:hAnsiTheme="majorHAnsi"/>
        </w:rPr>
        <w:t>To prepare income spreadsheets, coding income receipts appropriately and entering receipts on to accounting system</w:t>
      </w:r>
    </w:p>
    <w:p w:rsidR="00A539D3" w:rsidRPr="00AA6040" w:rsidRDefault="00A539D3" w:rsidP="00AA6040">
      <w:pPr>
        <w:pStyle w:val="ListParagraph"/>
        <w:numPr>
          <w:ilvl w:val="0"/>
          <w:numId w:val="7"/>
        </w:numPr>
        <w:jc w:val="both"/>
        <w:rPr>
          <w:rFonts w:asciiTheme="majorHAnsi" w:hAnsiTheme="majorHAnsi"/>
          <w:b/>
        </w:rPr>
      </w:pPr>
      <w:r>
        <w:rPr>
          <w:rFonts w:asciiTheme="majorHAnsi" w:hAnsiTheme="majorHAnsi"/>
        </w:rPr>
        <w:t>Carry out BACS payments for Purchase Ledger, Bursary and Ad hoc payments</w:t>
      </w:r>
    </w:p>
    <w:p w:rsidR="00AA6040" w:rsidRDefault="00AA6040" w:rsidP="00AA6040">
      <w:pPr>
        <w:jc w:val="both"/>
        <w:rPr>
          <w:rFonts w:asciiTheme="majorHAnsi" w:hAnsiTheme="majorHAnsi"/>
          <w:b/>
        </w:rPr>
      </w:pPr>
    </w:p>
    <w:p w:rsidR="00AA6040" w:rsidRDefault="00AA6040" w:rsidP="00AA6040">
      <w:pPr>
        <w:jc w:val="both"/>
        <w:rPr>
          <w:rFonts w:asciiTheme="majorHAnsi" w:hAnsiTheme="majorHAnsi"/>
          <w:b/>
        </w:rPr>
      </w:pPr>
      <w:r>
        <w:rPr>
          <w:rFonts w:asciiTheme="majorHAnsi" w:hAnsiTheme="majorHAnsi"/>
          <w:b/>
        </w:rPr>
        <w:t>Student Enquiries</w:t>
      </w:r>
    </w:p>
    <w:p w:rsidR="00AA6040" w:rsidRDefault="00AA6040" w:rsidP="00AA6040">
      <w:pPr>
        <w:pStyle w:val="ListParagraph"/>
        <w:numPr>
          <w:ilvl w:val="0"/>
          <w:numId w:val="8"/>
        </w:numPr>
        <w:jc w:val="both"/>
        <w:rPr>
          <w:rFonts w:asciiTheme="majorHAnsi" w:hAnsiTheme="majorHAnsi"/>
        </w:rPr>
      </w:pPr>
      <w:r>
        <w:rPr>
          <w:rFonts w:asciiTheme="majorHAnsi" w:hAnsiTheme="majorHAnsi"/>
        </w:rPr>
        <w:t>To deal with all student enquiries regarding payment from student</w:t>
      </w:r>
      <w:r w:rsidR="0022304E">
        <w:rPr>
          <w:rFonts w:asciiTheme="majorHAnsi" w:hAnsiTheme="majorHAnsi"/>
        </w:rPr>
        <w:t>s</w:t>
      </w:r>
      <w:r>
        <w:rPr>
          <w:rFonts w:asciiTheme="majorHAnsi" w:hAnsiTheme="majorHAnsi"/>
        </w:rPr>
        <w:t xml:space="preserve"> of monies for exam fees, trips, UCAS etc.</w:t>
      </w:r>
    </w:p>
    <w:p w:rsidR="00A539D3" w:rsidRPr="00A539D3" w:rsidRDefault="00A539D3" w:rsidP="00A539D3">
      <w:pPr>
        <w:pStyle w:val="ListParagraph"/>
        <w:numPr>
          <w:ilvl w:val="0"/>
          <w:numId w:val="8"/>
        </w:numPr>
        <w:jc w:val="both"/>
        <w:rPr>
          <w:rFonts w:asciiTheme="majorHAnsi" w:hAnsiTheme="majorHAnsi"/>
        </w:rPr>
      </w:pPr>
      <w:r>
        <w:rPr>
          <w:rFonts w:asciiTheme="majorHAnsi" w:hAnsiTheme="majorHAnsi"/>
        </w:rPr>
        <w:t>Assisting the Finance Manager with</w:t>
      </w:r>
      <w:r w:rsidR="0022304E">
        <w:rPr>
          <w:rFonts w:asciiTheme="majorHAnsi" w:hAnsiTheme="majorHAnsi"/>
        </w:rPr>
        <w:t xml:space="preserve"> the</w:t>
      </w:r>
      <w:r>
        <w:rPr>
          <w:rFonts w:asciiTheme="majorHAnsi" w:hAnsiTheme="majorHAnsi"/>
        </w:rPr>
        <w:t xml:space="preserve"> assessment of Bursary applications</w:t>
      </w:r>
    </w:p>
    <w:p w:rsidR="00AA6040" w:rsidRDefault="00AA6040" w:rsidP="00AA6040">
      <w:pPr>
        <w:pStyle w:val="ListParagraph"/>
        <w:jc w:val="both"/>
        <w:rPr>
          <w:rFonts w:asciiTheme="majorHAnsi" w:hAnsiTheme="majorHAnsi"/>
        </w:rPr>
      </w:pPr>
    </w:p>
    <w:p w:rsidR="00AA6040" w:rsidRPr="00A539D3" w:rsidRDefault="00AA6040" w:rsidP="00AA6040">
      <w:pPr>
        <w:jc w:val="both"/>
        <w:rPr>
          <w:rFonts w:asciiTheme="majorHAnsi" w:hAnsiTheme="majorHAnsi"/>
          <w:b/>
        </w:rPr>
      </w:pPr>
      <w:r w:rsidRPr="00A539D3">
        <w:rPr>
          <w:rFonts w:asciiTheme="majorHAnsi" w:hAnsiTheme="majorHAnsi"/>
          <w:b/>
        </w:rPr>
        <w:t>General Administration</w:t>
      </w:r>
    </w:p>
    <w:p w:rsidR="00AA6040" w:rsidRPr="00A539D3" w:rsidRDefault="00AA6040" w:rsidP="00AA6040">
      <w:pPr>
        <w:pStyle w:val="ListParagraph"/>
        <w:numPr>
          <w:ilvl w:val="0"/>
          <w:numId w:val="8"/>
        </w:numPr>
        <w:jc w:val="both"/>
        <w:rPr>
          <w:rFonts w:asciiTheme="majorHAnsi" w:hAnsiTheme="majorHAnsi"/>
          <w:b/>
        </w:rPr>
      </w:pPr>
      <w:r w:rsidRPr="00A539D3">
        <w:rPr>
          <w:rFonts w:asciiTheme="majorHAnsi" w:hAnsiTheme="majorHAnsi"/>
        </w:rPr>
        <w:t>To undertake daily clerical duties as directed by the Finance Manager</w:t>
      </w:r>
    </w:p>
    <w:p w:rsidR="00AA6040" w:rsidRPr="00A539D3" w:rsidRDefault="00AA6040" w:rsidP="00AA6040">
      <w:pPr>
        <w:pStyle w:val="ListParagraph"/>
        <w:numPr>
          <w:ilvl w:val="0"/>
          <w:numId w:val="8"/>
        </w:numPr>
        <w:jc w:val="both"/>
        <w:rPr>
          <w:rFonts w:asciiTheme="majorHAnsi" w:hAnsiTheme="majorHAnsi"/>
          <w:b/>
        </w:rPr>
      </w:pPr>
      <w:r w:rsidRPr="00A539D3">
        <w:rPr>
          <w:rFonts w:asciiTheme="majorHAnsi" w:hAnsiTheme="majorHAnsi"/>
        </w:rPr>
        <w:t>To deal with incoming post appropriately and in accordance with Financial Regulations, receipting and securing income</w:t>
      </w:r>
    </w:p>
    <w:p w:rsidR="00AA6040" w:rsidRPr="00A539D3" w:rsidRDefault="00AA6040" w:rsidP="00AA6040">
      <w:pPr>
        <w:pStyle w:val="ListParagraph"/>
        <w:numPr>
          <w:ilvl w:val="0"/>
          <w:numId w:val="8"/>
        </w:numPr>
        <w:jc w:val="both"/>
        <w:rPr>
          <w:rFonts w:asciiTheme="majorHAnsi" w:hAnsiTheme="majorHAnsi"/>
          <w:b/>
        </w:rPr>
      </w:pPr>
      <w:r w:rsidRPr="00A539D3">
        <w:rPr>
          <w:rFonts w:asciiTheme="majorHAnsi" w:hAnsiTheme="majorHAnsi"/>
        </w:rPr>
        <w:t>To maintain a tidy and organised work area at all times, adhering to the ‘clean desk policy’</w:t>
      </w:r>
    </w:p>
    <w:p w:rsidR="00AA6040" w:rsidRPr="00A539D3" w:rsidRDefault="00AA6040" w:rsidP="00AA6040">
      <w:pPr>
        <w:pStyle w:val="ListParagraph"/>
        <w:numPr>
          <w:ilvl w:val="0"/>
          <w:numId w:val="8"/>
        </w:numPr>
        <w:jc w:val="both"/>
        <w:rPr>
          <w:rFonts w:asciiTheme="majorHAnsi" w:hAnsiTheme="majorHAnsi"/>
          <w:b/>
        </w:rPr>
      </w:pPr>
      <w:r w:rsidRPr="00A539D3">
        <w:rPr>
          <w:rFonts w:asciiTheme="majorHAnsi" w:hAnsiTheme="majorHAnsi"/>
        </w:rPr>
        <w:t>To ensure all printed and electronic financial documentation is stored securely in an organised manner to enable effective retrieval when requested</w:t>
      </w:r>
    </w:p>
    <w:p w:rsidR="0022304E" w:rsidRDefault="0022304E" w:rsidP="003D2A98">
      <w:pPr>
        <w:jc w:val="both"/>
        <w:rPr>
          <w:rFonts w:asciiTheme="majorHAnsi" w:hAnsiTheme="majorHAnsi"/>
          <w:bCs/>
        </w:rPr>
      </w:pPr>
    </w:p>
    <w:p w:rsidR="003D2A98" w:rsidRDefault="003D2A98" w:rsidP="003D2A98">
      <w:pPr>
        <w:jc w:val="both"/>
        <w:rPr>
          <w:rFonts w:asciiTheme="majorHAnsi" w:hAnsiTheme="majorHAnsi"/>
          <w:bCs/>
        </w:rPr>
      </w:pPr>
      <w:r w:rsidRPr="003D2A98">
        <w:rPr>
          <w:rFonts w:asciiTheme="majorHAnsi" w:hAnsiTheme="majorHAnsi"/>
          <w:bCs/>
        </w:rPr>
        <w:t>Other duties that are consistent with the objectives of the post and may be required from time to time by your Line Manager and the Principal.  The role requires an element of flexibility, the college has a range of activities which take place in the evenings and at weekends and the post holder will be required to assist at some of the events by prior agreement with their Line Manager.</w:t>
      </w:r>
    </w:p>
    <w:p w:rsidR="003D2A98" w:rsidRPr="003D2A98" w:rsidRDefault="003D2A98" w:rsidP="003D2A98">
      <w:pPr>
        <w:jc w:val="both"/>
        <w:rPr>
          <w:rFonts w:asciiTheme="majorHAnsi" w:hAnsiTheme="majorHAnsi"/>
          <w:bCs/>
        </w:rPr>
      </w:pPr>
    </w:p>
    <w:p w:rsidR="003D2A98" w:rsidRPr="003D2A98" w:rsidRDefault="003D2A98" w:rsidP="003D2A98">
      <w:pPr>
        <w:ind w:left="720" w:hanging="720"/>
        <w:jc w:val="both"/>
        <w:rPr>
          <w:rFonts w:asciiTheme="majorHAnsi" w:hAnsiTheme="majorHAnsi"/>
          <w:bCs/>
        </w:rPr>
      </w:pPr>
      <w:r w:rsidRPr="003D2A98">
        <w:rPr>
          <w:rFonts w:asciiTheme="majorHAnsi" w:hAnsiTheme="majorHAnsi"/>
        </w:rPr>
        <w:t>Any other duties which may reasonably be added.</w:t>
      </w:r>
    </w:p>
    <w:p w:rsidR="003D2A98" w:rsidRPr="003D2A98" w:rsidRDefault="003D2A98" w:rsidP="003D2A98">
      <w:pPr>
        <w:jc w:val="both"/>
        <w:rPr>
          <w:rFonts w:asciiTheme="majorHAnsi" w:hAnsiTheme="majorHAnsi"/>
          <w:bCs/>
        </w:rPr>
      </w:pPr>
      <w:r w:rsidRPr="003D2A98">
        <w:rPr>
          <w:rFonts w:asciiTheme="majorHAnsi" w:hAnsiTheme="majorHAnsi"/>
          <w:bCs/>
        </w:rPr>
        <w:t>Due to the nature of this position, there will be a requirement for the post-holder to hold a first aid certificate.</w:t>
      </w:r>
    </w:p>
    <w:p w:rsidR="0022304E" w:rsidRDefault="0022304E" w:rsidP="003D2A98">
      <w:pPr>
        <w:pStyle w:val="BodyText3"/>
        <w:jc w:val="both"/>
        <w:rPr>
          <w:rFonts w:asciiTheme="majorHAnsi" w:hAnsiTheme="majorHAnsi"/>
          <w:b/>
          <w:sz w:val="18"/>
          <w:szCs w:val="18"/>
        </w:rPr>
      </w:pPr>
    </w:p>
    <w:p w:rsidR="003D2A98" w:rsidRPr="003D2A98" w:rsidRDefault="003D2A98" w:rsidP="003D2A98">
      <w:pPr>
        <w:pStyle w:val="BodyText3"/>
        <w:jc w:val="both"/>
        <w:rPr>
          <w:rFonts w:asciiTheme="majorHAnsi" w:hAnsiTheme="majorHAnsi"/>
          <w:b/>
          <w:sz w:val="18"/>
          <w:szCs w:val="18"/>
        </w:rPr>
      </w:pPr>
      <w:r w:rsidRPr="003D2A98">
        <w:rPr>
          <w:rFonts w:asciiTheme="majorHAnsi" w:hAnsiTheme="majorHAnsi"/>
          <w:b/>
          <w:sz w:val="18"/>
          <w:szCs w:val="18"/>
        </w:rPr>
        <w:t>NB - The work of the College is characterised by peaks in demand for annual activities e.g. enrolment. The holder of this post (together with other support staff) is expected to assist in these activities from time to time whether or not they are part of their normal day to day duties.</w:t>
      </w:r>
    </w:p>
    <w:p w:rsidR="003D2A98" w:rsidRPr="003D2A98" w:rsidRDefault="003D2A98" w:rsidP="003D2A98">
      <w:pPr>
        <w:overflowPunct w:val="0"/>
        <w:autoSpaceDE w:val="0"/>
        <w:autoSpaceDN w:val="0"/>
        <w:adjustRightInd w:val="0"/>
        <w:jc w:val="both"/>
        <w:textAlignment w:val="baseline"/>
        <w:rPr>
          <w:rFonts w:asciiTheme="majorHAnsi" w:hAnsiTheme="majorHAnsi" w:cs="Arial"/>
          <w:b/>
          <w:sz w:val="18"/>
          <w:szCs w:val="18"/>
          <w:lang w:eastAsia="en-GB"/>
        </w:rPr>
      </w:pPr>
      <w:r w:rsidRPr="003D2A98">
        <w:rPr>
          <w:rFonts w:asciiTheme="majorHAnsi" w:hAnsiTheme="majorHAnsi"/>
          <w:b/>
          <w:sz w:val="18"/>
          <w:szCs w:val="18"/>
          <w:lang w:eastAsia="en-GB"/>
        </w:rPr>
        <w:t xml:space="preserve">Bolton Sixth Form College is committed to safeguarding children and promoting the welfare of children, young people and vulnerable adults and expects all members of staff and volunteers to share this commitment. </w:t>
      </w:r>
    </w:p>
    <w:sectPr w:rsidR="003D2A98" w:rsidRPr="003D2A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3259C"/>
    <w:multiLevelType w:val="hybridMultilevel"/>
    <w:tmpl w:val="014C0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CC2D23"/>
    <w:multiLevelType w:val="hybridMultilevel"/>
    <w:tmpl w:val="0B562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FA07F9"/>
    <w:multiLevelType w:val="hybridMultilevel"/>
    <w:tmpl w:val="04B88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092DE1"/>
    <w:multiLevelType w:val="hybridMultilevel"/>
    <w:tmpl w:val="9CE43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BB23F5"/>
    <w:multiLevelType w:val="hybridMultilevel"/>
    <w:tmpl w:val="4F76E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265FA9"/>
    <w:multiLevelType w:val="hybridMultilevel"/>
    <w:tmpl w:val="28D85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33527E"/>
    <w:multiLevelType w:val="hybridMultilevel"/>
    <w:tmpl w:val="C8748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1AE7F83"/>
    <w:multiLevelType w:val="hybridMultilevel"/>
    <w:tmpl w:val="5838B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6"/>
  </w:num>
  <w:num w:numId="6">
    <w:abstractNumId w:val="3"/>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B1B"/>
    <w:rsid w:val="0011612B"/>
    <w:rsid w:val="0022304E"/>
    <w:rsid w:val="002866D4"/>
    <w:rsid w:val="003D2A98"/>
    <w:rsid w:val="00591252"/>
    <w:rsid w:val="00652B1B"/>
    <w:rsid w:val="0098273F"/>
    <w:rsid w:val="009E26E1"/>
    <w:rsid w:val="00A24F45"/>
    <w:rsid w:val="00A539D3"/>
    <w:rsid w:val="00A76D52"/>
    <w:rsid w:val="00AA6040"/>
    <w:rsid w:val="00C308A3"/>
    <w:rsid w:val="00C405BB"/>
    <w:rsid w:val="00D87A33"/>
    <w:rsid w:val="00F22E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164886-AC70-4D04-97B7-9AA3B2592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2B1B"/>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52B1B"/>
    <w:pPr>
      <w:jc w:val="center"/>
    </w:pPr>
    <w:rPr>
      <w:rFonts w:ascii="Bookman Old Style" w:hAnsi="Bookman Old Style"/>
      <w:sz w:val="32"/>
    </w:rPr>
  </w:style>
  <w:style w:type="character" w:customStyle="1" w:styleId="TitleChar">
    <w:name w:val="Title Char"/>
    <w:basedOn w:val="DefaultParagraphFont"/>
    <w:link w:val="Title"/>
    <w:rsid w:val="00652B1B"/>
    <w:rPr>
      <w:rFonts w:ascii="Bookman Old Style" w:eastAsia="Times New Roman" w:hAnsi="Bookman Old Style" w:cs="Times New Roman"/>
      <w:sz w:val="32"/>
      <w:szCs w:val="20"/>
    </w:rPr>
  </w:style>
  <w:style w:type="paragraph" w:styleId="Subtitle">
    <w:name w:val="Subtitle"/>
    <w:basedOn w:val="Normal"/>
    <w:link w:val="SubtitleChar"/>
    <w:qFormat/>
    <w:rsid w:val="00652B1B"/>
    <w:pPr>
      <w:jc w:val="center"/>
    </w:pPr>
    <w:rPr>
      <w:rFonts w:ascii="Bookman Old Style" w:hAnsi="Bookman Old Style"/>
      <w:b/>
      <w:sz w:val="24"/>
      <w:u w:val="single"/>
    </w:rPr>
  </w:style>
  <w:style w:type="character" w:customStyle="1" w:styleId="SubtitleChar">
    <w:name w:val="Subtitle Char"/>
    <w:basedOn w:val="DefaultParagraphFont"/>
    <w:link w:val="Subtitle"/>
    <w:rsid w:val="00652B1B"/>
    <w:rPr>
      <w:rFonts w:ascii="Bookman Old Style" w:eastAsia="Times New Roman" w:hAnsi="Bookman Old Style" w:cs="Times New Roman"/>
      <w:b/>
      <w:sz w:val="24"/>
      <w:szCs w:val="20"/>
      <w:u w:val="single"/>
    </w:rPr>
  </w:style>
  <w:style w:type="paragraph" w:styleId="ListParagraph">
    <w:name w:val="List Paragraph"/>
    <w:basedOn w:val="Normal"/>
    <w:uiPriority w:val="34"/>
    <w:qFormat/>
    <w:rsid w:val="00652B1B"/>
    <w:pPr>
      <w:ind w:left="720"/>
      <w:contextualSpacing/>
    </w:pPr>
  </w:style>
  <w:style w:type="paragraph" w:styleId="BodyText3">
    <w:name w:val="Body Text 3"/>
    <w:basedOn w:val="Normal"/>
    <w:link w:val="BodyText3Char"/>
    <w:rsid w:val="003D2A98"/>
    <w:pPr>
      <w:spacing w:after="120"/>
    </w:pPr>
    <w:rPr>
      <w:rFonts w:ascii="Bookman Old Style" w:hAnsi="Bookman Old Style"/>
      <w:sz w:val="16"/>
      <w:szCs w:val="16"/>
    </w:rPr>
  </w:style>
  <w:style w:type="character" w:customStyle="1" w:styleId="BodyText3Char">
    <w:name w:val="Body Text 3 Char"/>
    <w:basedOn w:val="DefaultParagraphFont"/>
    <w:link w:val="BodyText3"/>
    <w:rsid w:val="003D2A98"/>
    <w:rPr>
      <w:rFonts w:ascii="Bookman Old Style" w:eastAsia="Times New Roman" w:hAnsi="Bookman Old Style" w:cs="Times New Roman"/>
      <w:sz w:val="16"/>
      <w:szCs w:val="16"/>
    </w:rPr>
  </w:style>
  <w:style w:type="paragraph" w:styleId="BalloonText">
    <w:name w:val="Balloon Text"/>
    <w:basedOn w:val="Normal"/>
    <w:link w:val="BalloonTextChar"/>
    <w:uiPriority w:val="99"/>
    <w:semiHidden/>
    <w:unhideWhenUsed/>
    <w:rsid w:val="00A539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9D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794</Words>
  <Characters>4526</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Bolton Sixth Form College</Company>
  <LinksUpToDate>false</LinksUpToDate>
  <CharactersWithSpaces>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Hart</dc:creator>
  <cp:keywords/>
  <dc:description/>
  <cp:lastModifiedBy>Lesley Hart</cp:lastModifiedBy>
  <cp:revision>2</cp:revision>
  <cp:lastPrinted>2015-11-03T10:40:00Z</cp:lastPrinted>
  <dcterms:created xsi:type="dcterms:W3CDTF">2018-01-24T08:29:00Z</dcterms:created>
  <dcterms:modified xsi:type="dcterms:W3CDTF">2018-01-24T08:29:00Z</dcterms:modified>
</cp:coreProperties>
</file>