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4B58" w14:textId="77777777" w:rsidR="00B17F93" w:rsidRPr="00A141D0" w:rsidRDefault="00D77CB5" w:rsidP="00B17F93">
      <w:pPr>
        <w:spacing w:after="60"/>
        <w:jc w:val="center"/>
        <w:rPr>
          <w:rFonts w:ascii="Arial Black" w:hAnsi="Arial Black" w:cs="Arial"/>
          <w:b/>
          <w:color w:val="E36C0A" w:themeColor="accent6" w:themeShade="BF"/>
          <w:sz w:val="28"/>
          <w:szCs w:val="28"/>
        </w:rPr>
      </w:pPr>
      <w:r w:rsidRPr="00A141D0">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3A68FB" w14:paraId="34514B5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9"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34514B5A" w14:textId="4CC3617A" w:rsidR="00377486" w:rsidRPr="003A68FB" w:rsidRDefault="00D054B7" w:rsidP="00C52852">
            <w:pPr>
              <w:pStyle w:val="tabletext"/>
              <w:rPr>
                <w:rFonts w:cs="Arial"/>
                <w:sz w:val="19"/>
                <w:szCs w:val="19"/>
                <w:lang w:eastAsia="en-US"/>
              </w:rPr>
            </w:pPr>
            <w:r w:rsidRPr="003A68FB">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B"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34514B5C" w14:textId="38F5CB22" w:rsidR="00377486" w:rsidRPr="003A68FB" w:rsidRDefault="00D054B7" w:rsidP="00C52852">
            <w:pPr>
              <w:pStyle w:val="tabletext"/>
              <w:rPr>
                <w:rFonts w:cs="Arial"/>
                <w:sz w:val="19"/>
                <w:szCs w:val="19"/>
                <w:lang w:eastAsia="en-US"/>
              </w:rPr>
            </w:pPr>
            <w:r w:rsidRPr="003A68FB">
              <w:rPr>
                <w:rFonts w:cs="Arial"/>
                <w:sz w:val="19"/>
                <w:szCs w:val="19"/>
                <w:lang w:eastAsia="en-US"/>
              </w:rPr>
              <w:t>Casuarina Senior College</w:t>
            </w:r>
          </w:p>
        </w:tc>
      </w:tr>
      <w:tr w:rsidR="00377486" w:rsidRPr="003A68FB" w14:paraId="34514B62" w14:textId="77777777" w:rsidTr="006333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5E"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14B5F" w14:textId="6D3E873B" w:rsidR="00377486" w:rsidRPr="003A68FB" w:rsidRDefault="00D054B7" w:rsidP="00633361">
            <w:pPr>
              <w:pStyle w:val="tabletext"/>
              <w:rPr>
                <w:rFonts w:cs="Arial"/>
                <w:sz w:val="19"/>
                <w:szCs w:val="19"/>
                <w:highlight w:val="yellow"/>
                <w:lang w:eastAsia="en-US"/>
              </w:rPr>
            </w:pPr>
            <w:r w:rsidRPr="003A68FB">
              <w:rPr>
                <w:rFonts w:cs="Arial"/>
                <w:sz w:val="19"/>
                <w:szCs w:val="19"/>
                <w:lang w:eastAsia="en-US"/>
              </w:rPr>
              <w:t xml:space="preserve">Faculty Coordinator </w:t>
            </w:r>
            <w:r w:rsidR="00633361" w:rsidRPr="003A68FB">
              <w:rPr>
                <w:rFonts w:cs="Arial"/>
                <w:sz w:val="19"/>
                <w:szCs w:val="19"/>
                <w:lang w:eastAsia="en-US"/>
              </w:rPr>
              <w:t>–</w:t>
            </w:r>
            <w:r w:rsidRPr="003A68FB">
              <w:rPr>
                <w:rFonts w:cs="Arial"/>
                <w:sz w:val="19"/>
                <w:szCs w:val="19"/>
                <w:lang w:eastAsia="en-US"/>
              </w:rPr>
              <w:t xml:space="preserve"> </w:t>
            </w:r>
            <w:r w:rsidR="00633361" w:rsidRPr="003A68FB">
              <w:rPr>
                <w:rFonts w:cs="Arial"/>
                <w:sz w:val="19"/>
                <w:szCs w:val="19"/>
                <w:lang w:eastAsia="en-US"/>
              </w:rPr>
              <w:t>Health and Physical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0"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34514B61" w14:textId="71A4657D" w:rsidR="00377486" w:rsidRPr="003A68FB" w:rsidRDefault="00D054B7" w:rsidP="00C52852">
            <w:pPr>
              <w:pStyle w:val="tabletext"/>
              <w:rPr>
                <w:rFonts w:cs="Arial"/>
                <w:sz w:val="19"/>
                <w:szCs w:val="19"/>
                <w:lang w:eastAsia="en-US"/>
              </w:rPr>
            </w:pPr>
            <w:r w:rsidRPr="003A68FB">
              <w:rPr>
                <w:rFonts w:cs="Arial"/>
                <w:sz w:val="19"/>
                <w:szCs w:val="19"/>
                <w:lang w:eastAsia="en-US"/>
              </w:rPr>
              <w:t>Senior Teacher 1</w:t>
            </w:r>
          </w:p>
        </w:tc>
      </w:tr>
      <w:tr w:rsidR="00377486" w:rsidRPr="003A68FB" w14:paraId="34514B6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3"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4514B64" w14:textId="5D06D206" w:rsidR="00377486" w:rsidRPr="003A68FB" w:rsidRDefault="00D054B7" w:rsidP="00C52852">
            <w:pPr>
              <w:pStyle w:val="tabletext"/>
              <w:rPr>
                <w:rFonts w:cs="Arial"/>
                <w:sz w:val="19"/>
                <w:szCs w:val="19"/>
                <w:lang w:eastAsia="en-US"/>
              </w:rPr>
            </w:pPr>
            <w:r w:rsidRPr="003A68FB">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5"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4514B66" w14:textId="12DBDA23" w:rsidR="00377486" w:rsidRPr="003A68FB" w:rsidRDefault="00D054B7" w:rsidP="008A2579">
            <w:pPr>
              <w:pStyle w:val="tabletext"/>
              <w:rPr>
                <w:rFonts w:cs="Arial"/>
                <w:sz w:val="19"/>
                <w:szCs w:val="19"/>
                <w:highlight w:val="yellow"/>
                <w:lang w:eastAsia="en-US"/>
              </w:rPr>
            </w:pPr>
            <w:r w:rsidRPr="003A68FB">
              <w:rPr>
                <w:rFonts w:cs="Arial"/>
                <w:sz w:val="19"/>
                <w:szCs w:val="19"/>
                <w:lang w:eastAsia="en-US"/>
              </w:rPr>
              <w:t>Fixed from 2</w:t>
            </w:r>
            <w:r w:rsidR="000171C1" w:rsidRPr="003A68FB">
              <w:rPr>
                <w:rFonts w:cs="Arial"/>
                <w:sz w:val="19"/>
                <w:szCs w:val="19"/>
                <w:lang w:eastAsia="en-US"/>
              </w:rPr>
              <w:t>4</w:t>
            </w:r>
            <w:r w:rsidRPr="003A68FB">
              <w:rPr>
                <w:rFonts w:cs="Arial"/>
                <w:sz w:val="19"/>
                <w:szCs w:val="19"/>
                <w:lang w:eastAsia="en-US"/>
              </w:rPr>
              <w:t>/01/20</w:t>
            </w:r>
            <w:r w:rsidR="000171C1" w:rsidRPr="003A68FB">
              <w:rPr>
                <w:rFonts w:cs="Arial"/>
                <w:sz w:val="19"/>
                <w:szCs w:val="19"/>
                <w:lang w:eastAsia="en-US"/>
              </w:rPr>
              <w:t>20</w:t>
            </w:r>
            <w:r w:rsidR="00E53CF7">
              <w:rPr>
                <w:rFonts w:cs="Arial"/>
                <w:sz w:val="19"/>
                <w:szCs w:val="19"/>
                <w:lang w:eastAsia="en-US"/>
              </w:rPr>
              <w:t xml:space="preserve"> to</w:t>
            </w:r>
            <w:r w:rsidRPr="003A68FB">
              <w:rPr>
                <w:rFonts w:cs="Arial"/>
                <w:sz w:val="19"/>
                <w:szCs w:val="19"/>
                <w:lang w:eastAsia="en-US"/>
              </w:rPr>
              <w:t xml:space="preserve"> </w:t>
            </w:r>
            <w:r w:rsidR="008A2579" w:rsidRPr="003A68FB">
              <w:rPr>
                <w:rFonts w:cs="Arial"/>
                <w:sz w:val="19"/>
                <w:szCs w:val="19"/>
                <w:lang w:eastAsia="en-US"/>
              </w:rPr>
              <w:t>19</w:t>
            </w:r>
            <w:r w:rsidRPr="003A68FB">
              <w:rPr>
                <w:rFonts w:cs="Arial"/>
                <w:sz w:val="19"/>
                <w:szCs w:val="19"/>
                <w:lang w:eastAsia="en-US"/>
              </w:rPr>
              <w:t>/0</w:t>
            </w:r>
            <w:r w:rsidR="008A2579" w:rsidRPr="003A68FB">
              <w:rPr>
                <w:rFonts w:cs="Arial"/>
                <w:sz w:val="19"/>
                <w:szCs w:val="19"/>
                <w:lang w:eastAsia="en-US"/>
              </w:rPr>
              <w:t>7</w:t>
            </w:r>
            <w:r w:rsidRPr="003A68FB">
              <w:rPr>
                <w:rFonts w:cs="Arial"/>
                <w:sz w:val="19"/>
                <w:szCs w:val="19"/>
                <w:lang w:eastAsia="en-US"/>
              </w:rPr>
              <w:t>/202</w:t>
            </w:r>
            <w:r w:rsidR="008A2579" w:rsidRPr="003A68FB">
              <w:rPr>
                <w:rFonts w:cs="Arial"/>
                <w:sz w:val="19"/>
                <w:szCs w:val="19"/>
                <w:lang w:eastAsia="en-US"/>
              </w:rPr>
              <w:t>0</w:t>
            </w:r>
          </w:p>
        </w:tc>
      </w:tr>
      <w:tr w:rsidR="00377486" w:rsidRPr="003A68FB" w14:paraId="34514B6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8"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4514B69" w14:textId="3B46461A" w:rsidR="00377486" w:rsidRPr="003A68FB" w:rsidRDefault="003A68FB" w:rsidP="00C52852">
            <w:pPr>
              <w:pStyle w:val="tabletext"/>
              <w:rPr>
                <w:rFonts w:cs="Arial"/>
                <w:sz w:val="19"/>
                <w:szCs w:val="19"/>
                <w:lang w:eastAsia="en-US"/>
              </w:rPr>
            </w:pPr>
            <w:r w:rsidRPr="003A68FB">
              <w:rPr>
                <w:rFonts w:cs="Arial"/>
                <w:sz w:val="19"/>
                <w:szCs w:val="19"/>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A"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34514B6B" w14:textId="136E2553" w:rsidR="00377486" w:rsidRPr="003A68FB" w:rsidRDefault="00D054B7" w:rsidP="00C52852">
            <w:pPr>
              <w:pStyle w:val="tabletext"/>
              <w:rPr>
                <w:rFonts w:cs="Arial"/>
                <w:sz w:val="19"/>
                <w:szCs w:val="19"/>
                <w:lang w:eastAsia="en-US"/>
              </w:rPr>
            </w:pPr>
            <w:r w:rsidRPr="003A68FB">
              <w:rPr>
                <w:rFonts w:cs="Arial"/>
                <w:sz w:val="19"/>
                <w:szCs w:val="19"/>
                <w:lang w:eastAsia="en-US"/>
              </w:rPr>
              <w:t>Darwin</w:t>
            </w:r>
          </w:p>
        </w:tc>
      </w:tr>
      <w:tr w:rsidR="00377486" w:rsidRPr="003A68FB" w14:paraId="34514B73" w14:textId="77777777" w:rsidTr="006333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6D"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14B6E" w14:textId="767C3ED3" w:rsidR="00377486" w:rsidRPr="003A68FB" w:rsidRDefault="000171C1" w:rsidP="00C52852">
            <w:pPr>
              <w:pStyle w:val="tabletext"/>
              <w:rPr>
                <w:rFonts w:cs="Arial"/>
                <w:sz w:val="19"/>
                <w:szCs w:val="19"/>
                <w:lang w:eastAsia="en-US"/>
              </w:rPr>
            </w:pPr>
            <w:r w:rsidRPr="003A68FB">
              <w:rPr>
                <w:rFonts w:cs="Arial"/>
                <w:sz w:val="19"/>
                <w:szCs w:val="19"/>
                <w:lang w:eastAsia="en-US"/>
              </w:rPr>
              <w:t>18328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34514B6F"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34514B70" w14:textId="168A6906" w:rsidR="00377486" w:rsidRPr="003A68FB" w:rsidRDefault="003A68FB" w:rsidP="00C52852">
            <w:pPr>
              <w:pStyle w:val="tabletext"/>
              <w:rPr>
                <w:rFonts w:cs="Arial"/>
                <w:sz w:val="19"/>
                <w:szCs w:val="19"/>
                <w:lang w:eastAsia="en-US"/>
              </w:rPr>
            </w:pPr>
            <w:r w:rsidRPr="003A68FB">
              <w:rPr>
                <w:rFonts w:cs="Arial"/>
                <w:sz w:val="19"/>
                <w:szCs w:val="19"/>
                <w:lang w:eastAsia="en-US"/>
              </w:rPr>
              <w:t>173869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1"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4514B72" w14:textId="5D8EBC2B" w:rsidR="00377486" w:rsidRPr="003A68FB" w:rsidRDefault="00C80036" w:rsidP="00C80036">
            <w:pPr>
              <w:pStyle w:val="tabletext"/>
              <w:rPr>
                <w:rFonts w:cs="Arial"/>
                <w:sz w:val="19"/>
                <w:szCs w:val="19"/>
                <w:lang w:eastAsia="en-US"/>
              </w:rPr>
            </w:pPr>
            <w:r>
              <w:rPr>
                <w:rFonts w:cs="Arial"/>
                <w:bCs/>
                <w:iCs/>
                <w:sz w:val="19"/>
                <w:szCs w:val="19"/>
                <w:lang w:eastAsia="en-US"/>
              </w:rPr>
              <w:t>20</w:t>
            </w:r>
            <w:bookmarkStart w:id="0" w:name="_GoBack"/>
            <w:bookmarkEnd w:id="0"/>
            <w:r w:rsidR="003A68FB">
              <w:rPr>
                <w:rFonts w:cs="Arial"/>
                <w:bCs/>
                <w:iCs/>
                <w:sz w:val="19"/>
                <w:szCs w:val="19"/>
                <w:lang w:eastAsia="en-US"/>
              </w:rPr>
              <w:t>/10/2019</w:t>
            </w:r>
          </w:p>
        </w:tc>
      </w:tr>
      <w:tr w:rsidR="00377486" w:rsidRPr="003A68FB" w14:paraId="34514B7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4"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5" w14:textId="37B7A401" w:rsidR="00377486" w:rsidRPr="003A68FB" w:rsidRDefault="00D054B7" w:rsidP="00D054B7">
            <w:pPr>
              <w:rPr>
                <w:rFonts w:cs="Arial"/>
                <w:b/>
                <w:bCs/>
                <w:iCs/>
                <w:sz w:val="19"/>
                <w:szCs w:val="19"/>
                <w:lang w:eastAsia="en-US"/>
              </w:rPr>
            </w:pPr>
            <w:r w:rsidRPr="003A68FB">
              <w:rPr>
                <w:rFonts w:cs="Arial"/>
                <w:bCs/>
                <w:iCs/>
                <w:sz w:val="19"/>
                <w:szCs w:val="19"/>
                <w:lang w:eastAsia="en-US"/>
              </w:rPr>
              <w:t>Kylie Murphy, Assistant Principal</w:t>
            </w:r>
            <w:r w:rsidR="003A68FB" w:rsidRPr="003A68FB">
              <w:rPr>
                <w:rFonts w:cs="Arial"/>
                <w:bCs/>
                <w:iCs/>
                <w:sz w:val="19"/>
                <w:szCs w:val="19"/>
                <w:lang w:eastAsia="en-US"/>
              </w:rPr>
              <w:t xml:space="preserve"> on </w:t>
            </w:r>
            <w:r w:rsidR="00023869" w:rsidRPr="003A68FB">
              <w:rPr>
                <w:rFonts w:cs="Arial"/>
                <w:bCs/>
                <w:iCs/>
                <w:sz w:val="19"/>
                <w:szCs w:val="19"/>
                <w:lang w:eastAsia="en-US"/>
              </w:rPr>
              <w:t xml:space="preserve"> 08</w:t>
            </w:r>
            <w:r w:rsidR="003A68FB" w:rsidRPr="003A68FB">
              <w:rPr>
                <w:rFonts w:cs="Arial"/>
                <w:bCs/>
                <w:iCs/>
                <w:sz w:val="19"/>
                <w:szCs w:val="19"/>
                <w:lang w:eastAsia="en-US"/>
              </w:rPr>
              <w:t xml:space="preserve"> </w:t>
            </w:r>
            <w:r w:rsidR="00023869" w:rsidRPr="003A68FB">
              <w:rPr>
                <w:rFonts w:cs="Arial"/>
                <w:bCs/>
                <w:iCs/>
                <w:sz w:val="19"/>
                <w:szCs w:val="19"/>
                <w:lang w:eastAsia="en-US"/>
              </w:rPr>
              <w:t>89</w:t>
            </w:r>
            <w:r w:rsidR="00925D38" w:rsidRPr="003A68FB">
              <w:rPr>
                <w:rFonts w:cs="Arial"/>
                <w:bCs/>
                <w:iCs/>
                <w:sz w:val="19"/>
                <w:szCs w:val="19"/>
                <w:lang w:eastAsia="en-US"/>
              </w:rPr>
              <w:t>83</w:t>
            </w:r>
            <w:r w:rsidR="00023869" w:rsidRPr="003A68FB">
              <w:rPr>
                <w:rFonts w:cs="Arial"/>
                <w:bCs/>
                <w:iCs/>
                <w:sz w:val="19"/>
                <w:szCs w:val="19"/>
                <w:lang w:eastAsia="en-US"/>
              </w:rPr>
              <w:t xml:space="preserve"> </w:t>
            </w:r>
            <w:r w:rsidR="00925D38" w:rsidRPr="003A68FB">
              <w:rPr>
                <w:rFonts w:cs="Arial"/>
                <w:bCs/>
                <w:iCs/>
                <w:sz w:val="19"/>
                <w:szCs w:val="19"/>
                <w:lang w:eastAsia="en-US"/>
              </w:rPr>
              <w:t xml:space="preserve">7300 </w:t>
            </w:r>
            <w:r w:rsidR="003A68FB" w:rsidRPr="003A68FB">
              <w:rPr>
                <w:rFonts w:cs="Arial"/>
                <w:bCs/>
                <w:iCs/>
                <w:sz w:val="19"/>
                <w:szCs w:val="19"/>
                <w:lang w:eastAsia="en-US"/>
              </w:rPr>
              <w:t xml:space="preserve">or </w:t>
            </w:r>
            <w:hyperlink r:id="rId13" w:history="1">
              <w:r w:rsidR="003A68FB" w:rsidRPr="003A68FB">
                <w:rPr>
                  <w:rStyle w:val="Hyperlink"/>
                  <w:rFonts w:cs="Arial"/>
                  <w:bCs/>
                  <w:iCs/>
                  <w:sz w:val="19"/>
                  <w:szCs w:val="19"/>
                  <w:lang w:eastAsia="en-US"/>
                </w:rPr>
                <w:t>kylie.murphy@ntschools.net</w:t>
              </w:r>
            </w:hyperlink>
            <w:r w:rsidR="003A68FB" w:rsidRPr="003A68FB">
              <w:rPr>
                <w:rFonts w:cs="Arial"/>
                <w:bCs/>
                <w:iCs/>
                <w:sz w:val="19"/>
                <w:szCs w:val="19"/>
                <w:lang w:eastAsia="en-US"/>
              </w:rPr>
              <w:t xml:space="preserve"> </w:t>
            </w:r>
          </w:p>
        </w:tc>
      </w:tr>
      <w:tr w:rsidR="00377486" w:rsidRPr="003A68FB" w14:paraId="34514B7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7"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8" w14:textId="1CD7D4A2" w:rsidR="00377486" w:rsidRPr="003A68FB" w:rsidRDefault="00BC639F" w:rsidP="00925D38">
            <w:pPr>
              <w:rPr>
                <w:rFonts w:cs="Arial"/>
                <w:sz w:val="19"/>
                <w:szCs w:val="19"/>
                <w:lang w:eastAsia="en-US"/>
              </w:rPr>
            </w:pPr>
            <w:hyperlink r:id="rId14" w:history="1">
              <w:r w:rsidR="00E53CF7" w:rsidRPr="004B5DE9">
                <w:rPr>
                  <w:rStyle w:val="Hyperlink"/>
                  <w:rFonts w:cs="Arial"/>
                  <w:sz w:val="19"/>
                  <w:szCs w:val="19"/>
                  <w:lang w:eastAsia="en-US"/>
                </w:rPr>
                <w:t>www.education.nt.gov.au</w:t>
              </w:r>
            </w:hyperlink>
          </w:p>
        </w:tc>
      </w:tr>
      <w:tr w:rsidR="00B17F93" w:rsidRPr="003A68FB" w14:paraId="34514B7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A" w14:textId="77777777" w:rsidR="00B17F93" w:rsidRPr="003A68FB" w:rsidRDefault="00B17F93" w:rsidP="00C52852">
            <w:pPr>
              <w:pStyle w:val="tabletext"/>
              <w:rPr>
                <w:rFonts w:cs="Arial"/>
                <w:b/>
                <w:sz w:val="19"/>
                <w:szCs w:val="19"/>
                <w:lang w:eastAsia="en-US"/>
              </w:rPr>
            </w:pPr>
            <w:r w:rsidRPr="003A68F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B" w14:textId="77777777" w:rsidR="00B17F93" w:rsidRPr="003A68FB" w:rsidRDefault="00B17F93" w:rsidP="002D6934">
            <w:pPr>
              <w:tabs>
                <w:tab w:val="left" w:pos="3165"/>
              </w:tabs>
              <w:rPr>
                <w:rFonts w:cs="Arial"/>
                <w:sz w:val="19"/>
                <w:szCs w:val="19"/>
                <w:lang w:eastAsia="en-US"/>
              </w:rPr>
            </w:pPr>
            <w:r w:rsidRPr="003A68FB">
              <w:rPr>
                <w:rFonts w:cs="Arial"/>
                <w:b/>
                <w:sz w:val="19"/>
                <w:szCs w:val="19"/>
                <w:lang w:eastAsia="en-US"/>
              </w:rPr>
              <w:t>Applications must be limited to a one-page summary sheet and an attached resume/cv.</w:t>
            </w:r>
            <w:r w:rsidRPr="003A68FB">
              <w:rPr>
                <w:rFonts w:cs="Arial"/>
                <w:sz w:val="19"/>
                <w:szCs w:val="19"/>
                <w:lang w:eastAsia="en-US"/>
              </w:rPr>
              <w:t xml:space="preserve"> Further information for applicants and example applications can be found </w:t>
            </w:r>
            <w:hyperlink r:id="rId15" w:history="1">
              <w:r w:rsidRPr="003A68FB">
                <w:rPr>
                  <w:rStyle w:val="Hyperlink"/>
                  <w:rFonts w:cs="Arial"/>
                  <w:sz w:val="19"/>
                  <w:szCs w:val="19"/>
                  <w:lang w:eastAsia="en-US"/>
                </w:rPr>
                <w:t>here</w:t>
              </w:r>
            </w:hyperlink>
          </w:p>
        </w:tc>
      </w:tr>
      <w:tr w:rsidR="00B17F93" w:rsidRPr="003A68FB" w14:paraId="34514B7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7D" w14:textId="77777777" w:rsidR="00B17F93" w:rsidRPr="003A68FB" w:rsidRDefault="00B17F93" w:rsidP="00C52852">
            <w:pPr>
              <w:pStyle w:val="tabletext"/>
              <w:rPr>
                <w:rFonts w:cs="Arial"/>
                <w:b/>
                <w:sz w:val="19"/>
                <w:szCs w:val="19"/>
                <w:lang w:eastAsia="en-US"/>
              </w:rPr>
            </w:pPr>
            <w:r w:rsidRPr="003A68F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7E" w14:textId="77777777" w:rsidR="00B17F93" w:rsidRPr="003A68FB" w:rsidRDefault="00B17F93" w:rsidP="002D6934">
            <w:pPr>
              <w:tabs>
                <w:tab w:val="left" w:pos="3165"/>
              </w:tabs>
              <w:rPr>
                <w:rFonts w:cs="Arial"/>
                <w:sz w:val="19"/>
                <w:szCs w:val="19"/>
                <w:lang w:eastAsia="en-US"/>
              </w:rPr>
            </w:pPr>
            <w:r w:rsidRPr="003A68FB">
              <w:rPr>
                <w:rFonts w:cs="Arial"/>
                <w:sz w:val="19"/>
                <w:szCs w:val="19"/>
                <w:lang w:eastAsia="en-US"/>
              </w:rPr>
              <w:t xml:space="preserve">If you accept this position, a detailed summary of your merit (including work history, experience, qualifications, skills, etc.) will be provided to other applicants, to ensure transparency and better understanding of the reasons for the decision. For further information on selection outcomes, </w:t>
            </w:r>
            <w:hyperlink r:id="rId16" w:history="1">
              <w:r w:rsidRPr="003A68FB">
                <w:rPr>
                  <w:rStyle w:val="Hyperlink"/>
                  <w:rFonts w:cs="Arial"/>
                  <w:sz w:val="19"/>
                  <w:szCs w:val="19"/>
                  <w:lang w:eastAsia="en-US"/>
                </w:rPr>
                <w:t>click here</w:t>
              </w:r>
            </w:hyperlink>
          </w:p>
        </w:tc>
      </w:tr>
      <w:tr w:rsidR="003A68FB" w:rsidRPr="003A68FB" w14:paraId="019E155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023EB8" w14:textId="024BBCBD" w:rsidR="003A68FB" w:rsidRPr="003A68FB" w:rsidRDefault="003A68FB" w:rsidP="003A68FB">
            <w:pPr>
              <w:pStyle w:val="tabletext"/>
              <w:rPr>
                <w:rFonts w:cs="Arial"/>
                <w:b/>
                <w:sz w:val="19"/>
                <w:szCs w:val="19"/>
                <w:lang w:eastAsia="en-US"/>
              </w:rPr>
            </w:pPr>
            <w:r w:rsidRPr="003A68FB">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112CE01B" w14:textId="2E945522" w:rsidR="003A68FB" w:rsidRPr="003A68FB" w:rsidRDefault="003A68FB" w:rsidP="003A68FB">
            <w:pPr>
              <w:tabs>
                <w:tab w:val="left" w:pos="3165"/>
              </w:tabs>
              <w:rPr>
                <w:rFonts w:cs="Arial"/>
                <w:sz w:val="19"/>
                <w:szCs w:val="19"/>
                <w:lang w:eastAsia="en-US"/>
              </w:rPr>
            </w:pPr>
            <w:r w:rsidRPr="003A68FB">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17F93" w:rsidRPr="003A68FB" w14:paraId="34514B8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80" w14:textId="77777777" w:rsidR="00B17F93" w:rsidRPr="003A68FB" w:rsidRDefault="00B17F93" w:rsidP="00C52852">
            <w:pPr>
              <w:pStyle w:val="tabletext"/>
              <w:rPr>
                <w:rFonts w:cs="Arial"/>
                <w:b/>
                <w:sz w:val="19"/>
                <w:szCs w:val="19"/>
                <w:lang w:eastAsia="en-US"/>
              </w:rPr>
            </w:pPr>
            <w:r w:rsidRPr="003A68F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81" w14:textId="51DEEC9D" w:rsidR="00B17F93" w:rsidRPr="003A68FB" w:rsidRDefault="003A68FB" w:rsidP="003A68FB">
            <w:pPr>
              <w:rPr>
                <w:rFonts w:eastAsia="Calibri" w:cs="Arial"/>
                <w:sz w:val="19"/>
                <w:szCs w:val="19"/>
                <w:lang w:eastAsia="en-US"/>
              </w:rPr>
            </w:pPr>
            <w:r w:rsidRPr="003A68FB">
              <w:rPr>
                <w:rFonts w:eastAsia="Calibri" w:cs="Arial"/>
                <w:sz w:val="19"/>
                <w:szCs w:val="19"/>
                <w:lang w:eastAsia="en-US"/>
              </w:rPr>
              <w:t xml:space="preserve">Under an approved </w:t>
            </w:r>
            <w:r w:rsidRPr="003A68FB">
              <w:rPr>
                <w:rFonts w:eastAsia="Calibri" w:cs="Arial"/>
                <w:b/>
                <w:sz w:val="19"/>
                <w:szCs w:val="19"/>
                <w:lang w:eastAsia="en-US"/>
              </w:rPr>
              <w:t>Special Measures</w:t>
            </w:r>
            <w:r w:rsidRPr="003A68FB">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3A68FB" w14:paraId="34514B8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514B83" w14:textId="77777777" w:rsidR="00377486" w:rsidRPr="003A68FB" w:rsidRDefault="00377486" w:rsidP="00C52852">
            <w:pPr>
              <w:pStyle w:val="tabletext"/>
              <w:rPr>
                <w:rFonts w:cs="Arial"/>
                <w:b/>
                <w:sz w:val="19"/>
                <w:szCs w:val="19"/>
                <w:lang w:eastAsia="en-US"/>
              </w:rPr>
            </w:pPr>
            <w:r w:rsidRPr="003A68F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4514B84" w14:textId="541A98DF" w:rsidR="00377486" w:rsidRPr="003A68FB" w:rsidRDefault="00BC639F" w:rsidP="00C52852">
            <w:pPr>
              <w:tabs>
                <w:tab w:val="left" w:pos="3165"/>
              </w:tabs>
              <w:rPr>
                <w:rFonts w:cs="Arial"/>
                <w:sz w:val="19"/>
                <w:szCs w:val="19"/>
                <w:lang w:eastAsia="en-US"/>
              </w:rPr>
            </w:pPr>
            <w:hyperlink r:id="rId17" w:history="1">
              <w:r w:rsidR="003A68FB" w:rsidRPr="003A68FB">
                <w:rPr>
                  <w:rStyle w:val="Hyperlink"/>
                  <w:rFonts w:cs="Arial"/>
                  <w:sz w:val="19"/>
                  <w:szCs w:val="19"/>
                  <w:lang w:eastAsia="en-US"/>
                </w:rPr>
                <w:t>https://jobs.nt.gov.au/Home/JobDetails?rtfId=173869</w:t>
              </w:r>
            </w:hyperlink>
            <w:r w:rsidR="003A68FB" w:rsidRPr="003A68FB">
              <w:rPr>
                <w:rFonts w:cs="Arial"/>
                <w:sz w:val="19"/>
                <w:szCs w:val="19"/>
                <w:lang w:eastAsia="en-US"/>
              </w:rPr>
              <w:t xml:space="preserve"> </w:t>
            </w:r>
          </w:p>
        </w:tc>
      </w:tr>
    </w:tbl>
    <w:p w14:paraId="34514B86" w14:textId="77777777" w:rsidR="00377486" w:rsidRPr="003A68FB" w:rsidRDefault="00377486" w:rsidP="00C1166C">
      <w:pPr>
        <w:ind w:right="-166"/>
        <w:jc w:val="both"/>
        <w:rPr>
          <w:rFonts w:cs="Arial"/>
          <w:sz w:val="19"/>
          <w:szCs w:val="19"/>
        </w:rPr>
      </w:pPr>
    </w:p>
    <w:p w14:paraId="34514B87" w14:textId="52028E2A" w:rsidR="00377486" w:rsidRPr="003A68FB" w:rsidRDefault="00377486" w:rsidP="00675DE1">
      <w:pPr>
        <w:ind w:right="-166"/>
        <w:jc w:val="both"/>
        <w:rPr>
          <w:rFonts w:cs="Arial"/>
          <w:sz w:val="19"/>
          <w:szCs w:val="19"/>
        </w:rPr>
      </w:pPr>
      <w:r w:rsidRPr="003A68FB">
        <w:rPr>
          <w:rFonts w:cs="Arial"/>
          <w:b/>
          <w:bCs/>
          <w:iCs/>
          <w:sz w:val="19"/>
          <w:szCs w:val="19"/>
          <w:u w:val="single"/>
        </w:rPr>
        <w:t>Primary Objective</w:t>
      </w:r>
      <w:r w:rsidRPr="003A68FB">
        <w:rPr>
          <w:rFonts w:cs="Arial"/>
          <w:b/>
          <w:bCs/>
          <w:iCs/>
          <w:sz w:val="19"/>
          <w:szCs w:val="19"/>
        </w:rPr>
        <w:t>:</w:t>
      </w:r>
      <w:r w:rsidRPr="003A68FB">
        <w:rPr>
          <w:rFonts w:cs="Arial"/>
          <w:bCs/>
          <w:iCs/>
          <w:sz w:val="19"/>
          <w:szCs w:val="19"/>
        </w:rPr>
        <w:t xml:space="preserve"> </w:t>
      </w:r>
      <w:r w:rsidR="003B6DFF" w:rsidRPr="003A68FB">
        <w:rPr>
          <w:rFonts w:cs="Arial"/>
          <w:bCs/>
          <w:iCs/>
          <w:sz w:val="19"/>
          <w:szCs w:val="19"/>
        </w:rPr>
        <w:t xml:space="preserve">As part of the </w:t>
      </w:r>
      <w:r w:rsidR="00A14AFB" w:rsidRPr="003A68FB">
        <w:rPr>
          <w:rFonts w:cs="Arial"/>
          <w:bCs/>
          <w:iCs/>
          <w:sz w:val="19"/>
          <w:szCs w:val="19"/>
        </w:rPr>
        <w:t>College</w:t>
      </w:r>
      <w:r w:rsidR="003B6DFF" w:rsidRPr="003A68FB">
        <w:rPr>
          <w:rFonts w:cs="Arial"/>
          <w:bCs/>
          <w:iCs/>
          <w:sz w:val="19"/>
          <w:szCs w:val="19"/>
        </w:rPr>
        <w:t xml:space="preserve"> Leadership Group, t</w:t>
      </w:r>
      <w:r w:rsidR="00D054B7" w:rsidRPr="003A68FB">
        <w:rPr>
          <w:rFonts w:cs="Arial"/>
          <w:bCs/>
          <w:iCs/>
          <w:sz w:val="19"/>
          <w:szCs w:val="19"/>
        </w:rPr>
        <w:t>he</w:t>
      </w:r>
      <w:r w:rsidR="00D4764C" w:rsidRPr="003A68FB">
        <w:rPr>
          <w:rFonts w:cs="Arial"/>
          <w:bCs/>
          <w:iCs/>
          <w:sz w:val="19"/>
          <w:szCs w:val="19"/>
        </w:rPr>
        <w:t xml:space="preserve"> Health and Physical Education</w:t>
      </w:r>
      <w:r w:rsidR="00D054B7" w:rsidRPr="003A68FB">
        <w:rPr>
          <w:rFonts w:cs="Arial"/>
          <w:bCs/>
          <w:iCs/>
          <w:sz w:val="19"/>
          <w:szCs w:val="19"/>
        </w:rPr>
        <w:t xml:space="preserve"> Faculty Coordinator lead</w:t>
      </w:r>
      <w:r w:rsidR="003B6DFF" w:rsidRPr="003A68FB">
        <w:rPr>
          <w:rFonts w:cs="Arial"/>
          <w:bCs/>
          <w:iCs/>
          <w:sz w:val="19"/>
          <w:szCs w:val="19"/>
        </w:rPr>
        <w:t>s</w:t>
      </w:r>
      <w:r w:rsidR="00D054B7" w:rsidRPr="003A68FB">
        <w:rPr>
          <w:rFonts w:cs="Arial"/>
          <w:bCs/>
          <w:iCs/>
          <w:sz w:val="19"/>
          <w:szCs w:val="19"/>
        </w:rPr>
        <w:t xml:space="preserve"> a </w:t>
      </w:r>
      <w:r w:rsidR="003B6DFF" w:rsidRPr="003A68FB">
        <w:rPr>
          <w:rFonts w:cs="Arial"/>
          <w:bCs/>
          <w:iCs/>
          <w:sz w:val="19"/>
          <w:szCs w:val="19"/>
        </w:rPr>
        <w:t>multi-disciplinary faculty, providing educational leadership in the</w:t>
      </w:r>
      <w:r w:rsidR="00D054B7" w:rsidRPr="003A68FB">
        <w:rPr>
          <w:rFonts w:cs="Arial"/>
          <w:bCs/>
          <w:iCs/>
          <w:sz w:val="19"/>
          <w:szCs w:val="19"/>
        </w:rPr>
        <w:t xml:space="preserve"> areas of curriculum, resourcing, </w:t>
      </w:r>
      <w:r w:rsidR="003B6DFF" w:rsidRPr="003A68FB">
        <w:rPr>
          <w:rFonts w:cs="Arial"/>
          <w:bCs/>
          <w:iCs/>
          <w:sz w:val="19"/>
          <w:szCs w:val="19"/>
        </w:rPr>
        <w:t>staffing, and student welfare.</w:t>
      </w:r>
    </w:p>
    <w:p w14:paraId="34514B88" w14:textId="77777777" w:rsidR="00377486" w:rsidRPr="003A68FB" w:rsidRDefault="00377486" w:rsidP="00675DE1">
      <w:pPr>
        <w:ind w:right="-166"/>
        <w:jc w:val="both"/>
        <w:rPr>
          <w:rFonts w:cs="Arial"/>
          <w:sz w:val="19"/>
          <w:szCs w:val="19"/>
        </w:rPr>
      </w:pPr>
    </w:p>
    <w:p w14:paraId="292CC064" w14:textId="17831EF0" w:rsidR="003B6DFF" w:rsidRPr="003A68FB" w:rsidRDefault="00377486" w:rsidP="003B6DFF">
      <w:pPr>
        <w:spacing w:after="40"/>
        <w:rPr>
          <w:rFonts w:cs="Arial"/>
          <w:bCs/>
          <w:iCs/>
          <w:sz w:val="19"/>
          <w:szCs w:val="19"/>
        </w:rPr>
      </w:pPr>
      <w:r w:rsidRPr="003A68FB">
        <w:rPr>
          <w:rFonts w:eastAsia="Calibri" w:cs="Arial"/>
          <w:b/>
          <w:sz w:val="19"/>
          <w:szCs w:val="19"/>
          <w:u w:val="single"/>
          <w:lang w:eastAsia="en-US"/>
        </w:rPr>
        <w:t>Context Statement</w:t>
      </w:r>
      <w:r w:rsidRPr="003A68FB">
        <w:rPr>
          <w:rFonts w:eastAsia="Calibri" w:cs="Arial"/>
          <w:b/>
          <w:sz w:val="19"/>
          <w:szCs w:val="19"/>
          <w:lang w:eastAsia="en-US"/>
        </w:rPr>
        <w:t>:</w:t>
      </w:r>
      <w:r w:rsidRPr="003A68FB">
        <w:rPr>
          <w:rFonts w:eastAsia="Calibri" w:cs="Arial"/>
          <w:sz w:val="19"/>
          <w:szCs w:val="19"/>
          <w:lang w:eastAsia="en-US"/>
        </w:rPr>
        <w:t xml:space="preserve"> </w:t>
      </w:r>
      <w:r w:rsidR="003B6DFF" w:rsidRPr="003A68FB">
        <w:rPr>
          <w:rFonts w:cs="Arial"/>
          <w:bCs/>
          <w:iCs/>
          <w:sz w:val="19"/>
          <w:szCs w:val="19"/>
        </w:rPr>
        <w:t xml:space="preserve">Casuarina Senior College (CSC), is an Independent Public School, located in the Darwin Northern Suburbs. CSC has a student enrolment of approximately 950 students, with 25 per </w:t>
      </w:r>
      <w:r w:rsidR="003B6DFF" w:rsidRPr="003A68FB">
        <w:rPr>
          <w:rFonts w:cs="Arial"/>
          <w:bCs/>
          <w:iCs/>
          <w:noProof/>
          <w:sz w:val="19"/>
          <w:szCs w:val="19"/>
        </w:rPr>
        <w:t xml:space="preserve">cent </w:t>
      </w:r>
      <w:r w:rsidR="003B6DFF" w:rsidRPr="003A68FB">
        <w:rPr>
          <w:rFonts w:cs="Arial"/>
          <w:bCs/>
          <w:iCs/>
          <w:sz w:val="19"/>
          <w:szCs w:val="19"/>
        </w:rPr>
        <w:t>identifying as Aboriginal. CSC caters for students in Years 10 to 12 by offering a wide range of Stage 1 and 2 NTCET subjects.</w:t>
      </w:r>
      <w:r w:rsidR="00B95497" w:rsidRPr="003A68FB">
        <w:rPr>
          <w:rFonts w:cs="Arial"/>
          <w:bCs/>
          <w:iCs/>
          <w:sz w:val="19"/>
          <w:szCs w:val="19"/>
        </w:rPr>
        <w:t xml:space="preserve"> The College is </w:t>
      </w:r>
      <w:r w:rsidR="003B6DFF" w:rsidRPr="003A68FB">
        <w:rPr>
          <w:rFonts w:cs="Arial"/>
          <w:bCs/>
          <w:iCs/>
          <w:sz w:val="19"/>
          <w:szCs w:val="19"/>
        </w:rPr>
        <w:t>a Centre for Excellence in the Medical and Health Sciences</w:t>
      </w:r>
      <w:r w:rsidR="00B95497" w:rsidRPr="003A68FB">
        <w:rPr>
          <w:rFonts w:cs="Arial"/>
          <w:bCs/>
          <w:iCs/>
          <w:sz w:val="19"/>
          <w:szCs w:val="19"/>
        </w:rPr>
        <w:t xml:space="preserve"> and </w:t>
      </w:r>
      <w:r w:rsidR="003B6DFF" w:rsidRPr="003A68FB">
        <w:rPr>
          <w:rFonts w:cs="Arial"/>
          <w:bCs/>
          <w:iCs/>
          <w:sz w:val="19"/>
          <w:szCs w:val="19"/>
        </w:rPr>
        <w:t>STEM</w:t>
      </w:r>
      <w:r w:rsidR="00B95497" w:rsidRPr="003A68FB">
        <w:rPr>
          <w:rFonts w:cs="Arial"/>
          <w:bCs/>
          <w:iCs/>
          <w:sz w:val="19"/>
          <w:szCs w:val="19"/>
        </w:rPr>
        <w:t xml:space="preserve"> areas.  It conducts a</w:t>
      </w:r>
      <w:r w:rsidR="003B6DFF" w:rsidRPr="003A68FB">
        <w:rPr>
          <w:rFonts w:cs="Arial"/>
          <w:bCs/>
          <w:iCs/>
          <w:sz w:val="19"/>
          <w:szCs w:val="19"/>
        </w:rPr>
        <w:t xml:space="preserve"> </w:t>
      </w:r>
      <w:r w:rsidR="003B6DFF" w:rsidRPr="003A68FB">
        <w:rPr>
          <w:rFonts w:cs="Arial"/>
          <w:bCs/>
          <w:iCs/>
          <w:noProof/>
          <w:sz w:val="19"/>
          <w:szCs w:val="19"/>
        </w:rPr>
        <w:t>High-Performance</w:t>
      </w:r>
      <w:r w:rsidR="003B6DFF" w:rsidRPr="003A68FB">
        <w:rPr>
          <w:rFonts w:cs="Arial"/>
          <w:bCs/>
          <w:iCs/>
          <w:sz w:val="19"/>
          <w:szCs w:val="19"/>
        </w:rPr>
        <w:t xml:space="preserve"> Sports Program</w:t>
      </w:r>
      <w:r w:rsidR="00B95497" w:rsidRPr="003A68FB">
        <w:rPr>
          <w:rFonts w:cs="Arial"/>
          <w:bCs/>
          <w:iCs/>
          <w:sz w:val="19"/>
          <w:szCs w:val="19"/>
        </w:rPr>
        <w:t>,</w:t>
      </w:r>
      <w:r w:rsidR="003B6DFF" w:rsidRPr="003A68FB">
        <w:rPr>
          <w:rFonts w:cs="Arial"/>
          <w:bCs/>
          <w:iCs/>
          <w:sz w:val="19"/>
          <w:szCs w:val="19"/>
        </w:rPr>
        <w:t xml:space="preserve"> </w:t>
      </w:r>
      <w:r w:rsidR="00B95497" w:rsidRPr="003A68FB">
        <w:rPr>
          <w:rFonts w:cs="Arial"/>
          <w:bCs/>
          <w:iCs/>
          <w:sz w:val="19"/>
          <w:szCs w:val="19"/>
        </w:rPr>
        <w:t xml:space="preserve">and </w:t>
      </w:r>
      <w:r w:rsidR="003B6DFF" w:rsidRPr="003A68FB">
        <w:rPr>
          <w:rFonts w:cs="Arial"/>
          <w:bCs/>
          <w:iCs/>
          <w:sz w:val="19"/>
          <w:szCs w:val="19"/>
        </w:rPr>
        <w:t>an array of Vocational Education and Training qualifications</w:t>
      </w:r>
      <w:r w:rsidR="00B95497" w:rsidRPr="003A68FB">
        <w:rPr>
          <w:rFonts w:cs="Arial"/>
          <w:bCs/>
          <w:iCs/>
          <w:sz w:val="19"/>
          <w:szCs w:val="19"/>
        </w:rPr>
        <w:t xml:space="preserve"> are available. CSC also hosts and supports the Sports Education and Development Australia Program (SEDA).</w:t>
      </w:r>
      <w:r w:rsidR="003B6DFF" w:rsidRPr="003A68FB">
        <w:rPr>
          <w:rFonts w:cs="Arial"/>
          <w:bCs/>
          <w:iCs/>
          <w:sz w:val="19"/>
          <w:szCs w:val="19"/>
        </w:rPr>
        <w:t xml:space="preserve"> </w:t>
      </w:r>
    </w:p>
    <w:p w14:paraId="34514B8A" w14:textId="13546ED6" w:rsidR="00377486" w:rsidRPr="003A68FB" w:rsidRDefault="00377486" w:rsidP="00675DE1">
      <w:pPr>
        <w:ind w:right="-166"/>
        <w:jc w:val="both"/>
        <w:rPr>
          <w:rFonts w:cs="Arial"/>
          <w:sz w:val="19"/>
          <w:szCs w:val="19"/>
        </w:rPr>
      </w:pPr>
    </w:p>
    <w:p w14:paraId="34514B8B" w14:textId="406853C8" w:rsidR="00377486" w:rsidRPr="003A68FB" w:rsidRDefault="00377486" w:rsidP="00675DE1">
      <w:pPr>
        <w:ind w:right="-166"/>
        <w:jc w:val="both"/>
        <w:rPr>
          <w:rFonts w:cs="Arial"/>
          <w:bCs/>
          <w:iCs/>
          <w:sz w:val="19"/>
          <w:szCs w:val="19"/>
        </w:rPr>
      </w:pPr>
      <w:r w:rsidRPr="003A68FB">
        <w:rPr>
          <w:rFonts w:cs="Arial"/>
          <w:b/>
          <w:bCs/>
          <w:iCs/>
          <w:sz w:val="19"/>
          <w:szCs w:val="19"/>
          <w:u w:val="single"/>
        </w:rPr>
        <w:t>Key Duties and Responsibilities</w:t>
      </w:r>
      <w:r w:rsidRPr="003A68FB">
        <w:rPr>
          <w:rFonts w:cs="Arial"/>
          <w:b/>
          <w:bCs/>
          <w:iCs/>
          <w:sz w:val="19"/>
          <w:szCs w:val="19"/>
        </w:rPr>
        <w:t>:</w:t>
      </w:r>
      <w:r w:rsidRPr="003A68FB">
        <w:rPr>
          <w:rFonts w:cs="Arial"/>
          <w:bCs/>
          <w:iCs/>
          <w:sz w:val="19"/>
          <w:szCs w:val="19"/>
        </w:rPr>
        <w:t xml:space="preserve"> </w:t>
      </w:r>
    </w:p>
    <w:p w14:paraId="01FE8B18" w14:textId="77777777" w:rsidR="00205B53" w:rsidRPr="003A68FB" w:rsidRDefault="00205B53" w:rsidP="00205B53">
      <w:pPr>
        <w:pStyle w:val="ListParagraph"/>
        <w:numPr>
          <w:ilvl w:val="0"/>
          <w:numId w:val="4"/>
        </w:numPr>
        <w:ind w:right="-166"/>
        <w:rPr>
          <w:rFonts w:cs="Arial"/>
          <w:bCs/>
          <w:iCs/>
          <w:sz w:val="19"/>
          <w:szCs w:val="19"/>
        </w:rPr>
      </w:pPr>
      <w:r w:rsidRPr="003A68FB">
        <w:rPr>
          <w:rFonts w:cs="Arial"/>
          <w:bCs/>
          <w:iCs/>
          <w:sz w:val="19"/>
          <w:szCs w:val="19"/>
        </w:rPr>
        <w:t>Provide pedagogical and curriculum leadership that maximises student engagement, retention and achievement within the faculty.</w:t>
      </w:r>
    </w:p>
    <w:p w14:paraId="6C107997" w14:textId="00E5CA58" w:rsidR="00A14AFB" w:rsidRPr="003A68FB" w:rsidRDefault="009D48B4" w:rsidP="00984456">
      <w:pPr>
        <w:pStyle w:val="ListParagraph"/>
        <w:numPr>
          <w:ilvl w:val="0"/>
          <w:numId w:val="4"/>
        </w:numPr>
        <w:ind w:right="-166"/>
        <w:rPr>
          <w:rFonts w:cs="Arial"/>
          <w:bCs/>
          <w:iCs/>
          <w:sz w:val="19"/>
          <w:szCs w:val="19"/>
        </w:rPr>
      </w:pPr>
      <w:r w:rsidRPr="003A68FB">
        <w:rPr>
          <w:rFonts w:cs="Arial"/>
          <w:bCs/>
          <w:iCs/>
          <w:sz w:val="19"/>
          <w:szCs w:val="19"/>
        </w:rPr>
        <w:t>Lead, coordinate and facilitate the</w:t>
      </w:r>
      <w:r w:rsidR="00A14AFB" w:rsidRPr="003A68FB">
        <w:rPr>
          <w:rFonts w:cs="Arial"/>
          <w:bCs/>
          <w:iCs/>
          <w:sz w:val="19"/>
          <w:szCs w:val="19"/>
        </w:rPr>
        <w:t xml:space="preserve"> faculty</w:t>
      </w:r>
      <w:r w:rsidR="00172FDE" w:rsidRPr="003A68FB">
        <w:rPr>
          <w:rFonts w:cs="Arial"/>
          <w:bCs/>
          <w:iCs/>
          <w:sz w:val="19"/>
          <w:szCs w:val="19"/>
        </w:rPr>
        <w:t>,</w:t>
      </w:r>
      <w:r w:rsidRPr="003A68FB">
        <w:rPr>
          <w:rFonts w:cs="Arial"/>
          <w:bCs/>
          <w:iCs/>
          <w:sz w:val="19"/>
          <w:szCs w:val="19"/>
        </w:rPr>
        <w:t xml:space="preserve"> to provision and apply resources (</w:t>
      </w:r>
      <w:r w:rsidR="00172FDE" w:rsidRPr="003A68FB">
        <w:rPr>
          <w:rFonts w:cs="Arial"/>
          <w:bCs/>
          <w:iCs/>
          <w:sz w:val="19"/>
          <w:szCs w:val="19"/>
        </w:rPr>
        <w:t>including budgets</w:t>
      </w:r>
      <w:r w:rsidRPr="003A68FB">
        <w:rPr>
          <w:rFonts w:cs="Arial"/>
          <w:bCs/>
          <w:iCs/>
          <w:sz w:val="19"/>
          <w:szCs w:val="19"/>
        </w:rPr>
        <w:t>)</w:t>
      </w:r>
      <w:r w:rsidR="00172FDE" w:rsidRPr="003A68FB">
        <w:rPr>
          <w:rFonts w:cs="Arial"/>
          <w:bCs/>
          <w:iCs/>
          <w:sz w:val="19"/>
          <w:szCs w:val="19"/>
        </w:rPr>
        <w:t>,</w:t>
      </w:r>
      <w:r w:rsidR="00A14AFB" w:rsidRPr="003A68FB">
        <w:rPr>
          <w:rFonts w:cs="Arial"/>
          <w:bCs/>
          <w:iCs/>
          <w:sz w:val="19"/>
          <w:szCs w:val="19"/>
        </w:rPr>
        <w:t xml:space="preserve"> to optimise learning outcomes for all students, in compliance with Northern Territory DoE policies and College procedures.</w:t>
      </w:r>
    </w:p>
    <w:p w14:paraId="2742A9A8" w14:textId="642D6201" w:rsidR="001379B9" w:rsidRPr="003A68FB" w:rsidRDefault="001379B9" w:rsidP="002B5806">
      <w:pPr>
        <w:pStyle w:val="ListParagraph"/>
        <w:numPr>
          <w:ilvl w:val="0"/>
          <w:numId w:val="4"/>
        </w:numPr>
        <w:ind w:right="-166"/>
        <w:rPr>
          <w:rFonts w:cs="Arial"/>
          <w:bCs/>
          <w:iCs/>
          <w:sz w:val="19"/>
          <w:szCs w:val="19"/>
        </w:rPr>
      </w:pPr>
      <w:r w:rsidRPr="003A68FB">
        <w:rPr>
          <w:rFonts w:cs="Arial"/>
          <w:bCs/>
          <w:iCs/>
          <w:sz w:val="19"/>
          <w:szCs w:val="19"/>
        </w:rPr>
        <w:t>Provide</w:t>
      </w:r>
      <w:r w:rsidR="009D48B4" w:rsidRPr="003A68FB">
        <w:rPr>
          <w:rFonts w:cs="Arial"/>
          <w:bCs/>
          <w:iCs/>
          <w:sz w:val="19"/>
          <w:szCs w:val="19"/>
        </w:rPr>
        <w:t xml:space="preserve"> leadership in the areas of teacher professional practice, knowledge and engagement on an ongoing basis, including DoE requirements.</w:t>
      </w:r>
    </w:p>
    <w:p w14:paraId="5FDA7594" w14:textId="14207E3D" w:rsidR="00B95497" w:rsidRPr="003A68FB" w:rsidRDefault="00B95497" w:rsidP="005051E2">
      <w:pPr>
        <w:pStyle w:val="ListParagraph"/>
        <w:numPr>
          <w:ilvl w:val="0"/>
          <w:numId w:val="4"/>
        </w:numPr>
        <w:ind w:right="-166"/>
        <w:rPr>
          <w:rFonts w:cs="Arial"/>
          <w:bCs/>
          <w:iCs/>
          <w:sz w:val="19"/>
          <w:szCs w:val="19"/>
        </w:rPr>
      </w:pPr>
      <w:r w:rsidRPr="003A68FB">
        <w:rPr>
          <w:rFonts w:cs="Arial"/>
          <w:bCs/>
          <w:iCs/>
          <w:sz w:val="19"/>
          <w:szCs w:val="19"/>
        </w:rPr>
        <w:t xml:space="preserve">Provide </w:t>
      </w:r>
      <w:r w:rsidR="00172FDE" w:rsidRPr="003A68FB">
        <w:rPr>
          <w:rFonts w:cs="Arial"/>
          <w:bCs/>
          <w:iCs/>
          <w:noProof/>
          <w:sz w:val="19"/>
          <w:szCs w:val="19"/>
        </w:rPr>
        <w:t>school</w:t>
      </w:r>
      <w:r w:rsidR="00205B53" w:rsidRPr="003A68FB">
        <w:rPr>
          <w:rFonts w:cs="Arial"/>
          <w:bCs/>
          <w:iCs/>
          <w:noProof/>
          <w:sz w:val="19"/>
          <w:szCs w:val="19"/>
        </w:rPr>
        <w:t>-</w:t>
      </w:r>
      <w:r w:rsidR="00172FDE" w:rsidRPr="003A68FB">
        <w:rPr>
          <w:rFonts w:cs="Arial"/>
          <w:bCs/>
          <w:iCs/>
          <w:noProof/>
          <w:sz w:val="19"/>
          <w:szCs w:val="19"/>
        </w:rPr>
        <w:t>wide</w:t>
      </w:r>
      <w:r w:rsidR="00172FDE" w:rsidRPr="003A68FB">
        <w:rPr>
          <w:rFonts w:cs="Arial"/>
          <w:bCs/>
          <w:iCs/>
          <w:sz w:val="19"/>
          <w:szCs w:val="19"/>
        </w:rPr>
        <w:t xml:space="preserve"> </w:t>
      </w:r>
      <w:r w:rsidRPr="003A68FB">
        <w:rPr>
          <w:rFonts w:cs="Arial"/>
          <w:bCs/>
          <w:iCs/>
          <w:sz w:val="19"/>
          <w:szCs w:val="19"/>
        </w:rPr>
        <w:t xml:space="preserve">leadership </w:t>
      </w:r>
      <w:r w:rsidR="00172FDE" w:rsidRPr="003A68FB">
        <w:rPr>
          <w:rFonts w:cs="Arial"/>
          <w:bCs/>
          <w:iCs/>
          <w:sz w:val="19"/>
          <w:szCs w:val="19"/>
        </w:rPr>
        <w:t xml:space="preserve">through active involvement in whole school decision making, planning and revision of procedures. </w:t>
      </w:r>
      <w:r w:rsidR="00172FDE" w:rsidRPr="003A68FB">
        <w:rPr>
          <w:rFonts w:cs="Arial"/>
          <w:bCs/>
          <w:iCs/>
          <w:noProof/>
          <w:sz w:val="19"/>
          <w:szCs w:val="19"/>
        </w:rPr>
        <w:t>This</w:t>
      </w:r>
      <w:r w:rsidR="00172FDE" w:rsidRPr="003A68FB">
        <w:rPr>
          <w:rFonts w:cs="Arial"/>
          <w:bCs/>
          <w:iCs/>
          <w:sz w:val="19"/>
          <w:szCs w:val="19"/>
        </w:rPr>
        <w:t xml:space="preserve"> </w:t>
      </w:r>
      <w:r w:rsidR="00172FDE" w:rsidRPr="003A68FB">
        <w:rPr>
          <w:rFonts w:cs="Arial"/>
          <w:bCs/>
          <w:iCs/>
          <w:noProof/>
          <w:sz w:val="19"/>
          <w:szCs w:val="19"/>
        </w:rPr>
        <w:t>is demonstrated</w:t>
      </w:r>
      <w:r w:rsidR="00172FDE" w:rsidRPr="003A68FB">
        <w:rPr>
          <w:rFonts w:cs="Arial"/>
          <w:bCs/>
          <w:iCs/>
          <w:sz w:val="19"/>
          <w:szCs w:val="19"/>
        </w:rPr>
        <w:t xml:space="preserve"> through active involvement within </w:t>
      </w:r>
      <w:r w:rsidRPr="003A68FB">
        <w:rPr>
          <w:rFonts w:cs="Arial"/>
          <w:bCs/>
          <w:iCs/>
          <w:sz w:val="19"/>
          <w:szCs w:val="19"/>
        </w:rPr>
        <w:t xml:space="preserve">the </w:t>
      </w:r>
      <w:r w:rsidR="00A14AFB" w:rsidRPr="003A68FB">
        <w:rPr>
          <w:rFonts w:cs="Arial"/>
          <w:bCs/>
          <w:iCs/>
          <w:sz w:val="19"/>
          <w:szCs w:val="19"/>
        </w:rPr>
        <w:t>College Leadership Group</w:t>
      </w:r>
      <w:r w:rsidR="00172FDE" w:rsidRPr="003A68FB">
        <w:rPr>
          <w:rFonts w:cs="Arial"/>
          <w:bCs/>
          <w:iCs/>
          <w:sz w:val="19"/>
          <w:szCs w:val="19"/>
        </w:rPr>
        <w:t>.</w:t>
      </w:r>
    </w:p>
    <w:p w14:paraId="2E447E63" w14:textId="099D252C" w:rsidR="00B95497" w:rsidRPr="003A68FB" w:rsidRDefault="001379B9" w:rsidP="00B95497">
      <w:pPr>
        <w:pStyle w:val="ListParagraph"/>
        <w:numPr>
          <w:ilvl w:val="0"/>
          <w:numId w:val="4"/>
        </w:numPr>
        <w:ind w:right="-166"/>
        <w:rPr>
          <w:rFonts w:cs="Arial"/>
          <w:bCs/>
          <w:iCs/>
          <w:sz w:val="19"/>
          <w:szCs w:val="19"/>
        </w:rPr>
      </w:pPr>
      <w:r w:rsidRPr="003A68FB">
        <w:rPr>
          <w:rFonts w:cs="Arial"/>
          <w:bCs/>
          <w:iCs/>
          <w:sz w:val="19"/>
          <w:szCs w:val="19"/>
        </w:rPr>
        <w:t>Undertake a teaching load</w:t>
      </w:r>
      <w:r w:rsidR="008542CA" w:rsidRPr="003A68FB">
        <w:rPr>
          <w:rFonts w:cs="Arial"/>
          <w:bCs/>
          <w:iCs/>
          <w:sz w:val="19"/>
          <w:szCs w:val="19"/>
        </w:rPr>
        <w:t xml:space="preserve"> to deliver NTCET Stage 1 and Stage 2 subjects.</w:t>
      </w:r>
    </w:p>
    <w:p w14:paraId="7D6305EE" w14:textId="77777777" w:rsidR="00B95497" w:rsidRPr="003A68FB" w:rsidRDefault="00B95497" w:rsidP="00675DE1">
      <w:pPr>
        <w:ind w:right="-166"/>
        <w:jc w:val="both"/>
        <w:rPr>
          <w:rFonts w:cs="Arial"/>
          <w:sz w:val="19"/>
          <w:szCs w:val="19"/>
        </w:rPr>
      </w:pPr>
    </w:p>
    <w:p w14:paraId="34514B8F" w14:textId="79D08536" w:rsidR="00377486" w:rsidRPr="003A68FB" w:rsidRDefault="00377486" w:rsidP="000F67FE">
      <w:pPr>
        <w:ind w:right="-166"/>
        <w:jc w:val="both"/>
        <w:rPr>
          <w:rFonts w:cs="Arial"/>
          <w:b/>
          <w:bCs/>
          <w:iCs/>
          <w:sz w:val="19"/>
          <w:szCs w:val="19"/>
          <w:u w:val="single"/>
        </w:rPr>
      </w:pPr>
      <w:r w:rsidRPr="003A68FB">
        <w:rPr>
          <w:rFonts w:cs="Arial"/>
          <w:b/>
          <w:bCs/>
          <w:iCs/>
          <w:sz w:val="19"/>
          <w:szCs w:val="19"/>
          <w:u w:val="single"/>
        </w:rPr>
        <w:t xml:space="preserve">Selection Criteria </w:t>
      </w:r>
    </w:p>
    <w:p w14:paraId="37419FB0" w14:textId="4F935F61" w:rsidR="000F67FE" w:rsidRPr="003A68FB" w:rsidRDefault="009D48B4" w:rsidP="000F67FE">
      <w:pPr>
        <w:ind w:right="-166"/>
        <w:jc w:val="both"/>
        <w:rPr>
          <w:rFonts w:cs="Arial"/>
          <w:b/>
          <w:bCs/>
          <w:iCs/>
          <w:sz w:val="19"/>
          <w:szCs w:val="19"/>
          <w:u w:val="single"/>
        </w:rPr>
      </w:pPr>
      <w:r w:rsidRPr="003A68FB">
        <w:rPr>
          <w:rFonts w:cs="Arial"/>
          <w:b/>
          <w:bCs/>
          <w:iCs/>
          <w:sz w:val="19"/>
          <w:szCs w:val="19"/>
          <w:u w:val="single"/>
        </w:rPr>
        <w:t>Essential</w:t>
      </w:r>
      <w:r w:rsidR="008542CA" w:rsidRPr="003A68FB">
        <w:rPr>
          <w:rFonts w:cs="Arial"/>
          <w:b/>
          <w:bCs/>
          <w:iCs/>
          <w:sz w:val="19"/>
          <w:szCs w:val="19"/>
          <w:u w:val="single"/>
        </w:rPr>
        <w:t>:</w:t>
      </w:r>
    </w:p>
    <w:p w14:paraId="57AAB1CA" w14:textId="0B8F5FFA" w:rsidR="00205B53" w:rsidRPr="003A68FB" w:rsidRDefault="00205B53" w:rsidP="00205B53">
      <w:pPr>
        <w:pStyle w:val="ListParagraph"/>
        <w:numPr>
          <w:ilvl w:val="0"/>
          <w:numId w:val="5"/>
        </w:numPr>
        <w:ind w:right="-166"/>
        <w:rPr>
          <w:rFonts w:cs="Arial"/>
          <w:bCs/>
          <w:iCs/>
          <w:sz w:val="19"/>
          <w:szCs w:val="19"/>
        </w:rPr>
      </w:pPr>
      <w:r w:rsidRPr="003A68FB">
        <w:rPr>
          <w:rFonts w:cs="Arial"/>
          <w:bCs/>
          <w:iCs/>
          <w:sz w:val="19"/>
          <w:szCs w:val="19"/>
        </w:rPr>
        <w:t xml:space="preserve">Demonstrated ability to develop and </w:t>
      </w:r>
      <w:r w:rsidR="008542CA" w:rsidRPr="003A68FB">
        <w:rPr>
          <w:rFonts w:cs="Arial"/>
          <w:bCs/>
          <w:iCs/>
          <w:sz w:val="19"/>
          <w:szCs w:val="19"/>
        </w:rPr>
        <w:t>implement</w:t>
      </w:r>
      <w:r w:rsidRPr="003A68FB">
        <w:rPr>
          <w:rFonts w:cs="Arial"/>
          <w:bCs/>
          <w:iCs/>
          <w:sz w:val="19"/>
          <w:szCs w:val="19"/>
        </w:rPr>
        <w:t xml:space="preserve"> innovative</w:t>
      </w:r>
      <w:r w:rsidR="008542CA" w:rsidRPr="003A68FB">
        <w:rPr>
          <w:rFonts w:cs="Arial"/>
          <w:bCs/>
          <w:iCs/>
          <w:sz w:val="19"/>
          <w:szCs w:val="19"/>
        </w:rPr>
        <w:t xml:space="preserve"> senior years (Year 10 – 12) </w:t>
      </w:r>
      <w:r w:rsidRPr="003A68FB">
        <w:rPr>
          <w:rFonts w:cs="Arial"/>
          <w:bCs/>
          <w:iCs/>
          <w:sz w:val="19"/>
          <w:szCs w:val="19"/>
        </w:rPr>
        <w:t xml:space="preserve">curriculum solutions to maximise student engagement, retention and achievement. </w:t>
      </w:r>
    </w:p>
    <w:p w14:paraId="1D75BB83" w14:textId="49BC9C7A" w:rsidR="00205B53" w:rsidRPr="003A68FB" w:rsidRDefault="00205B53" w:rsidP="009D48B4">
      <w:pPr>
        <w:pStyle w:val="ListParagraph"/>
        <w:numPr>
          <w:ilvl w:val="0"/>
          <w:numId w:val="5"/>
        </w:numPr>
        <w:ind w:right="-166"/>
        <w:rPr>
          <w:rFonts w:cs="Arial"/>
          <w:bCs/>
          <w:iCs/>
          <w:sz w:val="19"/>
          <w:szCs w:val="19"/>
        </w:rPr>
      </w:pPr>
      <w:r w:rsidRPr="003A68FB">
        <w:rPr>
          <w:rFonts w:cs="Arial"/>
          <w:bCs/>
          <w:iCs/>
          <w:sz w:val="19"/>
          <w:szCs w:val="19"/>
        </w:rPr>
        <w:t>Demonstrated ability to manage a faculty or work unit’s physical, financial and human resources.</w:t>
      </w:r>
    </w:p>
    <w:p w14:paraId="7401E16E" w14:textId="70AB70FB" w:rsidR="009D48B4" w:rsidRPr="003A68FB" w:rsidRDefault="009D48B4" w:rsidP="009D48B4">
      <w:pPr>
        <w:pStyle w:val="ListParagraph"/>
        <w:numPr>
          <w:ilvl w:val="0"/>
          <w:numId w:val="5"/>
        </w:numPr>
        <w:ind w:right="-166"/>
        <w:rPr>
          <w:rFonts w:cs="Arial"/>
          <w:bCs/>
          <w:iCs/>
          <w:sz w:val="19"/>
          <w:szCs w:val="19"/>
        </w:rPr>
      </w:pPr>
      <w:r w:rsidRPr="003A68FB">
        <w:rPr>
          <w:rFonts w:cs="Arial"/>
          <w:bCs/>
          <w:iCs/>
          <w:sz w:val="19"/>
          <w:szCs w:val="19"/>
        </w:rPr>
        <w:t xml:space="preserve">Proven ability to build the capacity of self, others and teams </w:t>
      </w:r>
      <w:r w:rsidR="00A141D0" w:rsidRPr="003A68FB">
        <w:rPr>
          <w:rFonts w:cs="Arial"/>
          <w:bCs/>
          <w:iCs/>
          <w:sz w:val="19"/>
          <w:szCs w:val="19"/>
        </w:rPr>
        <w:t xml:space="preserve">through </w:t>
      </w:r>
      <w:r w:rsidR="00A141D0" w:rsidRPr="003A68FB">
        <w:rPr>
          <w:rFonts w:cs="Arial"/>
          <w:bCs/>
          <w:iCs/>
          <w:noProof/>
          <w:sz w:val="19"/>
          <w:szCs w:val="19"/>
        </w:rPr>
        <w:t>high</w:t>
      </w:r>
      <w:r w:rsidR="00205B53" w:rsidRPr="003A68FB">
        <w:rPr>
          <w:rFonts w:cs="Arial"/>
          <w:bCs/>
          <w:iCs/>
          <w:noProof/>
          <w:sz w:val="19"/>
          <w:szCs w:val="19"/>
        </w:rPr>
        <w:t>-</w:t>
      </w:r>
      <w:r w:rsidR="00A141D0" w:rsidRPr="003A68FB">
        <w:rPr>
          <w:rFonts w:cs="Arial"/>
          <w:bCs/>
          <w:iCs/>
          <w:noProof/>
          <w:sz w:val="19"/>
          <w:szCs w:val="19"/>
        </w:rPr>
        <w:t>level</w:t>
      </w:r>
      <w:r w:rsidR="00A141D0" w:rsidRPr="003A68FB">
        <w:rPr>
          <w:rFonts w:cs="Arial"/>
          <w:bCs/>
          <w:iCs/>
          <w:sz w:val="19"/>
          <w:szCs w:val="19"/>
        </w:rPr>
        <w:t xml:space="preserve"> coaching </w:t>
      </w:r>
      <w:r w:rsidRPr="003A68FB">
        <w:rPr>
          <w:rFonts w:cs="Arial"/>
          <w:bCs/>
          <w:iCs/>
          <w:sz w:val="19"/>
          <w:szCs w:val="19"/>
        </w:rPr>
        <w:t xml:space="preserve">or mentoring </w:t>
      </w:r>
      <w:r w:rsidR="00A141D0" w:rsidRPr="003A68FB">
        <w:rPr>
          <w:rFonts w:cs="Arial"/>
          <w:bCs/>
          <w:iCs/>
          <w:sz w:val="19"/>
          <w:szCs w:val="19"/>
        </w:rPr>
        <w:t>in the areas of</w:t>
      </w:r>
      <w:r w:rsidRPr="003A68FB">
        <w:rPr>
          <w:rFonts w:cs="Arial"/>
          <w:bCs/>
          <w:iCs/>
          <w:sz w:val="19"/>
          <w:szCs w:val="19"/>
        </w:rPr>
        <w:t xml:space="preserve"> curriculum, pedagogy, assessment and the use of student data.</w:t>
      </w:r>
    </w:p>
    <w:p w14:paraId="5F3F693F" w14:textId="6DA165E4" w:rsidR="00205B53" w:rsidRPr="003A68FB" w:rsidRDefault="00205B53" w:rsidP="00205B53">
      <w:pPr>
        <w:pStyle w:val="ListParagraph"/>
        <w:numPr>
          <w:ilvl w:val="0"/>
          <w:numId w:val="5"/>
        </w:numPr>
        <w:ind w:right="-166"/>
        <w:rPr>
          <w:rFonts w:cs="Arial"/>
          <w:bCs/>
          <w:iCs/>
          <w:sz w:val="19"/>
          <w:szCs w:val="19"/>
        </w:rPr>
      </w:pPr>
      <w:r w:rsidRPr="003A68FB">
        <w:rPr>
          <w:rFonts w:cs="Arial"/>
          <w:bCs/>
          <w:iCs/>
          <w:sz w:val="19"/>
          <w:szCs w:val="19"/>
        </w:rPr>
        <w:t>Proven knowledge and experience of student welfare and behaviour management strategies appropriate for a wide range of students.</w:t>
      </w:r>
    </w:p>
    <w:p w14:paraId="22723C7B" w14:textId="0D52B403" w:rsidR="00A141D0" w:rsidRPr="003A68FB" w:rsidRDefault="009D48B4" w:rsidP="00A141D0">
      <w:pPr>
        <w:pStyle w:val="ListParagraph"/>
        <w:numPr>
          <w:ilvl w:val="0"/>
          <w:numId w:val="5"/>
        </w:numPr>
        <w:ind w:right="-164"/>
        <w:rPr>
          <w:rFonts w:cs="Arial"/>
          <w:sz w:val="19"/>
          <w:szCs w:val="19"/>
        </w:rPr>
      </w:pPr>
      <w:r w:rsidRPr="003A68FB">
        <w:rPr>
          <w:rFonts w:cs="Arial"/>
          <w:bCs/>
          <w:iCs/>
          <w:sz w:val="19"/>
          <w:szCs w:val="19"/>
        </w:rPr>
        <w:t xml:space="preserve">Demonstrated ability to build a shared culture of high expectations, while developing and maintaining effective interpersonal and </w:t>
      </w:r>
      <w:r w:rsidRPr="003A68FB">
        <w:rPr>
          <w:rFonts w:cs="Arial"/>
          <w:bCs/>
          <w:iCs/>
          <w:noProof/>
          <w:sz w:val="19"/>
          <w:szCs w:val="19"/>
        </w:rPr>
        <w:t>cross</w:t>
      </w:r>
      <w:r w:rsidR="00205B53" w:rsidRPr="003A68FB">
        <w:rPr>
          <w:rFonts w:cs="Arial"/>
          <w:bCs/>
          <w:iCs/>
          <w:noProof/>
          <w:sz w:val="19"/>
          <w:szCs w:val="19"/>
        </w:rPr>
        <w:t>-</w:t>
      </w:r>
      <w:r w:rsidRPr="003A68FB">
        <w:rPr>
          <w:rFonts w:cs="Arial"/>
          <w:bCs/>
          <w:iCs/>
          <w:noProof/>
          <w:sz w:val="19"/>
          <w:szCs w:val="19"/>
        </w:rPr>
        <w:t>cultural</w:t>
      </w:r>
      <w:r w:rsidRPr="003A68FB">
        <w:rPr>
          <w:rFonts w:cs="Arial"/>
          <w:bCs/>
          <w:iCs/>
          <w:sz w:val="19"/>
          <w:szCs w:val="19"/>
        </w:rPr>
        <w:t xml:space="preserve"> relationships within and beyond a school community.</w:t>
      </w:r>
      <w:r w:rsidR="00A141D0" w:rsidRPr="003A68FB">
        <w:rPr>
          <w:rFonts w:cs="Arial"/>
          <w:bCs/>
          <w:iCs/>
          <w:sz w:val="19"/>
          <w:szCs w:val="19"/>
        </w:rPr>
        <w:t xml:space="preserve"> </w:t>
      </w:r>
    </w:p>
    <w:p w14:paraId="5400E5B6" w14:textId="77777777" w:rsidR="009D48B4" w:rsidRPr="003A68FB" w:rsidRDefault="009D48B4" w:rsidP="00205B53">
      <w:pPr>
        <w:pStyle w:val="ListParagraph"/>
        <w:ind w:left="360" w:right="-166"/>
        <w:rPr>
          <w:rFonts w:cs="Arial"/>
          <w:bCs/>
          <w:iCs/>
          <w:sz w:val="19"/>
          <w:szCs w:val="19"/>
        </w:rPr>
      </w:pPr>
    </w:p>
    <w:p w14:paraId="313A11D1" w14:textId="77777777" w:rsidR="00172FDE" w:rsidRPr="003A68FB" w:rsidRDefault="00172FDE" w:rsidP="00172FDE">
      <w:pPr>
        <w:ind w:right="-166"/>
        <w:jc w:val="both"/>
        <w:rPr>
          <w:rFonts w:cs="Arial"/>
          <w:b/>
          <w:sz w:val="19"/>
          <w:szCs w:val="19"/>
          <w:u w:val="single"/>
        </w:rPr>
      </w:pPr>
      <w:r w:rsidRPr="003A68FB">
        <w:rPr>
          <w:rFonts w:cs="Arial"/>
          <w:b/>
          <w:sz w:val="19"/>
          <w:szCs w:val="19"/>
          <w:u w:val="single"/>
        </w:rPr>
        <w:t>Further Information</w:t>
      </w:r>
      <w:r w:rsidRPr="003A68FB">
        <w:rPr>
          <w:rFonts w:cs="Arial"/>
          <w:b/>
          <w:sz w:val="19"/>
          <w:szCs w:val="19"/>
        </w:rPr>
        <w:t xml:space="preserve">:  </w:t>
      </w:r>
      <w:r w:rsidRPr="003A68FB">
        <w:rPr>
          <w:rFonts w:cs="Arial"/>
          <w:sz w:val="19"/>
          <w:szCs w:val="19"/>
        </w:rPr>
        <w:t>All applicants must be registered with the Teacher Registration Board of the Northern Territory, hold a current Working with Children Notice (Ochre Card) from SAFE NT and be eligible to work in Australia.</w:t>
      </w:r>
    </w:p>
    <w:p w14:paraId="34514B95" w14:textId="77777777" w:rsidR="00377486" w:rsidRPr="003A68FB" w:rsidRDefault="00377486" w:rsidP="00C1166C">
      <w:pPr>
        <w:ind w:right="-166"/>
        <w:jc w:val="both"/>
        <w:rPr>
          <w:rFonts w:cs="Arial"/>
          <w:sz w:val="19"/>
          <w:szCs w:val="19"/>
        </w:rPr>
      </w:pPr>
    </w:p>
    <w:p w14:paraId="1F1FA798" w14:textId="77777777" w:rsidR="008542CA" w:rsidRPr="003A68FB" w:rsidRDefault="008542CA" w:rsidP="00C1166C">
      <w:pPr>
        <w:ind w:right="-166"/>
        <w:jc w:val="both"/>
        <w:rPr>
          <w:rFonts w:cs="Arial"/>
          <w:sz w:val="19"/>
          <w:szCs w:val="19"/>
        </w:rPr>
      </w:pPr>
    </w:p>
    <w:p w14:paraId="34514B96" w14:textId="6CB34D8C" w:rsidR="00377486" w:rsidRPr="003A68FB" w:rsidRDefault="00377486" w:rsidP="00AC74E2">
      <w:pPr>
        <w:tabs>
          <w:tab w:val="right" w:pos="10460"/>
        </w:tabs>
        <w:jc w:val="both"/>
        <w:rPr>
          <w:rFonts w:cs="Arial"/>
          <w:b/>
          <w:sz w:val="19"/>
          <w:szCs w:val="19"/>
        </w:rPr>
      </w:pPr>
      <w:r w:rsidRPr="003A68FB">
        <w:rPr>
          <w:rFonts w:cs="Arial"/>
          <w:b/>
          <w:sz w:val="19"/>
          <w:szCs w:val="19"/>
        </w:rPr>
        <w:t xml:space="preserve">Approved: </w:t>
      </w:r>
      <w:r w:rsidR="00C1166C" w:rsidRPr="003A68FB">
        <w:rPr>
          <w:rFonts w:cs="Arial"/>
          <w:b/>
          <w:sz w:val="19"/>
          <w:szCs w:val="19"/>
        </w:rPr>
        <w:t>September, 2018</w:t>
      </w:r>
      <w:r w:rsidRPr="003A68FB">
        <w:rPr>
          <w:rFonts w:cs="Arial"/>
          <w:b/>
          <w:sz w:val="19"/>
          <w:szCs w:val="19"/>
        </w:rPr>
        <w:tab/>
      </w:r>
      <w:r w:rsidR="00C1166C" w:rsidRPr="003A68FB">
        <w:rPr>
          <w:rFonts w:cs="Arial"/>
          <w:b/>
          <w:sz w:val="19"/>
          <w:szCs w:val="19"/>
        </w:rPr>
        <w:t>Glenn Dixon, Principal</w:t>
      </w:r>
    </w:p>
    <w:sectPr w:rsidR="00377486" w:rsidRPr="003A68FB" w:rsidSect="000F67FE">
      <w:footerReference w:type="default" r:id="rId18"/>
      <w:headerReference w:type="first" r:id="rId19"/>
      <w:footerReference w:type="first" r:id="rId20"/>
      <w:pgSz w:w="11900" w:h="16840" w:code="9"/>
      <w:pgMar w:top="567" w:right="720" w:bottom="567" w:left="720" w:header="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AC8E" w14:textId="77777777" w:rsidR="00BC639F" w:rsidRDefault="00BC639F" w:rsidP="00BE3387">
      <w:r>
        <w:separator/>
      </w:r>
    </w:p>
  </w:endnote>
  <w:endnote w:type="continuationSeparator" w:id="0">
    <w:p w14:paraId="48359F24" w14:textId="77777777" w:rsidR="00BC639F" w:rsidRDefault="00BC639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4B9B" w14:textId="3151A9B3"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A68FB">
      <w:rPr>
        <w:noProof/>
      </w:rPr>
      <w:t>2</w:t>
    </w:r>
    <w:r>
      <w:fldChar w:fldCharType="end"/>
    </w:r>
    <w:r>
      <w:t xml:space="preserve"> of </w:t>
    </w:r>
    <w:r w:rsidR="0033783C">
      <w:rPr>
        <w:noProof/>
      </w:rPr>
      <w:fldChar w:fldCharType="begin"/>
    </w:r>
    <w:r w:rsidR="0033783C">
      <w:rPr>
        <w:noProof/>
      </w:rPr>
      <w:instrText xml:space="preserve"> NUMPAGES  \* Arabic  \* MERGEFORMAT </w:instrText>
    </w:r>
    <w:r w:rsidR="0033783C">
      <w:rPr>
        <w:noProof/>
      </w:rPr>
      <w:fldChar w:fldCharType="separate"/>
    </w:r>
    <w:r w:rsidR="003A68FB">
      <w:rPr>
        <w:noProof/>
      </w:rPr>
      <w:t>2</w:t>
    </w:r>
    <w:r w:rsidR="0033783C">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4BA1"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B605" w14:textId="77777777" w:rsidR="00BC639F" w:rsidRDefault="00BC639F" w:rsidP="00BE3387">
      <w:r>
        <w:separator/>
      </w:r>
    </w:p>
  </w:footnote>
  <w:footnote w:type="continuationSeparator" w:id="0">
    <w:p w14:paraId="639D7BB7" w14:textId="77777777" w:rsidR="00BC639F" w:rsidRDefault="00BC639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34514B9F" w14:textId="77777777" w:rsidTr="00C07292">
      <w:trPr>
        <w:cantSplit/>
        <w:trHeight w:val="1426"/>
        <w:tblHeader/>
      </w:trPr>
      <w:tc>
        <w:tcPr>
          <w:tcW w:w="5245" w:type="dxa"/>
          <w:vAlign w:val="bottom"/>
        </w:tcPr>
        <w:p w14:paraId="34514B9C" w14:textId="77777777" w:rsidR="002F7A9F" w:rsidRDefault="002F7A9F" w:rsidP="00C07292">
          <w:pPr>
            <w:pStyle w:val="Header"/>
            <w:ind w:left="884"/>
          </w:pPr>
          <w:r>
            <w:rPr>
              <w:noProof/>
            </w:rPr>
            <w:drawing>
              <wp:inline distT="0" distB="0" distL="0" distR="0" wp14:anchorId="34514BA2" wp14:editId="34514BA3">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34514B9D" w14:textId="77777777" w:rsidR="002F7A9F" w:rsidRDefault="00501FE3" w:rsidP="00501FE3">
          <w:pPr>
            <w:pStyle w:val="Header"/>
            <w:contextualSpacing/>
            <w:jc w:val="right"/>
          </w:pPr>
          <w:r>
            <w:rPr>
              <w:noProof/>
            </w:rPr>
            <mc:AlternateContent>
              <mc:Choice Requires="wpg">
                <w:drawing>
                  <wp:inline distT="0" distB="0" distL="0" distR="0" wp14:anchorId="34514BA4" wp14:editId="34514BA5">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12375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34514B9E" w14:textId="77777777" w:rsidR="002F7A9F" w:rsidRDefault="00C07292" w:rsidP="002E18ED">
          <w:pPr>
            <w:pStyle w:val="NTGdepartmentname"/>
          </w:pPr>
          <w:r>
            <w:t>WHOLE OF</w:t>
          </w:r>
          <w:r>
            <w:br/>
          </w:r>
          <w:r w:rsidR="00377486">
            <w:t>GOVERNMENT</w:t>
          </w:r>
        </w:p>
      </w:tc>
    </w:tr>
  </w:tbl>
  <w:p w14:paraId="34514BA0"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4878739A"/>
    <w:multiLevelType w:val="hybridMultilevel"/>
    <w:tmpl w:val="15082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B1415E"/>
    <w:multiLevelType w:val="hybridMultilevel"/>
    <w:tmpl w:val="CDFE04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4" w15:restartNumberingAfterBreak="0">
    <w:nsid w:val="7D6B3F72"/>
    <w:multiLevelType w:val="hybridMultilevel"/>
    <w:tmpl w:val="15082F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Y0sjQ3MLSwMDBV0lEKTi0uzszPAykwrwUANTfJqywAAAA="/>
  </w:docVars>
  <w:rsids>
    <w:rsidRoot w:val="00EA24D3"/>
    <w:rsid w:val="00002004"/>
    <w:rsid w:val="00003CE8"/>
    <w:rsid w:val="000171C1"/>
    <w:rsid w:val="00023869"/>
    <w:rsid w:val="000306D5"/>
    <w:rsid w:val="000349CF"/>
    <w:rsid w:val="0005185D"/>
    <w:rsid w:val="000A120A"/>
    <w:rsid w:val="000D1972"/>
    <w:rsid w:val="000E390A"/>
    <w:rsid w:val="000F67FE"/>
    <w:rsid w:val="000F79EB"/>
    <w:rsid w:val="00102470"/>
    <w:rsid w:val="0011354C"/>
    <w:rsid w:val="0012318A"/>
    <w:rsid w:val="001379B9"/>
    <w:rsid w:val="00172FDE"/>
    <w:rsid w:val="00176AF2"/>
    <w:rsid w:val="00185976"/>
    <w:rsid w:val="001A7D85"/>
    <w:rsid w:val="001E4573"/>
    <w:rsid w:val="001E7DFE"/>
    <w:rsid w:val="001F09D7"/>
    <w:rsid w:val="00201F06"/>
    <w:rsid w:val="00205B53"/>
    <w:rsid w:val="00206EC0"/>
    <w:rsid w:val="00282309"/>
    <w:rsid w:val="002C425D"/>
    <w:rsid w:val="002E18ED"/>
    <w:rsid w:val="002E3EAE"/>
    <w:rsid w:val="002F7A9F"/>
    <w:rsid w:val="00307DB8"/>
    <w:rsid w:val="00321E86"/>
    <w:rsid w:val="0033783C"/>
    <w:rsid w:val="00347502"/>
    <w:rsid w:val="003507D9"/>
    <w:rsid w:val="00377486"/>
    <w:rsid w:val="003A68FB"/>
    <w:rsid w:val="003B6DFF"/>
    <w:rsid w:val="003D2F7A"/>
    <w:rsid w:val="00421A85"/>
    <w:rsid w:val="00422FEF"/>
    <w:rsid w:val="00432EEE"/>
    <w:rsid w:val="00467930"/>
    <w:rsid w:val="00492965"/>
    <w:rsid w:val="004B2629"/>
    <w:rsid w:val="004D31E5"/>
    <w:rsid w:val="00501FE3"/>
    <w:rsid w:val="00520ED8"/>
    <w:rsid w:val="00531BBC"/>
    <w:rsid w:val="0053379B"/>
    <w:rsid w:val="00537312"/>
    <w:rsid w:val="00546094"/>
    <w:rsid w:val="0055195B"/>
    <w:rsid w:val="00570961"/>
    <w:rsid w:val="0060741F"/>
    <w:rsid w:val="00633361"/>
    <w:rsid w:val="006341E4"/>
    <w:rsid w:val="00656BDB"/>
    <w:rsid w:val="006658DA"/>
    <w:rsid w:val="00673B14"/>
    <w:rsid w:val="00675DE1"/>
    <w:rsid w:val="0068556B"/>
    <w:rsid w:val="006C0BAF"/>
    <w:rsid w:val="006D5F76"/>
    <w:rsid w:val="00705A34"/>
    <w:rsid w:val="00707574"/>
    <w:rsid w:val="0073675A"/>
    <w:rsid w:val="007448C2"/>
    <w:rsid w:val="007515F7"/>
    <w:rsid w:val="007766E2"/>
    <w:rsid w:val="007B05C5"/>
    <w:rsid w:val="007D5E5D"/>
    <w:rsid w:val="007E1407"/>
    <w:rsid w:val="0080386F"/>
    <w:rsid w:val="00816CEC"/>
    <w:rsid w:val="00851C17"/>
    <w:rsid w:val="008542CA"/>
    <w:rsid w:val="008741B1"/>
    <w:rsid w:val="008824C6"/>
    <w:rsid w:val="008A2579"/>
    <w:rsid w:val="008C1F3D"/>
    <w:rsid w:val="008C2F51"/>
    <w:rsid w:val="00904C42"/>
    <w:rsid w:val="009108A1"/>
    <w:rsid w:val="00910B3C"/>
    <w:rsid w:val="00925D38"/>
    <w:rsid w:val="009438DE"/>
    <w:rsid w:val="00964734"/>
    <w:rsid w:val="00996217"/>
    <w:rsid w:val="009D48B4"/>
    <w:rsid w:val="009E5913"/>
    <w:rsid w:val="009E5D07"/>
    <w:rsid w:val="00A141D0"/>
    <w:rsid w:val="00A14AFB"/>
    <w:rsid w:val="00A33A98"/>
    <w:rsid w:val="00A653CD"/>
    <w:rsid w:val="00A70DE8"/>
    <w:rsid w:val="00A92BC3"/>
    <w:rsid w:val="00AA1DC3"/>
    <w:rsid w:val="00AA54F8"/>
    <w:rsid w:val="00AB1B2A"/>
    <w:rsid w:val="00AB4916"/>
    <w:rsid w:val="00AC74E2"/>
    <w:rsid w:val="00B11059"/>
    <w:rsid w:val="00B12C1C"/>
    <w:rsid w:val="00B17F93"/>
    <w:rsid w:val="00B423DA"/>
    <w:rsid w:val="00B56B1B"/>
    <w:rsid w:val="00B75F17"/>
    <w:rsid w:val="00B95497"/>
    <w:rsid w:val="00B96BFB"/>
    <w:rsid w:val="00BC639F"/>
    <w:rsid w:val="00BD5A16"/>
    <w:rsid w:val="00BD7C6A"/>
    <w:rsid w:val="00BE3387"/>
    <w:rsid w:val="00C07292"/>
    <w:rsid w:val="00C1166C"/>
    <w:rsid w:val="00C21D69"/>
    <w:rsid w:val="00C22565"/>
    <w:rsid w:val="00C410B6"/>
    <w:rsid w:val="00C45151"/>
    <w:rsid w:val="00C461D9"/>
    <w:rsid w:val="00C52852"/>
    <w:rsid w:val="00C61A69"/>
    <w:rsid w:val="00C80036"/>
    <w:rsid w:val="00C94C9A"/>
    <w:rsid w:val="00CD414A"/>
    <w:rsid w:val="00CD645F"/>
    <w:rsid w:val="00CE2C46"/>
    <w:rsid w:val="00CE2D72"/>
    <w:rsid w:val="00CE7566"/>
    <w:rsid w:val="00D054B7"/>
    <w:rsid w:val="00D4764C"/>
    <w:rsid w:val="00D77CB5"/>
    <w:rsid w:val="00D95B56"/>
    <w:rsid w:val="00DD46BB"/>
    <w:rsid w:val="00E03B6D"/>
    <w:rsid w:val="00E135D5"/>
    <w:rsid w:val="00E361D8"/>
    <w:rsid w:val="00E53CF7"/>
    <w:rsid w:val="00E76700"/>
    <w:rsid w:val="00E82324"/>
    <w:rsid w:val="00EA24D3"/>
    <w:rsid w:val="00EA5666"/>
    <w:rsid w:val="00EC0314"/>
    <w:rsid w:val="00EC5D06"/>
    <w:rsid w:val="00F053D9"/>
    <w:rsid w:val="00F2039C"/>
    <w:rsid w:val="00F2135D"/>
    <w:rsid w:val="00F45FB1"/>
    <w:rsid w:val="00F7519F"/>
    <w:rsid w:val="00F80F7E"/>
    <w:rsid w:val="00FA097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14B57"/>
  <w15:docId w15:val="{F12E5533-5D27-4225-A1ED-41091AC0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B9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ylie.murphy@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3869" TargetMode="External"/><Relationship Id="rId2" Type="http://schemas.openxmlformats.org/officeDocument/2006/relationships/customXml" Target="../customXml/item2.xml"/><Relationship Id="rId16" Type="http://schemas.openxmlformats.org/officeDocument/2006/relationships/hyperlink" Target="https://cmsexternal.nt.gov.au/__data/assets/word_doc/0011/247763/4._Selected_outcome_advice_for_all_applicants.d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5.xml><?xml version="1.0" encoding="utf-8"?>
<?mso-contentType ?>
<SharedContentType xmlns="Microsoft.SharePoint.Taxonomy.ContentTypeSync" SourceId="5098926e-969e-4cf3-b395-a6740528f16e" ContentTypeId="0x01010013D9C7BA54D897479B05E1FDE76976D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2.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3.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6.xml><?xml version="1.0" encoding="utf-8"?>
<ds:datastoreItem xmlns:ds="http://schemas.openxmlformats.org/officeDocument/2006/customXml" ds:itemID="{5A99F1E2-1763-404D-BB11-99697D66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Jonni Erickson</cp:lastModifiedBy>
  <cp:revision>2</cp:revision>
  <cp:lastPrinted>2016-05-24T03:57:00Z</cp:lastPrinted>
  <dcterms:created xsi:type="dcterms:W3CDTF">2019-09-18T23:51:00Z</dcterms:created>
  <dcterms:modified xsi:type="dcterms:W3CDTF">2019-09-18T23:51:00Z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