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4" w:rsidRDefault="00F01B54" w:rsidP="00F01B54">
      <w:r>
        <w:t>Post: A</w:t>
      </w:r>
      <w:r>
        <w:t>dvanced Practitioner - Mathematics</w:t>
      </w:r>
    </w:p>
    <w:p w:rsidR="00F01B54" w:rsidRDefault="00F01B54" w:rsidP="00F01B54">
      <w:r>
        <w:t>Job Purpose:</w:t>
      </w:r>
    </w:p>
    <w:p w:rsidR="00F01B54" w:rsidRDefault="00F01B54" w:rsidP="00F01B54">
      <w:r>
        <w:t xml:space="preserve">To </w:t>
      </w:r>
      <w:r>
        <w:t xml:space="preserve">assist in </w:t>
      </w:r>
      <w:r>
        <w:t>rais</w:t>
      </w:r>
      <w:r>
        <w:t>ing</w:t>
      </w:r>
      <w:r>
        <w:t xml:space="preserve"> standards and develop</w:t>
      </w:r>
      <w:r>
        <w:t>ing</w:t>
      </w:r>
      <w:r>
        <w:t xml:space="preserve"> teaching and learning in Maths across the Academy. </w:t>
      </w:r>
    </w:p>
    <w:p w:rsidR="00F01B54" w:rsidRDefault="00F01B54" w:rsidP="00F01B54">
      <w:r>
        <w:t>To ensure that the</w:t>
      </w:r>
      <w:r>
        <w:t xml:space="preserve"> </w:t>
      </w:r>
      <w:r>
        <w:t xml:space="preserve">aims of the academy are effectively translated into high quality classroom practice. </w:t>
      </w:r>
    </w:p>
    <w:p w:rsidR="00F01B54" w:rsidRDefault="00F01B54" w:rsidP="00F01B54">
      <w:r>
        <w:t>To assist in developing, implementing, monitoring and evaluating</w:t>
      </w:r>
      <w:r w:rsidR="006A2D8C" w:rsidRPr="006A2D8C">
        <w:t xml:space="preserve"> </w:t>
      </w:r>
      <w:r w:rsidR="006A2D8C">
        <w:t>c</w:t>
      </w:r>
      <w:r w:rsidR="006A2D8C">
        <w:t>ontinuing professional development</w:t>
      </w:r>
    </w:p>
    <w:p w:rsidR="00F01B54" w:rsidRDefault="00F01B54" w:rsidP="00F01B54">
      <w:r>
        <w:t>To promote and ensure positive pupil approaches to learning through:</w:t>
      </w:r>
    </w:p>
    <w:p w:rsidR="00F01B54" w:rsidRDefault="00F01B54" w:rsidP="00F01B54">
      <w:r>
        <w:t>a) High expectations.</w:t>
      </w:r>
    </w:p>
    <w:p w:rsidR="00F01B54" w:rsidRDefault="00F01B54" w:rsidP="00F01B54">
      <w:r>
        <w:t>b) Exceptional teaching.</w:t>
      </w:r>
    </w:p>
    <w:p w:rsidR="00F01B54" w:rsidRDefault="00F01B54" w:rsidP="00F01B54">
      <w:r>
        <w:t>c) A stimulating learning environment.</w:t>
      </w:r>
    </w:p>
    <w:p w:rsidR="00F01B54" w:rsidRDefault="00F01B54" w:rsidP="00F01B54">
      <w:r>
        <w:t>d) An emphasis on learning.</w:t>
      </w:r>
    </w:p>
    <w:p w:rsidR="00F01B54" w:rsidRDefault="00F01B54" w:rsidP="00F01B54"/>
    <w:p w:rsidR="00F01B54" w:rsidRDefault="00F01B54" w:rsidP="006A2D8C">
      <w:pPr>
        <w:pStyle w:val="ListParagraph"/>
        <w:numPr>
          <w:ilvl w:val="0"/>
          <w:numId w:val="1"/>
        </w:numPr>
      </w:pPr>
      <w:r>
        <w:t xml:space="preserve">To be a key </w:t>
      </w:r>
      <w:r w:rsidR="006A2D8C">
        <w:t>influence</w:t>
      </w:r>
      <w:r>
        <w:t xml:space="preserve"> in establishing systems and procedures to develop teaching and learning.</w:t>
      </w:r>
    </w:p>
    <w:p w:rsidR="00F01B54" w:rsidRDefault="00F01B54" w:rsidP="00021E2F">
      <w:pPr>
        <w:pStyle w:val="ListParagraph"/>
        <w:numPr>
          <w:ilvl w:val="0"/>
          <w:numId w:val="1"/>
        </w:numPr>
      </w:pPr>
      <w:r>
        <w:t>To consistently deliver high quality lessons, promote proven strategies and support colleagues,</w:t>
      </w:r>
      <w:r w:rsidR="006A2D8C">
        <w:t xml:space="preserve"> </w:t>
      </w:r>
      <w:r>
        <w:t>both on a 1-2-1 basis and in groups, to develop pedagogy and practice in order to improve the</w:t>
      </w:r>
      <w:r w:rsidR="006A2D8C">
        <w:t xml:space="preserve"> </w:t>
      </w:r>
      <w:r>
        <w:t xml:space="preserve">quality of learning and teaching with the specific aim of securing </w:t>
      </w:r>
      <w:r w:rsidR="006A2D8C">
        <w:t>excellent</w:t>
      </w:r>
      <w:r>
        <w:t xml:space="preserve"> teaching and</w:t>
      </w:r>
      <w:r w:rsidR="006A2D8C">
        <w:t xml:space="preserve"> </w:t>
      </w:r>
      <w:r>
        <w:t>student outcomes.</w:t>
      </w:r>
    </w:p>
    <w:p w:rsidR="006A2D8C" w:rsidRDefault="00F01B54" w:rsidP="00F01B54">
      <w:pPr>
        <w:pStyle w:val="ListParagraph"/>
        <w:numPr>
          <w:ilvl w:val="0"/>
          <w:numId w:val="1"/>
        </w:numPr>
      </w:pPr>
      <w:r>
        <w:t xml:space="preserve">To work with the </w:t>
      </w:r>
      <w:r w:rsidR="006A2D8C">
        <w:t xml:space="preserve">Director of Learning for Maths </w:t>
      </w:r>
      <w:r>
        <w:t>on all aspects above and to respond to academy priorities within</w:t>
      </w:r>
      <w:r w:rsidR="006A2D8C">
        <w:t xml:space="preserve"> </w:t>
      </w:r>
      <w:r>
        <w:t>Maths.</w:t>
      </w:r>
    </w:p>
    <w:p w:rsidR="006A2D8C" w:rsidRDefault="006A2D8C" w:rsidP="00F01B54"/>
    <w:p w:rsidR="00F01B54" w:rsidRDefault="00F01B54" w:rsidP="00F01B54">
      <w:r>
        <w:t>Key Areas of Responsibility:</w:t>
      </w:r>
    </w:p>
    <w:p w:rsidR="00F01B54" w:rsidRDefault="00F01B54" w:rsidP="00F01B54">
      <w:r>
        <w:t>STAFF</w:t>
      </w:r>
    </w:p>
    <w:p w:rsidR="00F01B54" w:rsidRDefault="00F01B54" w:rsidP="006A2D8C">
      <w:pPr>
        <w:pStyle w:val="ListParagraph"/>
        <w:numPr>
          <w:ilvl w:val="0"/>
          <w:numId w:val="2"/>
        </w:numPr>
      </w:pPr>
      <w:r>
        <w:t xml:space="preserve">To </w:t>
      </w:r>
      <w:r w:rsidR="006A2D8C">
        <w:t>contribute towards</w:t>
      </w:r>
      <w:r>
        <w:t xml:space="preserve"> the professional development of staff in Maths across the academy and provide advice on</w:t>
      </w:r>
      <w:r w:rsidR="006A2D8C">
        <w:t xml:space="preserve"> </w:t>
      </w:r>
      <w:r>
        <w:t>appropriate INSET:</w:t>
      </w:r>
    </w:p>
    <w:p w:rsidR="00F01B54" w:rsidRDefault="00F01B54" w:rsidP="006A2D8C">
      <w:pPr>
        <w:pStyle w:val="ListParagraph"/>
        <w:numPr>
          <w:ilvl w:val="0"/>
          <w:numId w:val="2"/>
        </w:numPr>
      </w:pPr>
      <w:r>
        <w:t>Ensure that staff are kept well-informed of recent developments in Maths.</w:t>
      </w:r>
    </w:p>
    <w:p w:rsidR="00F01B54" w:rsidRDefault="00F01B54" w:rsidP="0058469D">
      <w:pPr>
        <w:pStyle w:val="ListParagraph"/>
        <w:numPr>
          <w:ilvl w:val="0"/>
          <w:numId w:val="2"/>
        </w:numPr>
      </w:pPr>
      <w:r>
        <w:t xml:space="preserve">Observe the </w:t>
      </w:r>
      <w:r w:rsidR="007478F4">
        <w:t xml:space="preserve">quality first provision in Maths </w:t>
      </w:r>
      <w:r w:rsidR="007478F4">
        <w:t>lessons, giving</w:t>
      </w:r>
      <w:r>
        <w:t xml:space="preserve"> constructive feedback and monitor</w:t>
      </w:r>
      <w:r w:rsidR="007478F4">
        <w:t>ing</w:t>
      </w:r>
      <w:r>
        <w:t xml:space="preserve"> this to ensure</w:t>
      </w:r>
      <w:r w:rsidR="0058469D">
        <w:t xml:space="preserve"> </w:t>
      </w:r>
      <w:r>
        <w:t>that it leads to improved standards in the classroom</w:t>
      </w:r>
      <w:r w:rsidR="007478F4">
        <w:t>.</w:t>
      </w:r>
      <w:bookmarkStart w:id="0" w:name="_GoBack"/>
      <w:bookmarkEnd w:id="0"/>
    </w:p>
    <w:p w:rsidR="00F01B54" w:rsidRDefault="00F01B54" w:rsidP="00F01B54">
      <w:r>
        <w:t>CURRICULUM</w:t>
      </w:r>
    </w:p>
    <w:p w:rsidR="00F01B54" w:rsidRDefault="00F01B54" w:rsidP="0058469D">
      <w:pPr>
        <w:pStyle w:val="ListParagraph"/>
        <w:numPr>
          <w:ilvl w:val="0"/>
          <w:numId w:val="3"/>
        </w:numPr>
      </w:pPr>
      <w:r>
        <w:t xml:space="preserve">To support the </w:t>
      </w:r>
      <w:r w:rsidR="0058469D">
        <w:t xml:space="preserve">Director of Learning for Maths </w:t>
      </w:r>
      <w:r>
        <w:t xml:space="preserve">in developing and reviewing the Maths curriculum and </w:t>
      </w:r>
      <w:proofErr w:type="spellStart"/>
      <w:r>
        <w:t>SoW</w:t>
      </w:r>
      <w:r w:rsidR="0058469D">
        <w:t>’</w:t>
      </w:r>
      <w:r>
        <w:t>s</w:t>
      </w:r>
      <w:proofErr w:type="spellEnd"/>
      <w:r>
        <w:t xml:space="preserve"> </w:t>
      </w:r>
    </w:p>
    <w:p w:rsidR="00F01B54" w:rsidRDefault="00F01B54" w:rsidP="008736AB">
      <w:pPr>
        <w:pStyle w:val="ListParagraph"/>
        <w:numPr>
          <w:ilvl w:val="0"/>
          <w:numId w:val="3"/>
        </w:numPr>
      </w:pPr>
      <w:r>
        <w:t>Provide guidance on production of learning resources.</w:t>
      </w:r>
    </w:p>
    <w:p w:rsidR="00F01B54" w:rsidRDefault="00F01B54" w:rsidP="007E2152">
      <w:pPr>
        <w:pStyle w:val="ListParagraph"/>
        <w:numPr>
          <w:ilvl w:val="0"/>
          <w:numId w:val="3"/>
        </w:numPr>
      </w:pPr>
      <w:r>
        <w:t>Monitor and evaluate to ensure that there is a consistency in terms of learning experiences for</w:t>
      </w:r>
      <w:r w:rsidR="008736AB">
        <w:t xml:space="preserve"> </w:t>
      </w:r>
      <w:r>
        <w:t xml:space="preserve">students </w:t>
      </w:r>
      <w:r w:rsidR="008736AB">
        <w:t>across the full range of attainment levels</w:t>
      </w:r>
      <w:r>
        <w:t xml:space="preserve"> in accordance with the academy polic</w:t>
      </w:r>
      <w:r w:rsidR="008736AB">
        <w:t>ies</w:t>
      </w:r>
      <w:r>
        <w:t>.</w:t>
      </w:r>
    </w:p>
    <w:p w:rsidR="00F01B54" w:rsidRDefault="00F01B54" w:rsidP="00F01B54">
      <w:r>
        <w:t>ASSESSMENT</w:t>
      </w:r>
    </w:p>
    <w:p w:rsidR="008736AB" w:rsidRDefault="00F01B54" w:rsidP="00F01B54">
      <w:pPr>
        <w:pStyle w:val="ListParagraph"/>
        <w:numPr>
          <w:ilvl w:val="0"/>
          <w:numId w:val="4"/>
        </w:numPr>
      </w:pPr>
      <w:r>
        <w:lastRenderedPageBreak/>
        <w:t xml:space="preserve">Analyse all academy data drops each half term in collaboration with the </w:t>
      </w:r>
      <w:r w:rsidR="008736AB">
        <w:t>Director of Learning for Maths</w:t>
      </w:r>
      <w:r w:rsidR="008736AB">
        <w:t xml:space="preserve"> and Key Stage Leads. </w:t>
      </w:r>
      <w:r>
        <w:t>Discuss</w:t>
      </w:r>
      <w:r w:rsidR="008736AB">
        <w:t xml:space="preserve"> </w:t>
      </w:r>
      <w:r>
        <w:t>and agree appropriate intervention to raise standards within the academy.</w:t>
      </w:r>
    </w:p>
    <w:p w:rsidR="00F01B54" w:rsidRDefault="00F01B54" w:rsidP="00F01B54">
      <w:pPr>
        <w:pStyle w:val="ListParagraph"/>
        <w:numPr>
          <w:ilvl w:val="0"/>
          <w:numId w:val="4"/>
        </w:numPr>
      </w:pPr>
      <w:r>
        <w:t>To develop Assessment for Learning with Maths staff across the academy in line with academy policy.</w:t>
      </w:r>
    </w:p>
    <w:p w:rsidR="00F01B54" w:rsidRDefault="00F01B54" w:rsidP="00F01B54">
      <w:r>
        <w:t>RESOURCES AND THE LEARNING ENVIRONMENT</w:t>
      </w:r>
    </w:p>
    <w:p w:rsidR="00F01B54" w:rsidRDefault="00F01B54" w:rsidP="008736AB">
      <w:pPr>
        <w:pStyle w:val="ListParagraph"/>
        <w:numPr>
          <w:ilvl w:val="0"/>
          <w:numId w:val="5"/>
        </w:numPr>
      </w:pPr>
      <w:r>
        <w:t>To ensure that the learning environment is well-ordered, safe and stimulating, leading by example to</w:t>
      </w:r>
      <w:r w:rsidR="008736AB">
        <w:t xml:space="preserve"> </w:t>
      </w:r>
      <w:r>
        <w:t>encourage a high standard of display work in classrooms and communal areas with a clear emphasis on</w:t>
      </w:r>
      <w:r w:rsidR="008736AB">
        <w:t xml:space="preserve"> </w:t>
      </w:r>
      <w:r>
        <w:t>celebrating success, sharing achievements and the importance of both literacy and numeracy.</w:t>
      </w:r>
    </w:p>
    <w:p w:rsidR="008736AB" w:rsidRDefault="008736AB" w:rsidP="00F01B54"/>
    <w:p w:rsidR="00F01B54" w:rsidRDefault="008736AB" w:rsidP="00F01B54">
      <w:r>
        <w:t>May 2021</w:t>
      </w:r>
    </w:p>
    <w:p w:rsidR="008736AB" w:rsidRDefault="008736AB" w:rsidP="00F01B54"/>
    <w:p w:rsidR="00F01B54" w:rsidRDefault="00F01B54" w:rsidP="00F01B54">
      <w:r>
        <w:t>Person Specification</w:t>
      </w:r>
    </w:p>
    <w:p w:rsidR="00F01B54" w:rsidRDefault="00F01B54" w:rsidP="00F01B54">
      <w:r>
        <w:t xml:space="preserve">Post: </w:t>
      </w:r>
      <w:r w:rsidR="008736AB">
        <w:t>Advanced Practitioner - Mathematics</w:t>
      </w:r>
    </w:p>
    <w:p w:rsidR="00F01B54" w:rsidRDefault="00F01B54" w:rsidP="00F01B54">
      <w:r>
        <w:t>1. Degree in relevant subject</w:t>
      </w:r>
      <w:r w:rsidR="008736AB">
        <w:t xml:space="preserve"> or proof of professional development and Subject Knowledge for career changers</w:t>
      </w:r>
      <w:r>
        <w:t>.</w:t>
      </w:r>
    </w:p>
    <w:p w:rsidR="00F01B54" w:rsidRDefault="00F01B54" w:rsidP="00F01B54">
      <w:r>
        <w:t>2. Qualified Teacher Status.</w:t>
      </w:r>
    </w:p>
    <w:p w:rsidR="00F01B54" w:rsidRDefault="00F01B54" w:rsidP="00F01B54">
      <w:r>
        <w:t>3. Successful classroom practitioner with experience in co-educational comprehensive schools.</w:t>
      </w:r>
    </w:p>
    <w:p w:rsidR="00F01B54" w:rsidRDefault="00F01B54" w:rsidP="00F01B54">
      <w:r>
        <w:t>4. Evidence of commitment to extra-curricular and enrichment provision.</w:t>
      </w:r>
    </w:p>
    <w:p w:rsidR="00F01B54" w:rsidRDefault="00F01B54" w:rsidP="00F01B54">
      <w:r>
        <w:t>5. Detailed knowledge of the national curriculum in the relevant area.</w:t>
      </w:r>
    </w:p>
    <w:p w:rsidR="00F01B54" w:rsidRDefault="00F01B54" w:rsidP="00F01B54">
      <w:r>
        <w:t>6. Proven track record of successful strategies for raising achievement and sharing good practice.</w:t>
      </w:r>
    </w:p>
    <w:p w:rsidR="00F01B54" w:rsidRDefault="00F01B54" w:rsidP="00F01B54">
      <w:r>
        <w:t>7. Evidence of enabling students to work to the highest standards.</w:t>
      </w:r>
    </w:p>
    <w:p w:rsidR="00F01B54" w:rsidRDefault="00F01B54" w:rsidP="00F01B54">
      <w:r>
        <w:t>8. Good administrative skills</w:t>
      </w:r>
    </w:p>
    <w:p w:rsidR="00F01B54" w:rsidRDefault="00F01B54" w:rsidP="00F01B54">
      <w:r>
        <w:t>9. Successful experience of team working.</w:t>
      </w:r>
    </w:p>
    <w:p w:rsidR="00F01B54" w:rsidRDefault="00F01B54" w:rsidP="00F01B54">
      <w:r>
        <w:t>10. Evidence of leadership skills and experience.</w:t>
      </w:r>
    </w:p>
    <w:p w:rsidR="00F01B54" w:rsidRDefault="00F01B54" w:rsidP="00F01B54">
      <w:r>
        <w:t xml:space="preserve">11. Good record of </w:t>
      </w:r>
      <w:r w:rsidR="008736AB">
        <w:t>attendance</w:t>
      </w:r>
      <w:r>
        <w:t xml:space="preserve"> and punctuality.</w:t>
      </w:r>
    </w:p>
    <w:p w:rsidR="00F01B54" w:rsidRDefault="00F01B54" w:rsidP="00F01B54">
      <w:r>
        <w:t>12. Commitment to Equal Opportunities.</w:t>
      </w:r>
    </w:p>
    <w:p w:rsidR="00F01B54" w:rsidRDefault="00F01B54" w:rsidP="00F01B54">
      <w:r>
        <w:t>13. Desire and capacity for further promotion.</w:t>
      </w:r>
    </w:p>
    <w:p w:rsidR="00F01B54" w:rsidRDefault="00F01B54" w:rsidP="00F01B54">
      <w:r>
        <w:t xml:space="preserve">14. The </w:t>
      </w:r>
      <w:r w:rsidR="007478F4">
        <w:t>post-holder</w:t>
      </w:r>
      <w:r>
        <w:t xml:space="preserve"> should have the ability to form and maintain appropriate relationships and</w:t>
      </w:r>
    </w:p>
    <w:p w:rsidR="00F01B54" w:rsidRDefault="00F01B54" w:rsidP="00F01B54">
      <w:r>
        <w:t>personal boundaries with children and young people, in safeguarding and promoting their welfare.</w:t>
      </w:r>
    </w:p>
    <w:p w:rsidR="005E31FC" w:rsidRDefault="008736AB" w:rsidP="00F01B54">
      <w:r>
        <w:t>May 2021</w:t>
      </w:r>
    </w:p>
    <w:sectPr w:rsidR="005E3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9B2"/>
    <w:multiLevelType w:val="hybridMultilevel"/>
    <w:tmpl w:val="6A8C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3E9"/>
    <w:multiLevelType w:val="hybridMultilevel"/>
    <w:tmpl w:val="8B94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A06"/>
    <w:multiLevelType w:val="hybridMultilevel"/>
    <w:tmpl w:val="C616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2C5A"/>
    <w:multiLevelType w:val="hybridMultilevel"/>
    <w:tmpl w:val="BA2E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4482"/>
    <w:multiLevelType w:val="hybridMultilevel"/>
    <w:tmpl w:val="CBA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4"/>
    <w:rsid w:val="001A6390"/>
    <w:rsid w:val="0058469D"/>
    <w:rsid w:val="006A2D8C"/>
    <w:rsid w:val="007478F4"/>
    <w:rsid w:val="008736AB"/>
    <w:rsid w:val="00AE3BE4"/>
    <w:rsid w:val="00F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ACBE"/>
  <w15:chartTrackingRefBased/>
  <w15:docId w15:val="{B73C8629-5852-4815-8982-223E1FE9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Academies Trust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Allen</dc:creator>
  <cp:keywords/>
  <dc:description/>
  <cp:lastModifiedBy>Karolyn Allen</cp:lastModifiedBy>
  <cp:revision>4</cp:revision>
  <cp:lastPrinted>2021-05-10T07:54:00Z</cp:lastPrinted>
  <dcterms:created xsi:type="dcterms:W3CDTF">2021-05-10T07:36:00Z</dcterms:created>
  <dcterms:modified xsi:type="dcterms:W3CDTF">2021-05-10T09:47:00Z</dcterms:modified>
</cp:coreProperties>
</file>