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DF2" w:rsidRPr="00017DF2" w:rsidRDefault="00E14DF2" w:rsidP="00E14DF2">
      <w:pPr>
        <w:rPr>
          <w:sz w:val="22"/>
          <w:szCs w:val="22"/>
        </w:rPr>
      </w:pPr>
      <w:bookmarkStart w:id="0" w:name="_GoBack"/>
      <w:bookmarkEnd w:id="0"/>
    </w:p>
    <w:p w:rsidR="00952F30" w:rsidRDefault="00952F30" w:rsidP="00952F3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Job Description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  <w:u w:val="single"/>
        </w:rPr>
        <w:t>Post: UCAS Advisor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</w:p>
    <w:p w:rsidR="00952F30" w:rsidRDefault="00952F30" w:rsidP="00952F3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Accountable to: Director of Sixth Form, Heads of Years 12 and 13, Sixth Form Secretary and Sixth Form Attendance Officer</w:t>
      </w:r>
    </w:p>
    <w:p w:rsidR="00952F30" w:rsidRDefault="00952F30" w:rsidP="00952F30">
      <w:pPr>
        <w:jc w:val="both"/>
        <w:rPr>
          <w:rFonts w:cs="Arial"/>
          <w:b/>
          <w:sz w:val="24"/>
          <w:szCs w:val="24"/>
        </w:rPr>
      </w:pPr>
    </w:p>
    <w:p w:rsidR="00952F30" w:rsidRDefault="00952F30" w:rsidP="00952F3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General Duties: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support Sixth Form students with their online UCAS application, ensuring that it is completed accurately and in good time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respond quickly to all directions from the Director of Sixth Form, Heads of Years 12 and 13, Assistant Heads of Year and the Sixth Form Secretary.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keep careful records and liaise closely with the Sixth Form Secretary on the UCAS application progress.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ensure that appointments are made throughout the day with high priority students, ensuring they are ready to send off their application.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be persistent in tracking down elusive students, by visiting lessons and tutor periods when necessary.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support Sixth Form students to consider their options for university, employment and further education on leaving school.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help students narrow down their choices, ensuring that the opportunities they apply for are realistic based on their academic progress.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encourage young people to make choices that are based on first-hand knowledge and experience through visits to universities.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advise students on the steps on the UCAS card, ensuring that they follow these systematically and understand the UCAS process.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advise students to seek support from their Tutor and subject specialists to ensure their Personal Statement is of the highest quality.</w:t>
      </w:r>
    </w:p>
    <w:p w:rsidR="00952F30" w:rsidRDefault="00952F30" w:rsidP="00952F3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complete any additional administrative tasks as determined by the Sixth Form team.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</w:p>
    <w:p w:rsidR="00952F30" w:rsidRDefault="00952F30" w:rsidP="00952F3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Flexibility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be prepared to undertake any reasonable additional duties at the request of the Director of Sixth Form, Head of Year 13, Sixth Form Secretary and Headteacher.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</w:p>
    <w:p w:rsidR="00952F30" w:rsidRDefault="00952F30" w:rsidP="00952F3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Review</w:t>
      </w:r>
    </w:p>
    <w:p w:rsidR="00952F30" w:rsidRDefault="00952F30" w:rsidP="00952F3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Job Description will be subject to periodic review and may be amended at any time after consultation with incumbents.</w:t>
      </w:r>
    </w:p>
    <w:sectPr w:rsidR="00952F30" w:rsidSect="001F367F">
      <w:headerReference w:type="default" r:id="rId8"/>
      <w:headerReference w:type="first" r:id="rId9"/>
      <w:footerReference w:type="first" r:id="rId10"/>
      <w:pgSz w:w="11906" w:h="16838"/>
      <w:pgMar w:top="79" w:right="1133" w:bottom="1440" w:left="1134" w:header="4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135" w:rsidRDefault="004D7135" w:rsidP="007D31DB">
      <w:r>
        <w:separator/>
      </w:r>
    </w:p>
  </w:endnote>
  <w:endnote w:type="continuationSeparator" w:id="0">
    <w:p w:rsidR="004D7135" w:rsidRDefault="004D7135" w:rsidP="007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8A" w:rsidRPr="00E3288A" w:rsidRDefault="00F04FF3" w:rsidP="00E3288A">
    <w:pPr>
      <w:spacing w:before="60"/>
      <w:jc w:val="center"/>
      <w:rPr>
        <w:rFonts w:ascii="Calibri" w:eastAsia="Cambria" w:hAnsi="Calibri"/>
        <w:color w:val="781C21"/>
        <w:spacing w:val="2"/>
        <w:sz w:val="16"/>
        <w:szCs w:val="16"/>
      </w:rPr>
    </w:pPr>
    <w:r>
      <w:rPr>
        <w:rFonts w:ascii="Calibri" w:eastAsia="Cambria" w:hAnsi="Calibri"/>
        <w:noProof/>
        <w:color w:val="781C21"/>
        <w:spacing w:val="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5345430</wp:posOffset>
              </wp:positionH>
              <wp:positionV relativeFrom="paragraph">
                <wp:posOffset>-152400</wp:posOffset>
              </wp:positionV>
              <wp:extent cx="1348740" cy="731520"/>
              <wp:effectExtent l="0" t="0" r="381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FF3" w:rsidRDefault="00F04FF3">
                          <w:r w:rsidRPr="00F04FF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59510" cy="608743"/>
                                <wp:effectExtent l="0" t="0" r="2540" b="1270"/>
                                <wp:docPr id="4" name="Picture 4" descr="X:\Digital Media\Website &amp; VLE\World Class Schools\wcs-green-reverse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X:\Digital Media\Website &amp; VLE\World Class Schools\wcs-green-reverse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9510" cy="6087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0.9pt;margin-top:-12pt;width:106.2pt;height:5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" fillcolor="white [3201]" stroked="f" strokeweight=".5pt">
              <v:textbox>
                <w:txbxContent>
                  <w:p w:rsidR="00F04FF3" w:rsidRDefault="00F04FF3">
                    <w:r w:rsidRPr="00F04FF3">
                      <w:rPr>
                        <w:noProof/>
                      </w:rPr>
                      <w:drawing>
                        <wp:inline distT="0" distB="0" distL="0" distR="0">
                          <wp:extent cx="1159510" cy="608743"/>
                          <wp:effectExtent l="0" t="0" r="2540" b="1270"/>
                          <wp:docPr id="4" name="Picture 4" descr="X:\Digital Media\Website &amp; VLE\World Class Schools\wcs-green-reverse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X:\Digital Media\Website &amp; VLE\World Class Schools\wcs-green-reverse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9510" cy="608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959A7">
      <w:rPr>
        <w:rFonts w:ascii="Calibri" w:eastAsia="Cambria" w:hAnsi="Calibri"/>
        <w:color w:val="781C21"/>
        <w:spacing w:val="2"/>
        <w:sz w:val="16"/>
        <w:szCs w:val="16"/>
      </w:rPr>
      <w:t xml:space="preserve">Part of 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t>T</w:t>
    </w:r>
    <w:r w:rsidR="000959A7" w:rsidRPr="00E3288A">
      <w:rPr>
        <w:rFonts w:ascii="Calibri" w:eastAsia="Cambria" w:hAnsi="Calibri"/>
        <w:color w:val="781C21"/>
        <w:spacing w:val="2"/>
        <w:sz w:val="16"/>
        <w:szCs w:val="16"/>
      </w:rPr>
      <w:t>he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t xml:space="preserve"> L</w:t>
    </w:r>
    <w:r w:rsidR="000959A7" w:rsidRPr="00E3288A">
      <w:rPr>
        <w:rFonts w:ascii="Calibri" w:eastAsia="Cambria" w:hAnsi="Calibri"/>
        <w:color w:val="781C21"/>
        <w:spacing w:val="2"/>
        <w:sz w:val="16"/>
        <w:szCs w:val="16"/>
      </w:rPr>
      <w:t>angley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t xml:space="preserve"> P</w:t>
    </w:r>
    <w:r w:rsidR="000959A7" w:rsidRPr="00E3288A">
      <w:rPr>
        <w:rFonts w:ascii="Calibri" w:eastAsia="Cambria" w:hAnsi="Calibri"/>
        <w:color w:val="781C21"/>
        <w:spacing w:val="2"/>
        <w:sz w:val="16"/>
        <w:szCs w:val="16"/>
      </w:rPr>
      <w:t>ark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t xml:space="preserve"> L</w:t>
    </w:r>
    <w:r w:rsidR="000959A7" w:rsidRPr="00E3288A">
      <w:rPr>
        <w:rFonts w:ascii="Calibri" w:eastAsia="Cambria" w:hAnsi="Calibri"/>
        <w:color w:val="781C21"/>
        <w:spacing w:val="2"/>
        <w:sz w:val="16"/>
        <w:szCs w:val="16"/>
      </w:rPr>
      <w:t>earning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t xml:space="preserve"> T</w:t>
    </w:r>
    <w:r w:rsidR="000959A7" w:rsidRPr="00E3288A">
      <w:rPr>
        <w:rFonts w:ascii="Calibri" w:eastAsia="Cambria" w:hAnsi="Calibri"/>
        <w:color w:val="781C21"/>
        <w:spacing w:val="2"/>
        <w:sz w:val="16"/>
        <w:szCs w:val="16"/>
      </w:rPr>
      <w:t>rust</w:t>
    </w:r>
    <w:r w:rsidR="00E3288A" w:rsidRPr="00E3288A">
      <w:rPr>
        <w:rFonts w:ascii="Calibri" w:eastAsia="Cambria" w:hAnsi="Calibri"/>
        <w:color w:val="781C21"/>
        <w:spacing w:val="2"/>
        <w:sz w:val="16"/>
        <w:szCs w:val="16"/>
      </w:rPr>
      <w:br/>
      <w:t>A company limited by guarantee registered in England and Wales with number 07697400</w:t>
    </w:r>
  </w:p>
  <w:p w:rsidR="007D31DB" w:rsidRPr="00331BF4" w:rsidRDefault="007D31DB" w:rsidP="00803513">
    <w:pPr>
      <w:spacing w:before="60"/>
      <w:jc w:val="center"/>
      <w:rPr>
        <w:rFonts w:ascii="Calibri" w:hAnsi="Calibri"/>
        <w:color w:val="781C21"/>
        <w:sz w:val="16"/>
        <w:szCs w:val="16"/>
      </w:rPr>
    </w:pPr>
  </w:p>
  <w:p w:rsidR="007D31DB" w:rsidRDefault="007D3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135" w:rsidRDefault="004D7135" w:rsidP="007D31DB">
      <w:r>
        <w:separator/>
      </w:r>
    </w:p>
  </w:footnote>
  <w:footnote w:type="continuationSeparator" w:id="0">
    <w:p w:rsidR="004D7135" w:rsidRDefault="004D7135" w:rsidP="007D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1DB" w:rsidRDefault="007D31DB">
    <w:pPr>
      <w:pStyle w:val="Header"/>
    </w:pPr>
  </w:p>
  <w:p w:rsidR="007D31DB" w:rsidRDefault="007D3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1DB" w:rsidRPr="00331BF4" w:rsidRDefault="008E1341" w:rsidP="008E1341">
    <w:pPr>
      <w:spacing w:after="120"/>
      <w:jc w:val="right"/>
      <w:rPr>
        <w:rFonts w:ascii="Calibri" w:hAnsi="Calibri"/>
        <w:b/>
        <w:caps/>
        <w:color w:val="781C21"/>
        <w:sz w:val="32"/>
        <w:szCs w:val="32"/>
      </w:rPr>
    </w:pPr>
    <w:r>
      <w:rPr>
        <w:noProof/>
        <w:color w:val="781C21"/>
      </w:rPr>
      <w:drawing>
        <wp:anchor distT="0" distB="0" distL="114300" distR="114300" simplePos="0" relativeHeight="251660288" behindDoc="1" locked="0" layoutInCell="1" allowOverlap="1" wp14:anchorId="787C5A78" wp14:editId="55A7AE3F">
          <wp:simplePos x="0" y="0"/>
          <wp:positionH relativeFrom="column">
            <wp:posOffset>7620</wp:posOffset>
          </wp:positionH>
          <wp:positionV relativeFrom="paragraph">
            <wp:posOffset>-109855</wp:posOffset>
          </wp:positionV>
          <wp:extent cx="901065" cy="1433195"/>
          <wp:effectExtent l="0" t="0" r="0" b="0"/>
          <wp:wrapTight wrapText="bothSides">
            <wp:wrapPolygon edited="0">
              <wp:start x="7307" y="0"/>
              <wp:lineTo x="6393" y="1436"/>
              <wp:lineTo x="6393" y="2871"/>
              <wp:lineTo x="8220" y="4594"/>
              <wp:lineTo x="0" y="6029"/>
              <wp:lineTo x="0" y="21246"/>
              <wp:lineTo x="2740" y="21246"/>
              <wp:lineTo x="17810" y="21246"/>
              <wp:lineTo x="21006" y="21246"/>
              <wp:lineTo x="21006" y="18662"/>
              <wp:lineTo x="18723" y="18088"/>
              <wp:lineTo x="21006" y="16939"/>
              <wp:lineTo x="21006" y="6603"/>
              <wp:lineTo x="19636" y="5742"/>
              <wp:lineTo x="13700" y="4594"/>
              <wp:lineTo x="14156" y="1723"/>
              <wp:lineTo x="13243" y="0"/>
              <wp:lineTo x="7307" y="0"/>
            </wp:wrapPolygon>
          </wp:wrapTight>
          <wp:docPr id="6" name="Picture 6" descr="LPS4B Shield-maroon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PS4B Shield-maroon 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12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b/>
        <w:caps/>
        <w:color w:val="781C21"/>
        <w:sz w:val="32"/>
        <w:szCs w:val="32"/>
      </w:rPr>
      <w:t>Langley park School for Boys</w:t>
    </w:r>
  </w:p>
  <w:p w:rsidR="007D31DB" w:rsidRPr="00331BF4" w:rsidRDefault="001F1198" w:rsidP="008E1341">
    <w:pPr>
      <w:jc w:val="right"/>
      <w:rPr>
        <w:rFonts w:ascii="Calibri" w:hAnsi="Calibri"/>
        <w:color w:val="781C21"/>
      </w:rPr>
    </w:pPr>
    <w:r>
      <w:rPr>
        <w:rFonts w:ascii="Calibri" w:hAnsi="Calibri"/>
        <w:color w:val="781C21"/>
      </w:rPr>
      <w:t xml:space="preserve">South Eden Park Road </w:t>
    </w:r>
    <w:proofErr w:type="gramStart"/>
    <w:r w:rsidR="007D31DB" w:rsidRPr="00331BF4">
      <w:rPr>
        <w:rFonts w:ascii="Calibri" w:hAnsi="Calibri"/>
        <w:color w:val="781C21"/>
      </w:rPr>
      <w:t>Beckenham  Kent</w:t>
    </w:r>
    <w:proofErr w:type="gramEnd"/>
    <w:r w:rsidR="007D31DB" w:rsidRPr="00331BF4">
      <w:rPr>
        <w:rFonts w:ascii="Calibri" w:hAnsi="Calibri"/>
        <w:color w:val="781C21"/>
      </w:rPr>
      <w:t xml:space="preserve"> BR3 3BP</w:t>
    </w:r>
  </w:p>
  <w:p w:rsidR="007D31DB" w:rsidRPr="00331BF4" w:rsidRDefault="007D31DB" w:rsidP="008E1341">
    <w:pPr>
      <w:jc w:val="right"/>
      <w:rPr>
        <w:rFonts w:ascii="Calibri" w:hAnsi="Calibri"/>
        <w:i/>
        <w:color w:val="781C21"/>
      </w:rPr>
    </w:pPr>
    <w:r w:rsidRPr="00331BF4">
      <w:rPr>
        <w:rFonts w:ascii="Calibri" w:hAnsi="Calibri"/>
        <w:i/>
        <w:color w:val="781C21"/>
      </w:rPr>
      <w:t>Telephone:</w:t>
    </w:r>
    <w:r w:rsidRPr="00331BF4">
      <w:rPr>
        <w:rFonts w:ascii="Calibri" w:hAnsi="Calibri"/>
        <w:color w:val="781C21"/>
      </w:rPr>
      <w:t xml:space="preserve"> 020 8639 4700 </w:t>
    </w:r>
  </w:p>
  <w:p w:rsidR="007D31DB" w:rsidRPr="00331BF4" w:rsidRDefault="007D31DB" w:rsidP="008E1341">
    <w:pPr>
      <w:jc w:val="right"/>
      <w:rPr>
        <w:rFonts w:ascii="Calibri" w:hAnsi="Calibri"/>
        <w:color w:val="781C21"/>
      </w:rPr>
    </w:pPr>
    <w:r w:rsidRPr="00331BF4">
      <w:rPr>
        <w:rFonts w:ascii="Calibri" w:hAnsi="Calibri"/>
        <w:i/>
        <w:color w:val="781C21"/>
      </w:rPr>
      <w:t>E-mail:</w:t>
    </w:r>
    <w:r w:rsidRPr="00331BF4">
      <w:rPr>
        <w:rFonts w:ascii="Calibri" w:hAnsi="Calibri"/>
        <w:color w:val="781C21"/>
      </w:rPr>
      <w:t xml:space="preserve"> </w:t>
    </w:r>
    <w:hyperlink r:id="rId2" w:history="1">
      <w:r w:rsidRPr="00331BF4">
        <w:rPr>
          <w:rStyle w:val="Hyperlink"/>
          <w:rFonts w:ascii="Calibri" w:hAnsi="Calibri"/>
          <w:color w:val="781C21"/>
        </w:rPr>
        <w:t>office@lpsb.org.uk</w:t>
      </w:r>
    </w:hyperlink>
  </w:p>
  <w:p w:rsidR="007D31DB" w:rsidRPr="00331BF4" w:rsidRDefault="007D31DB" w:rsidP="008E1341">
    <w:pPr>
      <w:jc w:val="right"/>
      <w:rPr>
        <w:rFonts w:ascii="Calibri" w:hAnsi="Calibri"/>
        <w:color w:val="781C21"/>
      </w:rPr>
    </w:pPr>
    <w:r w:rsidRPr="00331BF4">
      <w:rPr>
        <w:rFonts w:ascii="Calibri" w:hAnsi="Calibri"/>
        <w:i/>
        <w:color w:val="781C21"/>
      </w:rPr>
      <w:t xml:space="preserve">Website: </w:t>
    </w:r>
    <w:hyperlink r:id="rId3" w:history="1">
      <w:r w:rsidRPr="00331BF4">
        <w:rPr>
          <w:rStyle w:val="Hyperlink"/>
          <w:rFonts w:ascii="Calibri" w:hAnsi="Calibri"/>
          <w:color w:val="781C21"/>
        </w:rPr>
        <w:t>www.lpsb.org.uk</w:t>
      </w:r>
    </w:hyperlink>
  </w:p>
  <w:p w:rsidR="007D31DB" w:rsidRPr="00331BF4" w:rsidRDefault="007D31DB" w:rsidP="008E1341">
    <w:pPr>
      <w:spacing w:before="120"/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Headteacher - Mr S Parsons MA NPQH  </w:t>
    </w:r>
  </w:p>
  <w:p w:rsidR="007D31DB" w:rsidRPr="001F367F" w:rsidRDefault="007D31DB" w:rsidP="001F367F">
    <w:pPr>
      <w:rPr>
        <w:rFonts w:ascii="Calibri" w:hAnsi="Calibri"/>
        <w:color w:val="B3123E"/>
      </w:rPr>
    </w:pPr>
    <w:r>
      <w:rPr>
        <w:rFonts w:ascii="Calibri" w:hAnsi="Calibri"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FC855" wp14:editId="117526BE">
              <wp:simplePos x="0" y="0"/>
              <wp:positionH relativeFrom="column">
                <wp:posOffset>13335</wp:posOffset>
              </wp:positionH>
              <wp:positionV relativeFrom="paragraph">
                <wp:posOffset>131445</wp:posOffset>
              </wp:positionV>
              <wp:extent cx="6103088" cy="0"/>
              <wp:effectExtent l="0" t="0" r="1206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08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81C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9D4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10.35pt;width:48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" strokecolor="#781c2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1FF6"/>
    <w:multiLevelType w:val="hybridMultilevel"/>
    <w:tmpl w:val="B5BA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06"/>
    <w:multiLevelType w:val="hybridMultilevel"/>
    <w:tmpl w:val="16A2A1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35"/>
    <w:rsid w:val="00030CB1"/>
    <w:rsid w:val="00056353"/>
    <w:rsid w:val="00081E09"/>
    <w:rsid w:val="000959A7"/>
    <w:rsid w:val="000F2D21"/>
    <w:rsid w:val="000F7E1D"/>
    <w:rsid w:val="00133E4D"/>
    <w:rsid w:val="00156118"/>
    <w:rsid w:val="001845D8"/>
    <w:rsid w:val="001E5B9D"/>
    <w:rsid w:val="001F1198"/>
    <w:rsid w:val="001F367F"/>
    <w:rsid w:val="00297EF4"/>
    <w:rsid w:val="002B5A41"/>
    <w:rsid w:val="00351597"/>
    <w:rsid w:val="003B532F"/>
    <w:rsid w:val="0042414C"/>
    <w:rsid w:val="004C5116"/>
    <w:rsid w:val="004D3E55"/>
    <w:rsid w:val="004D7135"/>
    <w:rsid w:val="004F1D3A"/>
    <w:rsid w:val="005409BE"/>
    <w:rsid w:val="00544758"/>
    <w:rsid w:val="0057279E"/>
    <w:rsid w:val="00584C82"/>
    <w:rsid w:val="005C10AF"/>
    <w:rsid w:val="005D1797"/>
    <w:rsid w:val="005F6849"/>
    <w:rsid w:val="00627B5B"/>
    <w:rsid w:val="00660543"/>
    <w:rsid w:val="006A4E2C"/>
    <w:rsid w:val="006C70D9"/>
    <w:rsid w:val="007B5BF2"/>
    <w:rsid w:val="007C1E0E"/>
    <w:rsid w:val="007D31DB"/>
    <w:rsid w:val="007F1637"/>
    <w:rsid w:val="00803513"/>
    <w:rsid w:val="00862E20"/>
    <w:rsid w:val="008861AB"/>
    <w:rsid w:val="008E1341"/>
    <w:rsid w:val="008F0E3A"/>
    <w:rsid w:val="00952F30"/>
    <w:rsid w:val="00976D42"/>
    <w:rsid w:val="009B7419"/>
    <w:rsid w:val="00A15380"/>
    <w:rsid w:val="00A374E8"/>
    <w:rsid w:val="00A636BE"/>
    <w:rsid w:val="00AD53A2"/>
    <w:rsid w:val="00B23E82"/>
    <w:rsid w:val="00B327E0"/>
    <w:rsid w:val="00B9399F"/>
    <w:rsid w:val="00BA4630"/>
    <w:rsid w:val="00BB09B6"/>
    <w:rsid w:val="00BC16FF"/>
    <w:rsid w:val="00BC2878"/>
    <w:rsid w:val="00CB0333"/>
    <w:rsid w:val="00D44AB6"/>
    <w:rsid w:val="00E14DF2"/>
    <w:rsid w:val="00E16887"/>
    <w:rsid w:val="00E3288A"/>
    <w:rsid w:val="00E5214A"/>
    <w:rsid w:val="00E55FC4"/>
    <w:rsid w:val="00E83784"/>
    <w:rsid w:val="00F04FF3"/>
    <w:rsid w:val="00F21478"/>
    <w:rsid w:val="00F71169"/>
    <w:rsid w:val="00FB476F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51A6348-2BEA-4AE8-9808-EDCA717C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31DB"/>
  </w:style>
  <w:style w:type="paragraph" w:styleId="Footer">
    <w:name w:val="footer"/>
    <w:basedOn w:val="Normal"/>
    <w:link w:val="FooterChar"/>
    <w:uiPriority w:val="99"/>
    <w:unhideWhenUsed/>
    <w:rsid w:val="007D31D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31DB"/>
  </w:style>
  <w:style w:type="paragraph" w:styleId="BalloonText">
    <w:name w:val="Balloon Text"/>
    <w:basedOn w:val="Normal"/>
    <w:link w:val="BalloonTextChar"/>
    <w:uiPriority w:val="99"/>
    <w:semiHidden/>
    <w:unhideWhenUsed/>
    <w:rsid w:val="007D31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DB"/>
    <w:rPr>
      <w:rFonts w:ascii="Tahoma" w:hAnsi="Tahoma" w:cs="Tahoma"/>
      <w:sz w:val="16"/>
      <w:szCs w:val="16"/>
    </w:rPr>
  </w:style>
  <w:style w:type="character" w:styleId="Hyperlink">
    <w:name w:val="Hyperlink"/>
    <w:rsid w:val="007D31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b.org.uk" TargetMode="External"/><Relationship Id="rId2" Type="http://schemas.openxmlformats.org/officeDocument/2006/relationships/hyperlink" Target="mailto:office@lpsb.org.uk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pbs\AllUsers\Departments\Office%20Templates\LPSB%20Templates\LPSB%20Headed%20Paper%20with%20Ofsted%202015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B7E1-6653-4ABA-A22E-BA4254D0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LPSB Headed Paper with Ofsted 2015 v2</Template>
  <TotalTime>0</TotalTime>
  <Pages>1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Costart-Mockler</dc:creator>
  <cp:lastModifiedBy>E Tilzey</cp:lastModifiedBy>
  <cp:revision>2</cp:revision>
  <cp:lastPrinted>2021-06-14T10:51:00Z</cp:lastPrinted>
  <dcterms:created xsi:type="dcterms:W3CDTF">2021-06-14T11:04:00Z</dcterms:created>
  <dcterms:modified xsi:type="dcterms:W3CDTF">2021-06-14T11:04:00Z</dcterms:modified>
</cp:coreProperties>
</file>