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sz w:val="32"/>
          <w:szCs w:val="32"/>
          <w:vertAlign w:val="baseline"/>
        </w:rPr>
      </w:pPr>
      <w:r w:rsidDel="00000000" w:rsidR="00000000" w:rsidRPr="00000000">
        <w:rPr>
          <w:rFonts w:ascii="Calibri" w:cs="Calibri" w:eastAsia="Calibri" w:hAnsi="Calibri"/>
          <w:sz w:val="32"/>
          <w:szCs w:val="32"/>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4121784</wp:posOffset>
            </wp:positionH>
            <wp:positionV relativeFrom="paragraph">
              <wp:posOffset>-105409</wp:posOffset>
            </wp:positionV>
            <wp:extent cx="1927860" cy="428625"/>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27860" cy="428625"/>
                    </a:xfrm>
                    <a:prstGeom prst="rect"/>
                    <a:ln/>
                  </pic:spPr>
                </pic:pic>
              </a:graphicData>
            </a:graphic>
          </wp:anchor>
        </w:drawing>
      </w:r>
    </w:p>
    <w:p w:rsidR="00000000" w:rsidDel="00000000" w:rsidP="00000000" w:rsidRDefault="00000000" w:rsidRPr="00000000" w14:paraId="00000002">
      <w:pPr>
        <w:jc w:val="right"/>
        <w:rPr>
          <w:vertAlign w:val="baseline"/>
        </w:rPr>
      </w:pP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18" w:sz="4" w:val="single"/>
        </w:pBdr>
        <w:shd w:fill="e6e6e6" w:val="clear"/>
        <w:ind w:right="180" w:hanging="1260"/>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Job Description</w:t>
      </w: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tbl>
      <w:tblPr>
        <w:tblStyle w:val="Table1"/>
        <w:tblW w:w="11160.0" w:type="dxa"/>
        <w:jc w:val="left"/>
        <w:tblInd w:w="-13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83"/>
        <w:gridCol w:w="4337"/>
        <w:gridCol w:w="1800"/>
        <w:gridCol w:w="3240"/>
        <w:tblGridChange w:id="0">
          <w:tblGrid>
            <w:gridCol w:w="1783"/>
            <w:gridCol w:w="4337"/>
            <w:gridCol w:w="1800"/>
            <w:gridCol w:w="3240"/>
          </w:tblGrid>
        </w:tblGridChange>
      </w:tblGrid>
      <w:tr>
        <w:trPr>
          <w:trHeight w:val="380" w:hRule="atLeast"/>
        </w:trPr>
        <w:tc>
          <w:tcPr>
            <w:tcBorders>
              <w:bottom w:color="000000" w:space="0" w:sz="0" w:val="nil"/>
            </w:tcBorders>
            <w:shd w:fill="e6e6e6" w:val="clear"/>
            <w:vAlign w:val="center"/>
          </w:tcPr>
          <w:p w:rsidR="00000000" w:rsidDel="00000000" w:rsidP="00000000" w:rsidRDefault="00000000" w:rsidRPr="00000000" w14:paraId="00000005">
            <w:pPr>
              <w:keepNext w:val="1"/>
              <w:keepLines w:val="0"/>
              <w:widowControl w:val="1"/>
              <w:pBdr>
                <w:top w:space="0" w:sz="0" w:val="nil"/>
                <w:left w:space="0" w:sz="0" w:val="nil"/>
                <w:bottom w:space="0" w:sz="0" w:val="nil"/>
                <w:right w:space="0" w:sz="0" w:val="nil"/>
                <w:between w:space="0" w:sz="0" w:val="nil"/>
              </w:pBdr>
              <w:shd w:fill="auto" w:val="clear"/>
              <w:tabs>
                <w:tab w:val="left" w:pos="3420"/>
              </w:tabs>
              <w:spacing w:after="0" w:before="0" w:line="240" w:lineRule="auto"/>
              <w:ind w:left="-108" w:right="0" w:firstLine="108"/>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Job Title</w:t>
            </w:r>
          </w:p>
        </w:tc>
        <w:tc>
          <w:tcPr>
            <w:gridSpan w:val="3"/>
            <w:vAlign w:val="center"/>
          </w:tcPr>
          <w:p w:rsidR="00000000" w:rsidDel="00000000" w:rsidP="00000000" w:rsidRDefault="00000000" w:rsidRPr="00000000" w14:paraId="00000006">
            <w:pPr>
              <w:tabs>
                <w:tab w:val="left" w:pos="3420"/>
              </w:tabs>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2 i/c of </w:t>
            </w:r>
            <w:r w:rsidDel="00000000" w:rsidR="00000000" w:rsidRPr="00000000">
              <w:rPr>
                <w:rFonts w:ascii="Calibri" w:cs="Calibri" w:eastAsia="Calibri" w:hAnsi="Calibri"/>
                <w:b w:val="1"/>
                <w:rtl w:val="0"/>
              </w:rPr>
              <w:t xml:space="preserve">maths</w:t>
            </w:r>
            <w:r w:rsidDel="00000000" w:rsidR="00000000" w:rsidRPr="00000000">
              <w:rPr>
                <w:rtl w:val="0"/>
              </w:rPr>
            </w:r>
          </w:p>
        </w:tc>
      </w:tr>
      <w:tr>
        <w:trPr>
          <w:trHeight w:val="380" w:hRule="atLeast"/>
        </w:trPr>
        <w:tc>
          <w:tcPr>
            <w:shd w:fill="e6e6e6" w:val="clear"/>
            <w:vAlign w:val="center"/>
          </w:tcPr>
          <w:p w:rsidR="00000000" w:rsidDel="00000000" w:rsidP="00000000" w:rsidRDefault="00000000" w:rsidRPr="00000000" w14:paraId="00000009">
            <w:pPr>
              <w:tabs>
                <w:tab w:val="left" w:pos="3420"/>
              </w:tabs>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School</w:t>
            </w:r>
            <w:r w:rsidDel="00000000" w:rsidR="00000000" w:rsidRPr="00000000">
              <w:rPr>
                <w:rtl w:val="0"/>
              </w:rPr>
            </w:r>
          </w:p>
        </w:tc>
        <w:tc>
          <w:tcPr>
            <w:shd w:fill="auto" w:val="clear"/>
            <w:vAlign w:val="center"/>
          </w:tcPr>
          <w:p w:rsidR="00000000" w:rsidDel="00000000" w:rsidP="00000000" w:rsidRDefault="00000000" w:rsidRPr="00000000" w14:paraId="0000000A">
            <w:pPr>
              <w:tabs>
                <w:tab w:val="left" w:pos="3420"/>
              </w:tabs>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Seven Kings School</w:t>
            </w:r>
            <w:r w:rsidDel="00000000" w:rsidR="00000000" w:rsidRPr="00000000">
              <w:rPr>
                <w:rtl w:val="0"/>
              </w:rPr>
            </w:r>
          </w:p>
        </w:tc>
        <w:tc>
          <w:tcPr>
            <w:shd w:fill="e6e6e6" w:val="clear"/>
            <w:vAlign w:val="center"/>
          </w:tcPr>
          <w:p w:rsidR="00000000" w:rsidDel="00000000" w:rsidP="00000000" w:rsidRDefault="00000000" w:rsidRPr="00000000" w14:paraId="0000000B">
            <w:pPr>
              <w:tabs>
                <w:tab w:val="left" w:pos="3420"/>
              </w:tabs>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Salary Range</w:t>
            </w:r>
            <w:r w:rsidDel="00000000" w:rsidR="00000000" w:rsidRPr="00000000">
              <w:rPr>
                <w:rtl w:val="0"/>
              </w:rPr>
            </w:r>
          </w:p>
        </w:tc>
        <w:tc>
          <w:tcPr>
            <w:vAlign w:val="center"/>
          </w:tcPr>
          <w:p w:rsidR="00000000" w:rsidDel="00000000" w:rsidP="00000000" w:rsidRDefault="00000000" w:rsidRPr="00000000" w14:paraId="0000000C">
            <w:pPr>
              <w:tabs>
                <w:tab w:val="left" w:pos="3420"/>
              </w:tabs>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MPS + TLR </w:t>
            </w:r>
            <w:r w:rsidDel="00000000" w:rsidR="00000000" w:rsidRPr="00000000">
              <w:rPr>
                <w:rFonts w:ascii="Calibri" w:cs="Calibri" w:eastAsia="Calibri" w:hAnsi="Calibri"/>
                <w:b w:val="1"/>
                <w:rtl w:val="0"/>
              </w:rPr>
              <w:t xml:space="preserve">2c</w:t>
            </w:r>
            <w:r w:rsidDel="00000000" w:rsidR="00000000" w:rsidRPr="00000000">
              <w:rPr>
                <w:rtl w:val="0"/>
              </w:rPr>
            </w:r>
          </w:p>
        </w:tc>
      </w:tr>
      <w:tr>
        <w:trPr>
          <w:trHeight w:val="380" w:hRule="atLeast"/>
        </w:trPr>
        <w:tc>
          <w:tcPr>
            <w:shd w:fill="e6e6e6" w:val="clear"/>
            <w:vAlign w:val="center"/>
          </w:tcPr>
          <w:p w:rsidR="00000000" w:rsidDel="00000000" w:rsidP="00000000" w:rsidRDefault="00000000" w:rsidRPr="00000000" w14:paraId="0000000D">
            <w:pPr>
              <w:tabs>
                <w:tab w:val="left" w:pos="3420"/>
              </w:tabs>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Contract</w:t>
            </w:r>
            <w:r w:rsidDel="00000000" w:rsidR="00000000" w:rsidRPr="00000000">
              <w:rPr>
                <w:rtl w:val="0"/>
              </w:rPr>
            </w:r>
          </w:p>
        </w:tc>
        <w:tc>
          <w:tcPr>
            <w:shd w:fill="auto" w:val="clear"/>
            <w:vAlign w:val="center"/>
          </w:tcPr>
          <w:p w:rsidR="00000000" w:rsidDel="00000000" w:rsidP="00000000" w:rsidRDefault="00000000" w:rsidRPr="00000000" w14:paraId="0000000E">
            <w:pPr>
              <w:tabs>
                <w:tab w:val="left" w:pos="3420"/>
              </w:tabs>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Permanent; Full Time:195 days a year</w:t>
            </w:r>
            <w:r w:rsidDel="00000000" w:rsidR="00000000" w:rsidRPr="00000000">
              <w:rPr>
                <w:rtl w:val="0"/>
              </w:rPr>
            </w:r>
          </w:p>
        </w:tc>
        <w:tc>
          <w:tcPr>
            <w:shd w:fill="e6e6e6" w:val="clear"/>
            <w:vAlign w:val="center"/>
          </w:tcPr>
          <w:p w:rsidR="00000000" w:rsidDel="00000000" w:rsidP="00000000" w:rsidRDefault="00000000" w:rsidRPr="00000000" w14:paraId="0000000F">
            <w:pPr>
              <w:tabs>
                <w:tab w:val="left" w:pos="3420"/>
              </w:tabs>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Reporting to</w:t>
            </w:r>
            <w:r w:rsidDel="00000000" w:rsidR="00000000" w:rsidRPr="00000000">
              <w:rPr>
                <w:rtl w:val="0"/>
              </w:rPr>
            </w:r>
          </w:p>
        </w:tc>
        <w:tc>
          <w:tcPr>
            <w:vAlign w:val="center"/>
          </w:tcPr>
          <w:p w:rsidR="00000000" w:rsidDel="00000000" w:rsidP="00000000" w:rsidRDefault="00000000" w:rsidRPr="00000000" w14:paraId="00000010">
            <w:pPr>
              <w:tabs>
                <w:tab w:val="left" w:pos="3420"/>
              </w:tabs>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Learning Leader for </w:t>
            </w:r>
            <w:r w:rsidDel="00000000" w:rsidR="00000000" w:rsidRPr="00000000">
              <w:rPr>
                <w:rFonts w:ascii="Calibri" w:cs="Calibri" w:eastAsia="Calibri" w:hAnsi="Calibri"/>
                <w:b w:val="1"/>
                <w:rtl w:val="0"/>
              </w:rPr>
              <w:t xml:space="preserve">maths</w:t>
            </w:r>
            <w:r w:rsidDel="00000000" w:rsidR="00000000" w:rsidRPr="00000000">
              <w:rPr>
                <w:rtl w:val="0"/>
              </w:rPr>
            </w:r>
          </w:p>
        </w:tc>
      </w:tr>
      <w:tr>
        <w:trPr>
          <w:trHeight w:val="380" w:hRule="atLeast"/>
        </w:trPr>
        <w:tc>
          <w:tcPr>
            <w:gridSpan w:val="4"/>
            <w:shd w:fill="e6e6e6" w:val="clear"/>
            <w:vAlign w:val="center"/>
          </w:tcPr>
          <w:p w:rsidR="00000000" w:rsidDel="00000000" w:rsidP="00000000" w:rsidRDefault="00000000" w:rsidRPr="00000000" w14:paraId="00000011">
            <w:pPr>
              <w:tabs>
                <w:tab w:val="left" w:pos="3420"/>
              </w:tabs>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Purpose of Job</w:t>
            </w:r>
            <w:r w:rsidDel="00000000" w:rsidR="00000000" w:rsidRPr="00000000">
              <w:rPr>
                <w:rtl w:val="0"/>
              </w:rPr>
            </w:r>
          </w:p>
        </w:tc>
      </w:tr>
      <w:tr>
        <w:tc>
          <w:tcPr>
            <w:gridSpan w:val="4"/>
            <w:tcBorders>
              <w:bottom w:color="000000" w:space="0" w:sz="0" w:val="nil"/>
            </w:tcBorders>
            <w:vAlign w:val="center"/>
          </w:tcPr>
          <w:p w:rsidR="00000000" w:rsidDel="00000000" w:rsidP="00000000" w:rsidRDefault="00000000" w:rsidRPr="00000000" w14:paraId="00000015">
            <w:pPr>
              <w:tabs>
                <w:tab w:val="left" w:pos="3420"/>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6">
            <w:pPr>
              <w:numPr>
                <w:ilvl w:val="0"/>
                <w:numId w:val="4"/>
              </w:numPr>
              <w:tabs>
                <w:tab w:val="left" w:pos="3420"/>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 support in the leadership and management of the </w:t>
            </w:r>
            <w:r w:rsidDel="00000000" w:rsidR="00000000" w:rsidRPr="00000000">
              <w:rPr>
                <w:rFonts w:ascii="Calibri" w:cs="Calibri" w:eastAsia="Calibri" w:hAnsi="Calibri"/>
                <w:rtl w:val="0"/>
              </w:rPr>
              <w:t xml:space="preserve">Maths</w:t>
            </w:r>
            <w:r w:rsidDel="00000000" w:rsidR="00000000" w:rsidRPr="00000000">
              <w:rPr>
                <w:rFonts w:ascii="Calibri" w:cs="Calibri" w:eastAsia="Calibri" w:hAnsi="Calibri"/>
                <w:vertAlign w:val="baseline"/>
                <w:rtl w:val="0"/>
              </w:rPr>
              <w:t xml:space="preserve"> Department at Seven Kings School, promoting a secure foundation to achieve high standards in all areas of the school’s work</w:t>
            </w:r>
          </w:p>
          <w:p w:rsidR="00000000" w:rsidDel="00000000" w:rsidP="00000000" w:rsidRDefault="00000000" w:rsidRPr="00000000" w14:paraId="00000017">
            <w:pPr>
              <w:tabs>
                <w:tab w:val="left" w:pos="3420"/>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8">
            <w:pPr>
              <w:numPr>
                <w:ilvl w:val="0"/>
                <w:numId w:val="4"/>
              </w:numPr>
              <w:tabs>
                <w:tab w:val="left" w:pos="3420"/>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 support and develop all students and ensure that individual needs and entitlements are met in line with the department’s priorities and the individual needs of every child </w:t>
            </w:r>
          </w:p>
          <w:p w:rsidR="00000000" w:rsidDel="00000000" w:rsidP="00000000" w:rsidRDefault="00000000" w:rsidRPr="00000000" w14:paraId="00000019">
            <w:pPr>
              <w:tabs>
                <w:tab w:val="left" w:pos="3420"/>
              </w:tabs>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A">
            <w:pPr>
              <w:numPr>
                <w:ilvl w:val="0"/>
                <w:numId w:val="4"/>
              </w:numPr>
              <w:tabs>
                <w:tab w:val="left" w:pos="3420"/>
              </w:tabs>
              <w:ind w:left="720" w:hanging="360"/>
              <w:rPr>
                <w:rFonts w:ascii="Calibri" w:cs="Calibri" w:eastAsia="Calibri" w:hAnsi="Calibri"/>
                <w:u w:val="none"/>
              </w:rPr>
            </w:pPr>
            <w:r w:rsidDel="00000000" w:rsidR="00000000" w:rsidRPr="00000000">
              <w:rPr>
                <w:rFonts w:ascii="Calibri" w:cs="Calibri" w:eastAsia="Calibri" w:hAnsi="Calibri"/>
                <w:rtl w:val="0"/>
              </w:rPr>
              <w:t xml:space="preserve">To provide the highest quality teaching for students and contribute to the Mathematics department.</w:t>
            </w:r>
          </w:p>
          <w:p w:rsidR="00000000" w:rsidDel="00000000" w:rsidP="00000000" w:rsidRDefault="00000000" w:rsidRPr="00000000" w14:paraId="0000001B">
            <w:pPr>
              <w:tabs>
                <w:tab w:val="left" w:pos="3420"/>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C">
            <w:pPr>
              <w:tabs>
                <w:tab w:val="left" w:pos="3420"/>
              </w:tabs>
              <w:ind w:left="360" w:firstLine="0"/>
              <w:rPr>
                <w:rFonts w:ascii="Calibri" w:cs="Calibri" w:eastAsia="Calibri" w:hAnsi="Calibri"/>
                <w:vertAlign w:val="baseline"/>
              </w:rPr>
            </w:pPr>
            <w:r w:rsidDel="00000000" w:rsidR="00000000" w:rsidRPr="00000000">
              <w:rPr>
                <w:rtl w:val="0"/>
              </w:rPr>
            </w:r>
          </w:p>
        </w:tc>
      </w:tr>
      <w:tr>
        <w:trPr>
          <w:trHeight w:val="380" w:hRule="atLeast"/>
        </w:trPr>
        <w:tc>
          <w:tcPr>
            <w:gridSpan w:val="4"/>
            <w:shd w:fill="e6e6e6" w:val="clear"/>
            <w:vAlign w:val="center"/>
          </w:tcPr>
          <w:p w:rsidR="00000000" w:rsidDel="00000000" w:rsidP="00000000" w:rsidRDefault="00000000" w:rsidRPr="00000000" w14:paraId="00000020">
            <w:pPr>
              <w:tabs>
                <w:tab w:val="left" w:pos="3420"/>
              </w:tabs>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Objectives</w:t>
            </w:r>
            <w:r w:rsidDel="00000000" w:rsidR="00000000" w:rsidRPr="00000000">
              <w:rPr>
                <w:rtl w:val="0"/>
              </w:rPr>
            </w:r>
          </w:p>
        </w:tc>
      </w:tr>
      <w:tr>
        <w:tc>
          <w:tcPr>
            <w:gridSpan w:val="4"/>
            <w:vAlign w:val="center"/>
          </w:tcPr>
          <w:p w:rsidR="00000000" w:rsidDel="00000000" w:rsidP="00000000" w:rsidRDefault="00000000" w:rsidRPr="00000000" w14:paraId="00000024">
            <w:pPr>
              <w:tabs>
                <w:tab w:val="left" w:pos="342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following expectations of the post holder at Seven Kings School complement the generic responsibilities of a teacher as set out in the School Teachers’ Pay and Conditions document. Nothing in this job description detracts from or replaces that document.</w:t>
            </w:r>
          </w:p>
          <w:p w:rsidR="00000000" w:rsidDel="00000000" w:rsidP="00000000" w:rsidRDefault="00000000" w:rsidRPr="00000000" w14:paraId="00000025">
            <w:pPr>
              <w:tabs>
                <w:tab w:val="left" w:pos="3420"/>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6">
            <w:pPr>
              <w:numPr>
                <w:ilvl w:val="0"/>
                <w:numId w:val="2"/>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Contribute to the development of the vision for the department by promoting the ethos of Seven Kings School, supporting all school policies and ensuring compliance among students</w:t>
            </w:r>
          </w:p>
          <w:p w:rsidR="00000000" w:rsidDel="00000000" w:rsidP="00000000" w:rsidRDefault="00000000" w:rsidRPr="00000000" w14:paraId="00000027">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8">
            <w:pPr>
              <w:numPr>
                <w:ilvl w:val="0"/>
                <w:numId w:val="2"/>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Raise expectations and standards within the department and the school</w:t>
            </w:r>
          </w:p>
          <w:p w:rsidR="00000000" w:rsidDel="00000000" w:rsidP="00000000" w:rsidRDefault="00000000" w:rsidRPr="00000000" w14:paraId="00000029">
            <w:pPr>
              <w:tabs>
                <w:tab w:val="left" w:pos="3420"/>
              </w:tabs>
              <w:ind w:left="36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A">
            <w:pPr>
              <w:numPr>
                <w:ilvl w:val="0"/>
                <w:numId w:val="2"/>
              </w:numPr>
              <w:tabs>
                <w:tab w:val="left" w:pos="3420"/>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Motivate and work with others to create a culture and ethos of challenge and support where all students can achieve success and become engaged in their learning</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numPr>
                <w:ilvl w:val="0"/>
                <w:numId w:val="2"/>
              </w:numPr>
              <w:tabs>
                <w:tab w:val="left" w:pos="3420"/>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Be accountable for raising student achievement and for the progress of staff within the department</w:t>
            </w:r>
          </w:p>
          <w:p w:rsidR="00000000" w:rsidDel="00000000" w:rsidP="00000000" w:rsidRDefault="00000000" w:rsidRPr="00000000" w14:paraId="0000002D">
            <w:pPr>
              <w:tabs>
                <w:tab w:val="left" w:pos="3420"/>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E">
            <w:pPr>
              <w:numPr>
                <w:ilvl w:val="0"/>
                <w:numId w:val="2"/>
              </w:numPr>
              <w:tabs>
                <w:tab w:val="left" w:pos="3420"/>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Foster the development of the identity of the </w:t>
            </w:r>
            <w:r w:rsidDel="00000000" w:rsidR="00000000" w:rsidRPr="00000000">
              <w:rPr>
                <w:rFonts w:ascii="Calibri" w:cs="Calibri" w:eastAsia="Calibri" w:hAnsi="Calibri"/>
                <w:rtl w:val="0"/>
              </w:rPr>
              <w:t xml:space="preserve">maths </w:t>
            </w:r>
            <w:r w:rsidDel="00000000" w:rsidR="00000000" w:rsidRPr="00000000">
              <w:rPr>
                <w:rFonts w:ascii="Calibri" w:cs="Calibri" w:eastAsia="Calibri" w:hAnsi="Calibri"/>
                <w:vertAlign w:val="baseline"/>
                <w:rtl w:val="0"/>
              </w:rPr>
              <w:t xml:space="preserve">department</w:t>
            </w:r>
          </w:p>
          <w:p w:rsidR="00000000" w:rsidDel="00000000" w:rsidP="00000000" w:rsidRDefault="00000000" w:rsidRPr="00000000" w14:paraId="0000002F">
            <w:pPr>
              <w:tabs>
                <w:tab w:val="left" w:pos="3420"/>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0">
            <w:pPr>
              <w:numPr>
                <w:ilvl w:val="0"/>
                <w:numId w:val="2"/>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Be a role model of exemplary practice for colleagues within the department and across the whole school</w:t>
            </w:r>
          </w:p>
          <w:p w:rsidR="00000000" w:rsidDel="00000000" w:rsidP="00000000" w:rsidRDefault="00000000" w:rsidRPr="00000000" w14:paraId="00000031">
            <w:pPr>
              <w:tabs>
                <w:tab w:val="left" w:pos="3420"/>
              </w:tabs>
              <w:rPr>
                <w:rFonts w:ascii="Calibri" w:cs="Calibri" w:eastAsia="Calibri" w:hAnsi="Calibri"/>
                <w:b w:val="0"/>
                <w:vertAlign w:val="baseline"/>
              </w:rPr>
            </w:pPr>
            <w:r w:rsidDel="00000000" w:rsidR="00000000" w:rsidRPr="00000000">
              <w:rPr>
                <w:rtl w:val="0"/>
              </w:rPr>
            </w:r>
          </w:p>
        </w:tc>
      </w:tr>
      <w:tr>
        <w:trPr>
          <w:trHeight w:val="380" w:hRule="atLeast"/>
        </w:trPr>
        <w:tc>
          <w:tcPr>
            <w:gridSpan w:val="4"/>
            <w:shd w:fill="e6e6e6" w:val="clear"/>
            <w:vAlign w:val="center"/>
          </w:tcPr>
          <w:p w:rsidR="00000000" w:rsidDel="00000000" w:rsidP="00000000" w:rsidRDefault="00000000" w:rsidRPr="00000000" w14:paraId="00000035">
            <w:pPr>
              <w:keepNext w:val="1"/>
              <w:keepLines w:val="0"/>
              <w:widowControl w:val="1"/>
              <w:pBdr>
                <w:top w:space="0" w:sz="0" w:val="nil"/>
                <w:left w:space="0" w:sz="0" w:val="nil"/>
                <w:bottom w:space="0" w:sz="0" w:val="nil"/>
                <w:right w:space="0" w:sz="0" w:val="nil"/>
                <w:between w:space="0" w:sz="0" w:val="nil"/>
              </w:pBdr>
              <w:shd w:fill="auto" w:val="clear"/>
              <w:tabs>
                <w:tab w:val="left" w:pos="3420"/>
              </w:tabs>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Main duties and responsibilities</w:t>
            </w:r>
          </w:p>
        </w:tc>
      </w:tr>
      <w:tr>
        <w:tc>
          <w:tcPr>
            <w:gridSpan w:val="4"/>
            <w:tcBorders>
              <w:bottom w:color="000000" w:space="0" w:sz="4" w:val="single"/>
            </w:tcBorders>
            <w:vAlign w:val="center"/>
          </w:tcPr>
          <w:p w:rsidR="00000000" w:rsidDel="00000000" w:rsidP="00000000" w:rsidRDefault="00000000" w:rsidRPr="00000000" w14:paraId="00000039">
            <w:pPr>
              <w:spacing w:after="12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Strategic Leadership</w:t>
            </w:r>
            <w:r w:rsidDel="00000000" w:rsidR="00000000" w:rsidRPr="00000000">
              <w:rPr>
                <w:rtl w:val="0"/>
              </w:rPr>
            </w:r>
          </w:p>
          <w:p w:rsidR="00000000" w:rsidDel="00000000" w:rsidP="00000000" w:rsidRDefault="00000000" w:rsidRPr="00000000" w14:paraId="0000003A">
            <w:pPr>
              <w:spacing w:after="12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Working with the Learning Leader:</w:t>
            </w:r>
            <w:r w:rsidDel="00000000" w:rsidR="00000000" w:rsidRPr="00000000">
              <w:rPr>
                <w:rtl w:val="0"/>
              </w:rPr>
            </w:r>
          </w:p>
          <w:p w:rsidR="00000000" w:rsidDel="00000000" w:rsidP="00000000" w:rsidRDefault="00000000" w:rsidRPr="00000000" w14:paraId="0000003B">
            <w:pPr>
              <w:numPr>
                <w:ilvl w:val="0"/>
                <w:numId w:val="3"/>
              </w:numPr>
              <w:spacing w:after="12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Regularly review standards, the quality of learning and teaching and student progress and lead the department’s work on Departmental Self-Review and improvement planning</w:t>
            </w:r>
          </w:p>
          <w:p w:rsidR="00000000" w:rsidDel="00000000" w:rsidP="00000000" w:rsidRDefault="00000000" w:rsidRPr="00000000" w14:paraId="0000003C">
            <w:pPr>
              <w:numPr>
                <w:ilvl w:val="0"/>
                <w:numId w:val="3"/>
              </w:numPr>
              <w:spacing w:after="12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Monitor the progress of staff, set targets and plan future developments</w:t>
            </w:r>
          </w:p>
          <w:p w:rsidR="00000000" w:rsidDel="00000000" w:rsidP="00000000" w:rsidRDefault="00000000" w:rsidRPr="00000000" w14:paraId="0000003D">
            <w:pPr>
              <w:numPr>
                <w:ilvl w:val="0"/>
                <w:numId w:val="3"/>
              </w:numPr>
              <w:spacing w:after="12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Analyse examination results to inform future strategy and evaluate outcomes</w:t>
            </w:r>
          </w:p>
          <w:p w:rsidR="00000000" w:rsidDel="00000000" w:rsidP="00000000" w:rsidRDefault="00000000" w:rsidRPr="00000000" w14:paraId="0000003E">
            <w:pPr>
              <w:spacing w:after="12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Leadership &amp; Management</w:t>
            </w:r>
            <w:r w:rsidDel="00000000" w:rsidR="00000000" w:rsidRPr="00000000">
              <w:rPr>
                <w:rtl w:val="0"/>
              </w:rPr>
            </w:r>
          </w:p>
          <w:p w:rsidR="00000000" w:rsidDel="00000000" w:rsidP="00000000" w:rsidRDefault="00000000" w:rsidRPr="00000000" w14:paraId="0000003F">
            <w:pPr>
              <w:numPr>
                <w:ilvl w:val="0"/>
                <w:numId w:val="3"/>
              </w:numPr>
              <w:spacing w:after="12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Lead and manage the department in terms of the recruitment and induction of staff, ensuring staff have clear expectations of their roles and that high standards are achieved and maintained</w:t>
            </w:r>
          </w:p>
          <w:p w:rsidR="00000000" w:rsidDel="00000000" w:rsidP="00000000" w:rsidRDefault="00000000" w:rsidRPr="00000000" w14:paraId="00000040">
            <w:pPr>
              <w:numPr>
                <w:ilvl w:val="0"/>
                <w:numId w:val="3"/>
              </w:numPr>
              <w:spacing w:after="12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Observe and review the quality of learning and teaching within the department</w:t>
            </w:r>
          </w:p>
          <w:p w:rsidR="00000000" w:rsidDel="00000000" w:rsidP="00000000" w:rsidRDefault="00000000" w:rsidRPr="00000000" w14:paraId="00000041">
            <w:pPr>
              <w:numPr>
                <w:ilvl w:val="0"/>
                <w:numId w:val="3"/>
              </w:numPr>
              <w:spacing w:after="12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Lead and manage staff development </w:t>
            </w:r>
          </w:p>
          <w:p w:rsidR="00000000" w:rsidDel="00000000" w:rsidP="00000000" w:rsidRDefault="00000000" w:rsidRPr="00000000" w14:paraId="00000042">
            <w:pPr>
              <w:numPr>
                <w:ilvl w:val="0"/>
                <w:numId w:val="3"/>
              </w:numPr>
              <w:spacing w:after="12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Line manage members of the department</w:t>
            </w:r>
          </w:p>
          <w:p w:rsidR="00000000" w:rsidDel="00000000" w:rsidP="00000000" w:rsidRDefault="00000000" w:rsidRPr="00000000" w14:paraId="00000043">
            <w:pPr>
              <w:numPr>
                <w:ilvl w:val="0"/>
                <w:numId w:val="3"/>
              </w:numPr>
              <w:spacing w:after="12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Support and implement the school’s programme of continuous professional development and contribute to the Teaching School agenda</w:t>
            </w:r>
          </w:p>
          <w:p w:rsidR="00000000" w:rsidDel="00000000" w:rsidP="00000000" w:rsidRDefault="00000000" w:rsidRPr="00000000" w14:paraId="00000044">
            <w:pPr>
              <w:numPr>
                <w:ilvl w:val="0"/>
                <w:numId w:val="3"/>
              </w:numPr>
              <w:spacing w:after="12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Oversee the effective management of department resources ensuring that value for money principles are observed at all times</w:t>
            </w:r>
          </w:p>
          <w:p w:rsidR="00000000" w:rsidDel="00000000" w:rsidP="00000000" w:rsidRDefault="00000000" w:rsidRPr="00000000" w14:paraId="00000045">
            <w:pPr>
              <w:numPr>
                <w:ilvl w:val="0"/>
                <w:numId w:val="3"/>
              </w:numPr>
              <w:spacing w:after="12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Lead and attend appropriate meetings</w:t>
            </w:r>
          </w:p>
          <w:p w:rsidR="00000000" w:rsidDel="00000000" w:rsidP="00000000" w:rsidRDefault="00000000" w:rsidRPr="00000000" w14:paraId="00000046">
            <w:pPr>
              <w:spacing w:after="12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Learning &amp; Teaching</w:t>
            </w:r>
            <w:r w:rsidDel="00000000" w:rsidR="00000000" w:rsidRPr="00000000">
              <w:rPr>
                <w:rtl w:val="0"/>
              </w:rPr>
            </w:r>
          </w:p>
          <w:p w:rsidR="00000000" w:rsidDel="00000000" w:rsidP="00000000" w:rsidRDefault="00000000" w:rsidRPr="00000000" w14:paraId="00000047">
            <w:pPr>
              <w:spacing w:after="12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Working with the Learning Leader:</w:t>
            </w:r>
            <w:r w:rsidDel="00000000" w:rsidR="00000000" w:rsidRPr="00000000">
              <w:rPr>
                <w:rtl w:val="0"/>
              </w:rPr>
            </w:r>
          </w:p>
          <w:p w:rsidR="00000000" w:rsidDel="00000000" w:rsidP="00000000" w:rsidRDefault="00000000" w:rsidRPr="00000000" w14:paraId="00000048">
            <w:pPr>
              <w:spacing w:after="120" w:lineRule="auto"/>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49">
            <w:pPr>
              <w:numPr>
                <w:ilvl w:val="0"/>
                <w:numId w:val="3"/>
              </w:numPr>
              <w:spacing w:after="12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Review, evaluation and revise of schemes of learning for the </w:t>
            </w:r>
            <w:r w:rsidDel="00000000" w:rsidR="00000000" w:rsidRPr="00000000">
              <w:rPr>
                <w:rFonts w:ascii="Calibri" w:cs="Calibri" w:eastAsia="Calibri" w:hAnsi="Calibri"/>
                <w:rtl w:val="0"/>
              </w:rPr>
              <w:t xml:space="preserve">maths d</w:t>
            </w:r>
            <w:r w:rsidDel="00000000" w:rsidR="00000000" w:rsidRPr="00000000">
              <w:rPr>
                <w:rFonts w:ascii="Calibri" w:cs="Calibri" w:eastAsia="Calibri" w:hAnsi="Calibri"/>
                <w:vertAlign w:val="baseline"/>
                <w:rtl w:val="0"/>
              </w:rPr>
              <w:t xml:space="preserve">epartment to ensure that they engage students in rigorous, appropriate and creative learning</w:t>
            </w:r>
          </w:p>
          <w:p w:rsidR="00000000" w:rsidDel="00000000" w:rsidP="00000000" w:rsidRDefault="00000000" w:rsidRPr="00000000" w14:paraId="0000004A">
            <w:pPr>
              <w:numPr>
                <w:ilvl w:val="0"/>
                <w:numId w:val="3"/>
              </w:numPr>
              <w:spacing w:after="12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Keep abreast of current  developments within </w:t>
            </w:r>
            <w:r w:rsidDel="00000000" w:rsidR="00000000" w:rsidRPr="00000000">
              <w:rPr>
                <w:rFonts w:ascii="Calibri" w:cs="Calibri" w:eastAsia="Calibri" w:hAnsi="Calibri"/>
                <w:rtl w:val="0"/>
              </w:rPr>
              <w:t xml:space="preserve">maths</w:t>
            </w:r>
            <w:r w:rsidDel="00000000" w:rsidR="00000000" w:rsidRPr="00000000">
              <w:rPr>
                <w:rFonts w:ascii="Calibri" w:cs="Calibri" w:eastAsia="Calibri" w:hAnsi="Calibri"/>
                <w:vertAlign w:val="baseline"/>
                <w:rtl w:val="0"/>
              </w:rPr>
              <w:t xml:space="preserve">, research and recommend new courses consistent with national, school and departmental aims</w:t>
            </w:r>
          </w:p>
          <w:p w:rsidR="00000000" w:rsidDel="00000000" w:rsidP="00000000" w:rsidRDefault="00000000" w:rsidRPr="00000000" w14:paraId="0000004B">
            <w:pPr>
              <w:numPr>
                <w:ilvl w:val="0"/>
                <w:numId w:val="3"/>
              </w:numPr>
              <w:spacing w:after="12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Monitor student progress within the subject against school and departmental targets</w:t>
            </w:r>
          </w:p>
          <w:p w:rsidR="00000000" w:rsidDel="00000000" w:rsidP="00000000" w:rsidRDefault="00000000" w:rsidRPr="00000000" w14:paraId="0000004C">
            <w:pPr>
              <w:numPr>
                <w:ilvl w:val="0"/>
                <w:numId w:val="3"/>
              </w:numPr>
              <w:spacing w:after="12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Use and interpret performance data to evaluate outcomes, set student targets and devise and implement intervention strategies </w:t>
            </w:r>
          </w:p>
          <w:p w:rsidR="00000000" w:rsidDel="00000000" w:rsidP="00000000" w:rsidRDefault="00000000" w:rsidRPr="00000000" w14:paraId="0000004D">
            <w:pPr>
              <w:numPr>
                <w:ilvl w:val="0"/>
                <w:numId w:val="3"/>
              </w:numPr>
              <w:spacing w:after="12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Assess, record and report on the development, progress and attainment of students in line with school policies</w:t>
            </w:r>
          </w:p>
          <w:p w:rsidR="00000000" w:rsidDel="00000000" w:rsidP="00000000" w:rsidRDefault="00000000" w:rsidRPr="00000000" w14:paraId="0000004E">
            <w:pPr>
              <w:numPr>
                <w:ilvl w:val="0"/>
                <w:numId w:val="3"/>
              </w:numPr>
              <w:spacing w:after="12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Lead and manage the implementation of department initiatives and policies</w:t>
            </w:r>
          </w:p>
          <w:p w:rsidR="00000000" w:rsidDel="00000000" w:rsidP="00000000" w:rsidRDefault="00000000" w:rsidRPr="00000000" w14:paraId="0000004F">
            <w:pPr>
              <w:numPr>
                <w:ilvl w:val="0"/>
                <w:numId w:val="3"/>
              </w:numPr>
              <w:spacing w:after="12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Support  the implementation of the school’s Learning and Teaching policy </w:t>
            </w:r>
          </w:p>
          <w:p w:rsidR="00000000" w:rsidDel="00000000" w:rsidP="00000000" w:rsidRDefault="00000000" w:rsidRPr="00000000" w14:paraId="00000050">
            <w:pPr>
              <w:numPr>
                <w:ilvl w:val="0"/>
                <w:numId w:val="3"/>
              </w:numPr>
              <w:spacing w:after="12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Ensure the department liaises with Pupil Support and other school post holders as required to meet the learning needs of students </w:t>
            </w:r>
          </w:p>
          <w:p w:rsidR="00000000" w:rsidDel="00000000" w:rsidP="00000000" w:rsidRDefault="00000000" w:rsidRPr="00000000" w14:paraId="00000051">
            <w:pPr>
              <w:numPr>
                <w:ilvl w:val="0"/>
                <w:numId w:val="3"/>
              </w:numPr>
              <w:spacing w:after="12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Regularly monitor the work of appropriate members of the department and the progress of students taught by individual members providing support and direction as required</w:t>
            </w:r>
          </w:p>
          <w:p w:rsidR="00000000" w:rsidDel="00000000" w:rsidP="00000000" w:rsidRDefault="00000000" w:rsidRPr="00000000" w14:paraId="00000052">
            <w:pPr>
              <w:numPr>
                <w:ilvl w:val="0"/>
                <w:numId w:val="3"/>
              </w:numPr>
              <w:spacing w:after="12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Act as a role model of exemplary practice for colleagues within the department; supporting colleagues with behaviour management and making connections with behaviour for learning and classroom pedagogy </w:t>
            </w:r>
          </w:p>
          <w:p w:rsidR="00000000" w:rsidDel="00000000" w:rsidP="00000000" w:rsidRDefault="00000000" w:rsidRPr="00000000" w14:paraId="00000053">
            <w:pPr>
              <w:numPr>
                <w:ilvl w:val="0"/>
                <w:numId w:val="3"/>
              </w:numPr>
              <w:spacing w:after="12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Promote a stimulating learning environment which encourages students to learn</w:t>
            </w:r>
          </w:p>
          <w:p w:rsidR="00000000" w:rsidDel="00000000" w:rsidP="00000000" w:rsidRDefault="00000000" w:rsidRPr="00000000" w14:paraId="00000054">
            <w:pPr>
              <w:numPr>
                <w:ilvl w:val="0"/>
                <w:numId w:val="3"/>
              </w:numPr>
              <w:spacing w:after="12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Promote and support  the general well-being of students within </w:t>
            </w:r>
            <w:r w:rsidDel="00000000" w:rsidR="00000000" w:rsidRPr="00000000">
              <w:rPr>
                <w:rFonts w:ascii="Calibri" w:cs="Calibri" w:eastAsia="Calibri" w:hAnsi="Calibri"/>
                <w:rtl w:val="0"/>
              </w:rPr>
              <w:t xml:space="preserve">maths</w:t>
            </w:r>
            <w:r w:rsidDel="00000000" w:rsidR="00000000" w:rsidRPr="00000000">
              <w:rPr>
                <w:rtl w:val="0"/>
              </w:rPr>
            </w:r>
          </w:p>
          <w:p w:rsidR="00000000" w:rsidDel="00000000" w:rsidP="00000000" w:rsidRDefault="00000000" w:rsidRPr="00000000" w14:paraId="00000055">
            <w:pPr>
              <w:numPr>
                <w:ilvl w:val="0"/>
                <w:numId w:val="3"/>
              </w:numPr>
              <w:spacing w:after="12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Promote cultural enrichment through the provision of a range of curricular and extra curricula activities </w:t>
            </w:r>
          </w:p>
          <w:p w:rsidR="00000000" w:rsidDel="00000000" w:rsidP="00000000" w:rsidRDefault="00000000" w:rsidRPr="00000000" w14:paraId="00000056">
            <w:pPr>
              <w:spacing w:after="12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Other Professional Requirements</w:t>
            </w:r>
            <w:r w:rsidDel="00000000" w:rsidR="00000000" w:rsidRPr="00000000">
              <w:rPr>
                <w:rtl w:val="0"/>
              </w:rPr>
            </w:r>
          </w:p>
          <w:p w:rsidR="00000000" w:rsidDel="00000000" w:rsidP="00000000" w:rsidRDefault="00000000" w:rsidRPr="00000000" w14:paraId="00000057">
            <w:pPr>
              <w:numPr>
                <w:ilvl w:val="0"/>
                <w:numId w:val="3"/>
              </w:numPr>
              <w:spacing w:after="12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Evaluate the views of students, parents and stakeholders and act on recommendations where appropriate</w:t>
            </w:r>
          </w:p>
          <w:p w:rsidR="00000000" w:rsidDel="00000000" w:rsidP="00000000" w:rsidRDefault="00000000" w:rsidRPr="00000000" w14:paraId="00000058">
            <w:pPr>
              <w:numPr>
                <w:ilvl w:val="0"/>
                <w:numId w:val="3"/>
              </w:numPr>
              <w:spacing w:after="12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Liaise with parents, carers and stakeholders in order to facilitate the flow of information about students</w:t>
            </w:r>
          </w:p>
          <w:p w:rsidR="00000000" w:rsidDel="00000000" w:rsidP="00000000" w:rsidRDefault="00000000" w:rsidRPr="00000000" w14:paraId="00000059">
            <w:pPr>
              <w:numPr>
                <w:ilvl w:val="0"/>
                <w:numId w:val="3"/>
              </w:numPr>
              <w:spacing w:after="12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Prepare and present reports to SLT and the Headteacher as appropriate </w:t>
            </w:r>
          </w:p>
          <w:p w:rsidR="00000000" w:rsidDel="00000000" w:rsidP="00000000" w:rsidRDefault="00000000" w:rsidRPr="00000000" w14:paraId="0000005A">
            <w:pPr>
              <w:tabs>
                <w:tab w:val="left" w:pos="7605"/>
              </w:tabs>
              <w:spacing w:after="120" w:lineRule="auto"/>
              <w:ind w:firstLine="760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B">
            <w:pPr>
              <w:tabs>
                <w:tab w:val="left" w:pos="7605"/>
              </w:tabs>
              <w:spacing w:after="120" w:lineRule="auto"/>
              <w:ind w:firstLine="7600"/>
              <w:rPr>
                <w:rFonts w:ascii="Arial" w:cs="Arial" w:eastAsia="Arial" w:hAnsi="Arial"/>
                <w:vertAlign w:val="baseline"/>
              </w:rPr>
            </w:pPr>
            <w:r w:rsidDel="00000000" w:rsidR="00000000" w:rsidRPr="00000000">
              <w:rPr>
                <w:rtl w:val="0"/>
              </w:rPr>
            </w:r>
          </w:p>
        </w:tc>
      </w:tr>
      <w:tr>
        <w:tc>
          <w:tcPr>
            <w:gridSpan w:val="4"/>
            <w:tcBorders>
              <w:bottom w:color="000000" w:space="0" w:sz="4" w:val="single"/>
            </w:tcBorders>
            <w:shd w:fill="e6e6e6" w:val="clear"/>
            <w:vAlign w:val="center"/>
          </w:tcPr>
          <w:p w:rsidR="00000000" w:rsidDel="00000000" w:rsidP="00000000" w:rsidRDefault="00000000" w:rsidRPr="00000000" w14:paraId="0000005F">
            <w:pPr>
              <w:tabs>
                <w:tab w:val="left" w:pos="3420"/>
              </w:tabs>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General</w:t>
            </w:r>
            <w:r w:rsidDel="00000000" w:rsidR="00000000" w:rsidRPr="00000000">
              <w:rPr>
                <w:rtl w:val="0"/>
              </w:rPr>
            </w:r>
          </w:p>
        </w:tc>
      </w:tr>
      <w:tr>
        <w:tc>
          <w:tcPr>
            <w:gridSpan w:val="4"/>
            <w:vAlign w:val="center"/>
          </w:tcPr>
          <w:p w:rsidR="00000000" w:rsidDel="00000000" w:rsidP="00000000" w:rsidRDefault="00000000" w:rsidRPr="00000000" w14:paraId="00000063">
            <w:pPr>
              <w:numPr>
                <w:ilvl w:val="0"/>
                <w:numId w:val="1"/>
              </w:numPr>
              <w:spacing w:after="12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Attend, lead and participate in relevant meetings, training and other learning activities</w:t>
            </w:r>
          </w:p>
          <w:p w:rsidR="00000000" w:rsidDel="00000000" w:rsidP="00000000" w:rsidRDefault="00000000" w:rsidRPr="00000000" w14:paraId="00000064">
            <w:pPr>
              <w:numPr>
                <w:ilvl w:val="0"/>
                <w:numId w:val="1"/>
              </w:numPr>
              <w:spacing w:after="12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Be aware of and comply with policies and procedures relating to safeguarding and promoting the welfare of children, health, safety and security, confidentiality and data protection, reporting all concerns to an appropriate person</w:t>
            </w:r>
          </w:p>
          <w:p w:rsidR="00000000" w:rsidDel="00000000" w:rsidP="00000000" w:rsidRDefault="00000000" w:rsidRPr="00000000" w14:paraId="00000065">
            <w:pPr>
              <w:numPr>
                <w:ilvl w:val="0"/>
                <w:numId w:val="1"/>
              </w:numPr>
              <w:spacing w:after="12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 demonstrate an understanding of and commitment to equal opportunities and diversity and to the standards of customer care</w:t>
            </w:r>
          </w:p>
          <w:p w:rsidR="00000000" w:rsidDel="00000000" w:rsidP="00000000" w:rsidRDefault="00000000" w:rsidRPr="00000000" w14:paraId="00000066">
            <w:pPr>
              <w:numPr>
                <w:ilvl w:val="0"/>
                <w:numId w:val="1"/>
              </w:numPr>
              <w:spacing w:after="12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 support the policies and aims of Seven Kings School</w:t>
            </w:r>
          </w:p>
          <w:p w:rsidR="00000000" w:rsidDel="00000000" w:rsidP="00000000" w:rsidRDefault="00000000" w:rsidRPr="00000000" w14:paraId="00000067">
            <w:pPr>
              <w:numPr>
                <w:ilvl w:val="0"/>
                <w:numId w:val="1"/>
              </w:numPr>
              <w:tabs>
                <w:tab w:val="left" w:pos="3420"/>
              </w:tabs>
              <w:spacing w:after="120" w:lineRule="auto"/>
              <w:ind w:left="720" w:hanging="360"/>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Be responsible for own health and safety as well as that of colleagues, students and the public</w:t>
            </w:r>
            <w:r w:rsidDel="00000000" w:rsidR="00000000" w:rsidRPr="00000000">
              <w:rPr>
                <w:rtl w:val="0"/>
              </w:rPr>
            </w:r>
          </w:p>
        </w:tc>
      </w:tr>
    </w:tbl>
    <w:p w:rsidR="00000000" w:rsidDel="00000000" w:rsidP="00000000" w:rsidRDefault="00000000" w:rsidRPr="00000000" w14:paraId="0000006B">
      <w:pPr>
        <w:rPr>
          <w:vertAlign w:val="baseline"/>
        </w:rPr>
      </w:pPr>
      <w:r w:rsidDel="00000000" w:rsidR="00000000" w:rsidRPr="00000000">
        <w:rPr>
          <w:rtl w:val="0"/>
        </w:rPr>
      </w:r>
    </w:p>
    <w:tbl>
      <w:tblPr>
        <w:tblStyle w:val="Table2"/>
        <w:tblW w:w="89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8"/>
        <w:tblGridChange w:id="0">
          <w:tblGrid>
            <w:gridCol w:w="8928"/>
          </w:tblGrid>
        </w:tblGridChange>
      </w:tblGrid>
      <w:tr>
        <w:tc>
          <w:tcPr>
            <w:vAlign w:val="top"/>
          </w:tcPr>
          <w:p w:rsidR="00000000" w:rsidDel="00000000" w:rsidP="00000000" w:rsidRDefault="00000000" w:rsidRPr="00000000" w14:paraId="0000006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Duties and responsibilities of the post may change over time as requirements and circumstances change.  </w:t>
            </w:r>
          </w:p>
          <w:p w:rsidR="00000000" w:rsidDel="00000000" w:rsidP="00000000" w:rsidRDefault="00000000" w:rsidRPr="00000000" w14:paraId="0000006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job description does not form part of the post holder’s contract of employment</w:t>
            </w:r>
          </w:p>
          <w:p w:rsidR="00000000" w:rsidDel="00000000" w:rsidP="00000000" w:rsidRDefault="00000000" w:rsidRPr="00000000" w14:paraId="00000070">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071">
      <w:pPr>
        <w:rPr>
          <w:vertAlign w:val="baseline"/>
        </w:rPr>
      </w:pPr>
      <w:r w:rsidDel="00000000" w:rsidR="00000000" w:rsidRPr="00000000">
        <w:rPr>
          <w:rtl w:val="0"/>
        </w:rPr>
      </w:r>
    </w:p>
    <w:sectPr>
      <w:pgSz w:h="16838" w:w="11906" w:orient="portrait"/>
      <w:pgMar w:bottom="360" w:top="540" w:left="1800" w:right="5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en-GB"/>
    </w:rPr>
  </w:style>
  <w:style w:type="paragraph" w:styleId="Heading8">
    <w:name w:val="Heading 8"/>
    <w:basedOn w:val="Normal"/>
    <w:next w:val="Normal"/>
    <w:autoRedefine w:val="0"/>
    <w:hidden w:val="0"/>
    <w:qFormat w:val="0"/>
    <w:pPr>
      <w:keepNext w:val="1"/>
      <w:suppressAutoHyphens w:val="1"/>
      <w:spacing w:line="1" w:lineRule="atLeast"/>
      <w:ind w:leftChars="-1" w:rightChars="0" w:firstLineChars="-1"/>
      <w:textDirection w:val="btLr"/>
      <w:textAlignment w:val="top"/>
      <w:outlineLvl w:val="7"/>
    </w:pPr>
    <w:rPr>
      <w:rFonts w:ascii="Arial" w:cs="Arial" w:hAnsi="Arial"/>
      <w:b w:val="1"/>
      <w:w w:val="100"/>
      <w:position w:val="-1"/>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ColorfulList-Accent1">
    <w:name w:val="Colorful List - Accent 1"/>
    <w:basedOn w:val="Normal"/>
    <w:next w:val="ColorfulList-Accent1"/>
    <w:autoRedefine w:val="0"/>
    <w:hidden w:val="0"/>
    <w:qFormat w:val="0"/>
    <w:pPr>
      <w:suppressAutoHyphens w:val="1"/>
      <w:spacing w:line="1" w:lineRule="atLeast"/>
      <w:ind w:left="720" w:leftChars="-1" w:rightChars="0" w:firstLineChars="-1"/>
      <w:textDirection w:val="btLr"/>
      <w:textAlignment w:val="top"/>
      <w:outlineLvl w:val="0"/>
    </w:pPr>
    <w:rPr>
      <w:w w:val="100"/>
      <w:position w:val="-1"/>
      <w:effect w:val="none"/>
      <w:vertAlign w:val="baseline"/>
      <w:cs w:val="0"/>
      <w:em w:val="none"/>
      <w:lang w:bidi="ar-SA" w:eastAsia="en-US" w:val="en-GB"/>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effect w:val="none"/>
      <w:vertAlign w:val="baseline"/>
      <w:cs w:val="0"/>
      <w:em w:val="none"/>
      <w:lang w:bidi="ar-SA"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v7gmAU7Y8OFDKgQ/peoSAC0AkA==">AMUW2mUvWo22Ie7E1rlcf3dLs7PF4X0FNtNsDsC+w71+rSiHmxOyRsrqm8ZdQcGOGCAT0uSFq1umuTNqdLzRVsNkBYcjv0tppvkPbT4y5Nsnvmm4N5qT2+k=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2016-05-17T14:14:00Z</dcterms:created>
  <dc:creator>Headteacher</dc:creator>
</cp:coreProperties>
</file>