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F4E26" w14:textId="77777777" w:rsidR="00075AA3" w:rsidRPr="000B55A1" w:rsidRDefault="00075AA3" w:rsidP="43E0491B">
      <w:pPr>
        <w:pStyle w:val="NoSpacing"/>
        <w:jc w:val="both"/>
        <w:rPr>
          <w:rFonts w:ascii="Arial" w:hAnsi="Arial" w:cs="Arial"/>
          <w:b/>
          <w:bCs/>
        </w:rPr>
      </w:pPr>
      <w:r w:rsidRPr="000B55A1">
        <w:rPr>
          <w:noProof/>
          <w:lang w:val="en-GB" w:eastAsia="en-GB"/>
        </w:rPr>
        <w:drawing>
          <wp:anchor distT="0" distB="0" distL="114300" distR="114300" simplePos="0" relativeHeight="251659264" behindDoc="0" locked="0" layoutInCell="1" allowOverlap="1" wp14:anchorId="706F545A" wp14:editId="07777777">
            <wp:simplePos x="0" y="0"/>
            <wp:positionH relativeFrom="column">
              <wp:posOffset>5230495</wp:posOffset>
            </wp:positionH>
            <wp:positionV relativeFrom="paragraph">
              <wp:posOffset>-445770</wp:posOffset>
            </wp:positionV>
            <wp:extent cx="738505" cy="762000"/>
            <wp:effectExtent l="0" t="0" r="4445" b="0"/>
            <wp:wrapNone/>
            <wp:docPr id="44" name="Picture 44" descr="K:\policies  updated 2013\final badge no bor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olicies  updated 2013\final badge no border.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850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5A1">
        <w:rPr>
          <w:rFonts w:ascii="Arial" w:hAnsi="Arial" w:cs="Arial"/>
          <w:b/>
          <w:bCs/>
        </w:rPr>
        <w:t>Information for:</w:t>
      </w:r>
      <w:r w:rsidR="0096088B" w:rsidRPr="000B55A1">
        <w:rPr>
          <w:rFonts w:ascii="Arial" w:hAnsi="Arial" w:cs="Arial"/>
          <w:b/>
          <w:bCs/>
        </w:rPr>
        <w:t xml:space="preserve"> Teacher of</w:t>
      </w:r>
      <w:r w:rsidR="00F25A6E" w:rsidRPr="000B55A1">
        <w:rPr>
          <w:rFonts w:ascii="Arial" w:hAnsi="Arial" w:cs="Arial"/>
          <w:b/>
          <w:bCs/>
        </w:rPr>
        <w:t xml:space="preserve"> Science</w:t>
      </w:r>
      <w:r w:rsidRPr="000B55A1">
        <w:rPr>
          <w:rFonts w:ascii="Arial" w:hAnsi="Arial" w:cs="Arial"/>
          <w:b/>
          <w:bCs/>
        </w:rPr>
        <w:t xml:space="preserve"> </w:t>
      </w:r>
    </w:p>
    <w:p w14:paraId="1EA285FD" w14:textId="77777777" w:rsidR="00075AA3" w:rsidRPr="000B55A1" w:rsidRDefault="00075AA3" w:rsidP="00075AA3">
      <w:pPr>
        <w:pStyle w:val="NoSpacing"/>
        <w:jc w:val="both"/>
        <w:rPr>
          <w:rFonts w:ascii="Arial" w:hAnsi="Arial" w:cs="Arial"/>
          <w:b/>
        </w:rPr>
      </w:pPr>
    </w:p>
    <w:p w14:paraId="3A78550D" w14:textId="77777777" w:rsidR="00075AA3" w:rsidRPr="000B55A1" w:rsidRDefault="00075AA3" w:rsidP="00075AA3">
      <w:pPr>
        <w:pStyle w:val="NoSpacing"/>
        <w:jc w:val="both"/>
        <w:rPr>
          <w:rFonts w:ascii="Arial" w:hAnsi="Arial" w:cs="Arial"/>
          <w:b/>
        </w:rPr>
      </w:pPr>
    </w:p>
    <w:p w14:paraId="790C2BD7" w14:textId="77777777" w:rsidR="00075AA3" w:rsidRPr="000B55A1" w:rsidRDefault="00075AA3" w:rsidP="00075AA3">
      <w:pPr>
        <w:pStyle w:val="NoSpacing"/>
        <w:jc w:val="both"/>
        <w:rPr>
          <w:rFonts w:ascii="Arial" w:hAnsi="Arial" w:cs="Arial"/>
          <w:b/>
        </w:rPr>
      </w:pPr>
    </w:p>
    <w:p w14:paraId="0807E69B" w14:textId="77777777" w:rsidR="00075AA3" w:rsidRPr="000B55A1" w:rsidRDefault="00075AA3" w:rsidP="00075AA3">
      <w:pPr>
        <w:pStyle w:val="NoSpacing"/>
        <w:jc w:val="both"/>
        <w:rPr>
          <w:rFonts w:ascii="Arial" w:hAnsi="Arial" w:cs="Arial"/>
          <w:b/>
        </w:rPr>
      </w:pPr>
    </w:p>
    <w:p w14:paraId="7BD8004A" w14:textId="77777777" w:rsidR="00075AA3" w:rsidRPr="000B55A1" w:rsidRDefault="00075AA3" w:rsidP="00075AA3">
      <w:pPr>
        <w:pStyle w:val="NoSpacing"/>
        <w:tabs>
          <w:tab w:val="left" w:pos="5103"/>
        </w:tabs>
        <w:jc w:val="both"/>
        <w:rPr>
          <w:rFonts w:ascii="Arial" w:hAnsi="Arial" w:cs="Arial"/>
          <w:b/>
        </w:rPr>
      </w:pPr>
    </w:p>
    <w:p w14:paraId="7962B5BF" w14:textId="77777777" w:rsidR="00075AA3" w:rsidRPr="000B55A1" w:rsidRDefault="00075AA3" w:rsidP="00075AA3">
      <w:pPr>
        <w:pStyle w:val="NoSpacing"/>
        <w:jc w:val="both"/>
        <w:rPr>
          <w:rFonts w:ascii="Arial" w:hAnsi="Arial" w:cs="Arial"/>
          <w:b/>
        </w:rPr>
      </w:pPr>
    </w:p>
    <w:p w14:paraId="3C1E00E2" w14:textId="77777777" w:rsidR="00075AA3" w:rsidRPr="000B55A1" w:rsidRDefault="00075AA3" w:rsidP="00075AA3">
      <w:pPr>
        <w:pStyle w:val="NoSpacing"/>
        <w:jc w:val="both"/>
        <w:rPr>
          <w:rFonts w:ascii="Arial" w:hAnsi="Arial" w:cs="Arial"/>
          <w:b/>
        </w:rPr>
      </w:pPr>
    </w:p>
    <w:p w14:paraId="027E71C0" w14:textId="77777777" w:rsidR="00075AA3" w:rsidRPr="000B55A1" w:rsidRDefault="43E0491B" w:rsidP="43E0491B">
      <w:pPr>
        <w:pStyle w:val="NoSpacing"/>
        <w:jc w:val="both"/>
        <w:rPr>
          <w:rFonts w:ascii="Arial" w:hAnsi="Arial" w:cs="Arial"/>
        </w:rPr>
      </w:pPr>
      <w:r w:rsidRPr="000B55A1">
        <w:rPr>
          <w:rFonts w:ascii="Arial" w:hAnsi="Arial" w:cs="Arial"/>
        </w:rPr>
        <w:t>Dear Potential Applicant</w:t>
      </w:r>
    </w:p>
    <w:p w14:paraId="2636A487" w14:textId="77777777" w:rsidR="00075AA3" w:rsidRPr="000B55A1" w:rsidRDefault="00075AA3" w:rsidP="00075AA3">
      <w:pPr>
        <w:pStyle w:val="NoSpacing"/>
        <w:jc w:val="both"/>
        <w:rPr>
          <w:rFonts w:ascii="Arial" w:hAnsi="Arial" w:cs="Arial"/>
        </w:rPr>
      </w:pPr>
    </w:p>
    <w:p w14:paraId="04883FD5" w14:textId="77777777" w:rsidR="00075AA3" w:rsidRPr="000B55A1" w:rsidRDefault="43E0491B" w:rsidP="43E0491B">
      <w:pPr>
        <w:pStyle w:val="NormalWeb"/>
        <w:shd w:val="clear" w:color="auto" w:fill="FFFFFF" w:themeFill="background1"/>
        <w:spacing w:line="320" w:lineRule="atLeast"/>
        <w:ind w:right="107"/>
        <w:jc w:val="both"/>
        <w:rPr>
          <w:rFonts w:ascii="Arial" w:hAnsi="Arial" w:cs="Arial"/>
        </w:rPr>
      </w:pPr>
      <w:r w:rsidRPr="000B55A1">
        <w:rPr>
          <w:rFonts w:ascii="Arial" w:hAnsi="Arial" w:cs="Arial"/>
        </w:rPr>
        <w:t xml:space="preserve">Thank you for your interest in the advertised post of Teacher of Science at Sturminster Newton High School. Applications are welcome from individuals who can demonstrate good interpersonal skills, the willingness to work in a team, and who are supportive of the school’s ethos. </w:t>
      </w:r>
    </w:p>
    <w:p w14:paraId="2CF34436" w14:textId="77777777" w:rsidR="00075AA3" w:rsidRPr="000B55A1" w:rsidRDefault="43E0491B" w:rsidP="43E0491B">
      <w:pPr>
        <w:pStyle w:val="NoSpacing"/>
        <w:jc w:val="both"/>
        <w:rPr>
          <w:rFonts w:ascii="Arial" w:hAnsi="Arial" w:cs="Arial"/>
          <w:sz w:val="24"/>
          <w:szCs w:val="24"/>
        </w:rPr>
      </w:pPr>
      <w:r w:rsidRPr="000B55A1">
        <w:rPr>
          <w:rFonts w:ascii="Arial" w:hAnsi="Arial" w:cs="Arial"/>
          <w:sz w:val="24"/>
          <w:szCs w:val="24"/>
        </w:rPr>
        <w:t>I hope that the information provided is sufficient for you to decide whether to apply. If, however, you require further information please do not hesitate to contact us.</w:t>
      </w:r>
    </w:p>
    <w:p w14:paraId="07F4276C" w14:textId="77777777" w:rsidR="00075AA3" w:rsidRPr="000B55A1" w:rsidRDefault="00075AA3" w:rsidP="00075AA3">
      <w:pPr>
        <w:pStyle w:val="NoSpacing"/>
        <w:jc w:val="both"/>
        <w:rPr>
          <w:rFonts w:ascii="Arial" w:hAnsi="Arial" w:cs="Arial"/>
          <w:sz w:val="24"/>
          <w:szCs w:val="24"/>
        </w:rPr>
      </w:pPr>
    </w:p>
    <w:p w14:paraId="108DC6BA" w14:textId="77777777" w:rsidR="00075AA3" w:rsidRPr="000B55A1" w:rsidRDefault="43E0491B" w:rsidP="43E0491B">
      <w:pPr>
        <w:pStyle w:val="NoSpacing"/>
        <w:jc w:val="both"/>
        <w:rPr>
          <w:rFonts w:ascii="Arial" w:hAnsi="Arial" w:cs="Arial"/>
          <w:sz w:val="24"/>
          <w:szCs w:val="24"/>
        </w:rPr>
      </w:pPr>
      <w:r w:rsidRPr="000B55A1">
        <w:rPr>
          <w:rFonts w:ascii="Arial" w:hAnsi="Arial" w:cs="Arial"/>
          <w:sz w:val="24"/>
          <w:szCs w:val="24"/>
        </w:rPr>
        <w:t>I look forward to receiving your completed application in due course.</w:t>
      </w:r>
    </w:p>
    <w:p w14:paraId="42D1A7AC" w14:textId="77777777" w:rsidR="00075AA3" w:rsidRPr="000B55A1" w:rsidRDefault="00075AA3" w:rsidP="00075AA3">
      <w:pPr>
        <w:pStyle w:val="NoSpacing"/>
        <w:jc w:val="both"/>
        <w:rPr>
          <w:rFonts w:ascii="Arial" w:hAnsi="Arial" w:cs="Arial"/>
        </w:rPr>
      </w:pPr>
    </w:p>
    <w:p w14:paraId="37FC47EE" w14:textId="77777777" w:rsidR="00075AA3" w:rsidRPr="000B55A1" w:rsidRDefault="43E0491B" w:rsidP="43E0491B">
      <w:pPr>
        <w:pStyle w:val="NoSpacing"/>
        <w:jc w:val="both"/>
        <w:rPr>
          <w:rFonts w:ascii="Arial" w:hAnsi="Arial" w:cs="Arial"/>
          <w:sz w:val="24"/>
          <w:szCs w:val="24"/>
        </w:rPr>
      </w:pPr>
      <w:r w:rsidRPr="000B55A1">
        <w:rPr>
          <w:rFonts w:ascii="Arial" w:hAnsi="Arial" w:cs="Arial"/>
          <w:sz w:val="24"/>
          <w:szCs w:val="24"/>
        </w:rPr>
        <w:t>Yours faithfully</w:t>
      </w:r>
    </w:p>
    <w:p w14:paraId="32D0AE48" w14:textId="77777777" w:rsidR="00075AA3" w:rsidRPr="000B55A1" w:rsidRDefault="00075AA3" w:rsidP="00075AA3">
      <w:pPr>
        <w:pStyle w:val="NoSpacing"/>
        <w:jc w:val="both"/>
        <w:rPr>
          <w:rFonts w:ascii="Arial" w:hAnsi="Arial" w:cs="Arial"/>
        </w:rPr>
      </w:pPr>
    </w:p>
    <w:p w14:paraId="46B11375" w14:textId="77777777" w:rsidR="00075AA3" w:rsidRPr="000B55A1" w:rsidRDefault="43E0491B" w:rsidP="43E0491B">
      <w:pPr>
        <w:pStyle w:val="NoSpacing"/>
        <w:jc w:val="both"/>
        <w:rPr>
          <w:rFonts w:ascii="Arial" w:hAnsi="Arial" w:cs="Arial"/>
        </w:rPr>
      </w:pPr>
      <w:r w:rsidRPr="000B55A1">
        <w:rPr>
          <w:rFonts w:ascii="Arial" w:hAnsi="Arial" w:cs="Arial"/>
        </w:rPr>
        <w:t>Jason Davis</w:t>
      </w:r>
    </w:p>
    <w:p w14:paraId="7874A803" w14:textId="77777777" w:rsidR="00075AA3" w:rsidRPr="000B55A1" w:rsidRDefault="43E0491B" w:rsidP="43E0491B">
      <w:pPr>
        <w:pStyle w:val="NoSpacing"/>
        <w:jc w:val="both"/>
        <w:rPr>
          <w:rFonts w:ascii="Arial" w:hAnsi="Arial" w:cs="Arial"/>
        </w:rPr>
      </w:pPr>
      <w:r w:rsidRPr="000B55A1">
        <w:rPr>
          <w:rFonts w:ascii="Arial" w:hAnsi="Arial" w:cs="Arial"/>
        </w:rPr>
        <w:t>Headteacher</w:t>
      </w:r>
    </w:p>
    <w:p w14:paraId="7C520980" w14:textId="77777777" w:rsidR="00075AA3" w:rsidRPr="000B55A1" w:rsidRDefault="00075AA3" w:rsidP="00075AA3">
      <w:pPr>
        <w:jc w:val="both"/>
        <w:rPr>
          <w:rFonts w:ascii="Arial" w:hAnsi="Arial" w:cs="Arial"/>
          <w:b/>
        </w:rPr>
      </w:pPr>
    </w:p>
    <w:p w14:paraId="2083FEA6" w14:textId="77777777" w:rsidR="00075AA3" w:rsidRPr="000B55A1" w:rsidRDefault="00075AA3" w:rsidP="00075AA3">
      <w:pPr>
        <w:jc w:val="both"/>
        <w:rPr>
          <w:rFonts w:ascii="Arial" w:hAnsi="Arial" w:cs="Arial"/>
          <w:b/>
        </w:rPr>
      </w:pPr>
    </w:p>
    <w:p w14:paraId="0F842CBA" w14:textId="77777777" w:rsidR="00075AA3" w:rsidRPr="000B55A1" w:rsidRDefault="00075AA3" w:rsidP="00075AA3">
      <w:pPr>
        <w:jc w:val="both"/>
        <w:rPr>
          <w:rFonts w:ascii="Arial" w:hAnsi="Arial" w:cs="Arial"/>
          <w:b/>
        </w:rPr>
      </w:pPr>
    </w:p>
    <w:p w14:paraId="2222900B" w14:textId="77777777" w:rsidR="00075AA3" w:rsidRPr="000B55A1" w:rsidRDefault="00075AA3" w:rsidP="00075AA3">
      <w:pPr>
        <w:jc w:val="both"/>
        <w:rPr>
          <w:rFonts w:ascii="Arial" w:hAnsi="Arial" w:cs="Arial"/>
          <w:b/>
        </w:rPr>
      </w:pPr>
    </w:p>
    <w:p w14:paraId="4784D07D" w14:textId="77777777" w:rsidR="00075AA3" w:rsidRPr="000B55A1" w:rsidRDefault="00075AA3" w:rsidP="00075AA3">
      <w:pPr>
        <w:jc w:val="both"/>
        <w:rPr>
          <w:rFonts w:ascii="Arial"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812"/>
      </w:tblGrid>
      <w:tr w:rsidR="00075AA3" w:rsidRPr="000B55A1" w14:paraId="3DA565DB" w14:textId="77777777" w:rsidTr="43E0491B">
        <w:tc>
          <w:tcPr>
            <w:tcW w:w="3964" w:type="dxa"/>
            <w:shd w:val="clear" w:color="auto" w:fill="auto"/>
          </w:tcPr>
          <w:p w14:paraId="40626348" w14:textId="77777777" w:rsidR="00075AA3" w:rsidRPr="000B55A1" w:rsidRDefault="43E0491B" w:rsidP="43E0491B">
            <w:pPr>
              <w:spacing w:after="0" w:line="240" w:lineRule="auto"/>
              <w:jc w:val="both"/>
              <w:rPr>
                <w:rFonts w:ascii="Arial" w:hAnsi="Arial" w:cs="Arial"/>
                <w:b/>
                <w:bCs/>
              </w:rPr>
            </w:pPr>
            <w:r w:rsidRPr="000B55A1">
              <w:rPr>
                <w:rFonts w:ascii="Arial" w:hAnsi="Arial" w:cs="Arial"/>
                <w:b/>
                <w:bCs/>
              </w:rPr>
              <w:t>Title</w:t>
            </w:r>
          </w:p>
        </w:tc>
        <w:tc>
          <w:tcPr>
            <w:tcW w:w="5812" w:type="dxa"/>
            <w:shd w:val="clear" w:color="auto" w:fill="auto"/>
          </w:tcPr>
          <w:p w14:paraId="3AF8EACA" w14:textId="03DB00E3" w:rsidR="00075AA3" w:rsidRPr="000B55A1" w:rsidRDefault="43E0491B" w:rsidP="43E0491B">
            <w:pPr>
              <w:spacing w:after="0" w:line="240" w:lineRule="auto"/>
              <w:jc w:val="both"/>
              <w:rPr>
                <w:rFonts w:ascii="Arial" w:hAnsi="Arial" w:cs="Arial"/>
                <w:b/>
              </w:rPr>
            </w:pPr>
            <w:r w:rsidRPr="000B55A1">
              <w:rPr>
                <w:rFonts w:ascii="Arial" w:hAnsi="Arial" w:cs="Arial"/>
                <w:b/>
                <w:bCs/>
              </w:rPr>
              <w:t>Teacher of Science</w:t>
            </w:r>
          </w:p>
        </w:tc>
      </w:tr>
      <w:tr w:rsidR="00075AA3" w:rsidRPr="000B55A1" w14:paraId="4A339C4A" w14:textId="77777777" w:rsidTr="43E0491B">
        <w:tc>
          <w:tcPr>
            <w:tcW w:w="3964" w:type="dxa"/>
            <w:shd w:val="clear" w:color="auto" w:fill="auto"/>
          </w:tcPr>
          <w:p w14:paraId="1F5635CB" w14:textId="77777777" w:rsidR="00075AA3" w:rsidRPr="000B55A1" w:rsidRDefault="43E0491B" w:rsidP="43E0491B">
            <w:pPr>
              <w:spacing w:after="0" w:line="240" w:lineRule="auto"/>
              <w:jc w:val="both"/>
              <w:rPr>
                <w:rFonts w:ascii="Arial" w:hAnsi="Arial" w:cs="Arial"/>
                <w:b/>
                <w:bCs/>
              </w:rPr>
            </w:pPr>
            <w:r w:rsidRPr="000B55A1">
              <w:rPr>
                <w:rFonts w:ascii="Arial" w:hAnsi="Arial" w:cs="Arial"/>
                <w:b/>
                <w:bCs/>
              </w:rPr>
              <w:t>Salary</w:t>
            </w:r>
          </w:p>
        </w:tc>
        <w:tc>
          <w:tcPr>
            <w:tcW w:w="5812" w:type="dxa"/>
            <w:shd w:val="clear" w:color="auto" w:fill="auto"/>
          </w:tcPr>
          <w:p w14:paraId="3D8852C2" w14:textId="73BE8646" w:rsidR="00075AA3" w:rsidRPr="000B55A1" w:rsidRDefault="43E0491B" w:rsidP="43E0491B">
            <w:pPr>
              <w:spacing w:after="0" w:line="240" w:lineRule="auto"/>
              <w:jc w:val="both"/>
              <w:rPr>
                <w:rFonts w:ascii="Arial" w:hAnsi="Arial" w:cs="Arial"/>
              </w:rPr>
            </w:pPr>
            <w:r w:rsidRPr="000B55A1">
              <w:rPr>
                <w:rFonts w:ascii="Arial" w:hAnsi="Arial" w:cs="Arial"/>
              </w:rPr>
              <w:t>MPS/UPS</w:t>
            </w:r>
          </w:p>
        </w:tc>
      </w:tr>
      <w:tr w:rsidR="00075AA3" w:rsidRPr="000B55A1" w14:paraId="737FE345" w14:textId="77777777" w:rsidTr="43E0491B">
        <w:tc>
          <w:tcPr>
            <w:tcW w:w="3964" w:type="dxa"/>
            <w:shd w:val="clear" w:color="auto" w:fill="auto"/>
          </w:tcPr>
          <w:p w14:paraId="12EE260B" w14:textId="77777777" w:rsidR="00075AA3" w:rsidRPr="000B55A1" w:rsidRDefault="43E0491B" w:rsidP="43E0491B">
            <w:pPr>
              <w:spacing w:after="0" w:line="240" w:lineRule="auto"/>
              <w:jc w:val="both"/>
              <w:rPr>
                <w:rFonts w:ascii="Arial" w:hAnsi="Arial" w:cs="Arial"/>
                <w:b/>
                <w:bCs/>
              </w:rPr>
            </w:pPr>
            <w:r w:rsidRPr="000B55A1">
              <w:rPr>
                <w:rFonts w:ascii="Arial" w:hAnsi="Arial" w:cs="Arial"/>
                <w:b/>
                <w:bCs/>
              </w:rPr>
              <w:t>Employment</w:t>
            </w:r>
          </w:p>
        </w:tc>
        <w:tc>
          <w:tcPr>
            <w:tcW w:w="5812" w:type="dxa"/>
            <w:shd w:val="clear" w:color="auto" w:fill="auto"/>
          </w:tcPr>
          <w:p w14:paraId="7D6EA337" w14:textId="330FDCEF" w:rsidR="00075AA3" w:rsidRPr="000B55A1" w:rsidRDefault="43E0491B" w:rsidP="00B52FA1">
            <w:pPr>
              <w:spacing w:after="0" w:line="240" w:lineRule="auto"/>
              <w:jc w:val="both"/>
              <w:rPr>
                <w:rFonts w:ascii="Arial" w:hAnsi="Arial" w:cs="Arial"/>
              </w:rPr>
            </w:pPr>
            <w:r w:rsidRPr="000B55A1">
              <w:rPr>
                <w:rFonts w:ascii="Arial" w:hAnsi="Arial" w:cs="Arial"/>
              </w:rPr>
              <w:t>Permanent April</w:t>
            </w:r>
            <w:r w:rsidR="00B52FA1">
              <w:rPr>
                <w:rFonts w:ascii="Arial" w:hAnsi="Arial" w:cs="Arial"/>
              </w:rPr>
              <w:t>/Sept</w:t>
            </w:r>
            <w:r w:rsidRPr="000B55A1">
              <w:rPr>
                <w:rFonts w:ascii="Arial" w:hAnsi="Arial" w:cs="Arial"/>
              </w:rPr>
              <w:t xml:space="preserve"> 2018 </w:t>
            </w:r>
            <w:r w:rsidR="00B52FA1">
              <w:rPr>
                <w:rFonts w:ascii="Arial" w:hAnsi="Arial" w:cs="Arial"/>
              </w:rPr>
              <w:t>(or earlier by</w:t>
            </w:r>
            <w:r w:rsidRPr="000B55A1">
              <w:rPr>
                <w:rFonts w:ascii="Arial" w:hAnsi="Arial" w:cs="Arial"/>
              </w:rPr>
              <w:t xml:space="preserve"> agreement) </w:t>
            </w:r>
          </w:p>
        </w:tc>
      </w:tr>
      <w:tr w:rsidR="00075AA3" w:rsidRPr="000B55A1" w14:paraId="59ABE16C" w14:textId="77777777" w:rsidTr="43E0491B">
        <w:tc>
          <w:tcPr>
            <w:tcW w:w="3964" w:type="dxa"/>
            <w:shd w:val="clear" w:color="auto" w:fill="auto"/>
          </w:tcPr>
          <w:p w14:paraId="07363A83" w14:textId="77777777" w:rsidR="00075AA3" w:rsidRPr="000B55A1" w:rsidRDefault="43E0491B" w:rsidP="43E0491B">
            <w:pPr>
              <w:spacing w:after="0" w:line="240" w:lineRule="auto"/>
              <w:jc w:val="both"/>
              <w:rPr>
                <w:rFonts w:ascii="Arial" w:hAnsi="Arial" w:cs="Arial"/>
                <w:b/>
                <w:bCs/>
              </w:rPr>
            </w:pPr>
            <w:r w:rsidRPr="000B55A1">
              <w:rPr>
                <w:rFonts w:ascii="Arial" w:hAnsi="Arial" w:cs="Arial"/>
                <w:b/>
                <w:bCs/>
              </w:rPr>
              <w:t>Purpose of Post</w:t>
            </w:r>
          </w:p>
        </w:tc>
        <w:tc>
          <w:tcPr>
            <w:tcW w:w="5812" w:type="dxa"/>
            <w:shd w:val="clear" w:color="auto" w:fill="auto"/>
          </w:tcPr>
          <w:p w14:paraId="2FBA9600" w14:textId="77777777" w:rsidR="00075AA3" w:rsidRPr="000B55A1" w:rsidRDefault="43E0491B" w:rsidP="43E0491B">
            <w:pPr>
              <w:spacing w:after="0" w:line="240" w:lineRule="auto"/>
              <w:jc w:val="both"/>
              <w:rPr>
                <w:rFonts w:ascii="Arial" w:hAnsi="Arial" w:cs="Arial"/>
              </w:rPr>
            </w:pPr>
            <w:r w:rsidRPr="000B55A1">
              <w:rPr>
                <w:rFonts w:ascii="Arial" w:hAnsi="Arial" w:cs="Arial"/>
              </w:rPr>
              <w:t>To be able to teach across the age and ability range.</w:t>
            </w:r>
          </w:p>
        </w:tc>
      </w:tr>
    </w:tbl>
    <w:p w14:paraId="40D05F7B" w14:textId="77777777" w:rsidR="00075AA3" w:rsidRPr="000B55A1" w:rsidRDefault="00075AA3" w:rsidP="00075AA3">
      <w:pPr>
        <w:jc w:val="both"/>
        <w:rPr>
          <w:rFonts w:ascii="Arial" w:hAnsi="Arial" w:cs="Arial"/>
          <w:b/>
        </w:rPr>
      </w:pPr>
    </w:p>
    <w:p w14:paraId="3EDF3AE6" w14:textId="77777777" w:rsidR="00075AA3" w:rsidRPr="000B55A1" w:rsidRDefault="00075AA3" w:rsidP="00075AA3">
      <w:pPr>
        <w:jc w:val="both"/>
        <w:rPr>
          <w:rFonts w:ascii="Arial" w:hAnsi="Arial" w:cs="Arial"/>
          <w:b/>
        </w:rPr>
      </w:pPr>
    </w:p>
    <w:p w14:paraId="3161ABEE" w14:textId="77777777" w:rsidR="00075AA3" w:rsidRPr="000B55A1" w:rsidRDefault="00075AA3" w:rsidP="00075AA3">
      <w:pPr>
        <w:jc w:val="both"/>
        <w:rPr>
          <w:rFonts w:ascii="Arial" w:hAnsi="Arial" w:cs="Arial"/>
          <w:b/>
          <w:lang w:val="en"/>
        </w:rPr>
      </w:pPr>
    </w:p>
    <w:p w14:paraId="1998FC8C" w14:textId="77777777" w:rsidR="00075AA3" w:rsidRPr="000B55A1" w:rsidRDefault="00075AA3" w:rsidP="00075AA3">
      <w:pPr>
        <w:jc w:val="both"/>
        <w:rPr>
          <w:rFonts w:ascii="Arial" w:hAnsi="Arial" w:cs="Arial"/>
          <w:b/>
          <w:lang w:val="en"/>
        </w:rPr>
      </w:pPr>
    </w:p>
    <w:p w14:paraId="1341C317" w14:textId="77777777" w:rsidR="00075AA3" w:rsidRPr="000B55A1" w:rsidRDefault="00075AA3" w:rsidP="00075AA3">
      <w:pPr>
        <w:jc w:val="both"/>
        <w:rPr>
          <w:rFonts w:ascii="Arial" w:hAnsi="Arial" w:cs="Arial"/>
          <w:b/>
          <w:lang w:val="en"/>
        </w:rPr>
      </w:pPr>
    </w:p>
    <w:p w14:paraId="32426D2E" w14:textId="77777777" w:rsidR="00075AA3" w:rsidRPr="000B55A1" w:rsidRDefault="00075AA3" w:rsidP="00075AA3">
      <w:pPr>
        <w:jc w:val="both"/>
        <w:rPr>
          <w:rFonts w:ascii="Arial" w:hAnsi="Arial" w:cs="Arial"/>
          <w:b/>
          <w:lang w:val="en"/>
        </w:rPr>
      </w:pPr>
    </w:p>
    <w:p w14:paraId="1A9F5252" w14:textId="74B36C57" w:rsidR="00075AA3" w:rsidRDefault="00075AA3" w:rsidP="00075AA3">
      <w:pPr>
        <w:jc w:val="both"/>
        <w:rPr>
          <w:rFonts w:ascii="Arial" w:hAnsi="Arial" w:cs="Arial"/>
          <w:b/>
        </w:rPr>
      </w:pPr>
    </w:p>
    <w:p w14:paraId="225029F0" w14:textId="7865980D" w:rsidR="000B55A1" w:rsidRDefault="000B55A1" w:rsidP="00075AA3">
      <w:pPr>
        <w:jc w:val="both"/>
        <w:rPr>
          <w:rFonts w:ascii="Arial" w:hAnsi="Arial" w:cs="Arial"/>
          <w:b/>
        </w:rPr>
      </w:pPr>
    </w:p>
    <w:p w14:paraId="6C872FF1" w14:textId="19472F42" w:rsidR="000B55A1" w:rsidRDefault="000B55A1" w:rsidP="00075AA3">
      <w:pPr>
        <w:jc w:val="both"/>
        <w:rPr>
          <w:rFonts w:ascii="Arial" w:hAnsi="Arial" w:cs="Arial"/>
          <w:b/>
        </w:rPr>
      </w:pPr>
    </w:p>
    <w:p w14:paraId="5AECB072" w14:textId="77777777" w:rsidR="000B55A1" w:rsidRPr="000B55A1" w:rsidRDefault="000B55A1" w:rsidP="00075AA3">
      <w:pPr>
        <w:jc w:val="both"/>
        <w:rPr>
          <w:rFonts w:ascii="Arial" w:hAnsi="Arial" w:cs="Arial"/>
          <w:b/>
        </w:rPr>
      </w:pPr>
    </w:p>
    <w:p w14:paraId="05212499" w14:textId="77777777" w:rsidR="00075AA3" w:rsidRPr="000B55A1" w:rsidRDefault="00075AA3" w:rsidP="00075AA3">
      <w:pPr>
        <w:jc w:val="both"/>
        <w:rPr>
          <w:rFonts w:ascii="Arial" w:hAnsi="Arial" w:cs="Arial"/>
          <w:b/>
        </w:rPr>
      </w:pPr>
    </w:p>
    <w:p w14:paraId="74C83D49" w14:textId="77777777" w:rsidR="00075AA3" w:rsidRPr="000B55A1" w:rsidRDefault="43E0491B" w:rsidP="43E0491B">
      <w:pPr>
        <w:spacing w:after="0"/>
        <w:jc w:val="both"/>
        <w:rPr>
          <w:rFonts w:ascii="Arial" w:hAnsi="Arial" w:cs="Arial"/>
          <w:b/>
          <w:bCs/>
        </w:rPr>
      </w:pPr>
      <w:r w:rsidRPr="000B55A1">
        <w:rPr>
          <w:rFonts w:ascii="Arial" w:hAnsi="Arial" w:cs="Arial"/>
          <w:b/>
          <w:bCs/>
        </w:rPr>
        <w:t>The Post</w:t>
      </w:r>
    </w:p>
    <w:p w14:paraId="40A06E91" w14:textId="77777777" w:rsidR="00075AA3" w:rsidRPr="000B55A1" w:rsidRDefault="43E0491B" w:rsidP="43E0491B">
      <w:pPr>
        <w:spacing w:after="0"/>
        <w:jc w:val="both"/>
        <w:rPr>
          <w:rFonts w:ascii="Arial" w:hAnsi="Arial" w:cs="Arial"/>
        </w:rPr>
      </w:pPr>
      <w:r w:rsidRPr="000B55A1">
        <w:rPr>
          <w:rFonts w:ascii="Arial" w:hAnsi="Arial" w:cs="Arial"/>
        </w:rPr>
        <w:t xml:space="preserve">This is an exciting opportunity for an energetic, conscientious and well organised teacher of Science to have a significant impact on the school’s provision in this area. The successful candidate needs to be able to teach across the age and ability range. All teachers are also tutors undertaking pastoral responsibilities for a tutor group. </w:t>
      </w:r>
    </w:p>
    <w:p w14:paraId="4351CEAF" w14:textId="77777777" w:rsidR="00075AA3" w:rsidRPr="000B55A1" w:rsidRDefault="00075AA3" w:rsidP="00075AA3">
      <w:pPr>
        <w:spacing w:after="0"/>
        <w:jc w:val="both"/>
        <w:rPr>
          <w:rFonts w:ascii="Arial" w:hAnsi="Arial" w:cs="Arial"/>
        </w:rPr>
      </w:pPr>
    </w:p>
    <w:p w14:paraId="67127F56" w14:textId="77777777" w:rsidR="00075AA3" w:rsidRPr="000B55A1" w:rsidRDefault="43E0491B" w:rsidP="43E0491B">
      <w:pPr>
        <w:spacing w:after="0"/>
        <w:jc w:val="both"/>
        <w:rPr>
          <w:rFonts w:ascii="Arial" w:hAnsi="Arial" w:cs="Arial"/>
          <w:b/>
          <w:bCs/>
        </w:rPr>
      </w:pPr>
      <w:r w:rsidRPr="000B55A1">
        <w:rPr>
          <w:rFonts w:ascii="Arial" w:hAnsi="Arial" w:cs="Arial"/>
          <w:b/>
          <w:bCs/>
        </w:rPr>
        <w:t>The Appointee</w:t>
      </w:r>
    </w:p>
    <w:p w14:paraId="0A43B10E" w14:textId="77777777" w:rsidR="00906E96" w:rsidRPr="000B55A1" w:rsidRDefault="43E0491B" w:rsidP="43E0491B">
      <w:pPr>
        <w:pStyle w:val="ListParagraph"/>
        <w:numPr>
          <w:ilvl w:val="0"/>
          <w:numId w:val="15"/>
        </w:numPr>
        <w:ind w:right="-908"/>
        <w:jc w:val="both"/>
        <w:rPr>
          <w:rFonts w:ascii="Arial" w:hAnsi="Arial" w:cs="Arial"/>
          <w:sz w:val="24"/>
          <w:szCs w:val="24"/>
        </w:rPr>
      </w:pPr>
      <w:r w:rsidRPr="000B55A1">
        <w:rPr>
          <w:rFonts w:ascii="Arial" w:hAnsi="Arial" w:cs="Arial"/>
          <w:sz w:val="24"/>
          <w:szCs w:val="24"/>
        </w:rPr>
        <w:t xml:space="preserve">Is an outstanding practitioner </w:t>
      </w:r>
    </w:p>
    <w:p w14:paraId="706BA684" w14:textId="77777777" w:rsidR="00906E96" w:rsidRPr="000B55A1" w:rsidRDefault="43E0491B" w:rsidP="43E0491B">
      <w:pPr>
        <w:pStyle w:val="ListParagraph"/>
        <w:numPr>
          <w:ilvl w:val="0"/>
          <w:numId w:val="15"/>
        </w:numPr>
        <w:ind w:right="-908"/>
        <w:jc w:val="both"/>
        <w:rPr>
          <w:rFonts w:ascii="Arial" w:hAnsi="Arial" w:cs="Arial"/>
          <w:sz w:val="24"/>
          <w:szCs w:val="24"/>
        </w:rPr>
      </w:pPr>
      <w:r w:rsidRPr="000B55A1">
        <w:rPr>
          <w:rFonts w:ascii="Arial" w:hAnsi="Arial" w:cs="Arial"/>
          <w:color w:val="231F20"/>
          <w:sz w:val="24"/>
          <w:szCs w:val="24"/>
        </w:rPr>
        <w:t>Has high expectations of themselves and their students</w:t>
      </w:r>
    </w:p>
    <w:p w14:paraId="6D252DA2" w14:textId="77777777" w:rsidR="007323CB" w:rsidRPr="000B55A1" w:rsidRDefault="43E0491B" w:rsidP="43E0491B">
      <w:pPr>
        <w:pStyle w:val="ListParagraph"/>
        <w:numPr>
          <w:ilvl w:val="0"/>
          <w:numId w:val="15"/>
        </w:numPr>
        <w:ind w:right="-908"/>
        <w:jc w:val="both"/>
        <w:rPr>
          <w:rFonts w:ascii="Arial" w:hAnsi="Arial" w:cs="Arial"/>
          <w:sz w:val="24"/>
          <w:szCs w:val="24"/>
        </w:rPr>
      </w:pPr>
      <w:r w:rsidRPr="000B55A1">
        <w:rPr>
          <w:rFonts w:ascii="Arial" w:hAnsi="Arial" w:cs="Arial"/>
          <w:sz w:val="24"/>
          <w:szCs w:val="24"/>
        </w:rPr>
        <w:t xml:space="preserve">Is successful in raising standards of attainment and accelerating progress </w:t>
      </w:r>
    </w:p>
    <w:p w14:paraId="5CB1473E" w14:textId="77777777" w:rsidR="00906E96" w:rsidRPr="000B55A1" w:rsidRDefault="43E0491B" w:rsidP="43E0491B">
      <w:pPr>
        <w:pStyle w:val="ListParagraph"/>
        <w:numPr>
          <w:ilvl w:val="0"/>
          <w:numId w:val="15"/>
        </w:numPr>
        <w:ind w:right="-908"/>
        <w:jc w:val="both"/>
        <w:rPr>
          <w:rFonts w:ascii="Arial" w:hAnsi="Arial" w:cs="Arial"/>
          <w:sz w:val="24"/>
          <w:szCs w:val="24"/>
        </w:rPr>
      </w:pPr>
      <w:r w:rsidRPr="000B55A1">
        <w:rPr>
          <w:rFonts w:ascii="Arial" w:hAnsi="Arial" w:cs="Arial"/>
          <w:sz w:val="24"/>
          <w:szCs w:val="24"/>
        </w:rPr>
        <w:t>Is able to inspire, engage and enthuse students, staff and parents</w:t>
      </w:r>
    </w:p>
    <w:p w14:paraId="2EE29108" w14:textId="77777777" w:rsidR="00906E96" w:rsidRPr="000B55A1" w:rsidRDefault="43E0491B" w:rsidP="43E0491B">
      <w:pPr>
        <w:shd w:val="clear" w:color="auto" w:fill="FFFFFF" w:themeFill="background1"/>
        <w:spacing w:line="320" w:lineRule="atLeast"/>
        <w:ind w:left="66" w:right="-341"/>
        <w:jc w:val="both"/>
        <w:rPr>
          <w:rFonts w:ascii="Arial" w:hAnsi="Arial" w:cs="Arial"/>
          <w:color w:val="231F20"/>
          <w:sz w:val="24"/>
          <w:szCs w:val="24"/>
        </w:rPr>
      </w:pPr>
      <w:r w:rsidRPr="000B55A1">
        <w:rPr>
          <w:rFonts w:ascii="Arial" w:hAnsi="Arial" w:cs="Arial"/>
          <w:color w:val="231F20"/>
          <w:sz w:val="24"/>
          <w:szCs w:val="24"/>
        </w:rPr>
        <w:t>Has a commitment to working collaboratively as part of a team and working strategically with the Head of Faculty and other post-holders.</w:t>
      </w:r>
    </w:p>
    <w:p w14:paraId="6D2C4CD2" w14:textId="77777777" w:rsidR="0033623C" w:rsidRPr="000B55A1" w:rsidRDefault="43E0491B" w:rsidP="43E0491B">
      <w:pPr>
        <w:spacing w:after="0"/>
        <w:jc w:val="both"/>
        <w:rPr>
          <w:rFonts w:ascii="Arial" w:hAnsi="Arial" w:cs="Arial"/>
          <w:b/>
          <w:bCs/>
        </w:rPr>
      </w:pPr>
      <w:r w:rsidRPr="000B55A1">
        <w:rPr>
          <w:rFonts w:ascii="Arial" w:hAnsi="Arial" w:cs="Arial"/>
          <w:b/>
          <w:bCs/>
        </w:rPr>
        <w:t>The Department - Science</w:t>
      </w:r>
    </w:p>
    <w:p w14:paraId="13DB4F80" w14:textId="77777777" w:rsidR="0033623C" w:rsidRPr="000B55A1" w:rsidRDefault="43E0491B" w:rsidP="43E0491B">
      <w:pPr>
        <w:spacing w:after="0"/>
        <w:jc w:val="both"/>
        <w:rPr>
          <w:rFonts w:ascii="Arial" w:hAnsi="Arial" w:cs="Arial"/>
        </w:rPr>
      </w:pPr>
      <w:r w:rsidRPr="000B55A1">
        <w:rPr>
          <w:rFonts w:ascii="Arial" w:hAnsi="Arial" w:cs="Arial"/>
        </w:rPr>
        <w:t>Sturminster Newton High School Science Department is successful and well resourced; it has improved its GCSE results recently and this promises to continue.</w:t>
      </w:r>
    </w:p>
    <w:p w14:paraId="60EB27A0" w14:textId="77777777" w:rsidR="0033623C" w:rsidRPr="000B55A1" w:rsidRDefault="0033623C" w:rsidP="0033623C">
      <w:pPr>
        <w:spacing w:after="0"/>
        <w:jc w:val="both"/>
        <w:rPr>
          <w:rFonts w:ascii="Arial" w:hAnsi="Arial" w:cs="Arial"/>
        </w:rPr>
      </w:pPr>
    </w:p>
    <w:p w14:paraId="7C7FF5F1" w14:textId="77777777" w:rsidR="0033623C" w:rsidRPr="000B55A1" w:rsidRDefault="43E0491B" w:rsidP="43E0491B">
      <w:pPr>
        <w:spacing w:after="0"/>
        <w:jc w:val="both"/>
        <w:rPr>
          <w:rFonts w:ascii="Arial" w:hAnsi="Arial" w:cs="Arial"/>
          <w:b/>
          <w:bCs/>
        </w:rPr>
      </w:pPr>
      <w:r w:rsidRPr="000B55A1">
        <w:rPr>
          <w:rFonts w:ascii="Arial" w:hAnsi="Arial" w:cs="Arial"/>
          <w:b/>
          <w:bCs/>
        </w:rPr>
        <w:t>Results:  Subject Grade Analysis</w:t>
      </w:r>
    </w:p>
    <w:tbl>
      <w:tblPr>
        <w:tblW w:w="10726" w:type="dxa"/>
        <w:tblInd w:w="-431" w:type="dxa"/>
        <w:tblCellMar>
          <w:left w:w="0" w:type="dxa"/>
          <w:right w:w="0" w:type="dxa"/>
        </w:tblCellMar>
        <w:tblLook w:val="04A0" w:firstRow="1" w:lastRow="0" w:firstColumn="1" w:lastColumn="0" w:noHBand="0" w:noVBand="1"/>
      </w:tblPr>
      <w:tblGrid>
        <w:gridCol w:w="1974"/>
        <w:gridCol w:w="543"/>
        <w:gridCol w:w="1057"/>
        <w:gridCol w:w="709"/>
        <w:gridCol w:w="706"/>
        <w:gridCol w:w="402"/>
        <w:gridCol w:w="605"/>
        <w:gridCol w:w="596"/>
        <w:gridCol w:w="605"/>
        <w:gridCol w:w="605"/>
        <w:gridCol w:w="605"/>
        <w:gridCol w:w="603"/>
        <w:gridCol w:w="603"/>
        <w:gridCol w:w="603"/>
        <w:gridCol w:w="510"/>
      </w:tblGrid>
      <w:tr w:rsidR="001D35D3" w:rsidRPr="000B55A1" w14:paraId="1A3E8DAC" w14:textId="77777777" w:rsidTr="001D35D3">
        <w:trPr>
          <w:trHeight w:val="469"/>
        </w:trPr>
        <w:tc>
          <w:tcPr>
            <w:tcW w:w="1974" w:type="dxa"/>
            <w:tcBorders>
              <w:top w:val="single" w:sz="4" w:space="0" w:color="A9A9A9"/>
              <w:left w:val="single" w:sz="4" w:space="0" w:color="A9A9A9"/>
              <w:bottom w:val="single" w:sz="4" w:space="0" w:color="A9A9A9"/>
              <w:right w:val="single" w:sz="4" w:space="0" w:color="A9A9A9"/>
            </w:tcBorders>
            <w:shd w:val="clear" w:color="auto" w:fill="D3D3D3"/>
            <w:tcMar>
              <w:top w:w="15" w:type="dxa"/>
              <w:left w:w="15" w:type="dxa"/>
              <w:bottom w:w="0" w:type="dxa"/>
              <w:right w:w="15" w:type="dxa"/>
            </w:tcMar>
            <w:vAlign w:val="center"/>
            <w:hideMark/>
          </w:tcPr>
          <w:p w14:paraId="1B3E3485" w14:textId="77777777" w:rsidR="001D35D3" w:rsidRPr="000B55A1" w:rsidRDefault="001D35D3" w:rsidP="00264B24">
            <w:pPr>
              <w:widowControl w:val="0"/>
              <w:spacing w:after="280"/>
              <w:jc w:val="center"/>
              <w:rPr>
                <w:rFonts w:ascii="Tahoma" w:hAnsi="Tahoma" w:cs="Tahoma"/>
                <w:color w:val="000000"/>
                <w:kern w:val="28"/>
                <w:sz w:val="17"/>
                <w:szCs w:val="17"/>
                <w14:cntxtAlts/>
              </w:rPr>
            </w:pPr>
            <w:r w:rsidRPr="000B55A1">
              <w:rPr>
                <w:rFonts w:ascii="Tahoma" w:hAnsi="Tahoma" w:cs="Tahoma"/>
                <w:sz w:val="17"/>
                <w:szCs w:val="17"/>
              </w:rPr>
              <w:t>Subject Name</w:t>
            </w:r>
          </w:p>
        </w:tc>
        <w:tc>
          <w:tcPr>
            <w:tcW w:w="543" w:type="dxa"/>
            <w:tcBorders>
              <w:top w:val="single" w:sz="4" w:space="0" w:color="A9A9A9"/>
              <w:left w:val="single" w:sz="4" w:space="0" w:color="A9A9A9"/>
              <w:bottom w:val="single" w:sz="4" w:space="0" w:color="A9A9A9"/>
              <w:right w:val="single" w:sz="4" w:space="0" w:color="A9A9A9"/>
            </w:tcBorders>
            <w:shd w:val="clear" w:color="auto" w:fill="D3D3D3"/>
            <w:tcMar>
              <w:top w:w="15" w:type="dxa"/>
              <w:left w:w="15" w:type="dxa"/>
              <w:bottom w:w="0" w:type="dxa"/>
              <w:right w:w="15" w:type="dxa"/>
            </w:tcMar>
            <w:vAlign w:val="center"/>
            <w:hideMark/>
          </w:tcPr>
          <w:p w14:paraId="3C7183B2" w14:textId="77777777" w:rsidR="001D35D3" w:rsidRPr="000B55A1" w:rsidRDefault="001D35D3" w:rsidP="00264B24">
            <w:pPr>
              <w:widowControl w:val="0"/>
              <w:spacing w:after="280"/>
              <w:jc w:val="center"/>
              <w:rPr>
                <w:rFonts w:ascii="Tahoma" w:hAnsi="Tahoma" w:cs="Tahoma"/>
                <w:sz w:val="17"/>
                <w:szCs w:val="17"/>
              </w:rPr>
            </w:pPr>
            <w:r w:rsidRPr="000B55A1">
              <w:rPr>
                <w:rFonts w:ascii="Tahoma" w:hAnsi="Tahoma" w:cs="Tahoma"/>
                <w:sz w:val="17"/>
                <w:szCs w:val="17"/>
              </w:rPr>
              <w:t>Entries</w:t>
            </w:r>
          </w:p>
        </w:tc>
        <w:tc>
          <w:tcPr>
            <w:tcW w:w="1057" w:type="dxa"/>
            <w:tcBorders>
              <w:top w:val="single" w:sz="4" w:space="0" w:color="A9A9A9"/>
              <w:left w:val="single" w:sz="4" w:space="0" w:color="A9A9A9"/>
              <w:bottom w:val="single" w:sz="4" w:space="0" w:color="A9A9A9"/>
              <w:right w:val="single" w:sz="4" w:space="0" w:color="A9A9A9"/>
            </w:tcBorders>
            <w:shd w:val="clear" w:color="auto" w:fill="D3D3D3"/>
            <w:tcMar>
              <w:top w:w="15" w:type="dxa"/>
              <w:left w:w="15" w:type="dxa"/>
              <w:bottom w:w="0" w:type="dxa"/>
              <w:right w:w="15" w:type="dxa"/>
            </w:tcMar>
            <w:vAlign w:val="center"/>
            <w:hideMark/>
          </w:tcPr>
          <w:p w14:paraId="69D61209" w14:textId="77777777" w:rsidR="001D35D3" w:rsidRPr="000B55A1" w:rsidRDefault="001D35D3" w:rsidP="00264B24">
            <w:pPr>
              <w:widowControl w:val="0"/>
              <w:spacing w:after="280"/>
              <w:jc w:val="center"/>
              <w:rPr>
                <w:rFonts w:ascii="Tahoma" w:hAnsi="Tahoma" w:cs="Tahoma"/>
                <w:sz w:val="17"/>
                <w:szCs w:val="17"/>
              </w:rPr>
            </w:pPr>
            <w:r w:rsidRPr="000B55A1">
              <w:rPr>
                <w:rFonts w:ascii="Tahoma" w:hAnsi="Tahoma" w:cs="Tahoma"/>
                <w:sz w:val="17"/>
                <w:szCs w:val="17"/>
              </w:rPr>
              <w:t>% A* to C</w:t>
            </w:r>
          </w:p>
        </w:tc>
        <w:tc>
          <w:tcPr>
            <w:tcW w:w="709" w:type="dxa"/>
            <w:tcBorders>
              <w:top w:val="single" w:sz="4" w:space="0" w:color="000000"/>
              <w:left w:val="single" w:sz="4" w:space="0" w:color="A9A9A9"/>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547EE352" w14:textId="77777777" w:rsidR="001D35D3" w:rsidRPr="000B55A1" w:rsidRDefault="001D35D3" w:rsidP="00264B24">
            <w:pPr>
              <w:widowControl w:val="0"/>
              <w:spacing w:after="280"/>
              <w:jc w:val="center"/>
              <w:rPr>
                <w:rFonts w:ascii="Tahoma" w:hAnsi="Tahoma" w:cs="Tahoma"/>
                <w:sz w:val="16"/>
                <w:szCs w:val="16"/>
              </w:rPr>
            </w:pPr>
            <w:r w:rsidRPr="000B55A1">
              <w:rPr>
                <w:rFonts w:ascii="Tahoma" w:hAnsi="Tahoma" w:cs="Tahoma"/>
                <w:sz w:val="16"/>
                <w:szCs w:val="16"/>
              </w:rPr>
              <w:t>A*</w:t>
            </w:r>
          </w:p>
        </w:tc>
        <w:tc>
          <w:tcPr>
            <w:tcW w:w="706"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22E3AAE4" w14:textId="77777777" w:rsidR="001D35D3" w:rsidRPr="000B55A1" w:rsidRDefault="001D35D3" w:rsidP="00264B24">
            <w:pPr>
              <w:widowControl w:val="0"/>
              <w:spacing w:after="280"/>
              <w:jc w:val="center"/>
              <w:rPr>
                <w:rFonts w:ascii="Tahoma" w:hAnsi="Tahoma" w:cs="Tahoma"/>
                <w:sz w:val="16"/>
                <w:szCs w:val="16"/>
              </w:rPr>
            </w:pPr>
            <w:r w:rsidRPr="000B55A1">
              <w:rPr>
                <w:rFonts w:ascii="Tahoma" w:hAnsi="Tahoma" w:cs="Tahoma"/>
                <w:sz w:val="16"/>
                <w:szCs w:val="16"/>
              </w:rPr>
              <w:t>A</w:t>
            </w:r>
          </w:p>
        </w:tc>
        <w:tc>
          <w:tcPr>
            <w:tcW w:w="402" w:type="dxa"/>
            <w:vMerge w:val="restart"/>
            <w:tcBorders>
              <w:top w:val="single" w:sz="4" w:space="0" w:color="000000"/>
              <w:left w:val="single" w:sz="4" w:space="0" w:color="000000"/>
              <w:bottom w:val="single" w:sz="4" w:space="0" w:color="808080"/>
              <w:right w:val="single" w:sz="4" w:space="0" w:color="000000"/>
            </w:tcBorders>
            <w:shd w:val="clear" w:color="auto" w:fill="808080"/>
            <w:tcMar>
              <w:top w:w="15" w:type="dxa"/>
              <w:left w:w="15" w:type="dxa"/>
              <w:bottom w:w="0" w:type="dxa"/>
              <w:right w:w="15" w:type="dxa"/>
            </w:tcMar>
            <w:vAlign w:val="bottom"/>
            <w:hideMark/>
          </w:tcPr>
          <w:p w14:paraId="131FA819" w14:textId="77777777" w:rsidR="001D35D3" w:rsidRPr="000B55A1" w:rsidRDefault="001D35D3" w:rsidP="00264B24">
            <w:pPr>
              <w:widowControl w:val="0"/>
              <w:spacing w:after="280"/>
              <w:jc w:val="center"/>
              <w:rPr>
                <w:rFonts w:ascii="Calibri" w:hAnsi="Calibri" w:cs="Times New Roman"/>
                <w:sz w:val="20"/>
                <w:szCs w:val="20"/>
              </w:rPr>
            </w:pPr>
            <w:r w:rsidRPr="000B55A1">
              <w:rPr>
                <w:rFonts w:ascii="Calibri" w:hAnsi="Calibri"/>
              </w:rPr>
              <w:t> </w:t>
            </w:r>
          </w:p>
        </w:tc>
        <w:tc>
          <w:tcPr>
            <w:tcW w:w="605"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4080948F" w14:textId="77777777" w:rsidR="001D35D3" w:rsidRPr="000B55A1" w:rsidRDefault="001D35D3" w:rsidP="00264B24">
            <w:pPr>
              <w:widowControl w:val="0"/>
              <w:spacing w:after="280"/>
              <w:jc w:val="center"/>
              <w:rPr>
                <w:rFonts w:ascii="Tahoma" w:hAnsi="Tahoma" w:cs="Tahoma"/>
                <w:sz w:val="16"/>
                <w:szCs w:val="16"/>
              </w:rPr>
            </w:pPr>
            <w:r w:rsidRPr="000B55A1">
              <w:rPr>
                <w:rFonts w:ascii="Tahoma" w:hAnsi="Tahoma" w:cs="Tahoma"/>
                <w:sz w:val="16"/>
                <w:szCs w:val="16"/>
              </w:rPr>
              <w:t>B</w:t>
            </w:r>
          </w:p>
        </w:tc>
        <w:tc>
          <w:tcPr>
            <w:tcW w:w="596" w:type="dxa"/>
            <w:vMerge w:val="restart"/>
            <w:tcBorders>
              <w:top w:val="single" w:sz="4" w:space="0" w:color="000000"/>
              <w:left w:val="single" w:sz="4" w:space="0" w:color="000000"/>
              <w:bottom w:val="single" w:sz="4" w:space="0" w:color="808080"/>
              <w:right w:val="single" w:sz="4" w:space="0" w:color="000000"/>
            </w:tcBorders>
            <w:shd w:val="clear" w:color="auto" w:fill="808080"/>
            <w:tcMar>
              <w:top w:w="15" w:type="dxa"/>
              <w:left w:w="15" w:type="dxa"/>
              <w:bottom w:w="0" w:type="dxa"/>
              <w:right w:w="15" w:type="dxa"/>
            </w:tcMar>
            <w:vAlign w:val="bottom"/>
            <w:hideMark/>
          </w:tcPr>
          <w:p w14:paraId="1FD004BF" w14:textId="77777777" w:rsidR="001D35D3" w:rsidRPr="000B55A1" w:rsidRDefault="001D35D3" w:rsidP="00264B24">
            <w:pPr>
              <w:widowControl w:val="0"/>
              <w:spacing w:after="280"/>
              <w:jc w:val="center"/>
              <w:rPr>
                <w:rFonts w:ascii="Calibri" w:hAnsi="Calibri" w:cs="Times New Roman"/>
                <w:sz w:val="20"/>
                <w:szCs w:val="20"/>
              </w:rPr>
            </w:pPr>
            <w:r w:rsidRPr="000B55A1">
              <w:rPr>
                <w:rFonts w:ascii="Calibri" w:hAnsi="Calibri"/>
              </w:rPr>
              <w:t> </w:t>
            </w:r>
          </w:p>
        </w:tc>
        <w:tc>
          <w:tcPr>
            <w:tcW w:w="605"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0A52E237" w14:textId="77777777" w:rsidR="001D35D3" w:rsidRPr="000B55A1" w:rsidRDefault="001D35D3" w:rsidP="00264B24">
            <w:pPr>
              <w:widowControl w:val="0"/>
              <w:spacing w:after="280"/>
              <w:jc w:val="center"/>
              <w:rPr>
                <w:rFonts w:ascii="Tahoma" w:hAnsi="Tahoma" w:cs="Tahoma"/>
                <w:sz w:val="16"/>
                <w:szCs w:val="16"/>
              </w:rPr>
            </w:pPr>
            <w:r w:rsidRPr="000B55A1">
              <w:rPr>
                <w:rFonts w:ascii="Tahoma" w:hAnsi="Tahoma" w:cs="Tahoma"/>
                <w:sz w:val="16"/>
                <w:szCs w:val="16"/>
              </w:rPr>
              <w:t>C</w:t>
            </w:r>
          </w:p>
        </w:tc>
        <w:tc>
          <w:tcPr>
            <w:tcW w:w="605"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28BD0EC1" w14:textId="77777777" w:rsidR="001D35D3" w:rsidRPr="000B55A1" w:rsidRDefault="001D35D3" w:rsidP="00264B24">
            <w:pPr>
              <w:widowControl w:val="0"/>
              <w:spacing w:after="280"/>
              <w:jc w:val="center"/>
              <w:rPr>
                <w:rFonts w:ascii="Tahoma" w:hAnsi="Tahoma" w:cs="Tahoma"/>
                <w:sz w:val="16"/>
                <w:szCs w:val="16"/>
              </w:rPr>
            </w:pPr>
            <w:r w:rsidRPr="000B55A1">
              <w:rPr>
                <w:rFonts w:ascii="Tahoma" w:hAnsi="Tahoma" w:cs="Tahoma"/>
                <w:sz w:val="16"/>
                <w:szCs w:val="16"/>
              </w:rPr>
              <w:t>D</w:t>
            </w:r>
          </w:p>
        </w:tc>
        <w:tc>
          <w:tcPr>
            <w:tcW w:w="605"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77EBD37B" w14:textId="77777777" w:rsidR="001D35D3" w:rsidRPr="000B55A1" w:rsidRDefault="001D35D3" w:rsidP="00264B24">
            <w:pPr>
              <w:widowControl w:val="0"/>
              <w:spacing w:after="280"/>
              <w:jc w:val="center"/>
              <w:rPr>
                <w:rFonts w:ascii="Tahoma" w:hAnsi="Tahoma" w:cs="Tahoma"/>
                <w:sz w:val="16"/>
                <w:szCs w:val="16"/>
              </w:rPr>
            </w:pPr>
            <w:r w:rsidRPr="000B55A1">
              <w:rPr>
                <w:rFonts w:ascii="Tahoma" w:hAnsi="Tahoma" w:cs="Tahoma"/>
                <w:sz w:val="16"/>
                <w:szCs w:val="16"/>
              </w:rPr>
              <w:t>E</w:t>
            </w:r>
          </w:p>
        </w:tc>
        <w:tc>
          <w:tcPr>
            <w:tcW w:w="603"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2D1D1FEE" w14:textId="77777777" w:rsidR="001D35D3" w:rsidRPr="000B55A1" w:rsidRDefault="001D35D3" w:rsidP="00264B24">
            <w:pPr>
              <w:widowControl w:val="0"/>
              <w:spacing w:after="280"/>
              <w:jc w:val="center"/>
              <w:rPr>
                <w:rFonts w:ascii="Tahoma" w:hAnsi="Tahoma" w:cs="Tahoma"/>
                <w:sz w:val="16"/>
                <w:szCs w:val="16"/>
              </w:rPr>
            </w:pPr>
            <w:r w:rsidRPr="000B55A1">
              <w:rPr>
                <w:rFonts w:ascii="Tahoma" w:hAnsi="Tahoma" w:cs="Tahoma"/>
                <w:sz w:val="16"/>
                <w:szCs w:val="16"/>
              </w:rPr>
              <w:t>F</w:t>
            </w:r>
          </w:p>
        </w:tc>
        <w:tc>
          <w:tcPr>
            <w:tcW w:w="603"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515EA5E2" w14:textId="77777777" w:rsidR="001D35D3" w:rsidRPr="000B55A1" w:rsidRDefault="001D35D3" w:rsidP="00264B24">
            <w:pPr>
              <w:widowControl w:val="0"/>
              <w:spacing w:after="280"/>
              <w:jc w:val="center"/>
              <w:rPr>
                <w:rFonts w:ascii="Tahoma" w:hAnsi="Tahoma" w:cs="Tahoma"/>
                <w:sz w:val="16"/>
                <w:szCs w:val="16"/>
              </w:rPr>
            </w:pPr>
            <w:r w:rsidRPr="000B55A1">
              <w:rPr>
                <w:rFonts w:ascii="Tahoma" w:hAnsi="Tahoma" w:cs="Tahoma"/>
                <w:sz w:val="16"/>
                <w:szCs w:val="16"/>
              </w:rPr>
              <w:t>G</w:t>
            </w:r>
          </w:p>
        </w:tc>
        <w:tc>
          <w:tcPr>
            <w:tcW w:w="603"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370EA053" w14:textId="77777777" w:rsidR="001D35D3" w:rsidRPr="000B55A1" w:rsidRDefault="001D35D3" w:rsidP="00264B24">
            <w:pPr>
              <w:widowControl w:val="0"/>
              <w:spacing w:after="280"/>
              <w:jc w:val="center"/>
              <w:rPr>
                <w:rFonts w:ascii="Tahoma" w:hAnsi="Tahoma" w:cs="Tahoma"/>
                <w:sz w:val="16"/>
                <w:szCs w:val="16"/>
              </w:rPr>
            </w:pPr>
            <w:r w:rsidRPr="000B55A1">
              <w:rPr>
                <w:rFonts w:ascii="Tahoma" w:hAnsi="Tahoma" w:cs="Tahoma"/>
                <w:sz w:val="16"/>
                <w:szCs w:val="16"/>
              </w:rPr>
              <w:t>U</w:t>
            </w:r>
          </w:p>
        </w:tc>
        <w:tc>
          <w:tcPr>
            <w:tcW w:w="510" w:type="dxa"/>
            <w:tcBorders>
              <w:top w:val="single" w:sz="4" w:space="0" w:color="000000"/>
              <w:left w:val="single" w:sz="4" w:space="0" w:color="000000"/>
              <w:bottom w:val="single" w:sz="4" w:space="0" w:color="000000"/>
              <w:right w:val="single" w:sz="4" w:space="0" w:color="000000"/>
            </w:tcBorders>
            <w:shd w:val="clear" w:color="auto" w:fill="D3D3D3"/>
            <w:tcMar>
              <w:top w:w="15" w:type="dxa"/>
              <w:left w:w="15" w:type="dxa"/>
              <w:bottom w:w="0" w:type="dxa"/>
              <w:right w:w="15" w:type="dxa"/>
            </w:tcMar>
            <w:vAlign w:val="center"/>
            <w:hideMark/>
          </w:tcPr>
          <w:p w14:paraId="47296618" w14:textId="77777777" w:rsidR="001D35D3" w:rsidRPr="000B55A1" w:rsidRDefault="001D35D3" w:rsidP="00264B24">
            <w:pPr>
              <w:widowControl w:val="0"/>
              <w:spacing w:after="280"/>
              <w:jc w:val="center"/>
              <w:rPr>
                <w:rFonts w:ascii="Tahoma" w:hAnsi="Tahoma" w:cs="Tahoma"/>
                <w:sz w:val="16"/>
                <w:szCs w:val="16"/>
              </w:rPr>
            </w:pPr>
            <w:r w:rsidRPr="000B55A1">
              <w:rPr>
                <w:rFonts w:ascii="Tahoma" w:hAnsi="Tahoma" w:cs="Tahoma"/>
                <w:sz w:val="16"/>
                <w:szCs w:val="16"/>
              </w:rPr>
              <w:t>X</w:t>
            </w:r>
          </w:p>
        </w:tc>
      </w:tr>
      <w:tr w:rsidR="001D35D3" w:rsidRPr="000B55A1" w14:paraId="03768FC5" w14:textId="77777777" w:rsidTr="001D35D3">
        <w:trPr>
          <w:trHeight w:val="616"/>
        </w:trPr>
        <w:tc>
          <w:tcPr>
            <w:tcW w:w="1974"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6CCDC8FD" w14:textId="77777777" w:rsidR="001D35D3" w:rsidRPr="000B55A1" w:rsidRDefault="001D35D3" w:rsidP="00264B24">
            <w:pPr>
              <w:widowControl w:val="0"/>
              <w:spacing w:after="280"/>
              <w:rPr>
                <w:rFonts w:ascii="Tahoma" w:hAnsi="Tahoma" w:cs="Tahoma"/>
              </w:rPr>
            </w:pPr>
            <w:r w:rsidRPr="000B55A1">
              <w:rPr>
                <w:rFonts w:ascii="Tahoma" w:hAnsi="Tahoma" w:cs="Tahoma"/>
              </w:rPr>
              <w:t>Additional Science</w:t>
            </w:r>
          </w:p>
        </w:tc>
        <w:tc>
          <w:tcPr>
            <w:tcW w:w="543"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2DA47305" w14:textId="77777777" w:rsidR="001D35D3" w:rsidRPr="000B55A1" w:rsidRDefault="001D35D3" w:rsidP="00264B24">
            <w:pPr>
              <w:widowControl w:val="0"/>
              <w:spacing w:after="280"/>
              <w:jc w:val="center"/>
              <w:rPr>
                <w:rFonts w:ascii="Tahoma" w:hAnsi="Tahoma" w:cs="Tahoma"/>
                <w:sz w:val="17"/>
                <w:szCs w:val="17"/>
              </w:rPr>
            </w:pPr>
            <w:r w:rsidRPr="000B55A1">
              <w:rPr>
                <w:rFonts w:ascii="Tahoma" w:hAnsi="Tahoma" w:cs="Tahoma"/>
                <w:sz w:val="17"/>
                <w:szCs w:val="17"/>
              </w:rPr>
              <w:t>92</w:t>
            </w:r>
          </w:p>
        </w:tc>
        <w:tc>
          <w:tcPr>
            <w:tcW w:w="1057"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18DD49E1" w14:textId="77777777" w:rsidR="001D35D3" w:rsidRPr="000B55A1" w:rsidRDefault="001D35D3" w:rsidP="00264B24">
            <w:pPr>
              <w:widowControl w:val="0"/>
              <w:spacing w:after="280"/>
              <w:jc w:val="center"/>
              <w:rPr>
                <w:rFonts w:ascii="Tahoma" w:hAnsi="Tahoma" w:cs="Tahoma"/>
                <w:sz w:val="17"/>
                <w:szCs w:val="17"/>
              </w:rPr>
            </w:pPr>
            <w:r w:rsidRPr="000B55A1">
              <w:rPr>
                <w:rFonts w:ascii="Tahoma" w:hAnsi="Tahoma" w:cs="Tahoma"/>
                <w:sz w:val="17"/>
                <w:szCs w:val="17"/>
              </w:rPr>
              <w:t>52.17%</w:t>
            </w:r>
          </w:p>
        </w:tc>
        <w:tc>
          <w:tcPr>
            <w:tcW w:w="709" w:type="dxa"/>
            <w:tcBorders>
              <w:top w:val="single" w:sz="4" w:space="0" w:color="000000"/>
              <w:left w:val="single" w:sz="4" w:space="0" w:color="A9A9A9"/>
              <w:bottom w:val="single" w:sz="4" w:space="0" w:color="000000"/>
              <w:right w:val="single" w:sz="4" w:space="0" w:color="000000"/>
            </w:tcBorders>
            <w:tcMar>
              <w:top w:w="15" w:type="dxa"/>
              <w:left w:w="15" w:type="dxa"/>
              <w:bottom w:w="0" w:type="dxa"/>
              <w:right w:w="15" w:type="dxa"/>
            </w:tcMar>
            <w:vAlign w:val="bottom"/>
            <w:hideMark/>
          </w:tcPr>
          <w:p w14:paraId="7C680604" w14:textId="77777777" w:rsidR="001D35D3" w:rsidRPr="000B55A1" w:rsidRDefault="001D35D3" w:rsidP="00264B24">
            <w:pPr>
              <w:widowControl w:val="0"/>
              <w:spacing w:after="280"/>
              <w:jc w:val="center"/>
              <w:rPr>
                <w:rFonts w:ascii="Calibri" w:hAnsi="Calibri" w:cs="Times New Roman"/>
                <w:sz w:val="20"/>
                <w:szCs w:val="20"/>
              </w:rPr>
            </w:pPr>
            <w:r w:rsidRPr="000B55A1">
              <w:rPr>
                <w:rFonts w:ascii="Calibri" w:hAnsi="Calibri"/>
              </w:rPr>
              <w:t>0.0%</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BBBA05" w14:textId="77777777" w:rsidR="001D35D3" w:rsidRPr="000B55A1" w:rsidRDefault="001D35D3" w:rsidP="00264B24">
            <w:pPr>
              <w:widowControl w:val="0"/>
              <w:spacing w:after="280"/>
              <w:jc w:val="center"/>
              <w:rPr>
                <w:rFonts w:ascii="Calibri" w:hAnsi="Calibri"/>
              </w:rPr>
            </w:pPr>
            <w:r w:rsidRPr="000B55A1">
              <w:rPr>
                <w:rFonts w:ascii="Calibri" w:hAnsi="Calibri"/>
              </w:rPr>
              <w:t>4.3%</w:t>
            </w:r>
          </w:p>
        </w:tc>
        <w:tc>
          <w:tcPr>
            <w:tcW w:w="402" w:type="dxa"/>
            <w:vMerge/>
            <w:tcBorders>
              <w:top w:val="single" w:sz="4" w:space="0" w:color="000000"/>
              <w:left w:val="single" w:sz="4" w:space="0" w:color="000000"/>
              <w:bottom w:val="single" w:sz="4" w:space="0" w:color="808080"/>
              <w:right w:val="single" w:sz="4" w:space="0" w:color="000000"/>
            </w:tcBorders>
            <w:vAlign w:val="center"/>
            <w:hideMark/>
          </w:tcPr>
          <w:p w14:paraId="65DC2150" w14:textId="77777777" w:rsidR="001D35D3" w:rsidRPr="000B55A1" w:rsidRDefault="001D35D3" w:rsidP="00264B24">
            <w:pPr>
              <w:rPr>
                <w:rFonts w:ascii="Calibri" w:hAnsi="Calibri"/>
                <w:color w:val="000000"/>
                <w:kern w:val="28"/>
                <w14:cntxtAlts/>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F6EF8D" w14:textId="77777777" w:rsidR="001D35D3" w:rsidRPr="000B55A1" w:rsidRDefault="001D35D3" w:rsidP="00264B24">
            <w:pPr>
              <w:widowControl w:val="0"/>
              <w:spacing w:after="280"/>
              <w:jc w:val="center"/>
              <w:rPr>
                <w:rFonts w:ascii="Calibri" w:hAnsi="Calibri"/>
              </w:rPr>
            </w:pPr>
            <w:r w:rsidRPr="000B55A1">
              <w:rPr>
                <w:rFonts w:ascii="Calibri" w:hAnsi="Calibri"/>
              </w:rPr>
              <w:t>20.7%</w:t>
            </w:r>
          </w:p>
        </w:tc>
        <w:tc>
          <w:tcPr>
            <w:tcW w:w="0" w:type="auto"/>
            <w:vMerge/>
            <w:tcBorders>
              <w:top w:val="single" w:sz="4" w:space="0" w:color="000000"/>
              <w:left w:val="single" w:sz="4" w:space="0" w:color="000000"/>
              <w:bottom w:val="single" w:sz="4" w:space="0" w:color="808080"/>
              <w:right w:val="single" w:sz="4" w:space="0" w:color="000000"/>
            </w:tcBorders>
            <w:vAlign w:val="center"/>
            <w:hideMark/>
          </w:tcPr>
          <w:p w14:paraId="4450C6DE" w14:textId="77777777" w:rsidR="001D35D3" w:rsidRPr="000B55A1" w:rsidRDefault="001D35D3" w:rsidP="00264B24">
            <w:pPr>
              <w:rPr>
                <w:rFonts w:ascii="Calibri" w:hAnsi="Calibri"/>
                <w:color w:val="000000"/>
                <w:kern w:val="28"/>
                <w14:cntxtAlts/>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EA19E6" w14:textId="77777777" w:rsidR="001D35D3" w:rsidRPr="000B55A1" w:rsidRDefault="001D35D3" w:rsidP="00264B24">
            <w:pPr>
              <w:widowControl w:val="0"/>
              <w:spacing w:after="280"/>
              <w:jc w:val="center"/>
              <w:rPr>
                <w:rFonts w:ascii="Calibri" w:hAnsi="Calibri"/>
              </w:rPr>
            </w:pPr>
            <w:r w:rsidRPr="000B55A1">
              <w:rPr>
                <w:rFonts w:ascii="Calibri" w:hAnsi="Calibri"/>
              </w:rPr>
              <w:t>27.2%</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F071EF" w14:textId="77777777" w:rsidR="001D35D3" w:rsidRPr="000B55A1" w:rsidRDefault="001D35D3" w:rsidP="00264B24">
            <w:pPr>
              <w:widowControl w:val="0"/>
              <w:spacing w:after="280"/>
              <w:jc w:val="center"/>
              <w:rPr>
                <w:rFonts w:ascii="Calibri" w:hAnsi="Calibri"/>
              </w:rPr>
            </w:pPr>
            <w:r w:rsidRPr="000B55A1">
              <w:rPr>
                <w:rFonts w:ascii="Calibri" w:hAnsi="Calibri"/>
              </w:rPr>
              <w:t>26.1%</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4FAE73" w14:textId="77777777" w:rsidR="001D35D3" w:rsidRPr="000B55A1" w:rsidRDefault="001D35D3" w:rsidP="00264B24">
            <w:pPr>
              <w:widowControl w:val="0"/>
              <w:spacing w:after="280"/>
              <w:jc w:val="center"/>
              <w:rPr>
                <w:rFonts w:ascii="Calibri" w:hAnsi="Calibri"/>
              </w:rPr>
            </w:pPr>
            <w:r w:rsidRPr="000B55A1">
              <w:rPr>
                <w:rFonts w:ascii="Calibri" w:hAnsi="Calibri"/>
              </w:rPr>
              <w:t>16.3%</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E43656" w14:textId="77777777" w:rsidR="001D35D3" w:rsidRPr="000B55A1" w:rsidRDefault="001D35D3" w:rsidP="00264B24">
            <w:pPr>
              <w:widowControl w:val="0"/>
              <w:spacing w:after="280"/>
              <w:jc w:val="center"/>
              <w:rPr>
                <w:rFonts w:ascii="Calibri" w:hAnsi="Calibri"/>
              </w:rPr>
            </w:pPr>
            <w:r w:rsidRPr="000B55A1">
              <w:rPr>
                <w:rFonts w:ascii="Calibri" w:hAnsi="Calibri"/>
              </w:rPr>
              <w:t>4.3%</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0562CC" w14:textId="77777777" w:rsidR="001D35D3" w:rsidRPr="000B55A1" w:rsidRDefault="001D35D3" w:rsidP="00264B24">
            <w:pPr>
              <w:widowControl w:val="0"/>
              <w:spacing w:after="280"/>
              <w:jc w:val="center"/>
              <w:rPr>
                <w:rFonts w:ascii="Calibri" w:hAnsi="Calibri"/>
              </w:rPr>
            </w:pPr>
            <w:r w:rsidRPr="000B55A1">
              <w:rPr>
                <w:rFonts w:ascii="Calibri" w:hAnsi="Calibri"/>
              </w:rPr>
              <w:t>1.1%</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AC18FB"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5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472C2D"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r>
      <w:tr w:rsidR="001D35D3" w:rsidRPr="000B55A1" w14:paraId="281FAD85" w14:textId="77777777" w:rsidTr="001D35D3">
        <w:trPr>
          <w:trHeight w:val="616"/>
        </w:trPr>
        <w:tc>
          <w:tcPr>
            <w:tcW w:w="1974"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76762EBD" w14:textId="77777777" w:rsidR="001D35D3" w:rsidRPr="000B55A1" w:rsidRDefault="001D35D3" w:rsidP="00264B24">
            <w:pPr>
              <w:widowControl w:val="0"/>
              <w:spacing w:after="280"/>
              <w:rPr>
                <w:rFonts w:ascii="Tahoma" w:hAnsi="Tahoma" w:cs="Tahoma"/>
              </w:rPr>
            </w:pPr>
            <w:r w:rsidRPr="000B55A1">
              <w:rPr>
                <w:rFonts w:ascii="Tahoma" w:hAnsi="Tahoma" w:cs="Tahoma"/>
              </w:rPr>
              <w:t>Biology</w:t>
            </w:r>
          </w:p>
        </w:tc>
        <w:tc>
          <w:tcPr>
            <w:tcW w:w="543"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2EEBEF03" w14:textId="77777777" w:rsidR="001D35D3" w:rsidRPr="000B55A1" w:rsidRDefault="001D35D3" w:rsidP="00264B24">
            <w:pPr>
              <w:widowControl w:val="0"/>
              <w:spacing w:after="280"/>
              <w:jc w:val="center"/>
              <w:rPr>
                <w:rFonts w:ascii="Tahoma" w:hAnsi="Tahoma" w:cs="Tahoma"/>
                <w:sz w:val="17"/>
                <w:szCs w:val="17"/>
              </w:rPr>
            </w:pPr>
            <w:r w:rsidRPr="000B55A1">
              <w:rPr>
                <w:rFonts w:ascii="Tahoma" w:hAnsi="Tahoma" w:cs="Tahoma"/>
                <w:sz w:val="17"/>
                <w:szCs w:val="17"/>
              </w:rPr>
              <w:t>7</w:t>
            </w:r>
          </w:p>
        </w:tc>
        <w:tc>
          <w:tcPr>
            <w:tcW w:w="1057"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2C3D24BA" w14:textId="77777777" w:rsidR="001D35D3" w:rsidRPr="000B55A1" w:rsidRDefault="001D35D3" w:rsidP="00264B24">
            <w:pPr>
              <w:widowControl w:val="0"/>
              <w:spacing w:after="280"/>
              <w:jc w:val="center"/>
              <w:rPr>
                <w:rFonts w:ascii="Tahoma" w:hAnsi="Tahoma" w:cs="Tahoma"/>
                <w:sz w:val="17"/>
                <w:szCs w:val="17"/>
              </w:rPr>
            </w:pPr>
            <w:r w:rsidRPr="000B55A1">
              <w:rPr>
                <w:rFonts w:ascii="Tahoma" w:hAnsi="Tahoma" w:cs="Tahoma"/>
                <w:sz w:val="17"/>
                <w:szCs w:val="17"/>
              </w:rPr>
              <w:t>100%</w:t>
            </w:r>
          </w:p>
        </w:tc>
        <w:tc>
          <w:tcPr>
            <w:tcW w:w="709" w:type="dxa"/>
            <w:tcBorders>
              <w:top w:val="single" w:sz="4" w:space="0" w:color="000000"/>
              <w:left w:val="single" w:sz="4" w:space="0" w:color="A9A9A9"/>
              <w:bottom w:val="single" w:sz="4" w:space="0" w:color="000000"/>
              <w:right w:val="single" w:sz="4" w:space="0" w:color="000000"/>
            </w:tcBorders>
            <w:tcMar>
              <w:top w:w="15" w:type="dxa"/>
              <w:left w:w="15" w:type="dxa"/>
              <w:bottom w:w="0" w:type="dxa"/>
              <w:right w:w="15" w:type="dxa"/>
            </w:tcMar>
            <w:vAlign w:val="bottom"/>
            <w:hideMark/>
          </w:tcPr>
          <w:p w14:paraId="40B6B6DB" w14:textId="77777777" w:rsidR="001D35D3" w:rsidRPr="000B55A1" w:rsidRDefault="001D35D3" w:rsidP="00264B24">
            <w:pPr>
              <w:widowControl w:val="0"/>
              <w:spacing w:after="280"/>
              <w:jc w:val="center"/>
              <w:rPr>
                <w:rFonts w:ascii="Calibri" w:hAnsi="Calibri" w:cs="Times New Roman"/>
                <w:sz w:val="20"/>
                <w:szCs w:val="20"/>
              </w:rPr>
            </w:pPr>
            <w:r w:rsidRPr="000B55A1">
              <w:rPr>
                <w:rFonts w:ascii="Calibri" w:hAnsi="Calibri"/>
              </w:rPr>
              <w:t>42.9%</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91CDBE" w14:textId="77777777" w:rsidR="001D35D3" w:rsidRPr="000B55A1" w:rsidRDefault="001D35D3" w:rsidP="00264B24">
            <w:pPr>
              <w:widowControl w:val="0"/>
              <w:spacing w:after="280"/>
              <w:jc w:val="center"/>
              <w:rPr>
                <w:rFonts w:ascii="Calibri" w:hAnsi="Calibri"/>
              </w:rPr>
            </w:pPr>
            <w:r w:rsidRPr="000B55A1">
              <w:rPr>
                <w:rFonts w:ascii="Calibri" w:hAnsi="Calibri"/>
              </w:rPr>
              <w:t>57.1%</w:t>
            </w:r>
          </w:p>
        </w:tc>
        <w:tc>
          <w:tcPr>
            <w:tcW w:w="402" w:type="dxa"/>
            <w:vMerge/>
            <w:tcBorders>
              <w:top w:val="single" w:sz="4" w:space="0" w:color="000000"/>
              <w:left w:val="single" w:sz="4" w:space="0" w:color="000000"/>
              <w:bottom w:val="single" w:sz="4" w:space="0" w:color="808080"/>
              <w:right w:val="single" w:sz="4" w:space="0" w:color="000000"/>
            </w:tcBorders>
            <w:vAlign w:val="center"/>
            <w:hideMark/>
          </w:tcPr>
          <w:p w14:paraId="408ED83A" w14:textId="77777777" w:rsidR="001D35D3" w:rsidRPr="000B55A1" w:rsidRDefault="001D35D3" w:rsidP="00264B24">
            <w:pPr>
              <w:rPr>
                <w:rFonts w:ascii="Calibri" w:hAnsi="Calibri"/>
                <w:color w:val="000000"/>
                <w:kern w:val="28"/>
                <w14:cntxtAlts/>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09F99E"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0" w:type="auto"/>
            <w:vMerge/>
            <w:tcBorders>
              <w:top w:val="single" w:sz="4" w:space="0" w:color="000000"/>
              <w:left w:val="single" w:sz="4" w:space="0" w:color="000000"/>
              <w:bottom w:val="single" w:sz="4" w:space="0" w:color="808080"/>
              <w:right w:val="single" w:sz="4" w:space="0" w:color="000000"/>
            </w:tcBorders>
            <w:vAlign w:val="center"/>
            <w:hideMark/>
          </w:tcPr>
          <w:p w14:paraId="70BA065A" w14:textId="77777777" w:rsidR="001D35D3" w:rsidRPr="000B55A1" w:rsidRDefault="001D35D3" w:rsidP="00264B24">
            <w:pPr>
              <w:rPr>
                <w:rFonts w:ascii="Calibri" w:hAnsi="Calibri"/>
                <w:color w:val="000000"/>
                <w:kern w:val="28"/>
                <w14:cntxtAlts/>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929060"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B97916"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66FC09"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DFC434"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76DE0C"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31666C"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5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332503"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r>
      <w:tr w:rsidR="001D35D3" w:rsidRPr="000B55A1" w14:paraId="4496A4C1" w14:textId="77777777" w:rsidTr="001D35D3">
        <w:trPr>
          <w:trHeight w:val="616"/>
        </w:trPr>
        <w:tc>
          <w:tcPr>
            <w:tcW w:w="1974"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6250A174" w14:textId="77777777" w:rsidR="001D35D3" w:rsidRPr="000B55A1" w:rsidRDefault="001D35D3" w:rsidP="00264B24">
            <w:pPr>
              <w:widowControl w:val="0"/>
              <w:spacing w:after="280"/>
              <w:rPr>
                <w:rFonts w:ascii="Tahoma" w:hAnsi="Tahoma" w:cs="Tahoma"/>
              </w:rPr>
            </w:pPr>
            <w:r w:rsidRPr="000B55A1">
              <w:rPr>
                <w:rFonts w:ascii="Tahoma" w:hAnsi="Tahoma" w:cs="Tahoma"/>
              </w:rPr>
              <w:t>Chemistry</w:t>
            </w:r>
          </w:p>
        </w:tc>
        <w:tc>
          <w:tcPr>
            <w:tcW w:w="543"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4A4ECCAF" w14:textId="77777777" w:rsidR="001D35D3" w:rsidRPr="000B55A1" w:rsidRDefault="001D35D3" w:rsidP="00264B24">
            <w:pPr>
              <w:widowControl w:val="0"/>
              <w:spacing w:after="280"/>
              <w:jc w:val="center"/>
              <w:rPr>
                <w:rFonts w:ascii="Tahoma" w:hAnsi="Tahoma" w:cs="Tahoma"/>
                <w:sz w:val="17"/>
                <w:szCs w:val="17"/>
              </w:rPr>
            </w:pPr>
            <w:r w:rsidRPr="000B55A1">
              <w:rPr>
                <w:rFonts w:ascii="Tahoma" w:hAnsi="Tahoma" w:cs="Tahoma"/>
                <w:sz w:val="17"/>
                <w:szCs w:val="17"/>
              </w:rPr>
              <w:t>7</w:t>
            </w:r>
          </w:p>
        </w:tc>
        <w:tc>
          <w:tcPr>
            <w:tcW w:w="1057"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4C0F44D8" w14:textId="77777777" w:rsidR="001D35D3" w:rsidRPr="000B55A1" w:rsidRDefault="001D35D3" w:rsidP="00264B24">
            <w:pPr>
              <w:widowControl w:val="0"/>
              <w:spacing w:after="280"/>
              <w:jc w:val="center"/>
              <w:rPr>
                <w:rFonts w:ascii="Tahoma" w:hAnsi="Tahoma" w:cs="Tahoma"/>
                <w:sz w:val="17"/>
                <w:szCs w:val="17"/>
              </w:rPr>
            </w:pPr>
            <w:r w:rsidRPr="000B55A1">
              <w:rPr>
                <w:rFonts w:ascii="Tahoma" w:hAnsi="Tahoma" w:cs="Tahoma"/>
                <w:sz w:val="17"/>
                <w:szCs w:val="17"/>
              </w:rPr>
              <w:t>100%</w:t>
            </w:r>
          </w:p>
        </w:tc>
        <w:tc>
          <w:tcPr>
            <w:tcW w:w="709" w:type="dxa"/>
            <w:tcBorders>
              <w:top w:val="single" w:sz="4" w:space="0" w:color="000000"/>
              <w:left w:val="single" w:sz="4" w:space="0" w:color="A9A9A9"/>
              <w:bottom w:val="single" w:sz="4" w:space="0" w:color="000000"/>
              <w:right w:val="single" w:sz="4" w:space="0" w:color="000000"/>
            </w:tcBorders>
            <w:tcMar>
              <w:top w:w="15" w:type="dxa"/>
              <w:left w:w="15" w:type="dxa"/>
              <w:bottom w:w="0" w:type="dxa"/>
              <w:right w:w="15" w:type="dxa"/>
            </w:tcMar>
            <w:vAlign w:val="bottom"/>
            <w:hideMark/>
          </w:tcPr>
          <w:p w14:paraId="00D0E232" w14:textId="77777777" w:rsidR="001D35D3" w:rsidRPr="000B55A1" w:rsidRDefault="001D35D3" w:rsidP="00264B24">
            <w:pPr>
              <w:widowControl w:val="0"/>
              <w:spacing w:after="280"/>
              <w:jc w:val="center"/>
              <w:rPr>
                <w:rFonts w:ascii="Calibri" w:hAnsi="Calibri" w:cs="Times New Roman"/>
                <w:sz w:val="20"/>
                <w:szCs w:val="20"/>
              </w:rPr>
            </w:pPr>
            <w:r w:rsidRPr="000B55A1">
              <w:rPr>
                <w:rFonts w:ascii="Calibri" w:hAnsi="Calibri"/>
              </w:rPr>
              <w:t>14.3%</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8255D4" w14:textId="77777777" w:rsidR="001D35D3" w:rsidRPr="000B55A1" w:rsidRDefault="001D35D3" w:rsidP="00264B24">
            <w:pPr>
              <w:widowControl w:val="0"/>
              <w:spacing w:after="280"/>
              <w:jc w:val="center"/>
              <w:rPr>
                <w:rFonts w:ascii="Calibri" w:hAnsi="Calibri"/>
              </w:rPr>
            </w:pPr>
            <w:r w:rsidRPr="000B55A1">
              <w:rPr>
                <w:rFonts w:ascii="Calibri" w:hAnsi="Calibri"/>
              </w:rPr>
              <w:t>85.7%</w:t>
            </w:r>
          </w:p>
        </w:tc>
        <w:tc>
          <w:tcPr>
            <w:tcW w:w="402" w:type="dxa"/>
            <w:vMerge/>
            <w:tcBorders>
              <w:top w:val="single" w:sz="4" w:space="0" w:color="000000"/>
              <w:left w:val="single" w:sz="4" w:space="0" w:color="000000"/>
              <w:bottom w:val="single" w:sz="4" w:space="0" w:color="808080"/>
              <w:right w:val="single" w:sz="4" w:space="0" w:color="000000"/>
            </w:tcBorders>
            <w:vAlign w:val="center"/>
            <w:hideMark/>
          </w:tcPr>
          <w:p w14:paraId="6B2392A9" w14:textId="77777777" w:rsidR="001D35D3" w:rsidRPr="000B55A1" w:rsidRDefault="001D35D3" w:rsidP="00264B24">
            <w:pPr>
              <w:rPr>
                <w:rFonts w:ascii="Calibri" w:hAnsi="Calibri"/>
                <w:color w:val="000000"/>
                <w:kern w:val="28"/>
                <w14:cntxtAlts/>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BE513C"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0" w:type="auto"/>
            <w:vMerge/>
            <w:tcBorders>
              <w:top w:val="single" w:sz="4" w:space="0" w:color="000000"/>
              <w:left w:val="single" w:sz="4" w:space="0" w:color="000000"/>
              <w:bottom w:val="single" w:sz="4" w:space="0" w:color="808080"/>
              <w:right w:val="single" w:sz="4" w:space="0" w:color="000000"/>
            </w:tcBorders>
            <w:vAlign w:val="center"/>
            <w:hideMark/>
          </w:tcPr>
          <w:p w14:paraId="763F3DBD" w14:textId="77777777" w:rsidR="001D35D3" w:rsidRPr="000B55A1" w:rsidRDefault="001D35D3" w:rsidP="00264B24">
            <w:pPr>
              <w:rPr>
                <w:rFonts w:ascii="Calibri" w:hAnsi="Calibri"/>
                <w:color w:val="000000"/>
                <w:kern w:val="28"/>
                <w14:cntxtAlts/>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307EC8"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7CBA11"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FAD7F3"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3B3A7A"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3F32D0"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8D1CE6"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5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9A5409"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r>
      <w:tr w:rsidR="001D35D3" w:rsidRPr="000B55A1" w14:paraId="55A42911" w14:textId="77777777" w:rsidTr="001D35D3">
        <w:trPr>
          <w:trHeight w:val="616"/>
        </w:trPr>
        <w:tc>
          <w:tcPr>
            <w:tcW w:w="1974"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623B4A07" w14:textId="77777777" w:rsidR="001D35D3" w:rsidRPr="000B55A1" w:rsidRDefault="001D35D3" w:rsidP="00264B24">
            <w:pPr>
              <w:widowControl w:val="0"/>
              <w:spacing w:after="280"/>
              <w:rPr>
                <w:rFonts w:ascii="Tahoma" w:hAnsi="Tahoma" w:cs="Tahoma"/>
              </w:rPr>
            </w:pPr>
            <w:r w:rsidRPr="000B55A1">
              <w:rPr>
                <w:rFonts w:ascii="Tahoma" w:hAnsi="Tahoma" w:cs="Tahoma"/>
              </w:rPr>
              <w:t>Physics</w:t>
            </w:r>
          </w:p>
        </w:tc>
        <w:tc>
          <w:tcPr>
            <w:tcW w:w="543"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1793E2D6" w14:textId="77777777" w:rsidR="001D35D3" w:rsidRPr="000B55A1" w:rsidRDefault="001D35D3" w:rsidP="00264B24">
            <w:pPr>
              <w:widowControl w:val="0"/>
              <w:spacing w:after="280"/>
              <w:jc w:val="center"/>
              <w:rPr>
                <w:rFonts w:ascii="Tahoma" w:hAnsi="Tahoma" w:cs="Tahoma"/>
                <w:sz w:val="17"/>
                <w:szCs w:val="17"/>
              </w:rPr>
            </w:pPr>
            <w:r w:rsidRPr="000B55A1">
              <w:rPr>
                <w:rFonts w:ascii="Tahoma" w:hAnsi="Tahoma" w:cs="Tahoma"/>
                <w:sz w:val="17"/>
                <w:szCs w:val="17"/>
              </w:rPr>
              <w:t>7</w:t>
            </w:r>
          </w:p>
        </w:tc>
        <w:tc>
          <w:tcPr>
            <w:tcW w:w="1057"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1F71DBA0" w14:textId="77777777" w:rsidR="001D35D3" w:rsidRPr="000B55A1" w:rsidRDefault="001D35D3" w:rsidP="00264B24">
            <w:pPr>
              <w:widowControl w:val="0"/>
              <w:spacing w:after="280"/>
              <w:jc w:val="center"/>
              <w:rPr>
                <w:rFonts w:ascii="Tahoma" w:hAnsi="Tahoma" w:cs="Tahoma"/>
                <w:sz w:val="17"/>
                <w:szCs w:val="17"/>
              </w:rPr>
            </w:pPr>
            <w:r w:rsidRPr="000B55A1">
              <w:rPr>
                <w:rFonts w:ascii="Tahoma" w:hAnsi="Tahoma" w:cs="Tahoma"/>
                <w:sz w:val="17"/>
                <w:szCs w:val="17"/>
              </w:rPr>
              <w:t>100%</w:t>
            </w:r>
          </w:p>
        </w:tc>
        <w:tc>
          <w:tcPr>
            <w:tcW w:w="709" w:type="dxa"/>
            <w:tcBorders>
              <w:top w:val="single" w:sz="4" w:space="0" w:color="000000"/>
              <w:left w:val="single" w:sz="4" w:space="0" w:color="A9A9A9"/>
              <w:bottom w:val="single" w:sz="4" w:space="0" w:color="000000"/>
              <w:right w:val="single" w:sz="4" w:space="0" w:color="000000"/>
            </w:tcBorders>
            <w:tcMar>
              <w:top w:w="15" w:type="dxa"/>
              <w:left w:w="15" w:type="dxa"/>
              <w:bottom w:w="0" w:type="dxa"/>
              <w:right w:w="15" w:type="dxa"/>
            </w:tcMar>
            <w:vAlign w:val="bottom"/>
            <w:hideMark/>
          </w:tcPr>
          <w:p w14:paraId="6E033F39" w14:textId="77777777" w:rsidR="001D35D3" w:rsidRPr="000B55A1" w:rsidRDefault="001D35D3" w:rsidP="00264B24">
            <w:pPr>
              <w:widowControl w:val="0"/>
              <w:spacing w:after="280"/>
              <w:jc w:val="center"/>
              <w:rPr>
                <w:rFonts w:ascii="Calibri" w:hAnsi="Calibri" w:cs="Times New Roman"/>
                <w:sz w:val="20"/>
                <w:szCs w:val="20"/>
              </w:rPr>
            </w:pPr>
            <w:r w:rsidRPr="000B55A1">
              <w:rPr>
                <w:rFonts w:ascii="Calibri" w:hAnsi="Calibri"/>
              </w:rPr>
              <w:t>14.3%</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9D4D18" w14:textId="77777777" w:rsidR="001D35D3" w:rsidRPr="000B55A1" w:rsidRDefault="001D35D3" w:rsidP="00264B24">
            <w:pPr>
              <w:widowControl w:val="0"/>
              <w:spacing w:after="280"/>
              <w:jc w:val="center"/>
              <w:rPr>
                <w:rFonts w:ascii="Calibri" w:hAnsi="Calibri"/>
              </w:rPr>
            </w:pPr>
            <w:r w:rsidRPr="000B55A1">
              <w:rPr>
                <w:rFonts w:ascii="Calibri" w:hAnsi="Calibri"/>
              </w:rPr>
              <w:t>71.4%</w:t>
            </w:r>
          </w:p>
        </w:tc>
        <w:tc>
          <w:tcPr>
            <w:tcW w:w="402" w:type="dxa"/>
            <w:vMerge/>
            <w:tcBorders>
              <w:top w:val="single" w:sz="4" w:space="0" w:color="000000"/>
              <w:left w:val="single" w:sz="4" w:space="0" w:color="000000"/>
              <w:bottom w:val="single" w:sz="4" w:space="0" w:color="808080"/>
              <w:right w:val="single" w:sz="4" w:space="0" w:color="000000"/>
            </w:tcBorders>
            <w:vAlign w:val="center"/>
            <w:hideMark/>
          </w:tcPr>
          <w:p w14:paraId="66A34E09" w14:textId="77777777" w:rsidR="001D35D3" w:rsidRPr="000B55A1" w:rsidRDefault="001D35D3" w:rsidP="00264B24">
            <w:pPr>
              <w:rPr>
                <w:rFonts w:ascii="Calibri" w:hAnsi="Calibri"/>
                <w:color w:val="000000"/>
                <w:kern w:val="28"/>
                <w14:cntxtAlts/>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F59194" w14:textId="77777777" w:rsidR="001D35D3" w:rsidRPr="000B55A1" w:rsidRDefault="001D35D3" w:rsidP="00264B24">
            <w:pPr>
              <w:widowControl w:val="0"/>
              <w:spacing w:after="280"/>
              <w:jc w:val="center"/>
              <w:rPr>
                <w:rFonts w:ascii="Calibri" w:hAnsi="Calibri"/>
              </w:rPr>
            </w:pPr>
            <w:r w:rsidRPr="000B55A1">
              <w:rPr>
                <w:rFonts w:ascii="Calibri" w:hAnsi="Calibri"/>
              </w:rPr>
              <w:t>14.3%</w:t>
            </w:r>
          </w:p>
        </w:tc>
        <w:tc>
          <w:tcPr>
            <w:tcW w:w="0" w:type="auto"/>
            <w:vMerge/>
            <w:tcBorders>
              <w:top w:val="single" w:sz="4" w:space="0" w:color="000000"/>
              <w:left w:val="single" w:sz="4" w:space="0" w:color="000000"/>
              <w:bottom w:val="single" w:sz="4" w:space="0" w:color="808080"/>
              <w:right w:val="single" w:sz="4" w:space="0" w:color="000000"/>
            </w:tcBorders>
            <w:vAlign w:val="center"/>
            <w:hideMark/>
          </w:tcPr>
          <w:p w14:paraId="64DE9A3A" w14:textId="77777777" w:rsidR="001D35D3" w:rsidRPr="000B55A1" w:rsidRDefault="001D35D3" w:rsidP="00264B24">
            <w:pPr>
              <w:rPr>
                <w:rFonts w:ascii="Calibri" w:hAnsi="Calibri"/>
                <w:color w:val="000000"/>
                <w:kern w:val="28"/>
                <w14:cntxtAlts/>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CF9D81"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DA3010"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729340"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87FC5A"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E8FD6F"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4F6504"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5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E30E30"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r>
      <w:tr w:rsidR="001D35D3" w:rsidRPr="000B55A1" w14:paraId="74B7D130" w14:textId="77777777" w:rsidTr="001D35D3">
        <w:trPr>
          <w:trHeight w:val="569"/>
        </w:trPr>
        <w:tc>
          <w:tcPr>
            <w:tcW w:w="1974"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15C86505" w14:textId="77777777" w:rsidR="001D35D3" w:rsidRPr="000B55A1" w:rsidRDefault="001D35D3" w:rsidP="00264B24">
            <w:pPr>
              <w:widowControl w:val="0"/>
              <w:spacing w:after="280"/>
              <w:rPr>
                <w:rFonts w:ascii="Tahoma" w:hAnsi="Tahoma" w:cs="Tahoma"/>
              </w:rPr>
            </w:pPr>
            <w:r w:rsidRPr="000B55A1">
              <w:rPr>
                <w:rFonts w:ascii="Tahoma" w:hAnsi="Tahoma" w:cs="Tahoma"/>
              </w:rPr>
              <w:t>Science (Core)</w:t>
            </w:r>
          </w:p>
        </w:tc>
        <w:tc>
          <w:tcPr>
            <w:tcW w:w="543"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43D81D40" w14:textId="77777777" w:rsidR="001D35D3" w:rsidRPr="000B55A1" w:rsidRDefault="001D35D3" w:rsidP="00264B24">
            <w:pPr>
              <w:widowControl w:val="0"/>
              <w:spacing w:after="280"/>
              <w:jc w:val="center"/>
              <w:rPr>
                <w:rFonts w:ascii="Tahoma" w:hAnsi="Tahoma" w:cs="Tahoma"/>
                <w:sz w:val="17"/>
                <w:szCs w:val="17"/>
              </w:rPr>
            </w:pPr>
            <w:r w:rsidRPr="000B55A1">
              <w:rPr>
                <w:rFonts w:ascii="Tahoma" w:hAnsi="Tahoma" w:cs="Tahoma"/>
                <w:sz w:val="17"/>
                <w:szCs w:val="17"/>
              </w:rPr>
              <w:t>92</w:t>
            </w:r>
          </w:p>
        </w:tc>
        <w:tc>
          <w:tcPr>
            <w:tcW w:w="1057" w:type="dxa"/>
            <w:tcBorders>
              <w:top w:val="single" w:sz="4" w:space="0" w:color="A9A9A9"/>
              <w:left w:val="single" w:sz="4" w:space="0" w:color="A9A9A9"/>
              <w:bottom w:val="single" w:sz="4" w:space="0" w:color="A9A9A9"/>
              <w:right w:val="single" w:sz="4" w:space="0" w:color="A9A9A9"/>
            </w:tcBorders>
            <w:shd w:val="clear" w:color="auto" w:fill="FFFFFF"/>
            <w:tcMar>
              <w:top w:w="15" w:type="dxa"/>
              <w:left w:w="15" w:type="dxa"/>
              <w:bottom w:w="0" w:type="dxa"/>
              <w:right w:w="15" w:type="dxa"/>
            </w:tcMar>
            <w:vAlign w:val="center"/>
            <w:hideMark/>
          </w:tcPr>
          <w:p w14:paraId="54E6EF13" w14:textId="77777777" w:rsidR="001D35D3" w:rsidRPr="000B55A1" w:rsidRDefault="001D35D3" w:rsidP="00264B24">
            <w:pPr>
              <w:widowControl w:val="0"/>
              <w:spacing w:after="280"/>
              <w:jc w:val="center"/>
              <w:rPr>
                <w:rFonts w:ascii="Tahoma" w:hAnsi="Tahoma" w:cs="Tahoma"/>
                <w:sz w:val="17"/>
                <w:szCs w:val="17"/>
              </w:rPr>
            </w:pPr>
            <w:r w:rsidRPr="000B55A1">
              <w:rPr>
                <w:rFonts w:ascii="Tahoma" w:hAnsi="Tahoma" w:cs="Tahoma"/>
                <w:sz w:val="17"/>
                <w:szCs w:val="17"/>
              </w:rPr>
              <w:t>58.70%</w:t>
            </w:r>
          </w:p>
        </w:tc>
        <w:tc>
          <w:tcPr>
            <w:tcW w:w="709" w:type="dxa"/>
            <w:tcBorders>
              <w:top w:val="single" w:sz="4" w:space="0" w:color="000000"/>
              <w:left w:val="single" w:sz="4" w:space="0" w:color="A9A9A9"/>
              <w:bottom w:val="single" w:sz="4" w:space="0" w:color="000000"/>
              <w:right w:val="single" w:sz="4" w:space="0" w:color="000000"/>
            </w:tcBorders>
            <w:tcMar>
              <w:top w:w="15" w:type="dxa"/>
              <w:left w:w="15" w:type="dxa"/>
              <w:bottom w:w="0" w:type="dxa"/>
              <w:right w:w="15" w:type="dxa"/>
            </w:tcMar>
            <w:vAlign w:val="bottom"/>
            <w:hideMark/>
          </w:tcPr>
          <w:p w14:paraId="3A6E890A" w14:textId="77777777" w:rsidR="001D35D3" w:rsidRPr="000B55A1" w:rsidRDefault="001D35D3" w:rsidP="00264B24">
            <w:pPr>
              <w:widowControl w:val="0"/>
              <w:spacing w:after="280"/>
              <w:jc w:val="center"/>
              <w:rPr>
                <w:rFonts w:ascii="Calibri" w:hAnsi="Calibri" w:cs="Times New Roman"/>
                <w:sz w:val="20"/>
                <w:szCs w:val="20"/>
              </w:rPr>
            </w:pPr>
            <w:r w:rsidRPr="000B55A1">
              <w:rPr>
                <w:rFonts w:ascii="Calibri" w:hAnsi="Calibri"/>
              </w:rPr>
              <w:t>0.0%</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8C1601" w14:textId="77777777" w:rsidR="001D35D3" w:rsidRPr="000B55A1" w:rsidRDefault="001D35D3" w:rsidP="00264B24">
            <w:pPr>
              <w:widowControl w:val="0"/>
              <w:spacing w:after="280"/>
              <w:jc w:val="center"/>
              <w:rPr>
                <w:rFonts w:ascii="Calibri" w:hAnsi="Calibri"/>
              </w:rPr>
            </w:pPr>
            <w:r w:rsidRPr="000B55A1">
              <w:rPr>
                <w:rFonts w:ascii="Calibri" w:hAnsi="Calibri"/>
              </w:rPr>
              <w:t>8.7%</w:t>
            </w:r>
          </w:p>
        </w:tc>
        <w:tc>
          <w:tcPr>
            <w:tcW w:w="402" w:type="dxa"/>
            <w:vMerge/>
            <w:tcBorders>
              <w:top w:val="single" w:sz="4" w:space="0" w:color="000000"/>
              <w:left w:val="single" w:sz="4" w:space="0" w:color="000000"/>
              <w:bottom w:val="single" w:sz="4" w:space="0" w:color="808080"/>
              <w:right w:val="single" w:sz="4" w:space="0" w:color="000000"/>
            </w:tcBorders>
            <w:vAlign w:val="center"/>
            <w:hideMark/>
          </w:tcPr>
          <w:p w14:paraId="4235083E" w14:textId="77777777" w:rsidR="001D35D3" w:rsidRPr="000B55A1" w:rsidRDefault="001D35D3" w:rsidP="00264B24">
            <w:pPr>
              <w:rPr>
                <w:rFonts w:ascii="Calibri" w:hAnsi="Calibri"/>
                <w:color w:val="000000"/>
                <w:kern w:val="28"/>
                <w14:cntxtAlts/>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8A113D" w14:textId="77777777" w:rsidR="001D35D3" w:rsidRPr="000B55A1" w:rsidRDefault="001D35D3" w:rsidP="00264B24">
            <w:pPr>
              <w:widowControl w:val="0"/>
              <w:spacing w:after="280"/>
              <w:jc w:val="center"/>
              <w:rPr>
                <w:rFonts w:ascii="Calibri" w:hAnsi="Calibri"/>
              </w:rPr>
            </w:pPr>
            <w:r w:rsidRPr="000B55A1">
              <w:rPr>
                <w:rFonts w:ascii="Calibri" w:hAnsi="Calibri"/>
              </w:rPr>
              <w:t>14.1%</w:t>
            </w:r>
          </w:p>
        </w:tc>
        <w:tc>
          <w:tcPr>
            <w:tcW w:w="0" w:type="auto"/>
            <w:vMerge/>
            <w:tcBorders>
              <w:top w:val="single" w:sz="4" w:space="0" w:color="000000"/>
              <w:left w:val="single" w:sz="4" w:space="0" w:color="000000"/>
              <w:bottom w:val="single" w:sz="4" w:space="0" w:color="808080"/>
              <w:right w:val="single" w:sz="4" w:space="0" w:color="000000"/>
            </w:tcBorders>
            <w:vAlign w:val="center"/>
            <w:hideMark/>
          </w:tcPr>
          <w:p w14:paraId="56C3F50D" w14:textId="77777777" w:rsidR="001D35D3" w:rsidRPr="000B55A1" w:rsidRDefault="001D35D3" w:rsidP="00264B24">
            <w:pPr>
              <w:rPr>
                <w:rFonts w:ascii="Calibri" w:hAnsi="Calibri"/>
                <w:color w:val="000000"/>
                <w:kern w:val="28"/>
                <w14:cntxtAlts/>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9CCDCA" w14:textId="77777777" w:rsidR="001D35D3" w:rsidRPr="000B55A1" w:rsidRDefault="001D35D3" w:rsidP="00264B24">
            <w:pPr>
              <w:widowControl w:val="0"/>
              <w:spacing w:after="280"/>
              <w:jc w:val="center"/>
              <w:rPr>
                <w:rFonts w:ascii="Calibri" w:hAnsi="Calibri"/>
              </w:rPr>
            </w:pPr>
            <w:r w:rsidRPr="000B55A1">
              <w:rPr>
                <w:rFonts w:ascii="Calibri" w:hAnsi="Calibri"/>
              </w:rPr>
              <w:t>35.9%</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8F7E99" w14:textId="77777777" w:rsidR="001D35D3" w:rsidRPr="000B55A1" w:rsidRDefault="001D35D3" w:rsidP="00264B24">
            <w:pPr>
              <w:widowControl w:val="0"/>
              <w:spacing w:after="280"/>
              <w:jc w:val="center"/>
              <w:rPr>
                <w:rFonts w:ascii="Calibri" w:hAnsi="Calibri"/>
              </w:rPr>
            </w:pPr>
            <w:r w:rsidRPr="000B55A1">
              <w:rPr>
                <w:rFonts w:ascii="Calibri" w:hAnsi="Calibri"/>
              </w:rPr>
              <w:t>25.0%</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F8809B" w14:textId="77777777" w:rsidR="001D35D3" w:rsidRPr="000B55A1" w:rsidRDefault="001D35D3" w:rsidP="00264B24">
            <w:pPr>
              <w:widowControl w:val="0"/>
              <w:spacing w:after="280"/>
              <w:jc w:val="center"/>
              <w:rPr>
                <w:rFonts w:ascii="Calibri" w:hAnsi="Calibri"/>
              </w:rPr>
            </w:pPr>
            <w:r w:rsidRPr="000B55A1">
              <w:rPr>
                <w:rFonts w:ascii="Calibri" w:hAnsi="Calibri"/>
              </w:rPr>
              <w:t>12.0%</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6AB006" w14:textId="77777777" w:rsidR="001D35D3" w:rsidRPr="000B55A1" w:rsidRDefault="001D35D3" w:rsidP="00264B24">
            <w:pPr>
              <w:widowControl w:val="0"/>
              <w:spacing w:after="280"/>
              <w:jc w:val="center"/>
              <w:rPr>
                <w:rFonts w:ascii="Calibri" w:hAnsi="Calibri"/>
              </w:rPr>
            </w:pPr>
            <w:r w:rsidRPr="000B55A1">
              <w:rPr>
                <w:rFonts w:ascii="Calibri" w:hAnsi="Calibri"/>
              </w:rPr>
              <w:t>4.3%</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EF9771"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60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91ABE8"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c>
          <w:tcPr>
            <w:tcW w:w="5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7CC5A9" w14:textId="77777777" w:rsidR="001D35D3" w:rsidRPr="000B55A1" w:rsidRDefault="001D35D3" w:rsidP="00264B24">
            <w:pPr>
              <w:widowControl w:val="0"/>
              <w:spacing w:after="280"/>
              <w:jc w:val="center"/>
              <w:rPr>
                <w:rFonts w:ascii="Calibri" w:hAnsi="Calibri"/>
              </w:rPr>
            </w:pPr>
            <w:r w:rsidRPr="000B55A1">
              <w:rPr>
                <w:rFonts w:ascii="Calibri" w:hAnsi="Calibri"/>
              </w:rPr>
              <w:t>0.0%</w:t>
            </w:r>
          </w:p>
        </w:tc>
      </w:tr>
    </w:tbl>
    <w:p w14:paraId="47A58352" w14:textId="6D817A50" w:rsidR="0033623C" w:rsidRPr="000B55A1" w:rsidRDefault="0033623C" w:rsidP="0033623C">
      <w:pPr>
        <w:spacing w:after="0"/>
        <w:jc w:val="both"/>
        <w:rPr>
          <w:rFonts w:ascii="Arial" w:hAnsi="Arial" w:cs="Arial"/>
          <w:b/>
          <w:color w:val="FF0000"/>
        </w:rPr>
      </w:pPr>
    </w:p>
    <w:p w14:paraId="1CC7CB17" w14:textId="77777777" w:rsidR="00AE5E82" w:rsidRPr="000B55A1" w:rsidRDefault="00AE5E82" w:rsidP="43E0491B">
      <w:pPr>
        <w:spacing w:after="0"/>
        <w:jc w:val="both"/>
        <w:rPr>
          <w:rFonts w:ascii="Arial" w:hAnsi="Arial" w:cs="Arial"/>
          <w:b/>
          <w:bCs/>
        </w:rPr>
      </w:pPr>
      <w:r w:rsidRPr="000B55A1">
        <w:rPr>
          <w:rFonts w:ascii="Arial" w:hAnsi="Arial" w:cs="Arial"/>
          <w:b/>
          <w:bCs/>
        </w:rPr>
        <w:t xml:space="preserve">A Level </w:t>
      </w:r>
      <w:r w:rsidRPr="000B55A1">
        <w:rPr>
          <w:rFonts w:ascii="Arial" w:hAnsi="Arial" w:cs="Arial"/>
          <w:b/>
        </w:rPr>
        <w:tab/>
      </w:r>
      <w:r w:rsidRPr="000B55A1">
        <w:rPr>
          <w:rFonts w:ascii="Arial" w:hAnsi="Arial" w:cs="Arial"/>
          <w:b/>
          <w:bCs/>
        </w:rPr>
        <w:t>Chemistry</w:t>
      </w:r>
      <w:r w:rsidRPr="000B55A1">
        <w:rPr>
          <w:rFonts w:ascii="Arial" w:hAnsi="Arial" w:cs="Arial"/>
          <w:b/>
        </w:rPr>
        <w:tab/>
      </w:r>
      <w:r w:rsidRPr="000B55A1">
        <w:rPr>
          <w:rFonts w:ascii="Arial" w:hAnsi="Arial" w:cs="Arial"/>
          <w:b/>
          <w:bCs/>
        </w:rPr>
        <w:t>66.7% A*-C</w:t>
      </w:r>
    </w:p>
    <w:p w14:paraId="44F61EFD" w14:textId="77777777" w:rsidR="00AE5E82" w:rsidRPr="000B55A1" w:rsidRDefault="00AE5E82" w:rsidP="0033623C">
      <w:pPr>
        <w:spacing w:after="0"/>
        <w:jc w:val="both"/>
        <w:rPr>
          <w:rFonts w:ascii="Arial" w:hAnsi="Arial" w:cs="Arial"/>
          <w:b/>
        </w:rPr>
      </w:pPr>
    </w:p>
    <w:p w14:paraId="719A19C9" w14:textId="77777777" w:rsidR="0033623C" w:rsidRPr="000B55A1" w:rsidRDefault="43E0491B" w:rsidP="43E0491B">
      <w:pPr>
        <w:spacing w:after="0"/>
        <w:jc w:val="both"/>
        <w:rPr>
          <w:rFonts w:ascii="Arial" w:hAnsi="Arial" w:cs="Arial"/>
        </w:rPr>
      </w:pPr>
      <w:r w:rsidRPr="000B55A1">
        <w:rPr>
          <w:rFonts w:ascii="Arial" w:hAnsi="Arial" w:cs="Arial"/>
        </w:rPr>
        <w:t>The Science Department is committed to ensuring that all students not only reach their full academic potential in Science but also recognise the importance and intrinsic fascination of Science. The courses we offer have been chosen specifically to meet the needs of all the students in our school.</w:t>
      </w:r>
    </w:p>
    <w:p w14:paraId="2F84A0FE" w14:textId="77777777" w:rsidR="0033623C" w:rsidRPr="000B55A1" w:rsidRDefault="0033623C" w:rsidP="0033623C">
      <w:pPr>
        <w:spacing w:after="0" w:line="240" w:lineRule="auto"/>
        <w:jc w:val="both"/>
        <w:rPr>
          <w:rFonts w:ascii="Arial" w:eastAsia="Times New Roman" w:hAnsi="Arial" w:cs="Arial"/>
        </w:rPr>
      </w:pPr>
    </w:p>
    <w:p w14:paraId="131711AC" w14:textId="7C6FE729" w:rsidR="0033623C" w:rsidRPr="000B55A1" w:rsidRDefault="43E0491B" w:rsidP="43E0491B">
      <w:pPr>
        <w:spacing w:after="0" w:line="240" w:lineRule="auto"/>
        <w:jc w:val="both"/>
        <w:rPr>
          <w:rFonts w:ascii="Arial" w:eastAsia="Times New Roman" w:hAnsi="Arial" w:cs="Arial"/>
        </w:rPr>
      </w:pPr>
      <w:r w:rsidRPr="000B55A1">
        <w:rPr>
          <w:rFonts w:ascii="Arial" w:eastAsia="Times New Roman" w:hAnsi="Arial" w:cs="Arial"/>
        </w:rPr>
        <w:t>Classroom learning is supplemented by additional activities outside the classroom: the Science Department in partnership with DT run a STEM club on a weekly basis; each year this group takes part in challenges including First Lego League which is an international robotic competition and Goodwood Festival of Speed – which was linked to the Bloodhound SSC.</w:t>
      </w:r>
      <w:r w:rsidR="000B55A1">
        <w:rPr>
          <w:rFonts w:ascii="Arial" w:eastAsia="Times New Roman" w:hAnsi="Arial" w:cs="Arial"/>
        </w:rPr>
        <w:t xml:space="preserve"> </w:t>
      </w:r>
      <w:r w:rsidRPr="000B55A1">
        <w:rPr>
          <w:rFonts w:ascii="Arial" w:eastAsia="Times New Roman" w:hAnsi="Arial" w:cs="Arial"/>
        </w:rPr>
        <w:t>The Science Department take part in other activities and field trips outside the classroom to enhance students’ learning, for example each year the whole of Year 7 go to Bristol zoo (in conjunction with the HOY) and in the Sixth Form students go to Studland to study sand dune Ecology. </w:t>
      </w:r>
    </w:p>
    <w:p w14:paraId="772BE872" w14:textId="77777777" w:rsidR="00C8088F" w:rsidRPr="000B55A1" w:rsidRDefault="00C8088F" w:rsidP="001162A5">
      <w:pPr>
        <w:spacing w:after="0"/>
        <w:jc w:val="both"/>
        <w:rPr>
          <w:rFonts w:ascii="Arial" w:hAnsi="Arial" w:cs="Arial"/>
          <w:b/>
        </w:rPr>
      </w:pPr>
    </w:p>
    <w:p w14:paraId="2527A19E" w14:textId="77777777" w:rsidR="000B55A1" w:rsidRDefault="000B55A1" w:rsidP="43E0491B">
      <w:pPr>
        <w:spacing w:after="0"/>
        <w:jc w:val="both"/>
        <w:rPr>
          <w:rFonts w:ascii="Arial" w:hAnsi="Arial" w:cs="Arial"/>
          <w:b/>
          <w:bCs/>
        </w:rPr>
      </w:pPr>
    </w:p>
    <w:p w14:paraId="73F17361" w14:textId="6F1F7710" w:rsidR="0033623C" w:rsidRPr="000B55A1" w:rsidRDefault="43E0491B" w:rsidP="43E0491B">
      <w:pPr>
        <w:spacing w:after="0"/>
        <w:jc w:val="both"/>
        <w:rPr>
          <w:rFonts w:ascii="Arial" w:hAnsi="Arial" w:cs="Arial"/>
          <w:b/>
          <w:bCs/>
        </w:rPr>
      </w:pPr>
      <w:r w:rsidRPr="000B55A1">
        <w:rPr>
          <w:rFonts w:ascii="Arial" w:hAnsi="Arial" w:cs="Arial"/>
          <w:b/>
          <w:bCs/>
        </w:rPr>
        <w:lastRenderedPageBreak/>
        <w:t>The Science Curriculum</w:t>
      </w:r>
    </w:p>
    <w:p w14:paraId="154F6787" w14:textId="77777777" w:rsidR="0033623C" w:rsidRPr="000B55A1" w:rsidRDefault="43E0491B" w:rsidP="43E0491B">
      <w:pPr>
        <w:spacing w:after="0"/>
        <w:jc w:val="both"/>
        <w:rPr>
          <w:rFonts w:ascii="Arial" w:hAnsi="Arial" w:cs="Arial"/>
        </w:rPr>
      </w:pPr>
      <w:r w:rsidRPr="000B55A1">
        <w:rPr>
          <w:rFonts w:ascii="Arial" w:hAnsi="Arial" w:cs="Arial"/>
        </w:rPr>
        <w:t xml:space="preserve">Students in all Key Stages are currently taught in ability classes. </w:t>
      </w:r>
    </w:p>
    <w:p w14:paraId="5EDBAB77" w14:textId="77777777" w:rsidR="0033623C" w:rsidRPr="000B55A1" w:rsidRDefault="0033623C" w:rsidP="0033623C">
      <w:pPr>
        <w:spacing w:after="0"/>
        <w:jc w:val="both"/>
        <w:rPr>
          <w:rFonts w:ascii="Arial" w:hAnsi="Arial" w:cs="Arial"/>
        </w:rPr>
      </w:pPr>
    </w:p>
    <w:p w14:paraId="69104669" w14:textId="77777777" w:rsidR="0033623C" w:rsidRPr="000B55A1" w:rsidRDefault="43E0491B" w:rsidP="43E0491B">
      <w:pPr>
        <w:spacing w:after="0"/>
        <w:jc w:val="both"/>
        <w:rPr>
          <w:rFonts w:ascii="Arial" w:hAnsi="Arial" w:cs="Arial"/>
          <w:b/>
          <w:bCs/>
        </w:rPr>
      </w:pPr>
      <w:r w:rsidRPr="000B55A1">
        <w:rPr>
          <w:rFonts w:ascii="Arial" w:hAnsi="Arial" w:cs="Arial"/>
          <w:b/>
          <w:bCs/>
        </w:rPr>
        <w:t>Key Stage 3</w:t>
      </w:r>
    </w:p>
    <w:p w14:paraId="6E419177" w14:textId="77777777" w:rsidR="0033623C" w:rsidRPr="000B55A1" w:rsidRDefault="43E0491B" w:rsidP="43E0491B">
      <w:pPr>
        <w:spacing w:after="0"/>
        <w:jc w:val="both"/>
        <w:rPr>
          <w:rFonts w:ascii="Arial" w:hAnsi="Arial" w:cs="Arial"/>
        </w:rPr>
      </w:pPr>
      <w:r w:rsidRPr="000B55A1">
        <w:rPr>
          <w:rFonts w:ascii="Arial" w:hAnsi="Arial" w:cs="Arial"/>
        </w:rPr>
        <w:t>Includes Years 7 &amp; 8</w:t>
      </w:r>
    </w:p>
    <w:p w14:paraId="74E4DA67" w14:textId="298439E8" w:rsidR="0033623C" w:rsidRPr="000B55A1" w:rsidRDefault="43E0491B" w:rsidP="43E0491B">
      <w:pPr>
        <w:spacing w:after="0"/>
        <w:jc w:val="both"/>
        <w:rPr>
          <w:rFonts w:ascii="Arial" w:hAnsi="Arial" w:cs="Arial"/>
        </w:rPr>
      </w:pPr>
      <w:r w:rsidRPr="000B55A1">
        <w:rPr>
          <w:rFonts w:ascii="Arial" w:hAnsi="Arial" w:cs="Arial"/>
        </w:rPr>
        <w:t>Year 7 &amp; 8 have 6 x 60 minute lessons per fortnight cycle, th</w:t>
      </w:r>
      <w:r w:rsidR="000B55A1" w:rsidRPr="000B55A1">
        <w:rPr>
          <w:rFonts w:ascii="Arial" w:hAnsi="Arial" w:cs="Arial"/>
        </w:rPr>
        <w:t xml:space="preserve">ey are following the AQA 5 year </w:t>
      </w:r>
      <w:r w:rsidRPr="000B55A1">
        <w:rPr>
          <w:rFonts w:ascii="Arial" w:hAnsi="Arial" w:cs="Arial"/>
        </w:rPr>
        <w:t>programme of study to complement KS4</w:t>
      </w:r>
    </w:p>
    <w:p w14:paraId="1D016B72" w14:textId="77777777" w:rsidR="0033623C" w:rsidRPr="000B55A1" w:rsidRDefault="0033623C" w:rsidP="0033623C">
      <w:pPr>
        <w:spacing w:after="0"/>
        <w:jc w:val="both"/>
        <w:rPr>
          <w:rFonts w:ascii="Arial" w:hAnsi="Arial" w:cs="Arial"/>
        </w:rPr>
      </w:pPr>
    </w:p>
    <w:p w14:paraId="52BC9333" w14:textId="77777777" w:rsidR="0033623C" w:rsidRPr="000B55A1" w:rsidRDefault="43E0491B" w:rsidP="43E0491B">
      <w:pPr>
        <w:spacing w:after="0"/>
        <w:jc w:val="both"/>
        <w:rPr>
          <w:rFonts w:ascii="Arial" w:hAnsi="Arial" w:cs="Arial"/>
          <w:b/>
          <w:bCs/>
        </w:rPr>
      </w:pPr>
      <w:r w:rsidRPr="000B55A1">
        <w:rPr>
          <w:rFonts w:ascii="Arial" w:hAnsi="Arial" w:cs="Arial"/>
          <w:b/>
          <w:bCs/>
        </w:rPr>
        <w:t xml:space="preserve">Key Stage 4 </w:t>
      </w:r>
    </w:p>
    <w:p w14:paraId="7D04F749" w14:textId="77777777" w:rsidR="0033623C" w:rsidRPr="000B55A1" w:rsidRDefault="43E0491B" w:rsidP="43E0491B">
      <w:pPr>
        <w:spacing w:after="0"/>
        <w:jc w:val="both"/>
        <w:rPr>
          <w:rFonts w:ascii="Arial" w:hAnsi="Arial" w:cs="Arial"/>
        </w:rPr>
      </w:pPr>
      <w:r w:rsidRPr="000B55A1">
        <w:rPr>
          <w:rFonts w:ascii="Arial" w:hAnsi="Arial" w:cs="Arial"/>
        </w:rPr>
        <w:t>Includes Year 9-11</w:t>
      </w:r>
    </w:p>
    <w:p w14:paraId="7D109498" w14:textId="77777777" w:rsidR="0033623C" w:rsidRPr="000B55A1" w:rsidRDefault="43E0491B" w:rsidP="43E0491B">
      <w:pPr>
        <w:spacing w:after="0"/>
        <w:jc w:val="both"/>
        <w:rPr>
          <w:rFonts w:ascii="Arial" w:hAnsi="Arial" w:cs="Arial"/>
        </w:rPr>
      </w:pPr>
      <w:r w:rsidRPr="000B55A1">
        <w:rPr>
          <w:rFonts w:ascii="Arial" w:hAnsi="Arial" w:cs="Arial"/>
        </w:rPr>
        <w:t>Year 9 have 6 x 60 minute lessons per fortnight cycle</w:t>
      </w:r>
    </w:p>
    <w:p w14:paraId="53E66B73" w14:textId="77777777" w:rsidR="0033623C" w:rsidRPr="000B55A1" w:rsidRDefault="43E0491B" w:rsidP="43E0491B">
      <w:pPr>
        <w:spacing w:after="0"/>
        <w:jc w:val="both"/>
        <w:rPr>
          <w:rFonts w:ascii="Arial" w:hAnsi="Arial" w:cs="Arial"/>
        </w:rPr>
      </w:pPr>
      <w:r w:rsidRPr="000B55A1">
        <w:rPr>
          <w:rFonts w:ascii="Arial" w:hAnsi="Arial" w:cs="Arial"/>
        </w:rPr>
        <w:t>Years 10 &amp; 11 have 9 x 60 lessons per fortnight cycle</w:t>
      </w:r>
    </w:p>
    <w:p w14:paraId="3FEFEB3C" w14:textId="77777777" w:rsidR="00AE5E82" w:rsidRPr="000B55A1" w:rsidRDefault="00AE5E82" w:rsidP="0033623C">
      <w:pPr>
        <w:spacing w:after="0"/>
        <w:jc w:val="both"/>
        <w:rPr>
          <w:rFonts w:ascii="Arial" w:hAnsi="Arial" w:cs="Arial"/>
        </w:rPr>
      </w:pPr>
    </w:p>
    <w:p w14:paraId="7132FEAD" w14:textId="3044C349" w:rsidR="0033623C" w:rsidRPr="000B55A1" w:rsidRDefault="43E0491B" w:rsidP="43E0491B">
      <w:pPr>
        <w:spacing w:after="0"/>
        <w:jc w:val="both"/>
        <w:rPr>
          <w:rFonts w:ascii="Arial" w:hAnsi="Arial" w:cs="Arial"/>
        </w:rPr>
      </w:pPr>
      <w:r w:rsidRPr="000B55A1">
        <w:rPr>
          <w:rFonts w:ascii="Arial" w:hAnsi="Arial" w:cs="Arial"/>
        </w:rPr>
        <w:t>Year 9</w:t>
      </w:r>
    </w:p>
    <w:p w14:paraId="2EEA8F46" w14:textId="474297DA" w:rsidR="0033623C" w:rsidRPr="000B55A1" w:rsidRDefault="43E0491B" w:rsidP="43E0491B">
      <w:pPr>
        <w:spacing w:after="0"/>
        <w:jc w:val="both"/>
        <w:rPr>
          <w:rFonts w:ascii="Arial" w:hAnsi="Arial" w:cs="Arial"/>
        </w:rPr>
      </w:pPr>
      <w:r w:rsidRPr="000B55A1">
        <w:rPr>
          <w:rFonts w:ascii="Arial" w:hAnsi="Arial" w:cs="Arial"/>
        </w:rPr>
        <w:t>Sets 1-4 will be commencing the new AQA 9-1 Trilogy science course.</w:t>
      </w:r>
    </w:p>
    <w:p w14:paraId="5063251F" w14:textId="77777777" w:rsidR="0033623C" w:rsidRPr="000B55A1" w:rsidRDefault="0033623C" w:rsidP="0033623C">
      <w:pPr>
        <w:spacing w:after="0"/>
        <w:jc w:val="both"/>
        <w:rPr>
          <w:rFonts w:ascii="Arial" w:hAnsi="Arial" w:cs="Arial"/>
        </w:rPr>
      </w:pPr>
    </w:p>
    <w:p w14:paraId="16CE9C07" w14:textId="77777777" w:rsidR="0033623C" w:rsidRPr="000B55A1" w:rsidRDefault="43E0491B" w:rsidP="43E0491B">
      <w:pPr>
        <w:spacing w:after="0"/>
        <w:jc w:val="both"/>
        <w:rPr>
          <w:rFonts w:ascii="Arial" w:hAnsi="Arial" w:cs="Arial"/>
        </w:rPr>
      </w:pPr>
      <w:r w:rsidRPr="000B55A1">
        <w:rPr>
          <w:rFonts w:ascii="Arial" w:hAnsi="Arial" w:cs="Arial"/>
        </w:rPr>
        <w:t>Years 10/11</w:t>
      </w:r>
    </w:p>
    <w:p w14:paraId="640B9502" w14:textId="1D38B77B" w:rsidR="0033623C" w:rsidRPr="000B55A1" w:rsidRDefault="43E0491B" w:rsidP="43E0491B">
      <w:pPr>
        <w:spacing w:after="0"/>
        <w:jc w:val="both"/>
        <w:rPr>
          <w:rFonts w:ascii="Arial" w:hAnsi="Arial" w:cs="Arial"/>
        </w:rPr>
      </w:pPr>
      <w:r w:rsidRPr="000B55A1">
        <w:rPr>
          <w:rFonts w:ascii="Arial" w:hAnsi="Arial" w:cs="Arial"/>
        </w:rPr>
        <w:t>In addition to the AQA Tril</w:t>
      </w:r>
      <w:r w:rsidR="00B52FA1">
        <w:rPr>
          <w:rFonts w:ascii="Arial" w:hAnsi="Arial" w:cs="Arial"/>
        </w:rPr>
        <w:t>ogy course em</w:t>
      </w:r>
      <w:r w:rsidRPr="000B55A1">
        <w:rPr>
          <w:rFonts w:ascii="Arial" w:hAnsi="Arial" w:cs="Arial"/>
        </w:rPr>
        <w:t>barked upon by all students in Year 9, some students will take the separate sciences route in Year 10 to continue into Year 11 as one of their option choices.</w:t>
      </w:r>
    </w:p>
    <w:p w14:paraId="10425665" w14:textId="77777777" w:rsidR="0033623C" w:rsidRPr="000B55A1" w:rsidRDefault="0033623C" w:rsidP="0033623C">
      <w:pPr>
        <w:spacing w:after="0"/>
        <w:jc w:val="both"/>
        <w:rPr>
          <w:rFonts w:ascii="Arial" w:hAnsi="Arial" w:cs="Arial"/>
        </w:rPr>
      </w:pPr>
      <w:bookmarkStart w:id="0" w:name="_GoBack"/>
      <w:bookmarkEnd w:id="0"/>
    </w:p>
    <w:p w14:paraId="45D091EC" w14:textId="77777777" w:rsidR="0033623C" w:rsidRPr="000B55A1" w:rsidRDefault="43E0491B" w:rsidP="43E0491B">
      <w:pPr>
        <w:spacing w:after="0"/>
        <w:jc w:val="both"/>
        <w:rPr>
          <w:rFonts w:ascii="Arial" w:hAnsi="Arial" w:cs="Arial"/>
          <w:b/>
          <w:bCs/>
        </w:rPr>
      </w:pPr>
      <w:r w:rsidRPr="000B55A1">
        <w:rPr>
          <w:rFonts w:ascii="Arial" w:hAnsi="Arial" w:cs="Arial"/>
          <w:b/>
          <w:bCs/>
        </w:rPr>
        <w:t>Key Stage 5 - (joint sixth form with Shaftesbury)</w:t>
      </w:r>
    </w:p>
    <w:p w14:paraId="264B12E2" w14:textId="77777777" w:rsidR="0033623C" w:rsidRPr="000B55A1" w:rsidRDefault="43E0491B" w:rsidP="43E0491B">
      <w:pPr>
        <w:spacing w:after="0"/>
        <w:jc w:val="both"/>
        <w:rPr>
          <w:rFonts w:ascii="Arial" w:hAnsi="Arial" w:cs="Arial"/>
        </w:rPr>
      </w:pPr>
      <w:r w:rsidRPr="000B55A1">
        <w:rPr>
          <w:rFonts w:ascii="Arial" w:hAnsi="Arial" w:cs="Arial"/>
        </w:rPr>
        <w:t>Biology – we study OCR Biology alongside Shaftesbury School. The numbers of students has remained high over the years and retention on to A2 has been good, with students achieving results in line with expectations.</w:t>
      </w:r>
    </w:p>
    <w:p w14:paraId="333AA00E" w14:textId="77777777" w:rsidR="0033623C" w:rsidRPr="000B55A1" w:rsidRDefault="0033623C" w:rsidP="0033623C">
      <w:pPr>
        <w:spacing w:after="0"/>
        <w:jc w:val="both"/>
        <w:rPr>
          <w:rFonts w:ascii="Arial" w:hAnsi="Arial" w:cs="Arial"/>
        </w:rPr>
      </w:pPr>
    </w:p>
    <w:p w14:paraId="4DDCDAEB" w14:textId="77777777" w:rsidR="0033623C" w:rsidRPr="000B55A1" w:rsidRDefault="43E0491B" w:rsidP="43E0491B">
      <w:pPr>
        <w:spacing w:after="0"/>
        <w:jc w:val="both"/>
        <w:rPr>
          <w:rFonts w:ascii="Arial" w:hAnsi="Arial" w:cs="Arial"/>
        </w:rPr>
      </w:pPr>
      <w:r w:rsidRPr="000B55A1">
        <w:rPr>
          <w:rFonts w:ascii="Arial" w:hAnsi="Arial" w:cs="Arial"/>
        </w:rPr>
        <w:t>Chemistry – we study OCR Chemistry with a growing number of students. Student’s achievements at A2 have been particularly encouraging. Physics – currently offered through Shaftesbury School.</w:t>
      </w:r>
    </w:p>
    <w:p w14:paraId="037874EA" w14:textId="77777777" w:rsidR="0033623C" w:rsidRPr="000B55A1" w:rsidRDefault="0033623C" w:rsidP="0033623C">
      <w:pPr>
        <w:spacing w:after="0"/>
        <w:jc w:val="both"/>
        <w:rPr>
          <w:rFonts w:ascii="Arial" w:hAnsi="Arial" w:cs="Arial"/>
        </w:rPr>
      </w:pPr>
    </w:p>
    <w:p w14:paraId="69BC289B" w14:textId="77777777" w:rsidR="0033623C" w:rsidRPr="000B55A1" w:rsidRDefault="43E0491B" w:rsidP="43E0491B">
      <w:pPr>
        <w:spacing w:after="0"/>
        <w:jc w:val="both"/>
        <w:rPr>
          <w:rFonts w:ascii="Arial" w:hAnsi="Arial" w:cs="Arial"/>
          <w:b/>
          <w:bCs/>
          <w:u w:val="single"/>
        </w:rPr>
      </w:pPr>
      <w:r w:rsidRPr="000B55A1">
        <w:rPr>
          <w:rFonts w:ascii="Arial" w:hAnsi="Arial" w:cs="Arial"/>
          <w:b/>
          <w:bCs/>
          <w:u w:val="single"/>
        </w:rPr>
        <w:t>Staffing and Facilities</w:t>
      </w:r>
    </w:p>
    <w:p w14:paraId="58B9E70B" w14:textId="46AB8280" w:rsidR="0033623C" w:rsidRPr="000B55A1" w:rsidRDefault="43E0491B" w:rsidP="43E0491B">
      <w:pPr>
        <w:spacing w:after="0"/>
        <w:jc w:val="both"/>
        <w:rPr>
          <w:rFonts w:ascii="Arial" w:hAnsi="Arial" w:cs="Arial"/>
        </w:rPr>
      </w:pPr>
      <w:r w:rsidRPr="000B55A1">
        <w:rPr>
          <w:rFonts w:ascii="Arial" w:hAnsi="Arial" w:cs="Arial"/>
        </w:rPr>
        <w:t xml:space="preserve">The Science Department currently has </w:t>
      </w:r>
      <w:r w:rsidR="000B55A1" w:rsidRPr="000B55A1">
        <w:rPr>
          <w:rFonts w:ascii="Arial" w:hAnsi="Arial" w:cs="Arial"/>
        </w:rPr>
        <w:t>four</w:t>
      </w:r>
      <w:r w:rsidRPr="000B55A1">
        <w:rPr>
          <w:rFonts w:ascii="Arial" w:hAnsi="Arial" w:cs="Arial"/>
        </w:rPr>
        <w:t xml:space="preserve"> full time</w:t>
      </w:r>
      <w:r w:rsidR="000B55A1" w:rsidRPr="000B55A1">
        <w:rPr>
          <w:rFonts w:ascii="Arial" w:hAnsi="Arial" w:cs="Arial"/>
        </w:rPr>
        <w:t xml:space="preserve"> teachers and one part time teacher (0.8)</w:t>
      </w:r>
      <w:r w:rsidRPr="000B55A1">
        <w:rPr>
          <w:rFonts w:ascii="Arial" w:hAnsi="Arial" w:cs="Arial"/>
        </w:rPr>
        <w:t>. They are supported by one full time Science trained Laboratory Technician and one part time Laboratory Technician.</w:t>
      </w:r>
    </w:p>
    <w:p w14:paraId="6412A9A1" w14:textId="77777777" w:rsidR="0033623C" w:rsidRPr="000B55A1" w:rsidRDefault="0033623C" w:rsidP="0033623C">
      <w:pPr>
        <w:spacing w:after="0"/>
        <w:jc w:val="both"/>
        <w:rPr>
          <w:rFonts w:ascii="Arial" w:hAnsi="Arial" w:cs="Arial"/>
          <w:color w:val="FF0000"/>
        </w:rPr>
      </w:pPr>
    </w:p>
    <w:p w14:paraId="157AA217" w14:textId="77777777" w:rsidR="0033623C" w:rsidRPr="000B55A1" w:rsidRDefault="43E0491B" w:rsidP="43E0491B">
      <w:pPr>
        <w:spacing w:after="0"/>
        <w:jc w:val="both"/>
        <w:rPr>
          <w:rFonts w:ascii="Arial" w:hAnsi="Arial" w:cs="Arial"/>
          <w:b/>
          <w:bCs/>
          <w:u w:val="single"/>
        </w:rPr>
      </w:pPr>
      <w:r w:rsidRPr="000B55A1">
        <w:rPr>
          <w:rFonts w:ascii="Arial" w:hAnsi="Arial" w:cs="Arial"/>
          <w:b/>
          <w:bCs/>
          <w:u w:val="single"/>
        </w:rPr>
        <w:t>Facilities:</w:t>
      </w:r>
    </w:p>
    <w:p w14:paraId="55A93354" w14:textId="77777777" w:rsidR="0033623C" w:rsidRPr="000B55A1" w:rsidRDefault="43E0491B" w:rsidP="43E0491B">
      <w:pPr>
        <w:spacing w:after="0"/>
        <w:jc w:val="both"/>
        <w:rPr>
          <w:rFonts w:ascii="Arial" w:hAnsi="Arial" w:cs="Arial"/>
        </w:rPr>
      </w:pPr>
      <w:r w:rsidRPr="000B55A1">
        <w:rPr>
          <w:rFonts w:ascii="Arial" w:hAnsi="Arial" w:cs="Arial"/>
        </w:rPr>
        <w:t>5 x dedicated Science Laboratories. All are fully equipped with all facilities as required/expected.</w:t>
      </w:r>
    </w:p>
    <w:p w14:paraId="526A6357" w14:textId="77777777" w:rsidR="0033623C" w:rsidRPr="000B55A1" w:rsidRDefault="0033623C" w:rsidP="0033623C">
      <w:pPr>
        <w:spacing w:after="0"/>
        <w:jc w:val="both"/>
        <w:rPr>
          <w:rFonts w:ascii="Arial" w:hAnsi="Arial" w:cs="Arial"/>
          <w:sz w:val="14"/>
        </w:rPr>
      </w:pPr>
    </w:p>
    <w:p w14:paraId="032E2380" w14:textId="77777777" w:rsidR="0033623C" w:rsidRPr="000B55A1" w:rsidRDefault="43E0491B" w:rsidP="43E0491B">
      <w:pPr>
        <w:spacing w:after="0"/>
        <w:jc w:val="both"/>
        <w:rPr>
          <w:rFonts w:ascii="Arial" w:hAnsi="Arial" w:cs="Arial"/>
        </w:rPr>
      </w:pPr>
      <w:r w:rsidRPr="000B55A1">
        <w:rPr>
          <w:rFonts w:ascii="Arial" w:hAnsi="Arial" w:cs="Arial"/>
        </w:rPr>
        <w:t>Our resources are constantly improving and developing as the courses have evolved over the years. All standard equipment is available with the required textbooks. We use the Oxford Activate 1 &amp; 2 at KS3 and the Oxford Biology, Chemistry, Physics at KS4.</w:t>
      </w:r>
    </w:p>
    <w:p w14:paraId="111BCD93" w14:textId="77777777" w:rsidR="0033623C" w:rsidRPr="000B55A1" w:rsidRDefault="0033623C" w:rsidP="0033623C">
      <w:pPr>
        <w:spacing w:after="0"/>
        <w:jc w:val="both"/>
        <w:rPr>
          <w:rFonts w:ascii="Arial" w:hAnsi="Arial" w:cs="Arial"/>
          <w:sz w:val="18"/>
        </w:rPr>
      </w:pPr>
    </w:p>
    <w:p w14:paraId="150988B0" w14:textId="77777777" w:rsidR="0033623C" w:rsidRPr="000B55A1" w:rsidRDefault="43E0491B" w:rsidP="43E0491B">
      <w:pPr>
        <w:spacing w:after="0"/>
        <w:jc w:val="both"/>
        <w:rPr>
          <w:rFonts w:ascii="Arial" w:hAnsi="Arial" w:cs="Arial"/>
        </w:rPr>
      </w:pPr>
      <w:r w:rsidRPr="000B55A1">
        <w:rPr>
          <w:rFonts w:ascii="Arial" w:hAnsi="Arial" w:cs="Arial"/>
        </w:rPr>
        <w:t>There is ‘bookable’ access to full IT suites with subject specific software installed on the network.</w:t>
      </w:r>
    </w:p>
    <w:p w14:paraId="5DBAF31F" w14:textId="77777777" w:rsidR="0033623C" w:rsidRPr="000B55A1" w:rsidRDefault="0033623C" w:rsidP="0033623C">
      <w:pPr>
        <w:spacing w:after="0"/>
        <w:jc w:val="both"/>
        <w:rPr>
          <w:rFonts w:ascii="Arial" w:hAnsi="Arial" w:cs="Arial"/>
          <w:sz w:val="20"/>
        </w:rPr>
      </w:pPr>
    </w:p>
    <w:p w14:paraId="772C9F61" w14:textId="08DDCDB8" w:rsidR="0033623C" w:rsidRPr="000B55A1" w:rsidRDefault="43E0491B" w:rsidP="43E0491B">
      <w:pPr>
        <w:spacing w:after="0"/>
        <w:jc w:val="both"/>
        <w:rPr>
          <w:rStyle w:val="Hyperlink"/>
          <w:rFonts w:ascii="Arial" w:hAnsi="Arial" w:cs="Arial"/>
        </w:rPr>
      </w:pPr>
      <w:r w:rsidRPr="000B55A1">
        <w:rPr>
          <w:rFonts w:ascii="Arial" w:hAnsi="Arial" w:cs="Arial"/>
        </w:rPr>
        <w:t>If you have any other questions about the post please contact Joanne Bruton (Head’s PA) on 01258 47</w:t>
      </w:r>
      <w:r w:rsidR="00B52FA1">
        <w:rPr>
          <w:rFonts w:ascii="Arial" w:hAnsi="Arial" w:cs="Arial"/>
        </w:rPr>
        <w:t xml:space="preserve">2642 </w:t>
      </w:r>
      <w:r w:rsidRPr="000B55A1">
        <w:rPr>
          <w:rFonts w:ascii="Arial" w:hAnsi="Arial" w:cs="Arial"/>
        </w:rPr>
        <w:t xml:space="preserve">or email her at </w:t>
      </w:r>
      <w:hyperlink r:id="rId8">
        <w:r w:rsidRPr="000B55A1">
          <w:rPr>
            <w:rStyle w:val="Hyperlink"/>
            <w:rFonts w:ascii="Arial" w:hAnsi="Arial" w:cs="Arial"/>
          </w:rPr>
          <w:t>office@mysnhs.net</w:t>
        </w:r>
      </w:hyperlink>
    </w:p>
    <w:p w14:paraId="793FBE11" w14:textId="77777777" w:rsidR="0033623C" w:rsidRPr="000B55A1" w:rsidRDefault="0033623C" w:rsidP="0033623C">
      <w:pPr>
        <w:spacing w:after="0"/>
        <w:jc w:val="both"/>
        <w:rPr>
          <w:rFonts w:ascii="Arial" w:hAnsi="Arial" w:cs="Arial"/>
          <w:sz w:val="18"/>
        </w:rPr>
      </w:pPr>
    </w:p>
    <w:p w14:paraId="7933BA40" w14:textId="77777777" w:rsidR="0033623C" w:rsidRPr="000B55A1" w:rsidRDefault="43E0491B" w:rsidP="43E0491B">
      <w:pPr>
        <w:spacing w:after="0"/>
        <w:jc w:val="both"/>
        <w:rPr>
          <w:rFonts w:ascii="Arial" w:hAnsi="Arial" w:cs="Arial"/>
          <w:b/>
          <w:bCs/>
        </w:rPr>
      </w:pPr>
      <w:r w:rsidRPr="000B55A1">
        <w:rPr>
          <w:rFonts w:ascii="Arial" w:hAnsi="Arial" w:cs="Arial"/>
          <w:b/>
          <w:bCs/>
        </w:rPr>
        <w:t>Within your letter of application please ensure that you:</w:t>
      </w:r>
    </w:p>
    <w:p w14:paraId="4761DFB7" w14:textId="77777777" w:rsidR="0033623C" w:rsidRPr="000B55A1" w:rsidRDefault="43E0491B" w:rsidP="43E0491B">
      <w:pPr>
        <w:pStyle w:val="ListParagraph"/>
        <w:numPr>
          <w:ilvl w:val="0"/>
          <w:numId w:val="10"/>
        </w:numPr>
        <w:spacing w:after="0"/>
        <w:jc w:val="both"/>
        <w:rPr>
          <w:rFonts w:ascii="Arial" w:hAnsi="Arial" w:cs="Arial"/>
          <w:b/>
          <w:bCs/>
        </w:rPr>
      </w:pPr>
      <w:r w:rsidRPr="000B55A1">
        <w:rPr>
          <w:rFonts w:ascii="Arial" w:hAnsi="Arial" w:cs="Arial"/>
          <w:b/>
          <w:bCs/>
        </w:rPr>
        <w:t>Describe how your experience to date has prepared you for this post</w:t>
      </w:r>
    </w:p>
    <w:p w14:paraId="5006E590" w14:textId="77777777" w:rsidR="0033623C" w:rsidRPr="000B55A1" w:rsidRDefault="43E0491B" w:rsidP="43E0491B">
      <w:pPr>
        <w:pStyle w:val="ListParagraph"/>
        <w:numPr>
          <w:ilvl w:val="0"/>
          <w:numId w:val="10"/>
        </w:numPr>
        <w:spacing w:after="0"/>
        <w:jc w:val="both"/>
        <w:rPr>
          <w:rFonts w:ascii="Arial" w:hAnsi="Arial" w:cs="Arial"/>
          <w:b/>
          <w:bCs/>
        </w:rPr>
      </w:pPr>
      <w:r w:rsidRPr="000B55A1">
        <w:rPr>
          <w:rFonts w:ascii="Arial" w:hAnsi="Arial" w:cs="Arial"/>
          <w:b/>
          <w:bCs/>
        </w:rPr>
        <w:t>Evidence how you meet the essential requirements of the person specification</w:t>
      </w:r>
    </w:p>
    <w:p w14:paraId="041C0669" w14:textId="77777777" w:rsidR="0033623C" w:rsidRPr="000B55A1" w:rsidRDefault="43E0491B" w:rsidP="43E0491B">
      <w:pPr>
        <w:pStyle w:val="ListParagraph"/>
        <w:numPr>
          <w:ilvl w:val="0"/>
          <w:numId w:val="10"/>
        </w:numPr>
        <w:spacing w:after="0"/>
        <w:jc w:val="both"/>
        <w:rPr>
          <w:rFonts w:ascii="Arial" w:hAnsi="Arial" w:cs="Arial"/>
        </w:rPr>
      </w:pPr>
      <w:r w:rsidRPr="000B55A1">
        <w:rPr>
          <w:rFonts w:ascii="Arial" w:hAnsi="Arial" w:cs="Arial"/>
          <w:b/>
          <w:bCs/>
        </w:rPr>
        <w:t xml:space="preserve">Explain how you would further raise standards of student achievement </w:t>
      </w:r>
    </w:p>
    <w:p w14:paraId="2599BE08" w14:textId="77777777" w:rsidR="00392347" w:rsidRPr="000B55A1" w:rsidRDefault="00392347" w:rsidP="001162A5">
      <w:pPr>
        <w:spacing w:after="0"/>
        <w:jc w:val="both"/>
        <w:rPr>
          <w:rFonts w:ascii="Arial" w:hAnsi="Arial" w:cs="Arial"/>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5783"/>
        <w:gridCol w:w="3402"/>
      </w:tblGrid>
      <w:tr w:rsidR="00DB1ADB" w:rsidRPr="000B55A1" w14:paraId="6C064D38" w14:textId="77777777" w:rsidTr="43E0491B">
        <w:trPr>
          <w:trHeight w:val="558"/>
        </w:trPr>
        <w:tc>
          <w:tcPr>
            <w:tcW w:w="10773" w:type="dxa"/>
            <w:gridSpan w:val="3"/>
            <w:shd w:val="clear" w:color="auto" w:fill="auto"/>
            <w:vAlign w:val="center"/>
          </w:tcPr>
          <w:p w14:paraId="5F7E8A7F" w14:textId="1FE9CC8C" w:rsidR="00DB1ADB" w:rsidRPr="000B55A1" w:rsidRDefault="43E0491B" w:rsidP="00E10D64">
            <w:pPr>
              <w:spacing w:after="0" w:line="240" w:lineRule="auto"/>
              <w:ind w:left="360"/>
              <w:jc w:val="both"/>
              <w:rPr>
                <w:rFonts w:ascii="Arial" w:hAnsi="Arial" w:cs="Arial"/>
                <w:b/>
                <w:bCs/>
                <w:sz w:val="20"/>
                <w:szCs w:val="20"/>
              </w:rPr>
            </w:pPr>
            <w:r w:rsidRPr="000B55A1">
              <w:rPr>
                <w:rFonts w:ascii="Arial" w:hAnsi="Arial" w:cs="Arial"/>
                <w:b/>
                <w:bCs/>
                <w:sz w:val="20"/>
                <w:szCs w:val="20"/>
              </w:rPr>
              <w:lastRenderedPageBreak/>
              <w:t xml:space="preserve">PERSON SPECIFICATION </w:t>
            </w:r>
            <w:r w:rsidR="00E10D64">
              <w:rPr>
                <w:rFonts w:ascii="Arial" w:hAnsi="Arial" w:cs="Arial"/>
                <w:b/>
                <w:bCs/>
                <w:sz w:val="20"/>
                <w:szCs w:val="20"/>
              </w:rPr>
              <w:t>Teacher of</w:t>
            </w:r>
            <w:r w:rsidRPr="000B55A1">
              <w:rPr>
                <w:rFonts w:ascii="Arial" w:hAnsi="Arial" w:cs="Arial"/>
                <w:b/>
                <w:bCs/>
                <w:sz w:val="20"/>
                <w:szCs w:val="20"/>
              </w:rPr>
              <w:t xml:space="preserve"> Science</w:t>
            </w:r>
          </w:p>
        </w:tc>
      </w:tr>
      <w:tr w:rsidR="00DB1ADB" w:rsidRPr="000B55A1" w14:paraId="2036F15C" w14:textId="77777777" w:rsidTr="43E0491B">
        <w:trPr>
          <w:trHeight w:val="268"/>
        </w:trPr>
        <w:tc>
          <w:tcPr>
            <w:tcW w:w="1588" w:type="dxa"/>
            <w:shd w:val="clear" w:color="auto" w:fill="auto"/>
          </w:tcPr>
          <w:p w14:paraId="3E61CEB2" w14:textId="77777777" w:rsidR="00DB1ADB" w:rsidRPr="000B55A1" w:rsidRDefault="00DB1ADB" w:rsidP="00CB3857">
            <w:pPr>
              <w:rPr>
                <w:rFonts w:ascii="Arial" w:hAnsi="Arial" w:cs="Arial"/>
                <w:sz w:val="20"/>
                <w:szCs w:val="20"/>
              </w:rPr>
            </w:pPr>
          </w:p>
        </w:tc>
        <w:tc>
          <w:tcPr>
            <w:tcW w:w="5783" w:type="dxa"/>
            <w:shd w:val="clear" w:color="auto" w:fill="auto"/>
          </w:tcPr>
          <w:p w14:paraId="4A94EEB9" w14:textId="77777777" w:rsidR="00DB1ADB" w:rsidRPr="000B55A1" w:rsidRDefault="43E0491B" w:rsidP="43E0491B">
            <w:pPr>
              <w:spacing w:after="0" w:line="240" w:lineRule="auto"/>
              <w:ind w:left="360"/>
              <w:rPr>
                <w:rFonts w:ascii="Arial" w:hAnsi="Arial" w:cs="Arial"/>
                <w:sz w:val="20"/>
                <w:szCs w:val="20"/>
              </w:rPr>
            </w:pPr>
            <w:r w:rsidRPr="000B55A1">
              <w:rPr>
                <w:rFonts w:ascii="Arial" w:hAnsi="Arial" w:cs="Arial"/>
                <w:sz w:val="20"/>
                <w:szCs w:val="20"/>
              </w:rPr>
              <w:t>Essential</w:t>
            </w:r>
          </w:p>
        </w:tc>
        <w:tc>
          <w:tcPr>
            <w:tcW w:w="3402" w:type="dxa"/>
            <w:shd w:val="clear" w:color="auto" w:fill="auto"/>
          </w:tcPr>
          <w:p w14:paraId="6CF8AA0C" w14:textId="77777777" w:rsidR="00DB1ADB" w:rsidRPr="000B55A1" w:rsidRDefault="43E0491B" w:rsidP="43E0491B">
            <w:pPr>
              <w:spacing w:after="0" w:line="240" w:lineRule="auto"/>
              <w:ind w:left="360"/>
              <w:jc w:val="both"/>
              <w:rPr>
                <w:rFonts w:ascii="Arial" w:hAnsi="Arial" w:cs="Arial"/>
                <w:sz w:val="20"/>
                <w:szCs w:val="20"/>
              </w:rPr>
            </w:pPr>
            <w:r w:rsidRPr="000B55A1">
              <w:rPr>
                <w:rFonts w:ascii="Arial" w:hAnsi="Arial" w:cs="Arial"/>
                <w:sz w:val="20"/>
                <w:szCs w:val="20"/>
              </w:rPr>
              <w:t>Desirable</w:t>
            </w:r>
          </w:p>
        </w:tc>
      </w:tr>
      <w:tr w:rsidR="00DB1ADB" w:rsidRPr="000B55A1" w14:paraId="6F3F2E38" w14:textId="77777777" w:rsidTr="43E0491B">
        <w:trPr>
          <w:trHeight w:val="558"/>
        </w:trPr>
        <w:tc>
          <w:tcPr>
            <w:tcW w:w="1588" w:type="dxa"/>
            <w:shd w:val="clear" w:color="auto" w:fill="auto"/>
          </w:tcPr>
          <w:p w14:paraId="6DDD3BD0" w14:textId="77777777" w:rsidR="00DB1ADB" w:rsidRPr="000B55A1" w:rsidRDefault="43E0491B" w:rsidP="43E0491B">
            <w:pPr>
              <w:rPr>
                <w:rFonts w:ascii="Arial" w:hAnsi="Arial" w:cs="Arial"/>
                <w:sz w:val="20"/>
                <w:szCs w:val="20"/>
              </w:rPr>
            </w:pPr>
            <w:bookmarkStart w:id="1" w:name="_Hlk467968249"/>
            <w:bookmarkStart w:id="2" w:name="_Hlk467968264"/>
            <w:r w:rsidRPr="000B55A1">
              <w:rPr>
                <w:rFonts w:ascii="Arial" w:hAnsi="Arial" w:cs="Arial"/>
                <w:sz w:val="20"/>
                <w:szCs w:val="20"/>
              </w:rPr>
              <w:t xml:space="preserve">Qualifications </w:t>
            </w:r>
          </w:p>
        </w:tc>
        <w:tc>
          <w:tcPr>
            <w:tcW w:w="5783" w:type="dxa"/>
            <w:shd w:val="clear" w:color="auto" w:fill="auto"/>
          </w:tcPr>
          <w:p w14:paraId="7492F9DD" w14:textId="77777777" w:rsidR="00DB1ADB" w:rsidRPr="000B55A1" w:rsidRDefault="43E0491B" w:rsidP="43E0491B">
            <w:pPr>
              <w:numPr>
                <w:ilvl w:val="0"/>
                <w:numId w:val="3"/>
              </w:numPr>
              <w:spacing w:after="0" w:line="240" w:lineRule="auto"/>
              <w:rPr>
                <w:rFonts w:ascii="Arial" w:hAnsi="Arial" w:cs="Arial"/>
                <w:sz w:val="20"/>
                <w:szCs w:val="20"/>
              </w:rPr>
            </w:pPr>
            <w:r w:rsidRPr="000B55A1">
              <w:rPr>
                <w:rFonts w:ascii="Arial" w:hAnsi="Arial" w:cs="Arial"/>
                <w:sz w:val="20"/>
                <w:szCs w:val="20"/>
              </w:rPr>
              <w:t>Qualified Teacher Status</w:t>
            </w:r>
          </w:p>
          <w:p w14:paraId="1BE8253A" w14:textId="77777777" w:rsidR="00DB1ADB" w:rsidRPr="000B55A1" w:rsidRDefault="43E0491B" w:rsidP="43E0491B">
            <w:pPr>
              <w:numPr>
                <w:ilvl w:val="0"/>
                <w:numId w:val="3"/>
              </w:numPr>
              <w:spacing w:after="0" w:line="240" w:lineRule="auto"/>
              <w:rPr>
                <w:rFonts w:ascii="Arial" w:hAnsi="Arial" w:cs="Arial"/>
                <w:sz w:val="20"/>
                <w:szCs w:val="20"/>
              </w:rPr>
            </w:pPr>
            <w:r w:rsidRPr="000B55A1">
              <w:rPr>
                <w:rFonts w:ascii="Arial" w:hAnsi="Arial" w:cs="Arial"/>
                <w:sz w:val="20"/>
                <w:szCs w:val="20"/>
              </w:rPr>
              <w:t>Degree in relevant subject</w:t>
            </w:r>
          </w:p>
        </w:tc>
        <w:tc>
          <w:tcPr>
            <w:tcW w:w="3402" w:type="dxa"/>
            <w:shd w:val="clear" w:color="auto" w:fill="auto"/>
          </w:tcPr>
          <w:p w14:paraId="0D8E84C7" w14:textId="77777777" w:rsidR="00DB1ADB" w:rsidRPr="000B55A1" w:rsidRDefault="43E0491B" w:rsidP="43E0491B">
            <w:pPr>
              <w:numPr>
                <w:ilvl w:val="0"/>
                <w:numId w:val="3"/>
              </w:numPr>
              <w:spacing w:after="0" w:line="240" w:lineRule="auto"/>
              <w:jc w:val="both"/>
              <w:rPr>
                <w:rFonts w:ascii="Arial" w:hAnsi="Arial" w:cs="Arial"/>
                <w:sz w:val="20"/>
                <w:szCs w:val="20"/>
              </w:rPr>
            </w:pPr>
            <w:r w:rsidRPr="000B55A1">
              <w:rPr>
                <w:rFonts w:ascii="Arial" w:hAnsi="Arial" w:cs="Arial"/>
                <w:sz w:val="20"/>
                <w:szCs w:val="20"/>
              </w:rPr>
              <w:t>Evidence of recent relevant professional development</w:t>
            </w:r>
          </w:p>
        </w:tc>
      </w:tr>
      <w:tr w:rsidR="00DB1ADB" w:rsidRPr="000B55A1" w14:paraId="1F424A99" w14:textId="77777777" w:rsidTr="43E0491B">
        <w:tc>
          <w:tcPr>
            <w:tcW w:w="1588" w:type="dxa"/>
            <w:shd w:val="clear" w:color="auto" w:fill="auto"/>
          </w:tcPr>
          <w:p w14:paraId="6877B412" w14:textId="77777777" w:rsidR="00DB1ADB" w:rsidRPr="000B55A1" w:rsidRDefault="43E0491B" w:rsidP="43E0491B">
            <w:pPr>
              <w:rPr>
                <w:rFonts w:ascii="Arial" w:hAnsi="Arial" w:cs="Arial"/>
                <w:sz w:val="20"/>
                <w:szCs w:val="20"/>
              </w:rPr>
            </w:pPr>
            <w:r w:rsidRPr="000B55A1">
              <w:rPr>
                <w:rFonts w:ascii="Arial" w:hAnsi="Arial" w:cs="Arial"/>
                <w:sz w:val="20"/>
                <w:szCs w:val="20"/>
              </w:rPr>
              <w:t>Experience</w:t>
            </w:r>
          </w:p>
        </w:tc>
        <w:tc>
          <w:tcPr>
            <w:tcW w:w="5783" w:type="dxa"/>
            <w:shd w:val="clear" w:color="auto" w:fill="auto"/>
          </w:tcPr>
          <w:p w14:paraId="630C7954" w14:textId="77777777" w:rsidR="00DB1ADB" w:rsidRPr="000B55A1" w:rsidRDefault="43E0491B" w:rsidP="43E0491B">
            <w:pPr>
              <w:numPr>
                <w:ilvl w:val="0"/>
                <w:numId w:val="4"/>
              </w:numPr>
              <w:spacing w:after="0" w:line="240" w:lineRule="auto"/>
              <w:rPr>
                <w:rFonts w:ascii="Arial" w:hAnsi="Arial" w:cs="Arial"/>
                <w:sz w:val="20"/>
                <w:szCs w:val="20"/>
              </w:rPr>
            </w:pPr>
            <w:r w:rsidRPr="000B55A1">
              <w:rPr>
                <w:rFonts w:ascii="Arial" w:hAnsi="Arial" w:cs="Arial"/>
                <w:sz w:val="20"/>
                <w:szCs w:val="20"/>
              </w:rPr>
              <w:t>Teaching KS3/4 in Science</w:t>
            </w:r>
          </w:p>
          <w:p w14:paraId="5FDC719D" w14:textId="77777777" w:rsidR="00DB1ADB" w:rsidRPr="000B55A1" w:rsidRDefault="43E0491B" w:rsidP="43E0491B">
            <w:pPr>
              <w:numPr>
                <w:ilvl w:val="0"/>
                <w:numId w:val="4"/>
              </w:numPr>
              <w:spacing w:after="0" w:line="240" w:lineRule="auto"/>
              <w:rPr>
                <w:rFonts w:ascii="Arial" w:hAnsi="Arial" w:cs="Arial"/>
                <w:sz w:val="20"/>
                <w:szCs w:val="20"/>
              </w:rPr>
            </w:pPr>
            <w:r w:rsidRPr="000B55A1">
              <w:rPr>
                <w:rFonts w:ascii="Arial" w:hAnsi="Arial" w:cs="Arial"/>
                <w:sz w:val="20"/>
                <w:szCs w:val="20"/>
              </w:rPr>
              <w:t>Evidence of having kept abreast with developments in teaching and learning in the subject</w:t>
            </w:r>
          </w:p>
          <w:p w14:paraId="294F0D87" w14:textId="77777777" w:rsidR="00DB1ADB" w:rsidRPr="000B55A1" w:rsidRDefault="43E0491B" w:rsidP="43E0491B">
            <w:pPr>
              <w:numPr>
                <w:ilvl w:val="0"/>
                <w:numId w:val="4"/>
              </w:numPr>
              <w:spacing w:after="0" w:line="240" w:lineRule="auto"/>
              <w:rPr>
                <w:rFonts w:ascii="Arial" w:hAnsi="Arial" w:cs="Arial"/>
                <w:sz w:val="20"/>
                <w:szCs w:val="20"/>
              </w:rPr>
            </w:pPr>
            <w:r w:rsidRPr="000B55A1">
              <w:rPr>
                <w:rFonts w:ascii="Arial" w:hAnsi="Arial" w:cs="Arial"/>
                <w:sz w:val="20"/>
                <w:szCs w:val="20"/>
              </w:rPr>
              <w:t>Knowledge and understanding of new curriculum development</w:t>
            </w:r>
          </w:p>
        </w:tc>
        <w:tc>
          <w:tcPr>
            <w:tcW w:w="3402" w:type="dxa"/>
            <w:shd w:val="clear" w:color="auto" w:fill="auto"/>
          </w:tcPr>
          <w:p w14:paraId="7078FE77" w14:textId="77777777" w:rsidR="00DB1ADB" w:rsidRPr="000B55A1" w:rsidRDefault="43E0491B" w:rsidP="43E0491B">
            <w:pPr>
              <w:numPr>
                <w:ilvl w:val="0"/>
                <w:numId w:val="4"/>
              </w:numPr>
              <w:spacing w:after="0" w:line="240" w:lineRule="auto"/>
              <w:rPr>
                <w:rFonts w:ascii="Arial" w:hAnsi="Arial" w:cs="Arial"/>
                <w:sz w:val="20"/>
                <w:szCs w:val="20"/>
              </w:rPr>
            </w:pPr>
            <w:r w:rsidRPr="000B55A1">
              <w:rPr>
                <w:rFonts w:ascii="Arial" w:hAnsi="Arial" w:cs="Arial"/>
                <w:sz w:val="20"/>
                <w:szCs w:val="20"/>
              </w:rPr>
              <w:t xml:space="preserve">Supporting colleagues as and when appropriate. </w:t>
            </w:r>
          </w:p>
        </w:tc>
      </w:tr>
      <w:tr w:rsidR="00DB1ADB" w:rsidRPr="000B55A1" w14:paraId="2B933EEB" w14:textId="77777777" w:rsidTr="43E0491B">
        <w:tc>
          <w:tcPr>
            <w:tcW w:w="1588" w:type="dxa"/>
            <w:shd w:val="clear" w:color="auto" w:fill="auto"/>
          </w:tcPr>
          <w:p w14:paraId="0621C46C" w14:textId="77777777" w:rsidR="00DB1ADB" w:rsidRPr="000B55A1" w:rsidRDefault="43E0491B" w:rsidP="43E0491B">
            <w:pPr>
              <w:rPr>
                <w:rFonts w:ascii="Arial" w:hAnsi="Arial" w:cs="Arial"/>
                <w:sz w:val="20"/>
                <w:szCs w:val="20"/>
              </w:rPr>
            </w:pPr>
            <w:r w:rsidRPr="000B55A1">
              <w:rPr>
                <w:rFonts w:ascii="Arial" w:hAnsi="Arial" w:cs="Arial"/>
                <w:sz w:val="20"/>
                <w:szCs w:val="20"/>
              </w:rPr>
              <w:t>Knowledge &amp; understanding</w:t>
            </w:r>
          </w:p>
        </w:tc>
        <w:tc>
          <w:tcPr>
            <w:tcW w:w="5783" w:type="dxa"/>
            <w:shd w:val="clear" w:color="auto" w:fill="auto"/>
          </w:tcPr>
          <w:p w14:paraId="04FD9CC8" w14:textId="77777777" w:rsidR="00DB1ADB" w:rsidRPr="000B55A1" w:rsidRDefault="43E0491B" w:rsidP="43E0491B">
            <w:pPr>
              <w:numPr>
                <w:ilvl w:val="0"/>
                <w:numId w:val="5"/>
              </w:numPr>
              <w:spacing w:after="0" w:line="240" w:lineRule="auto"/>
              <w:rPr>
                <w:rFonts w:ascii="Arial" w:hAnsi="Arial" w:cs="Arial"/>
                <w:sz w:val="20"/>
                <w:szCs w:val="20"/>
              </w:rPr>
            </w:pPr>
            <w:r w:rsidRPr="000B55A1">
              <w:rPr>
                <w:rFonts w:ascii="Arial" w:hAnsi="Arial" w:cs="Arial"/>
                <w:sz w:val="20"/>
                <w:szCs w:val="20"/>
              </w:rPr>
              <w:t>Knowledge of National Curriculum at KS3, 4 and 5 including recent developments</w:t>
            </w:r>
          </w:p>
          <w:p w14:paraId="58C6EF60" w14:textId="77777777" w:rsidR="00DB1ADB" w:rsidRPr="000B55A1" w:rsidRDefault="43E0491B" w:rsidP="43E0491B">
            <w:pPr>
              <w:numPr>
                <w:ilvl w:val="0"/>
                <w:numId w:val="5"/>
              </w:numPr>
              <w:spacing w:after="0" w:line="240" w:lineRule="auto"/>
              <w:rPr>
                <w:rFonts w:ascii="Arial" w:hAnsi="Arial" w:cs="Arial"/>
                <w:sz w:val="20"/>
                <w:szCs w:val="20"/>
              </w:rPr>
            </w:pPr>
            <w:r w:rsidRPr="000B55A1">
              <w:rPr>
                <w:rFonts w:ascii="Arial" w:hAnsi="Arial" w:cs="Arial"/>
                <w:sz w:val="20"/>
                <w:szCs w:val="20"/>
              </w:rPr>
              <w:t>Committed to continued professional development</w:t>
            </w:r>
          </w:p>
          <w:p w14:paraId="1F3BA713" w14:textId="77777777" w:rsidR="00DB1ADB" w:rsidRPr="000B55A1" w:rsidRDefault="43E0491B" w:rsidP="43E0491B">
            <w:pPr>
              <w:numPr>
                <w:ilvl w:val="0"/>
                <w:numId w:val="5"/>
              </w:numPr>
              <w:spacing w:after="0" w:line="240" w:lineRule="auto"/>
              <w:rPr>
                <w:rFonts w:ascii="Arial" w:hAnsi="Arial" w:cs="Arial"/>
                <w:sz w:val="20"/>
                <w:szCs w:val="20"/>
              </w:rPr>
            </w:pPr>
            <w:r w:rsidRPr="000B55A1">
              <w:rPr>
                <w:rFonts w:ascii="Arial" w:hAnsi="Arial" w:cs="Arial"/>
                <w:sz w:val="20"/>
                <w:szCs w:val="20"/>
              </w:rPr>
              <w:t>Awareness of child protection agenda</w:t>
            </w:r>
          </w:p>
        </w:tc>
        <w:tc>
          <w:tcPr>
            <w:tcW w:w="3402" w:type="dxa"/>
            <w:shd w:val="clear" w:color="auto" w:fill="auto"/>
          </w:tcPr>
          <w:p w14:paraId="4A97081A" w14:textId="77777777" w:rsidR="00DB1ADB" w:rsidRPr="000B55A1" w:rsidRDefault="43E0491B" w:rsidP="43E0491B">
            <w:pPr>
              <w:numPr>
                <w:ilvl w:val="0"/>
                <w:numId w:val="5"/>
              </w:numPr>
              <w:spacing w:after="0" w:line="240" w:lineRule="auto"/>
              <w:rPr>
                <w:rFonts w:ascii="Arial" w:hAnsi="Arial" w:cs="Arial"/>
                <w:sz w:val="20"/>
                <w:szCs w:val="20"/>
              </w:rPr>
            </w:pPr>
            <w:r w:rsidRPr="000B55A1">
              <w:rPr>
                <w:rFonts w:ascii="Arial" w:hAnsi="Arial" w:cs="Arial"/>
                <w:sz w:val="20"/>
                <w:szCs w:val="20"/>
              </w:rPr>
              <w:t>Child protection training</w:t>
            </w:r>
          </w:p>
          <w:p w14:paraId="4F8E6FB3" w14:textId="77777777" w:rsidR="00DB1ADB" w:rsidRPr="000B55A1" w:rsidRDefault="43E0491B" w:rsidP="43E0491B">
            <w:pPr>
              <w:numPr>
                <w:ilvl w:val="0"/>
                <w:numId w:val="4"/>
              </w:numPr>
              <w:spacing w:after="0" w:line="240" w:lineRule="auto"/>
              <w:rPr>
                <w:rFonts w:ascii="Arial" w:hAnsi="Arial" w:cs="Arial"/>
                <w:sz w:val="20"/>
                <w:szCs w:val="20"/>
              </w:rPr>
            </w:pPr>
            <w:r w:rsidRPr="000B55A1">
              <w:rPr>
                <w:rFonts w:ascii="Arial" w:hAnsi="Arial" w:cs="Arial"/>
                <w:sz w:val="20"/>
                <w:szCs w:val="20"/>
              </w:rPr>
              <w:t xml:space="preserve">Understanding of cross-curricular activities </w:t>
            </w:r>
          </w:p>
          <w:p w14:paraId="6BE929B6" w14:textId="77777777" w:rsidR="00DB1ADB" w:rsidRPr="000B55A1" w:rsidRDefault="43E0491B" w:rsidP="43E0491B">
            <w:pPr>
              <w:numPr>
                <w:ilvl w:val="0"/>
                <w:numId w:val="5"/>
              </w:numPr>
              <w:spacing w:after="0" w:line="240" w:lineRule="auto"/>
              <w:rPr>
                <w:rFonts w:ascii="Arial" w:hAnsi="Arial" w:cs="Arial"/>
                <w:sz w:val="20"/>
                <w:szCs w:val="20"/>
              </w:rPr>
            </w:pPr>
            <w:r w:rsidRPr="000B55A1">
              <w:rPr>
                <w:rFonts w:ascii="Arial" w:hAnsi="Arial" w:cs="Arial"/>
                <w:sz w:val="20"/>
                <w:szCs w:val="20"/>
              </w:rPr>
              <w:t>Knowledge of how children learn</w:t>
            </w:r>
          </w:p>
          <w:p w14:paraId="68070BE8" w14:textId="77777777" w:rsidR="00DB1ADB" w:rsidRPr="000B55A1" w:rsidRDefault="43E0491B" w:rsidP="43E0491B">
            <w:pPr>
              <w:numPr>
                <w:ilvl w:val="0"/>
                <w:numId w:val="4"/>
              </w:numPr>
              <w:spacing w:after="0" w:line="240" w:lineRule="auto"/>
              <w:rPr>
                <w:rFonts w:ascii="Arial" w:hAnsi="Arial" w:cs="Arial"/>
                <w:sz w:val="20"/>
                <w:szCs w:val="20"/>
              </w:rPr>
            </w:pPr>
            <w:r w:rsidRPr="000B55A1">
              <w:rPr>
                <w:rFonts w:ascii="Arial" w:hAnsi="Arial" w:cs="Arial"/>
                <w:sz w:val="20"/>
                <w:szCs w:val="20"/>
              </w:rPr>
              <w:t>A general aptitude for the practical processes with overall willingness to learn and expand knowledge in order to meet the needs of the students</w:t>
            </w:r>
          </w:p>
        </w:tc>
      </w:tr>
      <w:tr w:rsidR="00DB1ADB" w:rsidRPr="000B55A1" w14:paraId="762B7853" w14:textId="77777777" w:rsidTr="43E0491B">
        <w:tc>
          <w:tcPr>
            <w:tcW w:w="1588" w:type="dxa"/>
            <w:shd w:val="clear" w:color="auto" w:fill="auto"/>
          </w:tcPr>
          <w:p w14:paraId="48C34BDA" w14:textId="77777777" w:rsidR="00DB1ADB" w:rsidRPr="000B55A1" w:rsidRDefault="43E0491B" w:rsidP="43E0491B">
            <w:pPr>
              <w:rPr>
                <w:rFonts w:ascii="Arial" w:hAnsi="Arial" w:cs="Arial"/>
                <w:sz w:val="20"/>
                <w:szCs w:val="20"/>
              </w:rPr>
            </w:pPr>
            <w:r w:rsidRPr="000B55A1">
              <w:rPr>
                <w:rFonts w:ascii="Arial" w:hAnsi="Arial" w:cs="Arial"/>
                <w:sz w:val="20"/>
                <w:szCs w:val="20"/>
              </w:rPr>
              <w:t>Skills</w:t>
            </w:r>
          </w:p>
        </w:tc>
        <w:tc>
          <w:tcPr>
            <w:tcW w:w="5783" w:type="dxa"/>
            <w:shd w:val="clear" w:color="auto" w:fill="auto"/>
          </w:tcPr>
          <w:p w14:paraId="35AAD134" w14:textId="77777777" w:rsidR="00DB1ADB" w:rsidRPr="000B55A1" w:rsidRDefault="43E0491B" w:rsidP="43E0491B">
            <w:pPr>
              <w:numPr>
                <w:ilvl w:val="0"/>
                <w:numId w:val="6"/>
              </w:numPr>
              <w:spacing w:after="0" w:line="240" w:lineRule="auto"/>
              <w:rPr>
                <w:rFonts w:ascii="Arial" w:hAnsi="Arial" w:cs="Arial"/>
                <w:sz w:val="20"/>
                <w:szCs w:val="20"/>
              </w:rPr>
            </w:pPr>
            <w:r w:rsidRPr="000B55A1">
              <w:rPr>
                <w:rFonts w:ascii="Arial" w:hAnsi="Arial" w:cs="Arial"/>
                <w:sz w:val="20"/>
                <w:szCs w:val="20"/>
              </w:rPr>
              <w:t>Good communication skills</w:t>
            </w:r>
          </w:p>
          <w:p w14:paraId="572F6ADE" w14:textId="77777777" w:rsidR="00DB1ADB" w:rsidRPr="000B55A1" w:rsidRDefault="43E0491B" w:rsidP="43E0491B">
            <w:pPr>
              <w:numPr>
                <w:ilvl w:val="0"/>
                <w:numId w:val="6"/>
              </w:numPr>
              <w:spacing w:after="0" w:line="240" w:lineRule="auto"/>
              <w:rPr>
                <w:rFonts w:ascii="Arial" w:hAnsi="Arial" w:cs="Arial"/>
                <w:sz w:val="20"/>
                <w:szCs w:val="20"/>
              </w:rPr>
            </w:pPr>
            <w:r w:rsidRPr="000B55A1">
              <w:rPr>
                <w:rFonts w:ascii="Arial" w:hAnsi="Arial" w:cs="Arial"/>
                <w:sz w:val="20"/>
                <w:szCs w:val="20"/>
              </w:rPr>
              <w:t>A successful track record in the classroom, with clear evidence of demonstrable impact on student outcomes</w:t>
            </w:r>
          </w:p>
          <w:p w14:paraId="4F6CBC4F" w14:textId="77777777" w:rsidR="00DB1ADB" w:rsidRPr="000B55A1" w:rsidRDefault="43E0491B" w:rsidP="43E0491B">
            <w:pPr>
              <w:numPr>
                <w:ilvl w:val="0"/>
                <w:numId w:val="6"/>
              </w:numPr>
              <w:spacing w:after="0" w:line="240" w:lineRule="auto"/>
              <w:rPr>
                <w:rFonts w:ascii="Arial" w:hAnsi="Arial" w:cs="Arial"/>
                <w:sz w:val="20"/>
                <w:szCs w:val="20"/>
              </w:rPr>
            </w:pPr>
            <w:r w:rsidRPr="000B55A1">
              <w:rPr>
                <w:rFonts w:ascii="Arial" w:hAnsi="Arial" w:cs="Arial"/>
                <w:sz w:val="20"/>
                <w:szCs w:val="20"/>
              </w:rPr>
              <w:t>Ability to work on own initiative or as part of a team</w:t>
            </w:r>
          </w:p>
          <w:p w14:paraId="1404AF72" w14:textId="77777777" w:rsidR="00DB1ADB" w:rsidRPr="000B55A1" w:rsidRDefault="43E0491B" w:rsidP="43E0491B">
            <w:pPr>
              <w:numPr>
                <w:ilvl w:val="0"/>
                <w:numId w:val="6"/>
              </w:numPr>
              <w:spacing w:after="0" w:line="240" w:lineRule="auto"/>
              <w:rPr>
                <w:rFonts w:ascii="Arial" w:hAnsi="Arial" w:cs="Arial"/>
                <w:sz w:val="20"/>
                <w:szCs w:val="20"/>
              </w:rPr>
            </w:pPr>
            <w:r w:rsidRPr="000B55A1">
              <w:rPr>
                <w:rFonts w:ascii="Arial" w:hAnsi="Arial" w:cs="Arial"/>
                <w:sz w:val="20"/>
                <w:szCs w:val="20"/>
              </w:rPr>
              <w:t>Ability to enthuse and work with children of all ages, abilities and aptitudes</w:t>
            </w:r>
          </w:p>
          <w:p w14:paraId="0C264FFC" w14:textId="77777777" w:rsidR="00DB1ADB" w:rsidRPr="000B55A1" w:rsidRDefault="43E0491B" w:rsidP="43E0491B">
            <w:pPr>
              <w:numPr>
                <w:ilvl w:val="0"/>
                <w:numId w:val="6"/>
              </w:numPr>
              <w:spacing w:after="0" w:line="240" w:lineRule="auto"/>
              <w:rPr>
                <w:rFonts w:ascii="Arial" w:hAnsi="Arial" w:cs="Arial"/>
                <w:sz w:val="20"/>
                <w:szCs w:val="20"/>
              </w:rPr>
            </w:pPr>
            <w:r w:rsidRPr="000B55A1">
              <w:rPr>
                <w:rFonts w:ascii="Arial" w:hAnsi="Arial" w:cs="Arial"/>
                <w:sz w:val="20"/>
                <w:szCs w:val="20"/>
              </w:rPr>
              <w:t>Ability to work effectively as a tutor and involvement in the delivery of PSHE</w:t>
            </w:r>
          </w:p>
          <w:p w14:paraId="2036D3E4" w14:textId="77777777" w:rsidR="00DB1ADB" w:rsidRPr="000B55A1" w:rsidRDefault="43E0491B" w:rsidP="43E0491B">
            <w:pPr>
              <w:numPr>
                <w:ilvl w:val="0"/>
                <w:numId w:val="6"/>
              </w:numPr>
              <w:spacing w:after="0" w:line="240" w:lineRule="auto"/>
              <w:rPr>
                <w:rFonts w:ascii="Arial" w:hAnsi="Arial" w:cs="Arial"/>
                <w:sz w:val="20"/>
                <w:szCs w:val="20"/>
              </w:rPr>
            </w:pPr>
            <w:r w:rsidRPr="000B55A1">
              <w:rPr>
                <w:rFonts w:ascii="Arial" w:hAnsi="Arial" w:cs="Arial"/>
                <w:sz w:val="20"/>
                <w:szCs w:val="20"/>
              </w:rPr>
              <w:t>ICT skills that reflect the impact of technology on today’s classrooms</w:t>
            </w:r>
          </w:p>
        </w:tc>
        <w:tc>
          <w:tcPr>
            <w:tcW w:w="3402" w:type="dxa"/>
            <w:shd w:val="clear" w:color="auto" w:fill="auto"/>
          </w:tcPr>
          <w:p w14:paraId="3A44C5A9" w14:textId="77777777" w:rsidR="00DB1ADB" w:rsidRPr="000B55A1" w:rsidRDefault="43E0491B" w:rsidP="43E0491B">
            <w:pPr>
              <w:numPr>
                <w:ilvl w:val="0"/>
                <w:numId w:val="6"/>
              </w:numPr>
              <w:spacing w:after="0" w:line="240" w:lineRule="auto"/>
              <w:rPr>
                <w:rFonts w:ascii="Arial" w:hAnsi="Arial" w:cs="Arial"/>
                <w:sz w:val="20"/>
                <w:szCs w:val="20"/>
              </w:rPr>
            </w:pPr>
            <w:r w:rsidRPr="000B55A1">
              <w:rPr>
                <w:rFonts w:ascii="Arial" w:hAnsi="Arial" w:cs="Arial"/>
                <w:sz w:val="20"/>
                <w:szCs w:val="20"/>
              </w:rPr>
              <w:t>Able to offer contributions to whole school/extra-curricular activities</w:t>
            </w:r>
          </w:p>
          <w:p w14:paraId="53BC158E" w14:textId="77777777" w:rsidR="00DB1ADB" w:rsidRPr="000B55A1" w:rsidRDefault="43E0491B" w:rsidP="43E0491B">
            <w:pPr>
              <w:numPr>
                <w:ilvl w:val="0"/>
                <w:numId w:val="6"/>
              </w:numPr>
              <w:spacing w:after="0" w:line="240" w:lineRule="auto"/>
              <w:rPr>
                <w:rFonts w:ascii="Arial" w:hAnsi="Arial" w:cs="Arial"/>
                <w:sz w:val="20"/>
                <w:szCs w:val="20"/>
              </w:rPr>
            </w:pPr>
            <w:r w:rsidRPr="000B55A1">
              <w:rPr>
                <w:rFonts w:ascii="Arial" w:hAnsi="Arial" w:cs="Arial"/>
                <w:sz w:val="20"/>
                <w:szCs w:val="20"/>
              </w:rPr>
              <w:t xml:space="preserve">Ability to experiment with new technologies that can enhance the learning.  </w:t>
            </w:r>
          </w:p>
          <w:p w14:paraId="2DA5E98F" w14:textId="77777777" w:rsidR="00DB1ADB" w:rsidRPr="000B55A1" w:rsidRDefault="00DB1ADB" w:rsidP="00CB3857">
            <w:pPr>
              <w:spacing w:after="0" w:line="240" w:lineRule="auto"/>
              <w:rPr>
                <w:rFonts w:ascii="Arial" w:hAnsi="Arial" w:cs="Arial"/>
                <w:sz w:val="20"/>
                <w:szCs w:val="20"/>
              </w:rPr>
            </w:pPr>
          </w:p>
        </w:tc>
      </w:tr>
      <w:tr w:rsidR="00DB1ADB" w:rsidRPr="000B55A1" w14:paraId="4516A637" w14:textId="77777777" w:rsidTr="43E0491B">
        <w:trPr>
          <w:trHeight w:val="1260"/>
        </w:trPr>
        <w:tc>
          <w:tcPr>
            <w:tcW w:w="1588" w:type="dxa"/>
            <w:shd w:val="clear" w:color="auto" w:fill="auto"/>
          </w:tcPr>
          <w:p w14:paraId="1F2739E2" w14:textId="77777777" w:rsidR="00DB1ADB" w:rsidRPr="000B55A1" w:rsidRDefault="43E0491B" w:rsidP="43E0491B">
            <w:pPr>
              <w:rPr>
                <w:rFonts w:ascii="Arial" w:hAnsi="Arial" w:cs="Arial"/>
                <w:sz w:val="20"/>
                <w:szCs w:val="20"/>
              </w:rPr>
            </w:pPr>
            <w:r w:rsidRPr="000B55A1">
              <w:rPr>
                <w:rFonts w:ascii="Arial" w:hAnsi="Arial" w:cs="Arial"/>
                <w:sz w:val="20"/>
                <w:szCs w:val="20"/>
              </w:rPr>
              <w:t>Teaching and learning</w:t>
            </w:r>
          </w:p>
        </w:tc>
        <w:tc>
          <w:tcPr>
            <w:tcW w:w="5783" w:type="dxa"/>
            <w:shd w:val="clear" w:color="auto" w:fill="auto"/>
          </w:tcPr>
          <w:p w14:paraId="6BC13CFE" w14:textId="77777777" w:rsidR="00DB1ADB" w:rsidRPr="000B55A1" w:rsidRDefault="43E0491B" w:rsidP="43E0491B">
            <w:pPr>
              <w:numPr>
                <w:ilvl w:val="0"/>
                <w:numId w:val="7"/>
              </w:numPr>
              <w:spacing w:after="0" w:line="240" w:lineRule="auto"/>
              <w:rPr>
                <w:rFonts w:ascii="Arial" w:hAnsi="Arial" w:cs="Arial"/>
                <w:sz w:val="20"/>
                <w:szCs w:val="20"/>
              </w:rPr>
            </w:pPr>
            <w:r w:rsidRPr="000B55A1">
              <w:rPr>
                <w:rFonts w:ascii="Arial" w:hAnsi="Arial" w:cs="Arial"/>
                <w:sz w:val="20"/>
                <w:szCs w:val="20"/>
              </w:rPr>
              <w:t>Excellent classroom teacher</w:t>
            </w:r>
          </w:p>
          <w:p w14:paraId="74D37B68" w14:textId="77777777" w:rsidR="00DB1ADB" w:rsidRPr="000B55A1" w:rsidRDefault="43E0491B" w:rsidP="43E0491B">
            <w:pPr>
              <w:numPr>
                <w:ilvl w:val="0"/>
                <w:numId w:val="7"/>
              </w:numPr>
              <w:spacing w:after="0" w:line="240" w:lineRule="auto"/>
              <w:rPr>
                <w:rFonts w:ascii="Arial" w:hAnsi="Arial" w:cs="Arial"/>
                <w:sz w:val="20"/>
                <w:szCs w:val="20"/>
              </w:rPr>
            </w:pPr>
            <w:r w:rsidRPr="000B55A1">
              <w:rPr>
                <w:rFonts w:ascii="Arial" w:hAnsi="Arial" w:cs="Arial"/>
                <w:sz w:val="20"/>
                <w:szCs w:val="20"/>
              </w:rPr>
              <w:t>Knowledge and experience of using wide variety of teaching and learning strategies across the Key Stages</w:t>
            </w:r>
          </w:p>
          <w:p w14:paraId="279D6646" w14:textId="77777777" w:rsidR="00DB1ADB" w:rsidRPr="000B55A1" w:rsidRDefault="43E0491B" w:rsidP="43E0491B">
            <w:pPr>
              <w:numPr>
                <w:ilvl w:val="0"/>
                <w:numId w:val="7"/>
              </w:numPr>
              <w:spacing w:after="0" w:line="240" w:lineRule="auto"/>
              <w:rPr>
                <w:rFonts w:ascii="Arial" w:hAnsi="Arial" w:cs="Arial"/>
                <w:sz w:val="20"/>
                <w:szCs w:val="20"/>
              </w:rPr>
            </w:pPr>
            <w:r w:rsidRPr="000B55A1">
              <w:rPr>
                <w:rFonts w:ascii="Arial" w:hAnsi="Arial" w:cs="Arial"/>
                <w:sz w:val="20"/>
                <w:szCs w:val="20"/>
              </w:rPr>
              <w:t>Able to assess pupil performance and set targets for future attainment</w:t>
            </w:r>
          </w:p>
        </w:tc>
        <w:tc>
          <w:tcPr>
            <w:tcW w:w="3402" w:type="dxa"/>
            <w:shd w:val="clear" w:color="auto" w:fill="auto"/>
          </w:tcPr>
          <w:p w14:paraId="61163976" w14:textId="77777777" w:rsidR="00DB1ADB" w:rsidRPr="000B55A1" w:rsidRDefault="43E0491B" w:rsidP="43E0491B">
            <w:pPr>
              <w:numPr>
                <w:ilvl w:val="0"/>
                <w:numId w:val="7"/>
              </w:numPr>
              <w:spacing w:after="0" w:line="240" w:lineRule="auto"/>
              <w:rPr>
                <w:rFonts w:ascii="Arial" w:hAnsi="Arial" w:cs="Arial"/>
                <w:sz w:val="20"/>
                <w:szCs w:val="20"/>
              </w:rPr>
            </w:pPr>
            <w:r w:rsidRPr="000B55A1">
              <w:rPr>
                <w:rFonts w:ascii="Arial" w:hAnsi="Arial" w:cs="Arial"/>
                <w:sz w:val="20"/>
                <w:szCs w:val="20"/>
              </w:rPr>
              <w:t>Keen to develop and employ more effective teaching and learning strategies to maximise pupil performance</w:t>
            </w:r>
          </w:p>
          <w:p w14:paraId="36823E1D" w14:textId="77777777" w:rsidR="00DB1ADB" w:rsidRPr="000B55A1" w:rsidRDefault="43E0491B" w:rsidP="43E0491B">
            <w:pPr>
              <w:numPr>
                <w:ilvl w:val="0"/>
                <w:numId w:val="7"/>
              </w:numPr>
              <w:spacing w:after="0" w:line="240" w:lineRule="auto"/>
              <w:rPr>
                <w:rFonts w:ascii="Arial" w:hAnsi="Arial" w:cs="Arial"/>
                <w:sz w:val="20"/>
                <w:szCs w:val="20"/>
              </w:rPr>
            </w:pPr>
            <w:r w:rsidRPr="000B55A1">
              <w:rPr>
                <w:rFonts w:ascii="Arial" w:hAnsi="Arial" w:cs="Arial"/>
                <w:sz w:val="20"/>
                <w:szCs w:val="20"/>
              </w:rPr>
              <w:t>An ability teach at ‘A’ level would be an advantage</w:t>
            </w:r>
          </w:p>
        </w:tc>
      </w:tr>
      <w:tr w:rsidR="00DB1ADB" w:rsidRPr="000B55A1" w14:paraId="759F9EB8" w14:textId="77777777" w:rsidTr="43E0491B">
        <w:tc>
          <w:tcPr>
            <w:tcW w:w="1588" w:type="dxa"/>
            <w:shd w:val="clear" w:color="auto" w:fill="auto"/>
          </w:tcPr>
          <w:p w14:paraId="71D982F9" w14:textId="77777777" w:rsidR="00DB1ADB" w:rsidRPr="000B55A1" w:rsidRDefault="43E0491B" w:rsidP="43E0491B">
            <w:pPr>
              <w:rPr>
                <w:rFonts w:ascii="Arial" w:hAnsi="Arial" w:cs="Arial"/>
                <w:sz w:val="20"/>
                <w:szCs w:val="20"/>
              </w:rPr>
            </w:pPr>
            <w:r w:rsidRPr="000B55A1">
              <w:rPr>
                <w:rFonts w:ascii="Arial" w:hAnsi="Arial" w:cs="Arial"/>
                <w:sz w:val="20"/>
                <w:szCs w:val="20"/>
              </w:rPr>
              <w:t>Personal attributes</w:t>
            </w:r>
          </w:p>
        </w:tc>
        <w:tc>
          <w:tcPr>
            <w:tcW w:w="5783" w:type="dxa"/>
            <w:shd w:val="clear" w:color="auto" w:fill="auto"/>
          </w:tcPr>
          <w:p w14:paraId="2C91D49D" w14:textId="77777777" w:rsidR="00DB1ADB" w:rsidRPr="000B55A1" w:rsidRDefault="43E0491B" w:rsidP="43E0491B">
            <w:pPr>
              <w:numPr>
                <w:ilvl w:val="0"/>
                <w:numId w:val="8"/>
              </w:numPr>
              <w:spacing w:after="0" w:line="240" w:lineRule="auto"/>
              <w:rPr>
                <w:rFonts w:ascii="Arial" w:hAnsi="Arial" w:cs="Arial"/>
                <w:sz w:val="20"/>
                <w:szCs w:val="20"/>
              </w:rPr>
            </w:pPr>
            <w:r w:rsidRPr="000B55A1">
              <w:rPr>
                <w:rFonts w:ascii="Arial" w:hAnsi="Arial" w:cs="Arial"/>
                <w:sz w:val="20"/>
                <w:szCs w:val="20"/>
              </w:rPr>
              <w:t>Likes working with children</w:t>
            </w:r>
          </w:p>
          <w:p w14:paraId="7AAE79CA" w14:textId="77777777" w:rsidR="00DB1ADB" w:rsidRPr="000B55A1" w:rsidRDefault="43E0491B" w:rsidP="43E0491B">
            <w:pPr>
              <w:numPr>
                <w:ilvl w:val="0"/>
                <w:numId w:val="8"/>
              </w:numPr>
              <w:spacing w:after="0" w:line="240" w:lineRule="auto"/>
              <w:rPr>
                <w:rFonts w:ascii="Arial" w:hAnsi="Arial" w:cs="Arial"/>
                <w:sz w:val="20"/>
                <w:szCs w:val="20"/>
              </w:rPr>
            </w:pPr>
            <w:r w:rsidRPr="000B55A1">
              <w:rPr>
                <w:rFonts w:ascii="Arial" w:hAnsi="Arial" w:cs="Arial"/>
                <w:sz w:val="20"/>
                <w:szCs w:val="20"/>
              </w:rPr>
              <w:t>Demonstrates enthusiasm and sensitivity whilst working with others</w:t>
            </w:r>
          </w:p>
          <w:p w14:paraId="17502DC4" w14:textId="77777777" w:rsidR="00DB1ADB" w:rsidRPr="000B55A1" w:rsidRDefault="43E0491B" w:rsidP="43E0491B">
            <w:pPr>
              <w:numPr>
                <w:ilvl w:val="0"/>
                <w:numId w:val="8"/>
              </w:numPr>
              <w:spacing w:after="0" w:line="240" w:lineRule="auto"/>
              <w:rPr>
                <w:rFonts w:ascii="Arial" w:hAnsi="Arial" w:cs="Arial"/>
                <w:sz w:val="20"/>
                <w:szCs w:val="20"/>
              </w:rPr>
            </w:pPr>
            <w:r w:rsidRPr="000B55A1">
              <w:rPr>
                <w:rFonts w:ascii="Arial" w:hAnsi="Arial" w:cs="Arial"/>
                <w:sz w:val="20"/>
                <w:szCs w:val="20"/>
              </w:rPr>
              <w:t>Excellent attendance and punctuality record</w:t>
            </w:r>
          </w:p>
          <w:p w14:paraId="4FF0B08A" w14:textId="77777777" w:rsidR="00DB1ADB" w:rsidRPr="000B55A1" w:rsidRDefault="43E0491B" w:rsidP="43E0491B">
            <w:pPr>
              <w:numPr>
                <w:ilvl w:val="0"/>
                <w:numId w:val="8"/>
              </w:numPr>
              <w:spacing w:after="0" w:line="240" w:lineRule="auto"/>
              <w:rPr>
                <w:rFonts w:ascii="Arial" w:hAnsi="Arial" w:cs="Arial"/>
                <w:sz w:val="20"/>
                <w:szCs w:val="20"/>
              </w:rPr>
            </w:pPr>
            <w:r w:rsidRPr="000B55A1">
              <w:rPr>
                <w:rFonts w:ascii="Arial" w:hAnsi="Arial" w:cs="Arial"/>
                <w:sz w:val="20"/>
                <w:szCs w:val="20"/>
              </w:rPr>
              <w:t>Always meets deadlines</w:t>
            </w:r>
          </w:p>
          <w:p w14:paraId="08BABBC9" w14:textId="77777777" w:rsidR="00DB1ADB" w:rsidRPr="000B55A1" w:rsidRDefault="43E0491B" w:rsidP="43E0491B">
            <w:pPr>
              <w:numPr>
                <w:ilvl w:val="0"/>
                <w:numId w:val="8"/>
              </w:numPr>
              <w:spacing w:after="0" w:line="240" w:lineRule="auto"/>
              <w:rPr>
                <w:rFonts w:ascii="Arial" w:hAnsi="Arial" w:cs="Arial"/>
                <w:sz w:val="20"/>
                <w:szCs w:val="20"/>
              </w:rPr>
            </w:pPr>
            <w:r w:rsidRPr="000B55A1">
              <w:rPr>
                <w:rFonts w:ascii="Arial" w:hAnsi="Arial" w:cs="Arial"/>
                <w:sz w:val="20"/>
                <w:szCs w:val="20"/>
              </w:rPr>
              <w:t>Able to work on own initiative as well as part of a team</w:t>
            </w:r>
          </w:p>
          <w:p w14:paraId="1BCEA0CC" w14:textId="77777777" w:rsidR="00DB1ADB" w:rsidRPr="000B55A1" w:rsidRDefault="43E0491B" w:rsidP="43E0491B">
            <w:pPr>
              <w:numPr>
                <w:ilvl w:val="0"/>
                <w:numId w:val="8"/>
              </w:numPr>
              <w:spacing w:after="0" w:line="240" w:lineRule="auto"/>
              <w:rPr>
                <w:rFonts w:ascii="Arial" w:hAnsi="Arial" w:cs="Arial"/>
                <w:sz w:val="20"/>
                <w:szCs w:val="20"/>
              </w:rPr>
            </w:pPr>
            <w:r w:rsidRPr="000B55A1">
              <w:rPr>
                <w:rFonts w:ascii="Arial" w:hAnsi="Arial" w:cs="Arial"/>
                <w:sz w:val="20"/>
                <w:szCs w:val="20"/>
              </w:rPr>
              <w:t>“Professional” role model</w:t>
            </w:r>
          </w:p>
          <w:p w14:paraId="49E52124" w14:textId="77777777" w:rsidR="00DB1ADB" w:rsidRPr="000B55A1" w:rsidRDefault="43E0491B" w:rsidP="43E0491B">
            <w:pPr>
              <w:numPr>
                <w:ilvl w:val="0"/>
                <w:numId w:val="8"/>
              </w:numPr>
              <w:spacing w:after="0" w:line="240" w:lineRule="auto"/>
              <w:rPr>
                <w:rFonts w:ascii="Arial" w:hAnsi="Arial" w:cs="Arial"/>
                <w:sz w:val="20"/>
                <w:szCs w:val="20"/>
              </w:rPr>
            </w:pPr>
            <w:r w:rsidRPr="000B55A1">
              <w:rPr>
                <w:rFonts w:ascii="Arial" w:hAnsi="Arial" w:cs="Arial"/>
                <w:sz w:val="20"/>
                <w:szCs w:val="20"/>
              </w:rPr>
              <w:t>High personal standards</w:t>
            </w:r>
          </w:p>
          <w:p w14:paraId="7F1E69A0" w14:textId="77777777" w:rsidR="00DB1ADB" w:rsidRPr="000B55A1" w:rsidRDefault="43E0491B" w:rsidP="43E0491B">
            <w:pPr>
              <w:numPr>
                <w:ilvl w:val="0"/>
                <w:numId w:val="8"/>
              </w:numPr>
              <w:spacing w:after="0" w:line="240" w:lineRule="auto"/>
              <w:rPr>
                <w:rFonts w:ascii="Arial" w:hAnsi="Arial" w:cs="Arial"/>
                <w:sz w:val="20"/>
                <w:szCs w:val="20"/>
              </w:rPr>
            </w:pPr>
            <w:r w:rsidRPr="000B55A1">
              <w:rPr>
                <w:rFonts w:ascii="Arial" w:hAnsi="Arial" w:cs="Arial"/>
                <w:sz w:val="20"/>
                <w:szCs w:val="20"/>
              </w:rPr>
              <w:t>Innovative and able to stimulate initiative in others</w:t>
            </w:r>
          </w:p>
          <w:p w14:paraId="4CD2CEA7" w14:textId="77777777" w:rsidR="00DB1ADB" w:rsidRPr="000B55A1" w:rsidRDefault="43E0491B" w:rsidP="43E0491B">
            <w:pPr>
              <w:numPr>
                <w:ilvl w:val="0"/>
                <w:numId w:val="8"/>
              </w:numPr>
              <w:spacing w:after="0" w:line="240" w:lineRule="auto"/>
              <w:rPr>
                <w:rFonts w:ascii="Arial" w:hAnsi="Arial" w:cs="Arial"/>
                <w:sz w:val="20"/>
                <w:szCs w:val="20"/>
              </w:rPr>
            </w:pPr>
            <w:r w:rsidRPr="000B55A1">
              <w:rPr>
                <w:rFonts w:ascii="Arial" w:hAnsi="Arial" w:cs="Arial"/>
                <w:sz w:val="20"/>
                <w:szCs w:val="20"/>
              </w:rPr>
              <w:t>Forms and maintains appropriate relationships and personal boundaries with students</w:t>
            </w:r>
          </w:p>
        </w:tc>
        <w:tc>
          <w:tcPr>
            <w:tcW w:w="3402" w:type="dxa"/>
            <w:shd w:val="clear" w:color="auto" w:fill="auto"/>
          </w:tcPr>
          <w:p w14:paraId="4CCAA625" w14:textId="77777777" w:rsidR="00DB1ADB" w:rsidRPr="000B55A1" w:rsidRDefault="43E0491B" w:rsidP="43E0491B">
            <w:pPr>
              <w:numPr>
                <w:ilvl w:val="0"/>
                <w:numId w:val="8"/>
              </w:numPr>
              <w:spacing w:after="0" w:line="240" w:lineRule="auto"/>
              <w:rPr>
                <w:rFonts w:ascii="Arial" w:hAnsi="Arial" w:cs="Arial"/>
                <w:sz w:val="20"/>
                <w:szCs w:val="20"/>
              </w:rPr>
            </w:pPr>
            <w:r w:rsidRPr="000B55A1">
              <w:rPr>
                <w:rFonts w:ascii="Arial" w:hAnsi="Arial" w:cs="Arial"/>
                <w:sz w:val="20"/>
                <w:szCs w:val="20"/>
              </w:rPr>
              <w:t>Ambition to progress further in the profession.</w:t>
            </w:r>
          </w:p>
          <w:p w14:paraId="14E78265" w14:textId="77777777" w:rsidR="00DB1ADB" w:rsidRPr="000B55A1" w:rsidRDefault="43E0491B" w:rsidP="43E0491B">
            <w:pPr>
              <w:numPr>
                <w:ilvl w:val="0"/>
                <w:numId w:val="8"/>
              </w:numPr>
              <w:spacing w:after="0" w:line="240" w:lineRule="auto"/>
              <w:rPr>
                <w:rFonts w:ascii="Arial" w:hAnsi="Arial" w:cs="Arial"/>
                <w:sz w:val="20"/>
                <w:szCs w:val="20"/>
              </w:rPr>
            </w:pPr>
            <w:r w:rsidRPr="000B55A1">
              <w:rPr>
                <w:rFonts w:ascii="Arial" w:hAnsi="Arial" w:cs="Arial"/>
                <w:sz w:val="20"/>
                <w:szCs w:val="20"/>
              </w:rPr>
              <w:t>Commitment to the wider life of the school.</w:t>
            </w:r>
          </w:p>
          <w:p w14:paraId="50A881A8" w14:textId="77777777" w:rsidR="00DB1ADB" w:rsidRPr="000B55A1" w:rsidRDefault="43E0491B" w:rsidP="43E0491B">
            <w:pPr>
              <w:numPr>
                <w:ilvl w:val="0"/>
                <w:numId w:val="8"/>
              </w:numPr>
              <w:spacing w:after="0" w:line="240" w:lineRule="auto"/>
              <w:rPr>
                <w:rFonts w:ascii="Arial" w:hAnsi="Arial" w:cs="Arial"/>
                <w:sz w:val="20"/>
                <w:szCs w:val="20"/>
              </w:rPr>
            </w:pPr>
            <w:r w:rsidRPr="000B55A1">
              <w:rPr>
                <w:rFonts w:ascii="Arial" w:hAnsi="Arial" w:cs="Arial"/>
                <w:sz w:val="20"/>
                <w:szCs w:val="20"/>
              </w:rPr>
              <w:t>High expectations</w:t>
            </w:r>
          </w:p>
        </w:tc>
      </w:tr>
      <w:bookmarkEnd w:id="1"/>
      <w:tr w:rsidR="00DB1ADB" w:rsidRPr="003B3339" w14:paraId="5278A4FB" w14:textId="77777777" w:rsidTr="43E0491B">
        <w:trPr>
          <w:trHeight w:val="1956"/>
        </w:trPr>
        <w:tc>
          <w:tcPr>
            <w:tcW w:w="1588" w:type="dxa"/>
            <w:shd w:val="clear" w:color="auto" w:fill="auto"/>
          </w:tcPr>
          <w:p w14:paraId="628DE2D0" w14:textId="77777777" w:rsidR="00DB1ADB" w:rsidRPr="000B55A1" w:rsidRDefault="43E0491B" w:rsidP="43E0491B">
            <w:pPr>
              <w:rPr>
                <w:rFonts w:ascii="Arial" w:hAnsi="Arial" w:cs="Arial"/>
                <w:sz w:val="20"/>
                <w:szCs w:val="20"/>
              </w:rPr>
            </w:pPr>
            <w:r w:rsidRPr="000B55A1">
              <w:rPr>
                <w:rFonts w:ascii="Arial" w:hAnsi="Arial" w:cs="Arial"/>
                <w:sz w:val="20"/>
                <w:szCs w:val="20"/>
              </w:rPr>
              <w:t>Other</w:t>
            </w:r>
          </w:p>
        </w:tc>
        <w:tc>
          <w:tcPr>
            <w:tcW w:w="5783" w:type="dxa"/>
            <w:shd w:val="clear" w:color="auto" w:fill="auto"/>
          </w:tcPr>
          <w:p w14:paraId="76CD31B8" w14:textId="77777777" w:rsidR="00DB1ADB" w:rsidRPr="000B55A1" w:rsidRDefault="43E0491B" w:rsidP="43E0491B">
            <w:pPr>
              <w:numPr>
                <w:ilvl w:val="0"/>
                <w:numId w:val="9"/>
              </w:numPr>
              <w:spacing w:after="0" w:line="240" w:lineRule="auto"/>
              <w:rPr>
                <w:rFonts w:ascii="Arial" w:hAnsi="Arial" w:cs="Arial"/>
                <w:sz w:val="20"/>
                <w:szCs w:val="20"/>
              </w:rPr>
            </w:pPr>
            <w:r w:rsidRPr="000B55A1">
              <w:rPr>
                <w:rFonts w:ascii="Arial" w:hAnsi="Arial" w:cs="Arial"/>
                <w:sz w:val="20"/>
                <w:szCs w:val="20"/>
              </w:rPr>
              <w:t>Has an understanding and knowledge of the needs of students and their families</w:t>
            </w:r>
          </w:p>
          <w:p w14:paraId="267BE25E" w14:textId="77777777" w:rsidR="00DB1ADB" w:rsidRPr="000B55A1" w:rsidRDefault="43E0491B" w:rsidP="43E0491B">
            <w:pPr>
              <w:numPr>
                <w:ilvl w:val="0"/>
                <w:numId w:val="9"/>
              </w:numPr>
              <w:spacing w:after="0" w:line="240" w:lineRule="auto"/>
              <w:rPr>
                <w:rFonts w:ascii="Arial" w:hAnsi="Arial" w:cs="Arial"/>
                <w:sz w:val="20"/>
                <w:szCs w:val="20"/>
              </w:rPr>
            </w:pPr>
            <w:r w:rsidRPr="000B55A1">
              <w:rPr>
                <w:rFonts w:ascii="Arial" w:hAnsi="Arial" w:cs="Arial"/>
                <w:sz w:val="20"/>
                <w:szCs w:val="20"/>
              </w:rPr>
              <w:t>Well written application</w:t>
            </w:r>
          </w:p>
          <w:p w14:paraId="38326A9C" w14:textId="77777777" w:rsidR="00DB1ADB" w:rsidRPr="000B55A1" w:rsidRDefault="43E0491B" w:rsidP="43E0491B">
            <w:pPr>
              <w:numPr>
                <w:ilvl w:val="0"/>
                <w:numId w:val="9"/>
              </w:numPr>
              <w:spacing w:after="0" w:line="240" w:lineRule="auto"/>
              <w:rPr>
                <w:rFonts w:ascii="Arial" w:hAnsi="Arial" w:cs="Arial"/>
                <w:sz w:val="20"/>
                <w:szCs w:val="20"/>
              </w:rPr>
            </w:pPr>
            <w:r w:rsidRPr="000B55A1">
              <w:rPr>
                <w:rFonts w:ascii="Arial" w:hAnsi="Arial" w:cs="Arial"/>
                <w:sz w:val="20"/>
                <w:szCs w:val="20"/>
              </w:rPr>
              <w:t>Ability to form and maintain appropriate relationships and personal boundaries with children in accordance with safeguarding practice.</w:t>
            </w:r>
          </w:p>
          <w:p w14:paraId="1D638EFF" w14:textId="77777777" w:rsidR="00DB1ADB" w:rsidRPr="000B55A1" w:rsidRDefault="43E0491B" w:rsidP="43E0491B">
            <w:pPr>
              <w:numPr>
                <w:ilvl w:val="0"/>
                <w:numId w:val="9"/>
              </w:numPr>
              <w:spacing w:after="0" w:line="240" w:lineRule="auto"/>
              <w:rPr>
                <w:rFonts w:ascii="Arial" w:hAnsi="Arial" w:cs="Arial"/>
                <w:sz w:val="20"/>
                <w:szCs w:val="20"/>
              </w:rPr>
            </w:pPr>
            <w:r w:rsidRPr="000B55A1">
              <w:rPr>
                <w:rFonts w:ascii="Arial" w:hAnsi="Arial" w:cs="Arial"/>
                <w:sz w:val="20"/>
                <w:szCs w:val="20"/>
              </w:rPr>
              <w:t>Emotional resilience in working with challenging behaviours</w:t>
            </w:r>
          </w:p>
        </w:tc>
        <w:tc>
          <w:tcPr>
            <w:tcW w:w="3402" w:type="dxa"/>
            <w:shd w:val="clear" w:color="auto" w:fill="auto"/>
          </w:tcPr>
          <w:p w14:paraId="4C7B68EA" w14:textId="77777777" w:rsidR="00DB1ADB" w:rsidRPr="000B55A1" w:rsidRDefault="43E0491B" w:rsidP="43E0491B">
            <w:pPr>
              <w:numPr>
                <w:ilvl w:val="0"/>
                <w:numId w:val="9"/>
              </w:numPr>
              <w:spacing w:after="0" w:line="240" w:lineRule="auto"/>
              <w:jc w:val="both"/>
              <w:rPr>
                <w:rFonts w:ascii="Arial" w:hAnsi="Arial" w:cs="Arial"/>
                <w:sz w:val="20"/>
                <w:szCs w:val="20"/>
              </w:rPr>
            </w:pPr>
            <w:r w:rsidRPr="000B55A1">
              <w:rPr>
                <w:rFonts w:ascii="Arial" w:hAnsi="Arial" w:cs="Arial"/>
                <w:sz w:val="20"/>
                <w:szCs w:val="20"/>
              </w:rPr>
              <w:t xml:space="preserve">Well written application </w:t>
            </w:r>
          </w:p>
          <w:p w14:paraId="7989D554" w14:textId="77777777" w:rsidR="00DB1ADB" w:rsidRPr="000B55A1" w:rsidRDefault="43E0491B" w:rsidP="43E0491B">
            <w:pPr>
              <w:numPr>
                <w:ilvl w:val="0"/>
                <w:numId w:val="9"/>
              </w:numPr>
              <w:spacing w:after="0" w:line="240" w:lineRule="auto"/>
              <w:jc w:val="both"/>
              <w:rPr>
                <w:rFonts w:ascii="Arial" w:hAnsi="Arial" w:cs="Arial"/>
                <w:sz w:val="20"/>
                <w:szCs w:val="20"/>
              </w:rPr>
            </w:pPr>
            <w:r w:rsidRPr="000B55A1">
              <w:rPr>
                <w:rFonts w:ascii="Arial" w:hAnsi="Arial" w:cs="Arial"/>
                <w:sz w:val="20"/>
                <w:szCs w:val="20"/>
              </w:rPr>
              <w:t>Excellent references</w:t>
            </w:r>
          </w:p>
        </w:tc>
      </w:tr>
      <w:bookmarkEnd w:id="2"/>
    </w:tbl>
    <w:p w14:paraId="131BFA9D" w14:textId="77777777" w:rsidR="00DB1ADB" w:rsidRPr="00D54C29" w:rsidRDefault="00DB1ADB" w:rsidP="00DB1ADB">
      <w:pPr>
        <w:spacing w:after="0"/>
        <w:jc w:val="both"/>
        <w:rPr>
          <w:rFonts w:ascii="Arial" w:hAnsi="Arial" w:cs="Arial"/>
        </w:rPr>
      </w:pPr>
    </w:p>
    <w:sectPr w:rsidR="00DB1ADB" w:rsidRPr="00D54C29" w:rsidSect="000B55A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0E02E" w14:textId="77777777" w:rsidR="00657899" w:rsidRDefault="00657899" w:rsidP="00A76B7A">
      <w:pPr>
        <w:spacing w:after="0" w:line="240" w:lineRule="auto"/>
      </w:pPr>
      <w:r>
        <w:separator/>
      </w:r>
    </w:p>
  </w:endnote>
  <w:endnote w:type="continuationSeparator" w:id="0">
    <w:p w14:paraId="28C7B3AB" w14:textId="77777777" w:rsidR="00657899" w:rsidRDefault="00657899" w:rsidP="00A76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5C0F" w14:textId="77777777" w:rsidR="00657899" w:rsidRDefault="00657899" w:rsidP="00A76B7A">
      <w:pPr>
        <w:spacing w:after="0" w:line="240" w:lineRule="auto"/>
      </w:pPr>
      <w:r>
        <w:separator/>
      </w:r>
    </w:p>
  </w:footnote>
  <w:footnote w:type="continuationSeparator" w:id="0">
    <w:p w14:paraId="7BA923F7" w14:textId="77777777" w:rsidR="00657899" w:rsidRDefault="00657899" w:rsidP="00A76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3745D"/>
    <w:multiLevelType w:val="hybridMultilevel"/>
    <w:tmpl w:val="9C96C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853639"/>
    <w:multiLevelType w:val="hybridMultilevel"/>
    <w:tmpl w:val="C450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32D53"/>
    <w:multiLevelType w:val="hybridMultilevel"/>
    <w:tmpl w:val="669A9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AE7A9F"/>
    <w:multiLevelType w:val="hybridMultilevel"/>
    <w:tmpl w:val="DF9CE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3A1398"/>
    <w:multiLevelType w:val="hybridMultilevel"/>
    <w:tmpl w:val="DB447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CE6D3E"/>
    <w:multiLevelType w:val="hybridMultilevel"/>
    <w:tmpl w:val="5F6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A50B5"/>
    <w:multiLevelType w:val="hybridMultilevel"/>
    <w:tmpl w:val="2318A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6C564F"/>
    <w:multiLevelType w:val="hybridMultilevel"/>
    <w:tmpl w:val="D400B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E14F99"/>
    <w:multiLevelType w:val="singleLevel"/>
    <w:tmpl w:val="E18AE8A4"/>
    <w:lvl w:ilvl="0">
      <w:start w:val="1"/>
      <w:numFmt w:val="decimal"/>
      <w:lvlText w:val="%1."/>
      <w:lvlJc w:val="left"/>
      <w:pPr>
        <w:tabs>
          <w:tab w:val="num" w:pos="720"/>
        </w:tabs>
        <w:ind w:left="720" w:hanging="720"/>
      </w:pPr>
      <w:rPr>
        <w:rFonts w:hint="default"/>
      </w:rPr>
    </w:lvl>
  </w:abstractNum>
  <w:abstractNum w:abstractNumId="9" w15:restartNumberingAfterBreak="0">
    <w:nsid w:val="48ED60D5"/>
    <w:multiLevelType w:val="hybridMultilevel"/>
    <w:tmpl w:val="1D8E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8D6FF2"/>
    <w:multiLevelType w:val="hybridMultilevel"/>
    <w:tmpl w:val="C93ED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C9625B"/>
    <w:multiLevelType w:val="hybridMultilevel"/>
    <w:tmpl w:val="5A1EA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D72886"/>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78D97907"/>
    <w:multiLevelType w:val="hybridMultilevel"/>
    <w:tmpl w:val="5D1C5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3"/>
  </w:num>
  <w:num w:numId="4">
    <w:abstractNumId w:val="11"/>
  </w:num>
  <w:num w:numId="5">
    <w:abstractNumId w:val="2"/>
  </w:num>
  <w:num w:numId="6">
    <w:abstractNumId w:val="4"/>
  </w:num>
  <w:num w:numId="7">
    <w:abstractNumId w:val="0"/>
  </w:num>
  <w:num w:numId="8">
    <w:abstractNumId w:val="6"/>
  </w:num>
  <w:num w:numId="9">
    <w:abstractNumId w:val="7"/>
  </w:num>
  <w:num w:numId="10">
    <w:abstractNumId w:val="10"/>
  </w:num>
  <w:num w:numId="11">
    <w:abstractNumId w:val="8"/>
  </w:num>
  <w:num w:numId="12">
    <w:abstractNumId w:val="12"/>
  </w:num>
  <w:num w:numId="13">
    <w:abstractNumId w:val="5"/>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3E"/>
    <w:rsid w:val="00025A41"/>
    <w:rsid w:val="00053227"/>
    <w:rsid w:val="00075AA3"/>
    <w:rsid w:val="00076C5C"/>
    <w:rsid w:val="00086706"/>
    <w:rsid w:val="00094C55"/>
    <w:rsid w:val="000A1651"/>
    <w:rsid w:val="000A1933"/>
    <w:rsid w:val="000A60BC"/>
    <w:rsid w:val="000B0794"/>
    <w:rsid w:val="000B55A1"/>
    <w:rsid w:val="000B7DF0"/>
    <w:rsid w:val="000C19CD"/>
    <w:rsid w:val="000E5064"/>
    <w:rsid w:val="000E6D19"/>
    <w:rsid w:val="000F53FE"/>
    <w:rsid w:val="0010088F"/>
    <w:rsid w:val="0010125D"/>
    <w:rsid w:val="001162A5"/>
    <w:rsid w:val="001240F5"/>
    <w:rsid w:val="00130596"/>
    <w:rsid w:val="001442B1"/>
    <w:rsid w:val="00150098"/>
    <w:rsid w:val="00152541"/>
    <w:rsid w:val="00156208"/>
    <w:rsid w:val="00161D29"/>
    <w:rsid w:val="001632D7"/>
    <w:rsid w:val="001675E3"/>
    <w:rsid w:val="00172E64"/>
    <w:rsid w:val="001947D8"/>
    <w:rsid w:val="001B01AD"/>
    <w:rsid w:val="001B4F33"/>
    <w:rsid w:val="001B7842"/>
    <w:rsid w:val="001C028E"/>
    <w:rsid w:val="001C0B57"/>
    <w:rsid w:val="001C54D8"/>
    <w:rsid w:val="001D35D3"/>
    <w:rsid w:val="001E14CC"/>
    <w:rsid w:val="001E7E77"/>
    <w:rsid w:val="001F0482"/>
    <w:rsid w:val="001F6DDB"/>
    <w:rsid w:val="00205768"/>
    <w:rsid w:val="002306B1"/>
    <w:rsid w:val="00232181"/>
    <w:rsid w:val="002375CB"/>
    <w:rsid w:val="00245EBF"/>
    <w:rsid w:val="00263B98"/>
    <w:rsid w:val="002864EC"/>
    <w:rsid w:val="0029746F"/>
    <w:rsid w:val="002A0F0B"/>
    <w:rsid w:val="002A3A22"/>
    <w:rsid w:val="002C5181"/>
    <w:rsid w:val="002C7D7A"/>
    <w:rsid w:val="002D5CE6"/>
    <w:rsid w:val="002E7EF3"/>
    <w:rsid w:val="002F17BD"/>
    <w:rsid w:val="002F6576"/>
    <w:rsid w:val="00300B97"/>
    <w:rsid w:val="00325FD7"/>
    <w:rsid w:val="00327482"/>
    <w:rsid w:val="00334B8B"/>
    <w:rsid w:val="0033623C"/>
    <w:rsid w:val="00364BB7"/>
    <w:rsid w:val="00367F48"/>
    <w:rsid w:val="003725C7"/>
    <w:rsid w:val="0037609A"/>
    <w:rsid w:val="0038253F"/>
    <w:rsid w:val="00385B47"/>
    <w:rsid w:val="00392347"/>
    <w:rsid w:val="00395F98"/>
    <w:rsid w:val="00397425"/>
    <w:rsid w:val="003A5A1C"/>
    <w:rsid w:val="003C46DB"/>
    <w:rsid w:val="003C7FBB"/>
    <w:rsid w:val="003D3ED2"/>
    <w:rsid w:val="003E0A66"/>
    <w:rsid w:val="003E397E"/>
    <w:rsid w:val="003F31D3"/>
    <w:rsid w:val="003F4AB0"/>
    <w:rsid w:val="003F5C77"/>
    <w:rsid w:val="004069CC"/>
    <w:rsid w:val="00413612"/>
    <w:rsid w:val="00414577"/>
    <w:rsid w:val="00416691"/>
    <w:rsid w:val="00431711"/>
    <w:rsid w:val="00432D31"/>
    <w:rsid w:val="0043567F"/>
    <w:rsid w:val="004530FC"/>
    <w:rsid w:val="00453C56"/>
    <w:rsid w:val="004652E9"/>
    <w:rsid w:val="00465B9F"/>
    <w:rsid w:val="0047176A"/>
    <w:rsid w:val="00480B01"/>
    <w:rsid w:val="00490DAA"/>
    <w:rsid w:val="0049429E"/>
    <w:rsid w:val="004A3625"/>
    <w:rsid w:val="004D120C"/>
    <w:rsid w:val="004D2E73"/>
    <w:rsid w:val="004D7EED"/>
    <w:rsid w:val="004E17F8"/>
    <w:rsid w:val="005036FE"/>
    <w:rsid w:val="005168EC"/>
    <w:rsid w:val="00521906"/>
    <w:rsid w:val="005304A4"/>
    <w:rsid w:val="00530A83"/>
    <w:rsid w:val="005379F9"/>
    <w:rsid w:val="00555346"/>
    <w:rsid w:val="00555532"/>
    <w:rsid w:val="00556917"/>
    <w:rsid w:val="00564BD2"/>
    <w:rsid w:val="005867BB"/>
    <w:rsid w:val="005943F5"/>
    <w:rsid w:val="005C2587"/>
    <w:rsid w:val="005C6A78"/>
    <w:rsid w:val="005D2BC2"/>
    <w:rsid w:val="0060582D"/>
    <w:rsid w:val="00616FFC"/>
    <w:rsid w:val="0062429F"/>
    <w:rsid w:val="00626078"/>
    <w:rsid w:val="00643104"/>
    <w:rsid w:val="006526D0"/>
    <w:rsid w:val="00657899"/>
    <w:rsid w:val="00682D2E"/>
    <w:rsid w:val="006909B1"/>
    <w:rsid w:val="00691817"/>
    <w:rsid w:val="006A706F"/>
    <w:rsid w:val="006B6365"/>
    <w:rsid w:val="006E6F54"/>
    <w:rsid w:val="006F20D4"/>
    <w:rsid w:val="00700224"/>
    <w:rsid w:val="007008A5"/>
    <w:rsid w:val="00705336"/>
    <w:rsid w:val="00711ACD"/>
    <w:rsid w:val="00711F9E"/>
    <w:rsid w:val="007323CB"/>
    <w:rsid w:val="0073378D"/>
    <w:rsid w:val="00757B87"/>
    <w:rsid w:val="007827B0"/>
    <w:rsid w:val="00785B41"/>
    <w:rsid w:val="00793583"/>
    <w:rsid w:val="007A5A3E"/>
    <w:rsid w:val="007C259C"/>
    <w:rsid w:val="007C666C"/>
    <w:rsid w:val="007C6F17"/>
    <w:rsid w:val="007C6FFA"/>
    <w:rsid w:val="007D64FC"/>
    <w:rsid w:val="00823491"/>
    <w:rsid w:val="00827C5C"/>
    <w:rsid w:val="00840DA7"/>
    <w:rsid w:val="00841E0D"/>
    <w:rsid w:val="0085353E"/>
    <w:rsid w:val="008537A6"/>
    <w:rsid w:val="008554F3"/>
    <w:rsid w:val="0086145B"/>
    <w:rsid w:val="00871F48"/>
    <w:rsid w:val="00880A5D"/>
    <w:rsid w:val="00887FFA"/>
    <w:rsid w:val="008A2D84"/>
    <w:rsid w:val="008C1ADB"/>
    <w:rsid w:val="008D108A"/>
    <w:rsid w:val="008D1FB1"/>
    <w:rsid w:val="008D36B3"/>
    <w:rsid w:val="008E00A1"/>
    <w:rsid w:val="008F347C"/>
    <w:rsid w:val="008F432E"/>
    <w:rsid w:val="00906E96"/>
    <w:rsid w:val="00943FDD"/>
    <w:rsid w:val="009440E2"/>
    <w:rsid w:val="00955B3D"/>
    <w:rsid w:val="0096088B"/>
    <w:rsid w:val="0098195E"/>
    <w:rsid w:val="00984276"/>
    <w:rsid w:val="009C1ACE"/>
    <w:rsid w:val="009C5F99"/>
    <w:rsid w:val="009C6FD7"/>
    <w:rsid w:val="009E2F03"/>
    <w:rsid w:val="009F15C6"/>
    <w:rsid w:val="009F3A0C"/>
    <w:rsid w:val="009F4EAC"/>
    <w:rsid w:val="009F58E5"/>
    <w:rsid w:val="00A07F0D"/>
    <w:rsid w:val="00A23906"/>
    <w:rsid w:val="00A276DE"/>
    <w:rsid w:val="00A32992"/>
    <w:rsid w:val="00A36420"/>
    <w:rsid w:val="00A55EDE"/>
    <w:rsid w:val="00A57FDB"/>
    <w:rsid w:val="00A60E83"/>
    <w:rsid w:val="00A62929"/>
    <w:rsid w:val="00A63807"/>
    <w:rsid w:val="00A63A1D"/>
    <w:rsid w:val="00A65338"/>
    <w:rsid w:val="00A666D5"/>
    <w:rsid w:val="00A67EDC"/>
    <w:rsid w:val="00A76B7A"/>
    <w:rsid w:val="00A90FD3"/>
    <w:rsid w:val="00A93B3E"/>
    <w:rsid w:val="00A97EEA"/>
    <w:rsid w:val="00AA32F8"/>
    <w:rsid w:val="00AB4AD3"/>
    <w:rsid w:val="00AC4F60"/>
    <w:rsid w:val="00AC6547"/>
    <w:rsid w:val="00AC6BCB"/>
    <w:rsid w:val="00AE5E82"/>
    <w:rsid w:val="00AF1299"/>
    <w:rsid w:val="00AF7381"/>
    <w:rsid w:val="00AF74DA"/>
    <w:rsid w:val="00B14199"/>
    <w:rsid w:val="00B174ED"/>
    <w:rsid w:val="00B21EDB"/>
    <w:rsid w:val="00B31F9E"/>
    <w:rsid w:val="00B52FA1"/>
    <w:rsid w:val="00B54D44"/>
    <w:rsid w:val="00B62983"/>
    <w:rsid w:val="00B67262"/>
    <w:rsid w:val="00B726A9"/>
    <w:rsid w:val="00B74DB0"/>
    <w:rsid w:val="00B753F0"/>
    <w:rsid w:val="00B75660"/>
    <w:rsid w:val="00B81CFA"/>
    <w:rsid w:val="00BA2EF6"/>
    <w:rsid w:val="00BE4B92"/>
    <w:rsid w:val="00C317AF"/>
    <w:rsid w:val="00C37A04"/>
    <w:rsid w:val="00C50849"/>
    <w:rsid w:val="00C51315"/>
    <w:rsid w:val="00C7453E"/>
    <w:rsid w:val="00C8088F"/>
    <w:rsid w:val="00C93DF2"/>
    <w:rsid w:val="00CA55F9"/>
    <w:rsid w:val="00CE1571"/>
    <w:rsid w:val="00CF10DC"/>
    <w:rsid w:val="00D004D5"/>
    <w:rsid w:val="00D04843"/>
    <w:rsid w:val="00D100C5"/>
    <w:rsid w:val="00D113BF"/>
    <w:rsid w:val="00D173B6"/>
    <w:rsid w:val="00D245C5"/>
    <w:rsid w:val="00D26DED"/>
    <w:rsid w:val="00D54C29"/>
    <w:rsid w:val="00D620CF"/>
    <w:rsid w:val="00D84823"/>
    <w:rsid w:val="00D926CF"/>
    <w:rsid w:val="00D9523F"/>
    <w:rsid w:val="00D95D6F"/>
    <w:rsid w:val="00DA18A3"/>
    <w:rsid w:val="00DA1C94"/>
    <w:rsid w:val="00DB1ADB"/>
    <w:rsid w:val="00DB47AB"/>
    <w:rsid w:val="00DC06C4"/>
    <w:rsid w:val="00DD3D4C"/>
    <w:rsid w:val="00DD4055"/>
    <w:rsid w:val="00DF0EBB"/>
    <w:rsid w:val="00DF1E1B"/>
    <w:rsid w:val="00DF2F81"/>
    <w:rsid w:val="00DF74D2"/>
    <w:rsid w:val="00E10D64"/>
    <w:rsid w:val="00E223DF"/>
    <w:rsid w:val="00E31E24"/>
    <w:rsid w:val="00E339EA"/>
    <w:rsid w:val="00E6354A"/>
    <w:rsid w:val="00E76B67"/>
    <w:rsid w:val="00E83646"/>
    <w:rsid w:val="00E87CAE"/>
    <w:rsid w:val="00E94EF9"/>
    <w:rsid w:val="00EB1647"/>
    <w:rsid w:val="00EC18C2"/>
    <w:rsid w:val="00EE1E99"/>
    <w:rsid w:val="00EE3E30"/>
    <w:rsid w:val="00EE5290"/>
    <w:rsid w:val="00EE6179"/>
    <w:rsid w:val="00EF3331"/>
    <w:rsid w:val="00EF70AD"/>
    <w:rsid w:val="00F02C40"/>
    <w:rsid w:val="00F06E53"/>
    <w:rsid w:val="00F11EDC"/>
    <w:rsid w:val="00F23743"/>
    <w:rsid w:val="00F252A8"/>
    <w:rsid w:val="00F25A6E"/>
    <w:rsid w:val="00F3022F"/>
    <w:rsid w:val="00F33909"/>
    <w:rsid w:val="00F418B5"/>
    <w:rsid w:val="00F45583"/>
    <w:rsid w:val="00F468ED"/>
    <w:rsid w:val="00F55B9A"/>
    <w:rsid w:val="00F55F08"/>
    <w:rsid w:val="00F61ABF"/>
    <w:rsid w:val="00F63999"/>
    <w:rsid w:val="00F96655"/>
    <w:rsid w:val="00FD0EE2"/>
    <w:rsid w:val="00FD3536"/>
    <w:rsid w:val="00FE0C31"/>
    <w:rsid w:val="43E04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73C2"/>
  <w15:docId w15:val="{1A9907A7-ABD1-408F-916D-67667219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616FFC"/>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78D"/>
    <w:pPr>
      <w:ind w:left="720"/>
      <w:contextualSpacing/>
    </w:pPr>
  </w:style>
  <w:style w:type="paragraph" w:styleId="BalloonText">
    <w:name w:val="Balloon Text"/>
    <w:basedOn w:val="Normal"/>
    <w:link w:val="BalloonTextChar"/>
    <w:uiPriority w:val="99"/>
    <w:semiHidden/>
    <w:unhideWhenUsed/>
    <w:rsid w:val="001F6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DDB"/>
    <w:rPr>
      <w:rFonts w:ascii="Tahoma" w:hAnsi="Tahoma" w:cs="Tahoma"/>
      <w:sz w:val="16"/>
      <w:szCs w:val="16"/>
    </w:rPr>
  </w:style>
  <w:style w:type="paragraph" w:styleId="Header">
    <w:name w:val="header"/>
    <w:basedOn w:val="Normal"/>
    <w:link w:val="HeaderChar"/>
    <w:uiPriority w:val="99"/>
    <w:unhideWhenUsed/>
    <w:rsid w:val="00A76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B7A"/>
  </w:style>
  <w:style w:type="paragraph" w:styleId="Footer">
    <w:name w:val="footer"/>
    <w:basedOn w:val="Normal"/>
    <w:link w:val="FooterChar"/>
    <w:uiPriority w:val="99"/>
    <w:unhideWhenUsed/>
    <w:rsid w:val="00A76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B7A"/>
  </w:style>
  <w:style w:type="table" w:styleId="TableGrid">
    <w:name w:val="Table Grid"/>
    <w:basedOn w:val="TableNormal"/>
    <w:uiPriority w:val="59"/>
    <w:rsid w:val="00D24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DED"/>
    <w:rPr>
      <w:color w:val="0000FF" w:themeColor="hyperlink"/>
      <w:u w:val="single"/>
    </w:rPr>
  </w:style>
  <w:style w:type="paragraph" w:styleId="NoSpacing">
    <w:name w:val="No Spacing"/>
    <w:uiPriority w:val="1"/>
    <w:qFormat/>
    <w:rsid w:val="00205768"/>
    <w:pPr>
      <w:spacing w:after="0" w:line="240" w:lineRule="auto"/>
    </w:pPr>
    <w:rPr>
      <w:rFonts w:ascii="Calibri" w:eastAsia="Calibri" w:hAnsi="Calibri" w:cs="Times New Roman"/>
      <w:lang w:val="en-US" w:eastAsia="en-US"/>
    </w:rPr>
  </w:style>
  <w:style w:type="paragraph" w:styleId="NormalWeb">
    <w:name w:val="Normal (Web)"/>
    <w:basedOn w:val="Normal"/>
    <w:uiPriority w:val="99"/>
    <w:unhideWhenUsed/>
    <w:rsid w:val="00075AA3"/>
    <w:pPr>
      <w:spacing w:after="165"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16FFC"/>
    <w:rPr>
      <w:rFonts w:ascii="Times New Roman" w:eastAsia="Times New Roman" w:hAnsi="Times New Roman" w:cs="Times New Roman"/>
      <w:b/>
      <w:bCs/>
      <w:sz w:val="28"/>
      <w:szCs w:val="28"/>
    </w:rPr>
  </w:style>
  <w:style w:type="paragraph" w:styleId="BodyText">
    <w:name w:val="Body Text"/>
    <w:basedOn w:val="Normal"/>
    <w:link w:val="BodyTextChar"/>
    <w:rsid w:val="00616FF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16FFC"/>
    <w:rPr>
      <w:rFonts w:ascii="Times New Roman" w:eastAsia="Times New Roman" w:hAnsi="Times New Roman" w:cs="Times New Roman"/>
      <w:sz w:val="24"/>
      <w:szCs w:val="24"/>
    </w:rPr>
  </w:style>
  <w:style w:type="paragraph" w:styleId="BodyText2">
    <w:name w:val="Body Text 2"/>
    <w:basedOn w:val="Normal"/>
    <w:link w:val="BodyText2Char"/>
    <w:rsid w:val="00616FF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16F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3323">
      <w:bodyDiv w:val="1"/>
      <w:marLeft w:val="0"/>
      <w:marRight w:val="0"/>
      <w:marTop w:val="0"/>
      <w:marBottom w:val="0"/>
      <w:divBdr>
        <w:top w:val="none" w:sz="0" w:space="0" w:color="auto"/>
        <w:left w:val="none" w:sz="0" w:space="0" w:color="auto"/>
        <w:bottom w:val="none" w:sz="0" w:space="0" w:color="auto"/>
        <w:right w:val="none" w:sz="0" w:space="0" w:color="auto"/>
      </w:divBdr>
    </w:div>
    <w:div w:id="214389136">
      <w:bodyDiv w:val="1"/>
      <w:marLeft w:val="0"/>
      <w:marRight w:val="0"/>
      <w:marTop w:val="0"/>
      <w:marBottom w:val="0"/>
      <w:divBdr>
        <w:top w:val="none" w:sz="0" w:space="0" w:color="auto"/>
        <w:left w:val="none" w:sz="0" w:space="0" w:color="auto"/>
        <w:bottom w:val="none" w:sz="0" w:space="0" w:color="auto"/>
        <w:right w:val="none" w:sz="0" w:space="0" w:color="auto"/>
      </w:divBdr>
    </w:div>
    <w:div w:id="659045559">
      <w:bodyDiv w:val="1"/>
      <w:marLeft w:val="0"/>
      <w:marRight w:val="0"/>
      <w:marTop w:val="0"/>
      <w:marBottom w:val="0"/>
      <w:divBdr>
        <w:top w:val="none" w:sz="0" w:space="0" w:color="auto"/>
        <w:left w:val="none" w:sz="0" w:space="0" w:color="auto"/>
        <w:bottom w:val="none" w:sz="0" w:space="0" w:color="auto"/>
        <w:right w:val="none" w:sz="0" w:space="0" w:color="auto"/>
      </w:divBdr>
      <w:divsChild>
        <w:div w:id="1795293675">
          <w:marLeft w:val="0"/>
          <w:marRight w:val="0"/>
          <w:marTop w:val="0"/>
          <w:marBottom w:val="0"/>
          <w:divBdr>
            <w:top w:val="none" w:sz="0" w:space="0" w:color="auto"/>
            <w:left w:val="none" w:sz="0" w:space="0" w:color="auto"/>
            <w:bottom w:val="none" w:sz="0" w:space="0" w:color="auto"/>
            <w:right w:val="none" w:sz="0" w:space="0" w:color="auto"/>
          </w:divBdr>
          <w:divsChild>
            <w:div w:id="1507864375">
              <w:marLeft w:val="0"/>
              <w:marRight w:val="0"/>
              <w:marTop w:val="0"/>
              <w:marBottom w:val="0"/>
              <w:divBdr>
                <w:top w:val="none" w:sz="0" w:space="0" w:color="auto"/>
                <w:left w:val="none" w:sz="0" w:space="0" w:color="auto"/>
                <w:bottom w:val="none" w:sz="0" w:space="0" w:color="auto"/>
                <w:right w:val="none" w:sz="0" w:space="0" w:color="auto"/>
              </w:divBdr>
              <w:divsChild>
                <w:div w:id="1901624081">
                  <w:marLeft w:val="0"/>
                  <w:marRight w:val="0"/>
                  <w:marTop w:val="0"/>
                  <w:marBottom w:val="0"/>
                  <w:divBdr>
                    <w:top w:val="none" w:sz="0" w:space="0" w:color="auto"/>
                    <w:left w:val="none" w:sz="0" w:space="0" w:color="auto"/>
                    <w:bottom w:val="none" w:sz="0" w:space="0" w:color="auto"/>
                    <w:right w:val="none" w:sz="0" w:space="0" w:color="auto"/>
                  </w:divBdr>
                  <w:divsChild>
                    <w:div w:id="2093626691">
                      <w:marLeft w:val="0"/>
                      <w:marRight w:val="0"/>
                      <w:marTop w:val="0"/>
                      <w:marBottom w:val="0"/>
                      <w:divBdr>
                        <w:top w:val="none" w:sz="0" w:space="0" w:color="auto"/>
                        <w:left w:val="none" w:sz="0" w:space="0" w:color="auto"/>
                        <w:bottom w:val="none" w:sz="0" w:space="0" w:color="auto"/>
                        <w:right w:val="none" w:sz="0" w:space="0" w:color="auto"/>
                      </w:divBdr>
                      <w:divsChild>
                        <w:div w:id="321395727">
                          <w:marLeft w:val="0"/>
                          <w:marRight w:val="0"/>
                          <w:marTop w:val="0"/>
                          <w:marBottom w:val="0"/>
                          <w:divBdr>
                            <w:top w:val="none" w:sz="0" w:space="0" w:color="auto"/>
                            <w:left w:val="none" w:sz="0" w:space="0" w:color="auto"/>
                            <w:bottom w:val="none" w:sz="0" w:space="0" w:color="auto"/>
                            <w:right w:val="none" w:sz="0" w:space="0" w:color="auto"/>
                          </w:divBdr>
                          <w:divsChild>
                            <w:div w:id="659848128">
                              <w:marLeft w:val="0"/>
                              <w:marRight w:val="0"/>
                              <w:marTop w:val="0"/>
                              <w:marBottom w:val="0"/>
                              <w:divBdr>
                                <w:top w:val="none" w:sz="0" w:space="0" w:color="auto"/>
                                <w:left w:val="none" w:sz="0" w:space="0" w:color="auto"/>
                                <w:bottom w:val="none" w:sz="0" w:space="0" w:color="auto"/>
                                <w:right w:val="none" w:sz="0" w:space="0" w:color="auto"/>
                              </w:divBdr>
                              <w:divsChild>
                                <w:div w:id="2138063324">
                                  <w:marLeft w:val="0"/>
                                  <w:marRight w:val="0"/>
                                  <w:marTop w:val="0"/>
                                  <w:marBottom w:val="0"/>
                                  <w:divBdr>
                                    <w:top w:val="none" w:sz="0" w:space="0" w:color="auto"/>
                                    <w:left w:val="none" w:sz="0" w:space="0" w:color="auto"/>
                                    <w:bottom w:val="none" w:sz="0" w:space="0" w:color="auto"/>
                                    <w:right w:val="none" w:sz="0" w:space="0" w:color="auto"/>
                                  </w:divBdr>
                                  <w:divsChild>
                                    <w:div w:id="623772765">
                                      <w:marLeft w:val="0"/>
                                      <w:marRight w:val="0"/>
                                      <w:marTop w:val="0"/>
                                      <w:marBottom w:val="0"/>
                                      <w:divBdr>
                                        <w:top w:val="none" w:sz="0" w:space="0" w:color="auto"/>
                                        <w:left w:val="none" w:sz="0" w:space="0" w:color="auto"/>
                                        <w:bottom w:val="none" w:sz="0" w:space="0" w:color="auto"/>
                                        <w:right w:val="none" w:sz="0" w:space="0" w:color="auto"/>
                                      </w:divBdr>
                                      <w:divsChild>
                                        <w:div w:id="1256599049">
                                          <w:marLeft w:val="0"/>
                                          <w:marRight w:val="0"/>
                                          <w:marTop w:val="0"/>
                                          <w:marBottom w:val="0"/>
                                          <w:divBdr>
                                            <w:top w:val="none" w:sz="0" w:space="0" w:color="auto"/>
                                            <w:left w:val="none" w:sz="0" w:space="0" w:color="auto"/>
                                            <w:bottom w:val="none" w:sz="0" w:space="0" w:color="auto"/>
                                            <w:right w:val="none" w:sz="0" w:space="0" w:color="auto"/>
                                          </w:divBdr>
                                          <w:divsChild>
                                            <w:div w:id="1417706049">
                                              <w:marLeft w:val="0"/>
                                              <w:marRight w:val="0"/>
                                              <w:marTop w:val="0"/>
                                              <w:marBottom w:val="0"/>
                                              <w:divBdr>
                                                <w:top w:val="none" w:sz="0" w:space="0" w:color="auto"/>
                                                <w:left w:val="none" w:sz="0" w:space="0" w:color="auto"/>
                                                <w:bottom w:val="none" w:sz="0" w:space="0" w:color="auto"/>
                                                <w:right w:val="none" w:sz="0" w:space="0" w:color="auto"/>
                                              </w:divBdr>
                                              <w:divsChild>
                                                <w:div w:id="901453047">
                                                  <w:marLeft w:val="0"/>
                                                  <w:marRight w:val="0"/>
                                                  <w:marTop w:val="0"/>
                                                  <w:marBottom w:val="0"/>
                                                  <w:divBdr>
                                                    <w:top w:val="none" w:sz="0" w:space="0" w:color="auto"/>
                                                    <w:left w:val="none" w:sz="0" w:space="0" w:color="auto"/>
                                                    <w:bottom w:val="none" w:sz="0" w:space="0" w:color="auto"/>
                                                    <w:right w:val="none" w:sz="0" w:space="0" w:color="auto"/>
                                                  </w:divBdr>
                                                  <w:divsChild>
                                                    <w:div w:id="1699505104">
                                                      <w:marLeft w:val="0"/>
                                                      <w:marRight w:val="0"/>
                                                      <w:marTop w:val="0"/>
                                                      <w:marBottom w:val="0"/>
                                                      <w:divBdr>
                                                        <w:top w:val="none" w:sz="0" w:space="0" w:color="auto"/>
                                                        <w:left w:val="none" w:sz="0" w:space="0" w:color="auto"/>
                                                        <w:bottom w:val="none" w:sz="0" w:space="0" w:color="auto"/>
                                                        <w:right w:val="none" w:sz="0" w:space="0" w:color="auto"/>
                                                      </w:divBdr>
                                                      <w:divsChild>
                                                        <w:div w:id="971985691">
                                                          <w:marLeft w:val="0"/>
                                                          <w:marRight w:val="0"/>
                                                          <w:marTop w:val="0"/>
                                                          <w:marBottom w:val="0"/>
                                                          <w:divBdr>
                                                            <w:top w:val="none" w:sz="0" w:space="0" w:color="auto"/>
                                                            <w:left w:val="none" w:sz="0" w:space="0" w:color="auto"/>
                                                            <w:bottom w:val="none" w:sz="0" w:space="0" w:color="auto"/>
                                                            <w:right w:val="none" w:sz="0" w:space="0" w:color="auto"/>
                                                          </w:divBdr>
                                                          <w:divsChild>
                                                            <w:div w:id="296495061">
                                                              <w:marLeft w:val="0"/>
                                                              <w:marRight w:val="0"/>
                                                              <w:marTop w:val="0"/>
                                                              <w:marBottom w:val="0"/>
                                                              <w:divBdr>
                                                                <w:top w:val="none" w:sz="0" w:space="0" w:color="auto"/>
                                                                <w:left w:val="none" w:sz="0" w:space="0" w:color="auto"/>
                                                                <w:bottom w:val="none" w:sz="0" w:space="0" w:color="auto"/>
                                                                <w:right w:val="none" w:sz="0" w:space="0" w:color="auto"/>
                                                              </w:divBdr>
                                                              <w:divsChild>
                                                                <w:div w:id="1454711087">
                                                                  <w:marLeft w:val="0"/>
                                                                  <w:marRight w:val="0"/>
                                                                  <w:marTop w:val="0"/>
                                                                  <w:marBottom w:val="0"/>
                                                                  <w:divBdr>
                                                                    <w:top w:val="none" w:sz="0" w:space="0" w:color="auto"/>
                                                                    <w:left w:val="none" w:sz="0" w:space="0" w:color="auto"/>
                                                                    <w:bottom w:val="none" w:sz="0" w:space="0" w:color="auto"/>
                                                                    <w:right w:val="none" w:sz="0" w:space="0" w:color="auto"/>
                                                                  </w:divBdr>
                                                                  <w:divsChild>
                                                                    <w:div w:id="2115707859">
                                                                      <w:marLeft w:val="0"/>
                                                                      <w:marRight w:val="0"/>
                                                                      <w:marTop w:val="0"/>
                                                                      <w:marBottom w:val="0"/>
                                                                      <w:divBdr>
                                                                        <w:top w:val="none" w:sz="0" w:space="0" w:color="auto"/>
                                                                        <w:left w:val="none" w:sz="0" w:space="0" w:color="auto"/>
                                                                        <w:bottom w:val="none" w:sz="0" w:space="0" w:color="auto"/>
                                                                        <w:right w:val="none" w:sz="0" w:space="0" w:color="auto"/>
                                                                      </w:divBdr>
                                                                      <w:divsChild>
                                                                        <w:div w:id="1335258657">
                                                                          <w:marLeft w:val="0"/>
                                                                          <w:marRight w:val="0"/>
                                                                          <w:marTop w:val="0"/>
                                                                          <w:marBottom w:val="0"/>
                                                                          <w:divBdr>
                                                                            <w:top w:val="none" w:sz="0" w:space="0" w:color="auto"/>
                                                                            <w:left w:val="none" w:sz="0" w:space="0" w:color="auto"/>
                                                                            <w:bottom w:val="none" w:sz="0" w:space="0" w:color="auto"/>
                                                                            <w:right w:val="none" w:sz="0" w:space="0" w:color="auto"/>
                                                                          </w:divBdr>
                                                                          <w:divsChild>
                                                                            <w:div w:id="1976064829">
                                                                              <w:marLeft w:val="0"/>
                                                                              <w:marRight w:val="0"/>
                                                                              <w:marTop w:val="0"/>
                                                                              <w:marBottom w:val="0"/>
                                                                              <w:divBdr>
                                                                                <w:top w:val="none" w:sz="0" w:space="0" w:color="auto"/>
                                                                                <w:left w:val="none" w:sz="0" w:space="0" w:color="auto"/>
                                                                                <w:bottom w:val="none" w:sz="0" w:space="0" w:color="auto"/>
                                                                                <w:right w:val="none" w:sz="0" w:space="0" w:color="auto"/>
                                                                              </w:divBdr>
                                                                              <w:divsChild>
                                                                                <w:div w:id="1479684629">
                                                                                  <w:marLeft w:val="0"/>
                                                                                  <w:marRight w:val="0"/>
                                                                                  <w:marTop w:val="0"/>
                                                                                  <w:marBottom w:val="0"/>
                                                                                  <w:divBdr>
                                                                                    <w:top w:val="none" w:sz="0" w:space="0" w:color="auto"/>
                                                                                    <w:left w:val="none" w:sz="0" w:space="0" w:color="auto"/>
                                                                                    <w:bottom w:val="none" w:sz="0" w:space="0" w:color="auto"/>
                                                                                    <w:right w:val="none" w:sz="0" w:space="0" w:color="auto"/>
                                                                                  </w:divBdr>
                                                                                  <w:divsChild>
                                                                                    <w:div w:id="185481442">
                                                                                      <w:marLeft w:val="0"/>
                                                                                      <w:marRight w:val="0"/>
                                                                                      <w:marTop w:val="0"/>
                                                                                      <w:marBottom w:val="0"/>
                                                                                      <w:divBdr>
                                                                                        <w:top w:val="none" w:sz="0" w:space="0" w:color="auto"/>
                                                                                        <w:left w:val="none" w:sz="0" w:space="0" w:color="auto"/>
                                                                                        <w:bottom w:val="none" w:sz="0" w:space="0" w:color="auto"/>
                                                                                        <w:right w:val="none" w:sz="0" w:space="0" w:color="auto"/>
                                                                                      </w:divBdr>
                                                                                      <w:divsChild>
                                                                                        <w:div w:id="1221671994">
                                                                                          <w:marLeft w:val="0"/>
                                                                                          <w:marRight w:val="0"/>
                                                                                          <w:marTop w:val="0"/>
                                                                                          <w:marBottom w:val="0"/>
                                                                                          <w:divBdr>
                                                                                            <w:top w:val="none" w:sz="0" w:space="0" w:color="auto"/>
                                                                                            <w:left w:val="none" w:sz="0" w:space="0" w:color="auto"/>
                                                                                            <w:bottom w:val="none" w:sz="0" w:space="0" w:color="auto"/>
                                                                                            <w:right w:val="none" w:sz="0" w:space="0" w:color="auto"/>
                                                                                          </w:divBdr>
                                                                                          <w:divsChild>
                                                                                            <w:div w:id="669482929">
                                                                                              <w:marLeft w:val="0"/>
                                                                                              <w:marRight w:val="0"/>
                                                                                              <w:marTop w:val="0"/>
                                                                                              <w:marBottom w:val="0"/>
                                                                                              <w:divBdr>
                                                                                                <w:top w:val="none" w:sz="0" w:space="0" w:color="auto"/>
                                                                                                <w:left w:val="none" w:sz="0" w:space="0" w:color="auto"/>
                                                                                                <w:bottom w:val="none" w:sz="0" w:space="0" w:color="auto"/>
                                                                                                <w:right w:val="none" w:sz="0" w:space="0" w:color="auto"/>
                                                                                              </w:divBdr>
                                                                                              <w:divsChild>
                                                                                                <w:div w:id="1853958340">
                                                                                                  <w:marLeft w:val="0"/>
                                                                                                  <w:marRight w:val="0"/>
                                                                                                  <w:marTop w:val="0"/>
                                                                                                  <w:marBottom w:val="0"/>
                                                                                                  <w:divBdr>
                                                                                                    <w:top w:val="none" w:sz="0" w:space="0" w:color="auto"/>
                                                                                                    <w:left w:val="none" w:sz="0" w:space="0" w:color="auto"/>
                                                                                                    <w:bottom w:val="none" w:sz="0" w:space="0" w:color="auto"/>
                                                                                                    <w:right w:val="none" w:sz="0" w:space="0" w:color="auto"/>
                                                                                                  </w:divBdr>
                                                                                                </w:div>
                                                                                                <w:div w:id="1780098217">
                                                                                                  <w:marLeft w:val="0"/>
                                                                                                  <w:marRight w:val="0"/>
                                                                                                  <w:marTop w:val="0"/>
                                                                                                  <w:marBottom w:val="0"/>
                                                                                                  <w:divBdr>
                                                                                                    <w:top w:val="none" w:sz="0" w:space="0" w:color="auto"/>
                                                                                                    <w:left w:val="none" w:sz="0" w:space="0" w:color="auto"/>
                                                                                                    <w:bottom w:val="none" w:sz="0" w:space="0" w:color="auto"/>
                                                                                                    <w:right w:val="none" w:sz="0" w:space="0" w:color="auto"/>
                                                                                                  </w:divBdr>
                                                                                                </w:div>
                                                                                                <w:div w:id="2127195466">
                                                                                                  <w:marLeft w:val="0"/>
                                                                                                  <w:marRight w:val="0"/>
                                                                                                  <w:marTop w:val="0"/>
                                                                                                  <w:marBottom w:val="0"/>
                                                                                                  <w:divBdr>
                                                                                                    <w:top w:val="none" w:sz="0" w:space="0" w:color="auto"/>
                                                                                                    <w:left w:val="none" w:sz="0" w:space="0" w:color="auto"/>
                                                                                                    <w:bottom w:val="none" w:sz="0" w:space="0" w:color="auto"/>
                                                                                                    <w:right w:val="none" w:sz="0" w:space="0" w:color="auto"/>
                                                                                                  </w:divBdr>
                                                                                                </w:div>
                                                                                                <w:div w:id="1711875676">
                                                                                                  <w:marLeft w:val="0"/>
                                                                                                  <w:marRight w:val="0"/>
                                                                                                  <w:marTop w:val="0"/>
                                                                                                  <w:marBottom w:val="0"/>
                                                                                                  <w:divBdr>
                                                                                                    <w:top w:val="none" w:sz="0" w:space="0" w:color="auto"/>
                                                                                                    <w:left w:val="none" w:sz="0" w:space="0" w:color="auto"/>
                                                                                                    <w:bottom w:val="none" w:sz="0" w:space="0" w:color="auto"/>
                                                                                                    <w:right w:val="none" w:sz="0" w:space="0" w:color="auto"/>
                                                                                                  </w:divBdr>
                                                                                                </w:div>
                                                                                                <w:div w:id="548340536">
                                                                                                  <w:marLeft w:val="0"/>
                                                                                                  <w:marRight w:val="0"/>
                                                                                                  <w:marTop w:val="0"/>
                                                                                                  <w:marBottom w:val="0"/>
                                                                                                  <w:divBdr>
                                                                                                    <w:top w:val="none" w:sz="0" w:space="0" w:color="auto"/>
                                                                                                    <w:left w:val="none" w:sz="0" w:space="0" w:color="auto"/>
                                                                                                    <w:bottom w:val="none" w:sz="0" w:space="0" w:color="auto"/>
                                                                                                    <w:right w:val="none" w:sz="0" w:space="0" w:color="auto"/>
                                                                                                  </w:divBdr>
                                                                                                </w:div>
                                                                                                <w:div w:id="223833852">
                                                                                                  <w:marLeft w:val="0"/>
                                                                                                  <w:marRight w:val="0"/>
                                                                                                  <w:marTop w:val="0"/>
                                                                                                  <w:marBottom w:val="0"/>
                                                                                                  <w:divBdr>
                                                                                                    <w:top w:val="none" w:sz="0" w:space="0" w:color="auto"/>
                                                                                                    <w:left w:val="none" w:sz="0" w:space="0" w:color="auto"/>
                                                                                                    <w:bottom w:val="none" w:sz="0" w:space="0" w:color="auto"/>
                                                                                                    <w:right w:val="none" w:sz="0" w:space="0" w:color="auto"/>
                                                                                                  </w:divBdr>
                                                                                                </w:div>
                                                                                                <w:div w:id="1461344231">
                                                                                                  <w:marLeft w:val="0"/>
                                                                                                  <w:marRight w:val="0"/>
                                                                                                  <w:marTop w:val="0"/>
                                                                                                  <w:marBottom w:val="0"/>
                                                                                                  <w:divBdr>
                                                                                                    <w:top w:val="none" w:sz="0" w:space="0" w:color="auto"/>
                                                                                                    <w:left w:val="none" w:sz="0" w:space="0" w:color="auto"/>
                                                                                                    <w:bottom w:val="none" w:sz="0" w:space="0" w:color="auto"/>
                                                                                                    <w:right w:val="none" w:sz="0" w:space="0" w:color="auto"/>
                                                                                                  </w:divBdr>
                                                                                                </w:div>
                                                                                                <w:div w:id="1359156777">
                                                                                                  <w:marLeft w:val="0"/>
                                                                                                  <w:marRight w:val="0"/>
                                                                                                  <w:marTop w:val="0"/>
                                                                                                  <w:marBottom w:val="0"/>
                                                                                                  <w:divBdr>
                                                                                                    <w:top w:val="none" w:sz="0" w:space="0" w:color="auto"/>
                                                                                                    <w:left w:val="none" w:sz="0" w:space="0" w:color="auto"/>
                                                                                                    <w:bottom w:val="none" w:sz="0" w:space="0" w:color="auto"/>
                                                                                                    <w:right w:val="none" w:sz="0" w:space="0" w:color="auto"/>
                                                                                                  </w:divBdr>
                                                                                                </w:div>
                                                                                                <w:div w:id="6214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492107">
      <w:bodyDiv w:val="1"/>
      <w:marLeft w:val="0"/>
      <w:marRight w:val="0"/>
      <w:marTop w:val="0"/>
      <w:marBottom w:val="0"/>
      <w:divBdr>
        <w:top w:val="none" w:sz="0" w:space="0" w:color="auto"/>
        <w:left w:val="none" w:sz="0" w:space="0" w:color="auto"/>
        <w:bottom w:val="none" w:sz="0" w:space="0" w:color="auto"/>
        <w:right w:val="none" w:sz="0" w:space="0" w:color="auto"/>
      </w:divBdr>
      <w:divsChild>
        <w:div w:id="1902910975">
          <w:marLeft w:val="0"/>
          <w:marRight w:val="0"/>
          <w:marTop w:val="0"/>
          <w:marBottom w:val="0"/>
          <w:divBdr>
            <w:top w:val="none" w:sz="0" w:space="0" w:color="auto"/>
            <w:left w:val="none" w:sz="0" w:space="0" w:color="auto"/>
            <w:bottom w:val="none" w:sz="0" w:space="0" w:color="auto"/>
            <w:right w:val="none" w:sz="0" w:space="0" w:color="auto"/>
          </w:divBdr>
        </w:div>
      </w:divsChild>
    </w:div>
    <w:div w:id="1615163818">
      <w:bodyDiv w:val="1"/>
      <w:marLeft w:val="0"/>
      <w:marRight w:val="0"/>
      <w:marTop w:val="0"/>
      <w:marBottom w:val="0"/>
      <w:divBdr>
        <w:top w:val="none" w:sz="0" w:space="0" w:color="auto"/>
        <w:left w:val="none" w:sz="0" w:space="0" w:color="auto"/>
        <w:bottom w:val="none" w:sz="0" w:space="0" w:color="auto"/>
        <w:right w:val="none" w:sz="0" w:space="0" w:color="auto"/>
      </w:divBdr>
    </w:div>
    <w:div w:id="1909458287">
      <w:bodyDiv w:val="1"/>
      <w:marLeft w:val="0"/>
      <w:marRight w:val="0"/>
      <w:marTop w:val="0"/>
      <w:marBottom w:val="0"/>
      <w:divBdr>
        <w:top w:val="none" w:sz="0" w:space="0" w:color="auto"/>
        <w:left w:val="none" w:sz="0" w:space="0" w:color="auto"/>
        <w:bottom w:val="none" w:sz="0" w:space="0" w:color="auto"/>
        <w:right w:val="none" w:sz="0" w:space="0" w:color="auto"/>
      </w:divBdr>
      <w:divsChild>
        <w:div w:id="767777277">
          <w:marLeft w:val="0"/>
          <w:marRight w:val="0"/>
          <w:marTop w:val="0"/>
          <w:marBottom w:val="0"/>
          <w:divBdr>
            <w:top w:val="none" w:sz="0" w:space="0" w:color="auto"/>
            <w:left w:val="none" w:sz="0" w:space="0" w:color="auto"/>
            <w:bottom w:val="none" w:sz="0" w:space="0" w:color="auto"/>
            <w:right w:val="none" w:sz="0" w:space="0" w:color="auto"/>
          </w:divBdr>
          <w:divsChild>
            <w:div w:id="679744401">
              <w:marLeft w:val="0"/>
              <w:marRight w:val="0"/>
              <w:marTop w:val="0"/>
              <w:marBottom w:val="0"/>
              <w:divBdr>
                <w:top w:val="none" w:sz="0" w:space="0" w:color="auto"/>
                <w:left w:val="none" w:sz="0" w:space="0" w:color="auto"/>
                <w:bottom w:val="none" w:sz="0" w:space="0" w:color="auto"/>
                <w:right w:val="none" w:sz="0" w:space="0" w:color="auto"/>
              </w:divBdr>
              <w:divsChild>
                <w:div w:id="1899049098">
                  <w:marLeft w:val="0"/>
                  <w:marRight w:val="0"/>
                  <w:marTop w:val="0"/>
                  <w:marBottom w:val="0"/>
                  <w:divBdr>
                    <w:top w:val="none" w:sz="0" w:space="0" w:color="auto"/>
                    <w:left w:val="none" w:sz="0" w:space="0" w:color="auto"/>
                    <w:bottom w:val="none" w:sz="0" w:space="0" w:color="auto"/>
                    <w:right w:val="none" w:sz="0" w:space="0" w:color="auto"/>
                  </w:divBdr>
                  <w:divsChild>
                    <w:div w:id="9182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mysnhs.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1257D263</Template>
  <TotalTime>0</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Mrs J Bruton</cp:lastModifiedBy>
  <cp:revision>2</cp:revision>
  <cp:lastPrinted>2016-12-15T13:57:00Z</cp:lastPrinted>
  <dcterms:created xsi:type="dcterms:W3CDTF">2017-12-17T20:26:00Z</dcterms:created>
  <dcterms:modified xsi:type="dcterms:W3CDTF">2017-12-17T20:26:00Z</dcterms:modified>
</cp:coreProperties>
</file>