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044" w:rsidRDefault="00623044" w:rsidP="00623044">
      <w:pPr>
        <w:tabs>
          <w:tab w:val="left" w:pos="1110"/>
        </w:tabs>
        <w:rPr>
          <w:rFonts w:ascii="Tahoma" w:hAnsi="Tahoma" w:cs="Tahoma"/>
        </w:rPr>
      </w:pPr>
    </w:p>
    <w:p w:rsidR="00623044" w:rsidRDefault="00623044" w:rsidP="00623044">
      <w:pPr>
        <w:tabs>
          <w:tab w:val="left" w:pos="1110"/>
        </w:tabs>
        <w:rPr>
          <w:rFonts w:ascii="Tahoma" w:hAnsi="Tahoma" w:cs="Tahoma"/>
        </w:rPr>
      </w:pPr>
    </w:p>
    <w:p w:rsidR="00672D46" w:rsidRPr="00672D46" w:rsidRDefault="00672D46" w:rsidP="00672D46">
      <w:pPr>
        <w:jc w:val="center"/>
        <w:rPr>
          <w:rFonts w:cs="Arial"/>
          <w:b/>
          <w:color w:val="000000"/>
          <w:sz w:val="27"/>
          <w:szCs w:val="27"/>
          <w:u w:val="single"/>
        </w:rPr>
      </w:pPr>
      <w:r w:rsidRPr="00672D46">
        <w:rPr>
          <w:rFonts w:cs="Arial"/>
          <w:b/>
          <w:color w:val="000000"/>
          <w:sz w:val="27"/>
          <w:szCs w:val="27"/>
          <w:u w:val="single"/>
        </w:rPr>
        <w:t>About our</w:t>
      </w:r>
      <w:r w:rsidRPr="00672D46">
        <w:rPr>
          <w:rFonts w:cs="Arial"/>
          <w:b/>
          <w:color w:val="000000"/>
          <w:sz w:val="27"/>
          <w:szCs w:val="27"/>
          <w:u w:val="single"/>
        </w:rPr>
        <w:t xml:space="preserve"> School</w:t>
      </w:r>
    </w:p>
    <w:p w:rsidR="00672D46" w:rsidRPr="00672D46" w:rsidRDefault="00672D46" w:rsidP="00672D46">
      <w:pPr>
        <w:jc w:val="center"/>
        <w:rPr>
          <w:rFonts w:cs="Arial"/>
          <w:b/>
          <w:color w:val="000000"/>
          <w:sz w:val="27"/>
          <w:szCs w:val="27"/>
          <w:u w:val="single"/>
        </w:rPr>
      </w:pPr>
    </w:p>
    <w:p w:rsidR="00672D46" w:rsidRPr="00672D46" w:rsidRDefault="00672D46" w:rsidP="00672D46">
      <w:pPr>
        <w:rPr>
          <w:rFonts w:cs="Arial"/>
          <w:b/>
          <w:color w:val="000000"/>
          <w:sz w:val="27"/>
          <w:szCs w:val="27"/>
          <w:u w:val="single"/>
        </w:rPr>
      </w:pPr>
      <w:r w:rsidRPr="00672D46">
        <w:rPr>
          <w:rFonts w:cs="Arial"/>
          <w:b/>
          <w:color w:val="000000"/>
          <w:sz w:val="27"/>
          <w:szCs w:val="27"/>
          <w:u w:val="single"/>
        </w:rPr>
        <w:t>Our Vision and Principles</w:t>
      </w:r>
    </w:p>
    <w:p w:rsidR="00672D46" w:rsidRPr="00672D46" w:rsidRDefault="00672D46" w:rsidP="00672D46">
      <w:pPr>
        <w:pStyle w:val="NormalWeb"/>
        <w:spacing w:before="0" w:beforeAutospacing="0" w:after="0" w:afterAutospacing="0"/>
        <w:jc w:val="center"/>
        <w:rPr>
          <w:rFonts w:ascii="Arial" w:eastAsiaTheme="minorEastAsia" w:hAnsi="Arial" w:cs="Arial"/>
          <w:color w:val="365F91" w:themeColor="accent1" w:themeShade="BF"/>
          <w:kern w:val="24"/>
          <w:sz w:val="36"/>
          <w:szCs w:val="36"/>
        </w:rPr>
      </w:pPr>
    </w:p>
    <w:p w:rsidR="00672D46" w:rsidRPr="00672D46" w:rsidRDefault="00672D46" w:rsidP="00672D46">
      <w:pPr>
        <w:pStyle w:val="NormalWeb"/>
        <w:spacing w:before="0" w:beforeAutospacing="0" w:after="0" w:afterAutospacing="0"/>
        <w:jc w:val="center"/>
        <w:rPr>
          <w:rFonts w:ascii="Arial" w:hAnsi="Arial" w:cs="Arial"/>
        </w:rPr>
      </w:pPr>
      <w:r w:rsidRPr="00672D46">
        <w:rPr>
          <w:rFonts w:ascii="Arial" w:eastAsiaTheme="minorEastAsia" w:hAnsi="Arial" w:cs="Arial"/>
          <w:color w:val="365F91" w:themeColor="accent1" w:themeShade="BF"/>
          <w:kern w:val="24"/>
          <w:sz w:val="48"/>
          <w:szCs w:val="48"/>
        </w:rPr>
        <w:t>Shaping Exceptional Futures</w:t>
      </w:r>
    </w:p>
    <w:p w:rsidR="00672D46" w:rsidRPr="00672D46" w:rsidRDefault="00672D46" w:rsidP="00672D46">
      <w:pPr>
        <w:pStyle w:val="NormalWeb"/>
        <w:spacing w:before="0" w:beforeAutospacing="0" w:after="0" w:afterAutospacing="0"/>
        <w:rPr>
          <w:rFonts w:ascii="Arial" w:hAnsi="Arial" w:cs="Arial"/>
        </w:rPr>
      </w:pPr>
      <w:r w:rsidRPr="00672D46">
        <w:rPr>
          <w:rFonts w:ascii="Arial" w:eastAsiaTheme="minorEastAsia" w:hAnsi="Arial" w:cs="Arial"/>
          <w:color w:val="000000" w:themeColor="text1"/>
          <w:kern w:val="24"/>
          <w:sz w:val="18"/>
          <w:szCs w:val="18"/>
        </w:rPr>
        <w:t> </w:t>
      </w:r>
    </w:p>
    <w:p w:rsidR="00672D46" w:rsidRPr="00672D46" w:rsidRDefault="00672D46" w:rsidP="00672D46">
      <w:pPr>
        <w:pStyle w:val="NormalWeb"/>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u w:val="single"/>
        </w:rPr>
        <w:t>By:</w:t>
      </w:r>
    </w:p>
    <w:p w:rsidR="00672D46" w:rsidRPr="00672D46" w:rsidRDefault="00672D46" w:rsidP="00672D46">
      <w:pPr>
        <w:pStyle w:val="NormalWeb"/>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 </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Placing our students at the heart of everything we do.</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Recognising and celebrating student achievement, academically, socially, physically, mentally and inclusively.</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 xml:space="preserve">Respecting everyone in the whole school and local community, so that we are recognised as a family school within an extended community, </w:t>
      </w:r>
      <w:proofErr w:type="gramStart"/>
      <w:r w:rsidRPr="00672D46">
        <w:rPr>
          <w:rFonts w:ascii="Arial" w:eastAsiaTheme="minorEastAsia" w:hAnsi="Arial" w:cs="Arial"/>
          <w:color w:val="000000" w:themeColor="text1"/>
          <w:kern w:val="24"/>
          <w:sz w:val="27"/>
          <w:szCs w:val="27"/>
        </w:rPr>
        <w:t>which supports and cares for each-other.</w:t>
      </w:r>
      <w:proofErr w:type="gramEnd"/>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Encouraging everyone in the school community to excel and achieve, in whatever form that may take.</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Removing the barriers to learning so that all students and staff are provided with a vision of what they can be and supported to achieve that vision.</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Providing our students with an aspirational vision for their future and the appropriate learning pathway</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Embracing healthy living so that all are physically, emotionally and mentally enabled to excel and achieve their dreams. </w:t>
      </w:r>
    </w:p>
    <w:p w:rsidR="00672D46" w:rsidRPr="00672D46" w:rsidRDefault="00672D46" w:rsidP="00672D46">
      <w:pPr>
        <w:pStyle w:val="NormalWeb"/>
        <w:numPr>
          <w:ilvl w:val="0"/>
          <w:numId w:val="45"/>
        </w:numPr>
        <w:spacing w:before="0" w:beforeAutospacing="0" w:after="0" w:afterAutospacing="0"/>
        <w:rPr>
          <w:rFonts w:ascii="Arial" w:hAnsi="Arial" w:cs="Arial"/>
          <w:sz w:val="27"/>
          <w:szCs w:val="27"/>
        </w:rPr>
      </w:pPr>
      <w:r w:rsidRPr="00672D46">
        <w:rPr>
          <w:rFonts w:ascii="Arial" w:eastAsiaTheme="minorEastAsia" w:hAnsi="Arial" w:cs="Arial"/>
          <w:color w:val="000000" w:themeColor="text1"/>
          <w:kern w:val="24"/>
          <w:sz w:val="27"/>
          <w:szCs w:val="27"/>
        </w:rPr>
        <w:t xml:space="preserve">Being relentless in our determination for </w:t>
      </w:r>
      <w:proofErr w:type="spellStart"/>
      <w:r w:rsidRPr="00672D46">
        <w:rPr>
          <w:rFonts w:ascii="Arial" w:eastAsiaTheme="minorEastAsia" w:hAnsi="Arial" w:cs="Arial"/>
          <w:color w:val="000000" w:themeColor="text1"/>
          <w:kern w:val="24"/>
          <w:sz w:val="27"/>
          <w:szCs w:val="27"/>
        </w:rPr>
        <w:t>each others’</w:t>
      </w:r>
      <w:proofErr w:type="spellEnd"/>
      <w:r w:rsidRPr="00672D46">
        <w:rPr>
          <w:rFonts w:ascii="Arial" w:eastAsiaTheme="minorEastAsia" w:hAnsi="Arial" w:cs="Arial"/>
          <w:color w:val="000000" w:themeColor="text1"/>
          <w:kern w:val="24"/>
          <w:sz w:val="27"/>
          <w:szCs w:val="27"/>
        </w:rPr>
        <w:t xml:space="preserve"> success.</w:t>
      </w:r>
    </w:p>
    <w:p w:rsidR="00672D46" w:rsidRPr="00C26E52" w:rsidRDefault="00672D46" w:rsidP="00672D46">
      <w:pPr>
        <w:rPr>
          <w:sz w:val="27"/>
          <w:szCs w:val="27"/>
        </w:rPr>
      </w:pPr>
    </w:p>
    <w:p w:rsidR="00672D46" w:rsidRPr="00C26E52" w:rsidRDefault="00672D46" w:rsidP="00672D46">
      <w:pPr>
        <w:rPr>
          <w:b/>
          <w:color w:val="000000"/>
          <w:sz w:val="27"/>
          <w:szCs w:val="27"/>
          <w:u w:val="single"/>
        </w:rPr>
      </w:pPr>
    </w:p>
    <w:p w:rsidR="00672D46" w:rsidRDefault="00672D46" w:rsidP="00672D46">
      <w:pPr>
        <w:rPr>
          <w:color w:val="000000"/>
          <w:sz w:val="27"/>
          <w:szCs w:val="27"/>
        </w:rPr>
      </w:pPr>
      <w:proofErr w:type="spellStart"/>
      <w:r>
        <w:rPr>
          <w:color w:val="000000"/>
          <w:sz w:val="27"/>
          <w:szCs w:val="27"/>
        </w:rPr>
        <w:t>Bebington</w:t>
      </w:r>
      <w:proofErr w:type="spellEnd"/>
      <w:r>
        <w:rPr>
          <w:color w:val="000000"/>
          <w:sz w:val="27"/>
          <w:szCs w:val="27"/>
        </w:rPr>
        <w:t xml:space="preserve"> High Sports College is a mixed gender comprehensive school, slightly above average in size. There are 987 students on roll excluding 111 in the 6th form.  It has significantly more boys than girls 28% girls, 72 % boys. This is largely due to a high number of boys failing the 11+ exam, however, for many, </w:t>
      </w:r>
      <w:proofErr w:type="spellStart"/>
      <w:r>
        <w:rPr>
          <w:color w:val="000000"/>
          <w:sz w:val="27"/>
          <w:szCs w:val="27"/>
        </w:rPr>
        <w:t>Bebington</w:t>
      </w:r>
      <w:proofErr w:type="spellEnd"/>
      <w:r>
        <w:rPr>
          <w:color w:val="000000"/>
          <w:sz w:val="27"/>
          <w:szCs w:val="27"/>
        </w:rPr>
        <w:t xml:space="preserve"> is the school of choice and student numbers are increasing. Our Pupil Admission Number is 215 and in the current Year 7 there are 200 students.</w:t>
      </w:r>
    </w:p>
    <w:p w:rsidR="00672D46" w:rsidRDefault="00672D46" w:rsidP="00672D46">
      <w:pPr>
        <w:rPr>
          <w:color w:val="000000"/>
          <w:sz w:val="27"/>
          <w:szCs w:val="27"/>
        </w:rPr>
      </w:pPr>
      <w:r>
        <w:rPr>
          <w:color w:val="000000"/>
          <w:sz w:val="27"/>
          <w:szCs w:val="27"/>
        </w:rPr>
        <w:t>The percentage of students who are eligible for Pupil Premium is 60 % against a national average of 28.9%. The school is significantly above average and the percentage is rising. The school has 14 looked after children and is in the 80th percentile on the school deprivation indicator.</w:t>
      </w:r>
    </w:p>
    <w:p w:rsidR="00672D46" w:rsidRDefault="00672D46" w:rsidP="00672D46">
      <w:pPr>
        <w:rPr>
          <w:color w:val="000000"/>
          <w:sz w:val="27"/>
          <w:szCs w:val="27"/>
        </w:rPr>
      </w:pPr>
      <w:r>
        <w:rPr>
          <w:color w:val="000000"/>
          <w:sz w:val="27"/>
          <w:szCs w:val="27"/>
        </w:rPr>
        <w:t xml:space="preserve">The school did not in </w:t>
      </w:r>
      <w:proofErr w:type="gramStart"/>
      <w:r>
        <w:rPr>
          <w:color w:val="000000"/>
          <w:sz w:val="27"/>
          <w:szCs w:val="27"/>
        </w:rPr>
        <w:t>2016,</w:t>
      </w:r>
      <w:proofErr w:type="gramEnd"/>
      <w:r>
        <w:rPr>
          <w:color w:val="000000"/>
          <w:sz w:val="27"/>
          <w:szCs w:val="27"/>
        </w:rPr>
        <w:t xml:space="preserve"> meet the current government floor standard P8 was -0.62, A8 </w:t>
      </w:r>
      <w:r>
        <w:rPr>
          <w:color w:val="000000"/>
          <w:sz w:val="27"/>
          <w:szCs w:val="27"/>
        </w:rPr>
        <w:t xml:space="preserve">was 33.37. This year, however, </w:t>
      </w:r>
      <w:r>
        <w:rPr>
          <w:color w:val="000000"/>
          <w:sz w:val="27"/>
          <w:szCs w:val="27"/>
        </w:rPr>
        <w:t>P8 is -0.2 (still awaiting re-marks) and A8 is 39.72. Attainment on entry in all year groups is significantly below national averages.</w:t>
      </w:r>
    </w:p>
    <w:p w:rsidR="00672D46" w:rsidRDefault="00672D46" w:rsidP="00672D46">
      <w:pPr>
        <w:rPr>
          <w:color w:val="000000"/>
          <w:sz w:val="27"/>
          <w:szCs w:val="27"/>
        </w:rPr>
      </w:pPr>
      <w:bookmarkStart w:id="0" w:name="_GoBack"/>
      <w:bookmarkEnd w:id="0"/>
      <w:r>
        <w:rPr>
          <w:color w:val="000000"/>
          <w:sz w:val="27"/>
          <w:szCs w:val="27"/>
        </w:rPr>
        <w:lastRenderedPageBreak/>
        <w:t>The proportion of students supported at SEN Support and SEN with a statement of special educational needs or EHC plan, is above national average. Approximately 360 students are currently on the SEN register (under review). 35 students have an EHC plan or Statement of Special Educational Needs; 2 students have Pupil Funding Agreements and 323 are SEN Support. We currently have 14 LAC students identified in school. The majority of students are White British with a very small proportion of students from minority ethnic groups. Very few students speak English as an additional language.  Sometimes, a small number of students across all year groups attend bespoke alternative provision for part of the week or full time for short periods.</w:t>
      </w:r>
    </w:p>
    <w:p w:rsidR="00672D46" w:rsidRDefault="00672D46" w:rsidP="00672D46">
      <w:pPr>
        <w:rPr>
          <w:color w:val="000000"/>
          <w:sz w:val="27"/>
          <w:szCs w:val="27"/>
        </w:rPr>
      </w:pPr>
      <w:r>
        <w:rPr>
          <w:color w:val="000000"/>
          <w:sz w:val="27"/>
          <w:szCs w:val="27"/>
        </w:rPr>
        <w:t xml:space="preserve">This year there have been 4 students at Joseph Paxton Hospital School, 6 students at The Vocational College, 4 students at Wirral Respite Alternative Provision (WRAP), 2 Students at Utopia and 7 students educated at </w:t>
      </w:r>
      <w:proofErr w:type="spellStart"/>
      <w:r>
        <w:rPr>
          <w:color w:val="000000"/>
          <w:sz w:val="27"/>
          <w:szCs w:val="27"/>
        </w:rPr>
        <w:t>hom</w:t>
      </w:r>
      <w:proofErr w:type="spellEnd"/>
      <w:r>
        <w:rPr>
          <w:color w:val="000000"/>
          <w:sz w:val="27"/>
          <w:szCs w:val="27"/>
        </w:rPr>
        <w:t xml:space="preserve"> on NISAI Learning.</w:t>
      </w:r>
    </w:p>
    <w:p w:rsidR="00672D46" w:rsidRDefault="00672D46" w:rsidP="00672D46">
      <w:pPr>
        <w:rPr>
          <w:color w:val="000000"/>
          <w:sz w:val="27"/>
          <w:szCs w:val="27"/>
        </w:rPr>
      </w:pPr>
      <w:r>
        <w:rPr>
          <w:color w:val="000000"/>
          <w:sz w:val="27"/>
          <w:szCs w:val="27"/>
        </w:rPr>
        <w:t xml:space="preserve">Staffing has been unstable but throughout 2016/17, staffing issues have been resolved and a more stable staffing structure is emerging. Morale is high, and staff attendance is improving (6.8% absence for teachers, 13.5% absence for TAs and 6.5% absence for support staff). </w:t>
      </w:r>
    </w:p>
    <w:p w:rsidR="00672D46" w:rsidRDefault="00672D46" w:rsidP="00672D46">
      <w:pPr>
        <w:rPr>
          <w:color w:val="000000"/>
          <w:sz w:val="27"/>
          <w:szCs w:val="27"/>
        </w:rPr>
      </w:pPr>
    </w:p>
    <w:p w:rsidR="00672D46" w:rsidRDefault="00672D46" w:rsidP="00672D46">
      <w:pPr>
        <w:rPr>
          <w:color w:val="000000"/>
          <w:sz w:val="27"/>
          <w:szCs w:val="27"/>
        </w:rPr>
      </w:pPr>
    </w:p>
    <w:p w:rsidR="00672D46" w:rsidRDefault="00672D46" w:rsidP="00672D46">
      <w:pPr>
        <w:rPr>
          <w:color w:val="000000"/>
          <w:sz w:val="27"/>
          <w:szCs w:val="27"/>
        </w:rPr>
      </w:pPr>
      <w:r>
        <w:rPr>
          <w:color w:val="000000"/>
          <w:sz w:val="27"/>
          <w:szCs w:val="27"/>
        </w:rPr>
        <w:t xml:space="preserve">The school has a farm. Students learn the principles of ‘farm to fork’. It is particularly utilised for vulnerable young people and offers a range of vocational courses in animal management. The school supplies meat to the local garden centre Claremont and supplies a chain of hotels. </w:t>
      </w:r>
    </w:p>
    <w:p w:rsidR="00672D46" w:rsidRDefault="00672D46" w:rsidP="00672D46">
      <w:pPr>
        <w:rPr>
          <w:color w:val="000000"/>
          <w:sz w:val="27"/>
          <w:szCs w:val="27"/>
        </w:rPr>
      </w:pPr>
      <w:r>
        <w:rPr>
          <w:color w:val="000000"/>
          <w:sz w:val="27"/>
          <w:szCs w:val="27"/>
        </w:rPr>
        <w:t xml:space="preserve">The school has forged strong links between itself and partner Primary Schools and transition activities are in place to ensure continuity of learning and progress from Key Stages 2 to 3. Additional supporting activities include the Primary Sports Festivals in the summer term and the Yr6 Transition Camp during the 1st two weeks of the summer holidays. There are around 25 in-year transfers a year with a similar number leaving. In 2016-17 there were 12 managed moves in with 9 managed move leavers and 20 negotiated transfers in with 8 negotiated transfer leavers. </w:t>
      </w:r>
    </w:p>
    <w:p w:rsidR="00672D46" w:rsidRDefault="00672D46" w:rsidP="00672D46">
      <w:pPr>
        <w:rPr>
          <w:b/>
          <w:color w:val="000000"/>
          <w:sz w:val="27"/>
          <w:szCs w:val="27"/>
          <w:u w:val="single"/>
        </w:rPr>
      </w:pPr>
    </w:p>
    <w:p w:rsidR="00672D46" w:rsidRPr="00C26E52" w:rsidRDefault="00672D46" w:rsidP="00672D46">
      <w:pPr>
        <w:rPr>
          <w:b/>
          <w:color w:val="000000"/>
          <w:sz w:val="27"/>
          <w:szCs w:val="27"/>
          <w:u w:val="single"/>
        </w:rPr>
      </w:pPr>
      <w:r w:rsidRPr="00C26E52">
        <w:rPr>
          <w:b/>
          <w:color w:val="000000"/>
          <w:sz w:val="27"/>
          <w:szCs w:val="27"/>
          <w:u w:val="single"/>
        </w:rPr>
        <w:t>Ofsted</w:t>
      </w:r>
    </w:p>
    <w:p w:rsidR="00672D46" w:rsidRDefault="00672D46" w:rsidP="00672D46">
      <w:pPr>
        <w:rPr>
          <w:color w:val="000000"/>
          <w:sz w:val="27"/>
          <w:szCs w:val="27"/>
        </w:rPr>
      </w:pPr>
      <w:r>
        <w:rPr>
          <w:color w:val="000000"/>
          <w:sz w:val="27"/>
          <w:szCs w:val="27"/>
        </w:rPr>
        <w:t xml:space="preserve">When the school was inspected in June 2016, </w:t>
      </w:r>
      <w:proofErr w:type="spellStart"/>
      <w:r>
        <w:rPr>
          <w:color w:val="000000"/>
          <w:sz w:val="27"/>
          <w:szCs w:val="27"/>
        </w:rPr>
        <w:t>Bebington’s</w:t>
      </w:r>
      <w:proofErr w:type="spellEnd"/>
      <w:r>
        <w:rPr>
          <w:color w:val="000000"/>
          <w:sz w:val="27"/>
          <w:szCs w:val="27"/>
        </w:rPr>
        <w:t xml:space="preserve"> overall effectiveness was judged to be inadequate.  The new Head Teacher took up post in September 2016 and the school was inspected in September 2017 (still awaiting final report so judgement is confidential). The 2017 inspection was very positive and the Head Teacher has been invited to join an Education Parliamentary Committee on School Improvement and School Leadership.  The school has also been contacted by ASCL (The Association of School and College Leaders) to discuss our school improvement journey.</w:t>
      </w:r>
    </w:p>
    <w:p w:rsidR="00672D46" w:rsidRDefault="00672D46" w:rsidP="00672D46">
      <w:pPr>
        <w:rPr>
          <w:color w:val="000000"/>
          <w:sz w:val="27"/>
          <w:szCs w:val="27"/>
        </w:rPr>
      </w:pPr>
    </w:p>
    <w:p w:rsidR="00672D46" w:rsidRDefault="00672D46" w:rsidP="00672D46">
      <w:pPr>
        <w:rPr>
          <w:b/>
          <w:color w:val="000000"/>
          <w:sz w:val="27"/>
          <w:szCs w:val="27"/>
          <w:u w:val="single"/>
        </w:rPr>
      </w:pPr>
      <w:r w:rsidRPr="00C26E52">
        <w:rPr>
          <w:b/>
          <w:color w:val="000000"/>
          <w:sz w:val="27"/>
          <w:szCs w:val="27"/>
          <w:u w:val="single"/>
        </w:rPr>
        <w:t>The School September 2017</w:t>
      </w:r>
      <w:r>
        <w:rPr>
          <w:b/>
          <w:color w:val="000000"/>
          <w:sz w:val="27"/>
          <w:szCs w:val="27"/>
          <w:u w:val="single"/>
        </w:rPr>
        <w:t xml:space="preserve"> –</w:t>
      </w:r>
      <w:r>
        <w:rPr>
          <w:b/>
          <w:color w:val="000000"/>
          <w:sz w:val="27"/>
          <w:szCs w:val="27"/>
          <w:u w:val="single"/>
        </w:rPr>
        <w:t xml:space="preserve"> </w:t>
      </w:r>
      <w:r>
        <w:rPr>
          <w:b/>
          <w:color w:val="000000"/>
          <w:sz w:val="27"/>
          <w:szCs w:val="27"/>
          <w:u w:val="single"/>
        </w:rPr>
        <w:t>Reflections of the Head Teacher</w:t>
      </w:r>
    </w:p>
    <w:p w:rsidR="00672D46" w:rsidRDefault="00672D46" w:rsidP="00672D46">
      <w:pPr>
        <w:rPr>
          <w:color w:val="000000"/>
          <w:sz w:val="27"/>
          <w:szCs w:val="27"/>
        </w:rPr>
      </w:pPr>
    </w:p>
    <w:p w:rsidR="00672D46" w:rsidRDefault="00672D46" w:rsidP="00672D46">
      <w:pPr>
        <w:rPr>
          <w:color w:val="000000"/>
          <w:sz w:val="27"/>
          <w:szCs w:val="27"/>
        </w:rPr>
      </w:pPr>
      <w:r>
        <w:rPr>
          <w:color w:val="000000"/>
          <w:sz w:val="27"/>
          <w:szCs w:val="27"/>
        </w:rPr>
        <w:t>Last year was a time for reflection and hard work. After the ‘Inadequate’ judgement from Ofsted, staff and students naturally felt down.  I took on a school, however and a staff team that were resilient and determined to show what we were made of!  I am delighted to say that things are definitely ‘on the up’.</w:t>
      </w:r>
    </w:p>
    <w:p w:rsidR="00672D46" w:rsidRDefault="00672D46" w:rsidP="00672D46">
      <w:pPr>
        <w:rPr>
          <w:color w:val="000000"/>
          <w:sz w:val="27"/>
          <w:szCs w:val="27"/>
        </w:rPr>
      </w:pPr>
      <w:r>
        <w:rPr>
          <w:color w:val="000000"/>
          <w:sz w:val="27"/>
          <w:szCs w:val="27"/>
        </w:rPr>
        <w:t>We introduced and refined all sorts of new systems: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A new assessment policy focusing on class and departmental Raising Achievement Plans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 xml:space="preserve">New expectations about lesson planning, </w:t>
      </w:r>
      <w:proofErr w:type="spellStart"/>
      <w:r w:rsidRPr="004F1615">
        <w:rPr>
          <w:sz w:val="27"/>
          <w:szCs w:val="27"/>
        </w:rPr>
        <w:t>AfL</w:t>
      </w:r>
      <w:proofErr w:type="spellEnd"/>
      <w:r w:rsidRPr="004F1615">
        <w:rPr>
          <w:sz w:val="27"/>
          <w:szCs w:val="27"/>
        </w:rPr>
        <w:t xml:space="preserve"> and stretching the more able student</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A rigorous approach to lesson observations, support and challenge</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A new target setting, tracking and intervention approach</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Rigorous behaviour management systems –that have worked significantly</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Clarity about our core professional purpose and our values –shared with the whole community</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Better links with partner primary schools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Developing data management systems and reacting to what the data tells us</w:t>
      </w:r>
    </w:p>
    <w:p w:rsidR="00672D46" w:rsidRPr="004F1615" w:rsidRDefault="00672D46" w:rsidP="00672D46">
      <w:pPr>
        <w:pStyle w:val="ListParagraph"/>
        <w:numPr>
          <w:ilvl w:val="0"/>
          <w:numId w:val="46"/>
        </w:numPr>
        <w:spacing w:after="160" w:line="259" w:lineRule="auto"/>
        <w:rPr>
          <w:sz w:val="27"/>
          <w:szCs w:val="27"/>
        </w:rPr>
      </w:pPr>
      <w:r w:rsidRPr="004F1615">
        <w:rPr>
          <w:sz w:val="27"/>
          <w:szCs w:val="27"/>
        </w:rPr>
        <w:t>Development of middle leaders</w:t>
      </w:r>
    </w:p>
    <w:p w:rsidR="00672D46" w:rsidRDefault="00672D46" w:rsidP="00672D46">
      <w:pPr>
        <w:pStyle w:val="ListParagraph"/>
        <w:numPr>
          <w:ilvl w:val="0"/>
          <w:numId w:val="46"/>
        </w:numPr>
        <w:spacing w:after="160" w:line="259" w:lineRule="auto"/>
        <w:rPr>
          <w:sz w:val="27"/>
          <w:szCs w:val="27"/>
        </w:rPr>
      </w:pPr>
      <w:r>
        <w:rPr>
          <w:sz w:val="27"/>
          <w:szCs w:val="27"/>
        </w:rPr>
        <w:t>Marking and presentation policies</w:t>
      </w:r>
    </w:p>
    <w:p w:rsidR="00672D46" w:rsidRDefault="00672D46" w:rsidP="00672D46">
      <w:pPr>
        <w:pStyle w:val="ListParagraph"/>
        <w:numPr>
          <w:ilvl w:val="0"/>
          <w:numId w:val="46"/>
        </w:numPr>
        <w:spacing w:after="160" w:line="259" w:lineRule="auto"/>
        <w:rPr>
          <w:sz w:val="27"/>
          <w:szCs w:val="27"/>
        </w:rPr>
      </w:pPr>
      <w:r>
        <w:rPr>
          <w:sz w:val="27"/>
          <w:szCs w:val="27"/>
        </w:rPr>
        <w:t>Introduction of Class Charts</w:t>
      </w:r>
    </w:p>
    <w:p w:rsidR="00672D46" w:rsidRDefault="00672D46" w:rsidP="00672D46">
      <w:pPr>
        <w:pStyle w:val="ListParagraph"/>
        <w:numPr>
          <w:ilvl w:val="0"/>
          <w:numId w:val="46"/>
        </w:numPr>
        <w:spacing w:after="160" w:line="259" w:lineRule="auto"/>
        <w:rPr>
          <w:sz w:val="27"/>
          <w:szCs w:val="27"/>
        </w:rPr>
      </w:pPr>
      <w:r>
        <w:rPr>
          <w:sz w:val="27"/>
          <w:szCs w:val="27"/>
        </w:rPr>
        <w:t>Great support for NQTs and RQTs</w:t>
      </w:r>
    </w:p>
    <w:p w:rsidR="00672D46" w:rsidRDefault="00672D46" w:rsidP="00672D46">
      <w:pPr>
        <w:pStyle w:val="ListParagraph"/>
        <w:numPr>
          <w:ilvl w:val="0"/>
          <w:numId w:val="46"/>
        </w:numPr>
        <w:spacing w:after="160" w:line="259" w:lineRule="auto"/>
        <w:rPr>
          <w:sz w:val="27"/>
          <w:szCs w:val="27"/>
        </w:rPr>
      </w:pPr>
      <w:r>
        <w:rPr>
          <w:sz w:val="27"/>
          <w:szCs w:val="27"/>
        </w:rPr>
        <w:t>We have supported 9 teachers to find jobs elsewhere</w:t>
      </w:r>
    </w:p>
    <w:p w:rsidR="00672D46" w:rsidRDefault="00672D46" w:rsidP="00672D46">
      <w:pPr>
        <w:pStyle w:val="ListParagraph"/>
        <w:numPr>
          <w:ilvl w:val="0"/>
          <w:numId w:val="46"/>
        </w:numPr>
        <w:spacing w:after="160" w:line="259" w:lineRule="auto"/>
        <w:rPr>
          <w:sz w:val="27"/>
          <w:szCs w:val="27"/>
        </w:rPr>
      </w:pPr>
      <w:r>
        <w:rPr>
          <w:sz w:val="27"/>
          <w:szCs w:val="27"/>
        </w:rPr>
        <w:t>A new Leadership Strategy</w:t>
      </w:r>
    </w:p>
    <w:p w:rsidR="00672D46" w:rsidRDefault="00672D46" w:rsidP="00672D46">
      <w:pPr>
        <w:pStyle w:val="ListParagraph"/>
        <w:numPr>
          <w:ilvl w:val="0"/>
          <w:numId w:val="46"/>
        </w:numPr>
        <w:spacing w:after="160" w:line="259" w:lineRule="auto"/>
        <w:rPr>
          <w:sz w:val="27"/>
          <w:szCs w:val="27"/>
        </w:rPr>
      </w:pPr>
      <w:r>
        <w:rPr>
          <w:sz w:val="27"/>
          <w:szCs w:val="27"/>
        </w:rPr>
        <w:t>Review of SEND, Support and Administration functions</w:t>
      </w:r>
    </w:p>
    <w:p w:rsidR="00672D46" w:rsidRDefault="00672D46" w:rsidP="00672D46">
      <w:pPr>
        <w:rPr>
          <w:sz w:val="27"/>
          <w:szCs w:val="27"/>
        </w:rPr>
      </w:pPr>
      <w:r>
        <w:rPr>
          <w:sz w:val="27"/>
          <w:szCs w:val="27"/>
        </w:rPr>
        <w:t xml:space="preserve">There’s much more….Ofsted </w:t>
      </w:r>
      <w:proofErr w:type="gramStart"/>
      <w:r>
        <w:rPr>
          <w:sz w:val="27"/>
          <w:szCs w:val="27"/>
        </w:rPr>
        <w:t>were</w:t>
      </w:r>
      <w:proofErr w:type="gramEnd"/>
      <w:r>
        <w:rPr>
          <w:sz w:val="27"/>
          <w:szCs w:val="27"/>
        </w:rPr>
        <w:t xml:space="preserve"> really impressed by what we have done in a year and the great thing was, we could demonstrate impact too in our results.</w:t>
      </w:r>
    </w:p>
    <w:p w:rsidR="00672D46" w:rsidRDefault="00672D46" w:rsidP="00672D46">
      <w:pPr>
        <w:rPr>
          <w:b/>
          <w:sz w:val="27"/>
          <w:szCs w:val="27"/>
          <w:u w:val="single"/>
        </w:rPr>
      </w:pPr>
    </w:p>
    <w:p w:rsidR="00672D46" w:rsidRDefault="00672D46" w:rsidP="00672D46">
      <w:pPr>
        <w:rPr>
          <w:b/>
          <w:sz w:val="27"/>
          <w:szCs w:val="27"/>
          <w:u w:val="single"/>
        </w:rPr>
      </w:pPr>
      <w:r w:rsidRPr="004F1615">
        <w:rPr>
          <w:b/>
          <w:sz w:val="27"/>
          <w:szCs w:val="27"/>
          <w:u w:val="single"/>
        </w:rPr>
        <w:t>The Senior Leadership Team</w:t>
      </w:r>
    </w:p>
    <w:p w:rsidR="00672D46" w:rsidRDefault="00672D46" w:rsidP="00672D46">
      <w:pPr>
        <w:rPr>
          <w:b/>
          <w:sz w:val="27"/>
          <w:szCs w:val="27"/>
          <w:u w:val="single"/>
        </w:rPr>
      </w:pPr>
    </w:p>
    <w:p w:rsidR="00672D46" w:rsidRDefault="00672D46" w:rsidP="00672D46">
      <w:pPr>
        <w:rPr>
          <w:sz w:val="27"/>
          <w:szCs w:val="27"/>
        </w:rPr>
      </w:pPr>
      <w:r>
        <w:rPr>
          <w:sz w:val="27"/>
          <w:szCs w:val="27"/>
        </w:rPr>
        <w:t xml:space="preserve">We are a team that complements each other. We get on well, we are not afraid to challenge each other and we know our strengths and areas we need to develop. You’ll be joining an experienced and absolutely dedicated Senior Leadership and Extended Leadership Team, who </w:t>
      </w:r>
      <w:proofErr w:type="gramStart"/>
      <w:r>
        <w:rPr>
          <w:sz w:val="27"/>
          <w:szCs w:val="27"/>
        </w:rPr>
        <w:t>like</w:t>
      </w:r>
      <w:proofErr w:type="gramEnd"/>
      <w:r>
        <w:rPr>
          <w:sz w:val="27"/>
          <w:szCs w:val="27"/>
        </w:rPr>
        <w:t xml:space="preserve"> to laugh, but who work incredibly hard.</w:t>
      </w:r>
    </w:p>
    <w:p w:rsidR="00672D46" w:rsidRDefault="00672D46" w:rsidP="00672D46">
      <w:pPr>
        <w:rPr>
          <w:sz w:val="27"/>
          <w:szCs w:val="27"/>
        </w:rPr>
      </w:pPr>
    </w:p>
    <w:p w:rsidR="00672D46" w:rsidRDefault="00672D46" w:rsidP="00672D46">
      <w:pPr>
        <w:rPr>
          <w:sz w:val="27"/>
          <w:szCs w:val="27"/>
        </w:rPr>
      </w:pPr>
      <w:r>
        <w:rPr>
          <w:sz w:val="27"/>
          <w:szCs w:val="27"/>
        </w:rPr>
        <w:lastRenderedPageBreak/>
        <w:t xml:space="preserve">The </w:t>
      </w:r>
      <w:proofErr w:type="gramStart"/>
      <w:r>
        <w:rPr>
          <w:sz w:val="27"/>
          <w:szCs w:val="27"/>
        </w:rPr>
        <w:t>staff are</w:t>
      </w:r>
      <w:proofErr w:type="gramEnd"/>
      <w:r>
        <w:rPr>
          <w:sz w:val="27"/>
          <w:szCs w:val="27"/>
        </w:rPr>
        <w:t xml:space="preserve"> fantastic and also incredibly hard working –</w:t>
      </w:r>
      <w:r>
        <w:rPr>
          <w:sz w:val="27"/>
          <w:szCs w:val="27"/>
        </w:rPr>
        <w:t xml:space="preserve"> </w:t>
      </w:r>
      <w:r>
        <w:rPr>
          <w:sz w:val="27"/>
          <w:szCs w:val="27"/>
        </w:rPr>
        <w:t>we are developing into a whole staff ‘team’ along with our students, and this is the ethos we are trying to create.</w:t>
      </w:r>
    </w:p>
    <w:p w:rsidR="00672D46" w:rsidRDefault="00672D46" w:rsidP="00672D46">
      <w:pPr>
        <w:rPr>
          <w:sz w:val="27"/>
          <w:szCs w:val="27"/>
        </w:rPr>
      </w:pPr>
    </w:p>
    <w:p w:rsidR="00672D46" w:rsidRPr="004F1615" w:rsidRDefault="00672D46" w:rsidP="00672D46">
      <w:pPr>
        <w:rPr>
          <w:sz w:val="27"/>
          <w:szCs w:val="27"/>
        </w:rPr>
      </w:pPr>
      <w:r>
        <w:rPr>
          <w:sz w:val="27"/>
          <w:szCs w:val="27"/>
        </w:rPr>
        <w:t xml:space="preserve">You’ll be made welcome at </w:t>
      </w:r>
      <w:proofErr w:type="spellStart"/>
      <w:r>
        <w:rPr>
          <w:sz w:val="27"/>
          <w:szCs w:val="27"/>
        </w:rPr>
        <w:t>Bebington</w:t>
      </w:r>
      <w:proofErr w:type="spellEnd"/>
      <w:r>
        <w:rPr>
          <w:sz w:val="27"/>
          <w:szCs w:val="27"/>
        </w:rPr>
        <w:t xml:space="preserve"> High School.</w:t>
      </w:r>
    </w:p>
    <w:p w:rsidR="00623044" w:rsidRPr="00623044" w:rsidRDefault="00623044" w:rsidP="00623044">
      <w:pPr>
        <w:tabs>
          <w:tab w:val="left" w:pos="1110"/>
        </w:tabs>
        <w:jc w:val="center"/>
        <w:rPr>
          <w:rFonts w:ascii="Myriad Pro" w:hAnsi="Myriad Pro" w:cs="Tahoma"/>
          <w:b/>
          <w:color w:val="1F497D" w:themeColor="text2"/>
          <w:sz w:val="28"/>
          <w:szCs w:val="28"/>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jc w:val="center"/>
        <w:rPr>
          <w:rFonts w:ascii="Myriad Pro" w:hAnsi="Myriad Pro"/>
          <w:b/>
          <w:color w:val="1F497D" w:themeColor="text2"/>
          <w:szCs w:val="22"/>
          <w:u w:val="single"/>
        </w:rPr>
      </w:pPr>
    </w:p>
    <w:p w:rsidR="00623044" w:rsidRDefault="00623044" w:rsidP="00623044">
      <w:pPr>
        <w:rPr>
          <w:rFonts w:ascii="Myriad Pro" w:hAnsi="Myriad Pro"/>
          <w:b/>
          <w:szCs w:val="22"/>
          <w:u w:val="single"/>
        </w:rPr>
      </w:pPr>
    </w:p>
    <w:p w:rsidR="00CE740F" w:rsidRDefault="00CE740F" w:rsidP="00445BC6">
      <w:pPr>
        <w:jc w:val="center"/>
        <w:rPr>
          <w:rFonts w:ascii="Myriad Pro" w:hAnsi="Myriad Pro" w:cs="Tahoma"/>
          <w:b/>
          <w:color w:val="4F81BD" w:themeColor="accent1"/>
          <w:sz w:val="28"/>
          <w:szCs w:val="28"/>
          <w:u w:val="single"/>
        </w:rPr>
      </w:pPr>
    </w:p>
    <w:sectPr w:rsidR="00CE740F" w:rsidSect="00672D46">
      <w:headerReference w:type="default" r:id="rId9"/>
      <w:footerReference w:type="default" r:id="rId10"/>
      <w:headerReference w:type="first" r:id="rId11"/>
      <w:footerReference w:type="first" r:id="rId12"/>
      <w:pgSz w:w="11906" w:h="16838"/>
      <w:pgMar w:top="1843" w:right="1440" w:bottom="1134" w:left="1440" w:header="14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3C9" w:rsidRDefault="00E763C9" w:rsidP="003825CD">
      <w:r>
        <w:separator/>
      </w:r>
    </w:p>
  </w:endnote>
  <w:endnote w:type="continuationSeparator" w:id="0">
    <w:p w:rsidR="00E763C9" w:rsidRDefault="00E763C9" w:rsidP="00382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Footer"/>
    </w:pPr>
    <w:r>
      <w:rPr>
        <w:noProof/>
        <w:lang w:eastAsia="en-GB"/>
      </w:rPr>
      <w:drawing>
        <wp:anchor distT="0" distB="0" distL="114300" distR="114300" simplePos="0" relativeHeight="251669504" behindDoc="0" locked="0" layoutInCell="1" allowOverlap="1" wp14:anchorId="5F9B0541" wp14:editId="592573D7">
          <wp:simplePos x="0" y="0"/>
          <wp:positionH relativeFrom="page">
            <wp:posOffset>-91440</wp:posOffset>
          </wp:positionH>
          <wp:positionV relativeFrom="page">
            <wp:posOffset>10500995</wp:posOffset>
          </wp:positionV>
          <wp:extent cx="7750175" cy="184150"/>
          <wp:effectExtent l="0" t="0" r="3175" b="6350"/>
          <wp:wrapSquare wrapText="bothSides"/>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750175" cy="184150"/>
                  </a:xfrm>
                  <a:prstGeom prst="rect">
                    <a:avLst/>
                  </a:prstGeom>
                </pic:spPr>
              </pic:pic>
            </a:graphicData>
          </a:graphic>
          <wp14:sizeRelH relativeFrom="margin">
            <wp14:pctWidth>0</wp14:pctWidth>
          </wp14:sizeRelH>
          <wp14:sizeRelV relativeFrom="margin">
            <wp14:pctHeight>0</wp14:pctHeight>
          </wp14:sizeRelV>
        </wp:anchor>
      </w:drawing>
    </w:r>
    <w:r w:rsidRPr="007508C6">
      <w:rPr>
        <w:noProof/>
        <w:lang w:eastAsia="en-GB"/>
      </w:rPr>
      <w:t xml:space="preserve"> </w:t>
    </w:r>
    <w:r w:rsidRPr="007508C6">
      <w:rPr>
        <w:noProof/>
        <w:lang w:eastAsia="en-GB"/>
      </w:rPr>
      <w:ptab w:relativeTo="margin" w:alignment="right" w:leader="none"/>
    </w:r>
    <w:r w:rsidRPr="007508C6">
      <w:rPr>
        <w:rFonts w:eastAsiaTheme="minorEastAsia"/>
        <w:noProof/>
        <w:lang w:eastAsia="en-GB"/>
      </w:rPr>
      <w:fldChar w:fldCharType="begin"/>
    </w:r>
    <w:r w:rsidRPr="007508C6">
      <w:rPr>
        <w:noProof/>
        <w:lang w:eastAsia="en-GB"/>
      </w:rPr>
      <w:instrText xml:space="preserve"> PAGE    \* MERGEFORMAT </w:instrText>
    </w:r>
    <w:r w:rsidRPr="007508C6">
      <w:rPr>
        <w:rFonts w:eastAsiaTheme="minorEastAsia"/>
        <w:noProof/>
        <w:lang w:eastAsia="en-GB"/>
      </w:rPr>
      <w:fldChar w:fldCharType="separate"/>
    </w:r>
    <w:r w:rsidR="00672D46" w:rsidRPr="00672D46">
      <w:rPr>
        <w:rFonts w:eastAsiaTheme="majorEastAsia" w:cstheme="majorBidi"/>
        <w:noProof/>
        <w:lang w:eastAsia="en-GB"/>
      </w:rPr>
      <w:t>2</w:t>
    </w:r>
    <w:r w:rsidRPr="007508C6">
      <w:rPr>
        <w:rFonts w:eastAsiaTheme="majorEastAsia" w:cstheme="majorBidi"/>
        <w:noProof/>
        <w:lang w:eastAsia="en-GB"/>
      </w:rPr>
      <w:fldChar w:fldCharType="end"/>
    </w:r>
    <w:r>
      <w:rPr>
        <w:rFonts w:asciiTheme="majorHAnsi" w:eastAsiaTheme="majorEastAsia" w:hAnsiTheme="majorHAnsi" w:cstheme="majorBidi"/>
        <w:noProof/>
        <w:sz w:val="28"/>
        <w:szCs w:val="28"/>
        <w:lang w:eastAsia="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Footer"/>
    </w:pPr>
    <w:r>
      <w:rPr>
        <w:noProof/>
        <w:lang w:eastAsia="en-GB"/>
      </w:rPr>
      <w:drawing>
        <wp:anchor distT="0" distB="0" distL="114300" distR="114300" simplePos="0" relativeHeight="251662336" behindDoc="0" locked="0" layoutInCell="1" allowOverlap="1" wp14:anchorId="4A6E84B0" wp14:editId="0CE5217E">
          <wp:simplePos x="0" y="0"/>
          <wp:positionH relativeFrom="page">
            <wp:posOffset>-137160</wp:posOffset>
          </wp:positionH>
          <wp:positionV relativeFrom="page">
            <wp:posOffset>10502265</wp:posOffset>
          </wp:positionV>
          <wp:extent cx="7826375" cy="186055"/>
          <wp:effectExtent l="0" t="0" r="3175" b="4445"/>
          <wp:wrapSquare wrapText="bothSides"/>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footer.jpg"/>
                  <pic:cNvPicPr/>
                </pic:nvPicPr>
                <pic:blipFill>
                  <a:blip r:embed="rId1">
                    <a:extLst>
                      <a:ext uri="{28A0092B-C50C-407E-A947-70E740481C1C}">
                        <a14:useLocalDpi xmlns:a14="http://schemas.microsoft.com/office/drawing/2010/main" val="0"/>
                      </a:ext>
                    </a:extLst>
                  </a:blip>
                  <a:stretch>
                    <a:fillRect/>
                  </a:stretch>
                </pic:blipFill>
                <pic:spPr>
                  <a:xfrm>
                    <a:off x="0" y="0"/>
                    <a:ext cx="7826375" cy="1860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3C9" w:rsidRDefault="00E763C9" w:rsidP="003825CD">
      <w:r>
        <w:separator/>
      </w:r>
    </w:p>
  </w:footnote>
  <w:footnote w:type="continuationSeparator" w:id="0">
    <w:p w:rsidR="00E763C9" w:rsidRDefault="00E763C9" w:rsidP="00382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Header"/>
    </w:pPr>
  </w:p>
  <w:p w:rsidR="00E763C9" w:rsidRDefault="00E763C9" w:rsidP="003825CD">
    <w:pPr>
      <w:pStyle w:val="Header"/>
    </w:pPr>
    <w:r>
      <w:rPr>
        <w:noProof/>
        <w:lang w:eastAsia="en-GB"/>
      </w:rPr>
      <w:drawing>
        <wp:anchor distT="0" distB="0" distL="114300" distR="114300" simplePos="0" relativeHeight="251671552" behindDoc="1" locked="0" layoutInCell="1" allowOverlap="1" wp14:anchorId="453DDBB7" wp14:editId="7122D039">
          <wp:simplePos x="0" y="0"/>
          <wp:positionH relativeFrom="rightMargin">
            <wp:posOffset>-4306570</wp:posOffset>
          </wp:positionH>
          <wp:positionV relativeFrom="page">
            <wp:posOffset>266700</wp:posOffset>
          </wp:positionV>
          <wp:extent cx="5067300" cy="111125"/>
          <wp:effectExtent l="0" t="0" r="0" b="3175"/>
          <wp:wrapTight wrapText="bothSides">
            <wp:wrapPolygon edited="0">
              <wp:start x="0" y="0"/>
              <wp:lineTo x="0" y="18514"/>
              <wp:lineTo x="21519" y="18514"/>
              <wp:lineTo x="21519" y="0"/>
              <wp:lineTo x="0" y="0"/>
            </wp:wrapPolygon>
          </wp:wrapTight>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67300" cy="1111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63C9" w:rsidRDefault="00E763C9" w:rsidP="003825CD">
    <w:pPr>
      <w:pStyle w:val="Header"/>
    </w:pPr>
    <w:r>
      <w:rPr>
        <w:noProof/>
        <w:lang w:eastAsia="en-GB"/>
      </w:rPr>
      <w:drawing>
        <wp:anchor distT="0" distB="0" distL="114300" distR="114300" simplePos="0" relativeHeight="251670528" behindDoc="0" locked="0" layoutInCell="1" allowOverlap="1" wp14:anchorId="0CD9E829" wp14:editId="1EAC1356">
          <wp:simplePos x="0" y="0"/>
          <wp:positionH relativeFrom="page">
            <wp:posOffset>257175</wp:posOffset>
          </wp:positionH>
          <wp:positionV relativeFrom="topMargin">
            <wp:posOffset>142240</wp:posOffset>
          </wp:positionV>
          <wp:extent cx="7091680" cy="1019175"/>
          <wp:effectExtent l="0" t="0" r="0" b="9525"/>
          <wp:wrapSquare wrapText="bothSides"/>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3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1680" cy="1019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D4F606"/>
    <w:lvl w:ilvl="0">
      <w:numFmt w:val="decimal"/>
      <w:lvlText w:val="*"/>
      <w:lvlJc w:val="left"/>
    </w:lvl>
  </w:abstractNum>
  <w:abstractNum w:abstractNumId="1">
    <w:nsid w:val="00B71FF5"/>
    <w:multiLevelType w:val="hybridMultilevel"/>
    <w:tmpl w:val="6EA89FDE"/>
    <w:lvl w:ilvl="0" w:tplc="36D4F606">
      <w:start w:val="6553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066A84"/>
    <w:multiLevelType w:val="hybridMultilevel"/>
    <w:tmpl w:val="AC1424F6"/>
    <w:lvl w:ilvl="0" w:tplc="36D4F606">
      <w:start w:val="6553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CC1B69"/>
    <w:multiLevelType w:val="hybridMultilevel"/>
    <w:tmpl w:val="08AC3260"/>
    <w:lvl w:ilvl="0" w:tplc="9D20689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1E191E"/>
    <w:multiLevelType w:val="hybridMultilevel"/>
    <w:tmpl w:val="9C329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7B36FE"/>
    <w:multiLevelType w:val="hybridMultilevel"/>
    <w:tmpl w:val="45B21A54"/>
    <w:lvl w:ilvl="0" w:tplc="CA023CEA">
      <w:start w:val="9"/>
      <w:numFmt w:val="lowerLetter"/>
      <w:lvlText w:val="%1)"/>
      <w:lvlJc w:val="left"/>
      <w:pPr>
        <w:tabs>
          <w:tab w:val="num" w:pos="374"/>
        </w:tabs>
        <w:ind w:left="374" w:hanging="360"/>
      </w:pPr>
      <w:rPr>
        <w:rFonts w:hint="default"/>
      </w:rPr>
    </w:lvl>
    <w:lvl w:ilvl="1" w:tplc="04090019" w:tentative="1">
      <w:start w:val="1"/>
      <w:numFmt w:val="lowerLetter"/>
      <w:lvlText w:val="%2."/>
      <w:lvlJc w:val="left"/>
      <w:pPr>
        <w:tabs>
          <w:tab w:val="num" w:pos="1094"/>
        </w:tabs>
        <w:ind w:left="1094" w:hanging="360"/>
      </w:pPr>
    </w:lvl>
    <w:lvl w:ilvl="2" w:tplc="0409001B" w:tentative="1">
      <w:start w:val="1"/>
      <w:numFmt w:val="lowerRoman"/>
      <w:lvlText w:val="%3."/>
      <w:lvlJc w:val="right"/>
      <w:pPr>
        <w:tabs>
          <w:tab w:val="num" w:pos="1814"/>
        </w:tabs>
        <w:ind w:left="1814" w:hanging="180"/>
      </w:pPr>
    </w:lvl>
    <w:lvl w:ilvl="3" w:tplc="0409000F" w:tentative="1">
      <w:start w:val="1"/>
      <w:numFmt w:val="decimal"/>
      <w:lvlText w:val="%4."/>
      <w:lvlJc w:val="left"/>
      <w:pPr>
        <w:tabs>
          <w:tab w:val="num" w:pos="2534"/>
        </w:tabs>
        <w:ind w:left="2534" w:hanging="360"/>
      </w:pPr>
    </w:lvl>
    <w:lvl w:ilvl="4" w:tplc="04090019" w:tentative="1">
      <w:start w:val="1"/>
      <w:numFmt w:val="lowerLetter"/>
      <w:lvlText w:val="%5."/>
      <w:lvlJc w:val="left"/>
      <w:pPr>
        <w:tabs>
          <w:tab w:val="num" w:pos="3254"/>
        </w:tabs>
        <w:ind w:left="3254" w:hanging="360"/>
      </w:pPr>
    </w:lvl>
    <w:lvl w:ilvl="5" w:tplc="0409001B" w:tentative="1">
      <w:start w:val="1"/>
      <w:numFmt w:val="lowerRoman"/>
      <w:lvlText w:val="%6."/>
      <w:lvlJc w:val="right"/>
      <w:pPr>
        <w:tabs>
          <w:tab w:val="num" w:pos="3974"/>
        </w:tabs>
        <w:ind w:left="3974" w:hanging="180"/>
      </w:pPr>
    </w:lvl>
    <w:lvl w:ilvl="6" w:tplc="0409000F" w:tentative="1">
      <w:start w:val="1"/>
      <w:numFmt w:val="decimal"/>
      <w:lvlText w:val="%7."/>
      <w:lvlJc w:val="left"/>
      <w:pPr>
        <w:tabs>
          <w:tab w:val="num" w:pos="4694"/>
        </w:tabs>
        <w:ind w:left="4694" w:hanging="360"/>
      </w:pPr>
    </w:lvl>
    <w:lvl w:ilvl="7" w:tplc="04090019" w:tentative="1">
      <w:start w:val="1"/>
      <w:numFmt w:val="lowerLetter"/>
      <w:lvlText w:val="%8."/>
      <w:lvlJc w:val="left"/>
      <w:pPr>
        <w:tabs>
          <w:tab w:val="num" w:pos="5414"/>
        </w:tabs>
        <w:ind w:left="5414" w:hanging="360"/>
      </w:pPr>
    </w:lvl>
    <w:lvl w:ilvl="8" w:tplc="0409001B" w:tentative="1">
      <w:start w:val="1"/>
      <w:numFmt w:val="lowerRoman"/>
      <w:lvlText w:val="%9."/>
      <w:lvlJc w:val="right"/>
      <w:pPr>
        <w:tabs>
          <w:tab w:val="num" w:pos="6134"/>
        </w:tabs>
        <w:ind w:left="6134" w:hanging="180"/>
      </w:pPr>
    </w:lvl>
  </w:abstractNum>
  <w:abstractNum w:abstractNumId="6">
    <w:nsid w:val="15B2711A"/>
    <w:multiLevelType w:val="hybridMultilevel"/>
    <w:tmpl w:val="9A9A8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2667D"/>
    <w:multiLevelType w:val="hybridMultilevel"/>
    <w:tmpl w:val="16E24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A85F80"/>
    <w:multiLevelType w:val="singleLevel"/>
    <w:tmpl w:val="F57AF09E"/>
    <w:lvl w:ilvl="0">
      <w:start w:val="1"/>
      <w:numFmt w:val="decimal"/>
      <w:lvlText w:val="%1."/>
      <w:legacy w:legacy="1" w:legacySpace="0" w:legacyIndent="355"/>
      <w:lvlJc w:val="left"/>
      <w:rPr>
        <w:rFonts w:ascii="Times New Roman" w:hAnsi="Times New Roman" w:hint="default"/>
      </w:rPr>
    </w:lvl>
  </w:abstractNum>
  <w:abstractNum w:abstractNumId="9">
    <w:nsid w:val="21545D22"/>
    <w:multiLevelType w:val="hybridMultilevel"/>
    <w:tmpl w:val="E03AD622"/>
    <w:lvl w:ilvl="0" w:tplc="08090001">
      <w:start w:val="1"/>
      <w:numFmt w:val="bullet"/>
      <w:lvlText w:val=""/>
      <w:lvlJc w:val="left"/>
      <w:pPr>
        <w:tabs>
          <w:tab w:val="num" w:pos="739"/>
        </w:tabs>
        <w:ind w:left="739" w:hanging="360"/>
      </w:pPr>
      <w:rPr>
        <w:rFonts w:ascii="Symbol" w:hAnsi="Symbol" w:hint="default"/>
      </w:rPr>
    </w:lvl>
    <w:lvl w:ilvl="1" w:tplc="08090003" w:tentative="1">
      <w:start w:val="1"/>
      <w:numFmt w:val="bullet"/>
      <w:lvlText w:val="o"/>
      <w:lvlJc w:val="left"/>
      <w:pPr>
        <w:tabs>
          <w:tab w:val="num" w:pos="1459"/>
        </w:tabs>
        <w:ind w:left="1459" w:hanging="360"/>
      </w:pPr>
      <w:rPr>
        <w:rFonts w:ascii="Courier New" w:hAnsi="Courier New" w:cs="Courier New" w:hint="default"/>
      </w:rPr>
    </w:lvl>
    <w:lvl w:ilvl="2" w:tplc="08090005" w:tentative="1">
      <w:start w:val="1"/>
      <w:numFmt w:val="bullet"/>
      <w:lvlText w:val=""/>
      <w:lvlJc w:val="left"/>
      <w:pPr>
        <w:tabs>
          <w:tab w:val="num" w:pos="2179"/>
        </w:tabs>
        <w:ind w:left="2179" w:hanging="360"/>
      </w:pPr>
      <w:rPr>
        <w:rFonts w:ascii="Wingdings" w:hAnsi="Wingdings" w:hint="default"/>
      </w:rPr>
    </w:lvl>
    <w:lvl w:ilvl="3" w:tplc="08090001" w:tentative="1">
      <w:start w:val="1"/>
      <w:numFmt w:val="bullet"/>
      <w:lvlText w:val=""/>
      <w:lvlJc w:val="left"/>
      <w:pPr>
        <w:tabs>
          <w:tab w:val="num" w:pos="2899"/>
        </w:tabs>
        <w:ind w:left="2899" w:hanging="360"/>
      </w:pPr>
      <w:rPr>
        <w:rFonts w:ascii="Symbol" w:hAnsi="Symbol" w:hint="default"/>
      </w:rPr>
    </w:lvl>
    <w:lvl w:ilvl="4" w:tplc="08090003" w:tentative="1">
      <w:start w:val="1"/>
      <w:numFmt w:val="bullet"/>
      <w:lvlText w:val="o"/>
      <w:lvlJc w:val="left"/>
      <w:pPr>
        <w:tabs>
          <w:tab w:val="num" w:pos="3619"/>
        </w:tabs>
        <w:ind w:left="3619" w:hanging="360"/>
      </w:pPr>
      <w:rPr>
        <w:rFonts w:ascii="Courier New" w:hAnsi="Courier New" w:cs="Courier New" w:hint="default"/>
      </w:rPr>
    </w:lvl>
    <w:lvl w:ilvl="5" w:tplc="08090005" w:tentative="1">
      <w:start w:val="1"/>
      <w:numFmt w:val="bullet"/>
      <w:lvlText w:val=""/>
      <w:lvlJc w:val="left"/>
      <w:pPr>
        <w:tabs>
          <w:tab w:val="num" w:pos="4339"/>
        </w:tabs>
        <w:ind w:left="4339" w:hanging="360"/>
      </w:pPr>
      <w:rPr>
        <w:rFonts w:ascii="Wingdings" w:hAnsi="Wingdings" w:hint="default"/>
      </w:rPr>
    </w:lvl>
    <w:lvl w:ilvl="6" w:tplc="08090001" w:tentative="1">
      <w:start w:val="1"/>
      <w:numFmt w:val="bullet"/>
      <w:lvlText w:val=""/>
      <w:lvlJc w:val="left"/>
      <w:pPr>
        <w:tabs>
          <w:tab w:val="num" w:pos="5059"/>
        </w:tabs>
        <w:ind w:left="5059" w:hanging="360"/>
      </w:pPr>
      <w:rPr>
        <w:rFonts w:ascii="Symbol" w:hAnsi="Symbol" w:hint="default"/>
      </w:rPr>
    </w:lvl>
    <w:lvl w:ilvl="7" w:tplc="08090003" w:tentative="1">
      <w:start w:val="1"/>
      <w:numFmt w:val="bullet"/>
      <w:lvlText w:val="o"/>
      <w:lvlJc w:val="left"/>
      <w:pPr>
        <w:tabs>
          <w:tab w:val="num" w:pos="5779"/>
        </w:tabs>
        <w:ind w:left="5779" w:hanging="360"/>
      </w:pPr>
      <w:rPr>
        <w:rFonts w:ascii="Courier New" w:hAnsi="Courier New" w:cs="Courier New" w:hint="default"/>
      </w:rPr>
    </w:lvl>
    <w:lvl w:ilvl="8" w:tplc="08090005" w:tentative="1">
      <w:start w:val="1"/>
      <w:numFmt w:val="bullet"/>
      <w:lvlText w:val=""/>
      <w:lvlJc w:val="left"/>
      <w:pPr>
        <w:tabs>
          <w:tab w:val="num" w:pos="6499"/>
        </w:tabs>
        <w:ind w:left="6499" w:hanging="360"/>
      </w:pPr>
      <w:rPr>
        <w:rFonts w:ascii="Wingdings" w:hAnsi="Wingdings" w:hint="default"/>
      </w:rPr>
    </w:lvl>
  </w:abstractNum>
  <w:abstractNum w:abstractNumId="10">
    <w:nsid w:val="26D873B5"/>
    <w:multiLevelType w:val="hybridMultilevel"/>
    <w:tmpl w:val="7C8C7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75E0C7E"/>
    <w:multiLevelType w:val="hybridMultilevel"/>
    <w:tmpl w:val="7BC6BA2C"/>
    <w:lvl w:ilvl="0" w:tplc="08090001">
      <w:start w:val="1"/>
      <w:numFmt w:val="bullet"/>
      <w:lvlText w:val=""/>
      <w:lvlJc w:val="left"/>
      <w:pPr>
        <w:tabs>
          <w:tab w:val="num" w:pos="724"/>
        </w:tabs>
        <w:ind w:left="724" w:hanging="360"/>
      </w:pPr>
      <w:rPr>
        <w:rFonts w:ascii="Symbol" w:hAnsi="Symbol" w:hint="default"/>
      </w:rPr>
    </w:lvl>
    <w:lvl w:ilvl="1" w:tplc="08090003" w:tentative="1">
      <w:start w:val="1"/>
      <w:numFmt w:val="bullet"/>
      <w:lvlText w:val="o"/>
      <w:lvlJc w:val="left"/>
      <w:pPr>
        <w:tabs>
          <w:tab w:val="num" w:pos="1444"/>
        </w:tabs>
        <w:ind w:left="1444" w:hanging="360"/>
      </w:pPr>
      <w:rPr>
        <w:rFonts w:ascii="Courier New" w:hAnsi="Courier New" w:cs="Courier New" w:hint="default"/>
      </w:rPr>
    </w:lvl>
    <w:lvl w:ilvl="2" w:tplc="08090005" w:tentative="1">
      <w:start w:val="1"/>
      <w:numFmt w:val="bullet"/>
      <w:lvlText w:val=""/>
      <w:lvlJc w:val="left"/>
      <w:pPr>
        <w:tabs>
          <w:tab w:val="num" w:pos="2164"/>
        </w:tabs>
        <w:ind w:left="2164" w:hanging="360"/>
      </w:pPr>
      <w:rPr>
        <w:rFonts w:ascii="Wingdings" w:hAnsi="Wingdings" w:hint="default"/>
      </w:rPr>
    </w:lvl>
    <w:lvl w:ilvl="3" w:tplc="08090001" w:tentative="1">
      <w:start w:val="1"/>
      <w:numFmt w:val="bullet"/>
      <w:lvlText w:val=""/>
      <w:lvlJc w:val="left"/>
      <w:pPr>
        <w:tabs>
          <w:tab w:val="num" w:pos="2884"/>
        </w:tabs>
        <w:ind w:left="2884" w:hanging="360"/>
      </w:pPr>
      <w:rPr>
        <w:rFonts w:ascii="Symbol" w:hAnsi="Symbol" w:hint="default"/>
      </w:rPr>
    </w:lvl>
    <w:lvl w:ilvl="4" w:tplc="08090003" w:tentative="1">
      <w:start w:val="1"/>
      <w:numFmt w:val="bullet"/>
      <w:lvlText w:val="o"/>
      <w:lvlJc w:val="left"/>
      <w:pPr>
        <w:tabs>
          <w:tab w:val="num" w:pos="3604"/>
        </w:tabs>
        <w:ind w:left="3604" w:hanging="360"/>
      </w:pPr>
      <w:rPr>
        <w:rFonts w:ascii="Courier New" w:hAnsi="Courier New" w:cs="Courier New" w:hint="default"/>
      </w:rPr>
    </w:lvl>
    <w:lvl w:ilvl="5" w:tplc="08090005" w:tentative="1">
      <w:start w:val="1"/>
      <w:numFmt w:val="bullet"/>
      <w:lvlText w:val=""/>
      <w:lvlJc w:val="left"/>
      <w:pPr>
        <w:tabs>
          <w:tab w:val="num" w:pos="4324"/>
        </w:tabs>
        <w:ind w:left="4324" w:hanging="360"/>
      </w:pPr>
      <w:rPr>
        <w:rFonts w:ascii="Wingdings" w:hAnsi="Wingdings" w:hint="default"/>
      </w:rPr>
    </w:lvl>
    <w:lvl w:ilvl="6" w:tplc="08090001" w:tentative="1">
      <w:start w:val="1"/>
      <w:numFmt w:val="bullet"/>
      <w:lvlText w:val=""/>
      <w:lvlJc w:val="left"/>
      <w:pPr>
        <w:tabs>
          <w:tab w:val="num" w:pos="5044"/>
        </w:tabs>
        <w:ind w:left="5044" w:hanging="360"/>
      </w:pPr>
      <w:rPr>
        <w:rFonts w:ascii="Symbol" w:hAnsi="Symbol" w:hint="default"/>
      </w:rPr>
    </w:lvl>
    <w:lvl w:ilvl="7" w:tplc="08090003" w:tentative="1">
      <w:start w:val="1"/>
      <w:numFmt w:val="bullet"/>
      <w:lvlText w:val="o"/>
      <w:lvlJc w:val="left"/>
      <w:pPr>
        <w:tabs>
          <w:tab w:val="num" w:pos="5764"/>
        </w:tabs>
        <w:ind w:left="5764" w:hanging="360"/>
      </w:pPr>
      <w:rPr>
        <w:rFonts w:ascii="Courier New" w:hAnsi="Courier New" w:cs="Courier New" w:hint="default"/>
      </w:rPr>
    </w:lvl>
    <w:lvl w:ilvl="8" w:tplc="08090005" w:tentative="1">
      <w:start w:val="1"/>
      <w:numFmt w:val="bullet"/>
      <w:lvlText w:val=""/>
      <w:lvlJc w:val="left"/>
      <w:pPr>
        <w:tabs>
          <w:tab w:val="num" w:pos="6484"/>
        </w:tabs>
        <w:ind w:left="6484" w:hanging="360"/>
      </w:pPr>
      <w:rPr>
        <w:rFonts w:ascii="Wingdings" w:hAnsi="Wingdings" w:hint="default"/>
      </w:rPr>
    </w:lvl>
  </w:abstractNum>
  <w:abstractNum w:abstractNumId="12">
    <w:nsid w:val="2B2261B1"/>
    <w:multiLevelType w:val="hybridMultilevel"/>
    <w:tmpl w:val="5792F0B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DD15D9A"/>
    <w:multiLevelType w:val="hybridMultilevel"/>
    <w:tmpl w:val="57D86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B648B6"/>
    <w:multiLevelType w:val="hybridMultilevel"/>
    <w:tmpl w:val="820CA5CE"/>
    <w:lvl w:ilvl="0" w:tplc="E0D29A82">
      <w:start w:val="1"/>
      <w:numFmt w:val="decimal"/>
      <w:lvlText w:val="%1."/>
      <w:lvlJc w:val="left"/>
      <w:pPr>
        <w:tabs>
          <w:tab w:val="num" w:pos="370"/>
        </w:tabs>
        <w:ind w:left="370" w:hanging="360"/>
      </w:pPr>
      <w:rPr>
        <w:rFonts w:hint="default"/>
      </w:rPr>
    </w:lvl>
    <w:lvl w:ilvl="1" w:tplc="40324924">
      <w:start w:val="10"/>
      <w:numFmt w:val="lowerLetter"/>
      <w:lvlText w:val="%2)"/>
      <w:lvlJc w:val="left"/>
      <w:pPr>
        <w:tabs>
          <w:tab w:val="num" w:pos="1090"/>
        </w:tabs>
        <w:ind w:left="1090" w:hanging="360"/>
      </w:pPr>
      <w:rPr>
        <w:rFonts w:hint="default"/>
      </w:rPr>
    </w:lvl>
    <w:lvl w:ilvl="2" w:tplc="0409001B" w:tentative="1">
      <w:start w:val="1"/>
      <w:numFmt w:val="lowerRoman"/>
      <w:lvlText w:val="%3."/>
      <w:lvlJc w:val="right"/>
      <w:pPr>
        <w:tabs>
          <w:tab w:val="num" w:pos="1810"/>
        </w:tabs>
        <w:ind w:left="1810" w:hanging="180"/>
      </w:pPr>
    </w:lvl>
    <w:lvl w:ilvl="3" w:tplc="0409000F" w:tentative="1">
      <w:start w:val="1"/>
      <w:numFmt w:val="decimal"/>
      <w:lvlText w:val="%4."/>
      <w:lvlJc w:val="left"/>
      <w:pPr>
        <w:tabs>
          <w:tab w:val="num" w:pos="2530"/>
        </w:tabs>
        <w:ind w:left="2530" w:hanging="360"/>
      </w:pPr>
    </w:lvl>
    <w:lvl w:ilvl="4" w:tplc="04090019" w:tentative="1">
      <w:start w:val="1"/>
      <w:numFmt w:val="lowerLetter"/>
      <w:lvlText w:val="%5."/>
      <w:lvlJc w:val="left"/>
      <w:pPr>
        <w:tabs>
          <w:tab w:val="num" w:pos="3250"/>
        </w:tabs>
        <w:ind w:left="3250" w:hanging="360"/>
      </w:pPr>
    </w:lvl>
    <w:lvl w:ilvl="5" w:tplc="0409001B" w:tentative="1">
      <w:start w:val="1"/>
      <w:numFmt w:val="lowerRoman"/>
      <w:lvlText w:val="%6."/>
      <w:lvlJc w:val="right"/>
      <w:pPr>
        <w:tabs>
          <w:tab w:val="num" w:pos="3970"/>
        </w:tabs>
        <w:ind w:left="3970" w:hanging="180"/>
      </w:pPr>
    </w:lvl>
    <w:lvl w:ilvl="6" w:tplc="0409000F" w:tentative="1">
      <w:start w:val="1"/>
      <w:numFmt w:val="decimal"/>
      <w:lvlText w:val="%7."/>
      <w:lvlJc w:val="left"/>
      <w:pPr>
        <w:tabs>
          <w:tab w:val="num" w:pos="4690"/>
        </w:tabs>
        <w:ind w:left="4690" w:hanging="360"/>
      </w:pPr>
    </w:lvl>
    <w:lvl w:ilvl="7" w:tplc="04090019" w:tentative="1">
      <w:start w:val="1"/>
      <w:numFmt w:val="lowerLetter"/>
      <w:lvlText w:val="%8."/>
      <w:lvlJc w:val="left"/>
      <w:pPr>
        <w:tabs>
          <w:tab w:val="num" w:pos="5410"/>
        </w:tabs>
        <w:ind w:left="5410" w:hanging="360"/>
      </w:pPr>
    </w:lvl>
    <w:lvl w:ilvl="8" w:tplc="0409001B" w:tentative="1">
      <w:start w:val="1"/>
      <w:numFmt w:val="lowerRoman"/>
      <w:lvlText w:val="%9."/>
      <w:lvlJc w:val="right"/>
      <w:pPr>
        <w:tabs>
          <w:tab w:val="num" w:pos="6130"/>
        </w:tabs>
        <w:ind w:left="6130" w:hanging="180"/>
      </w:pPr>
    </w:lvl>
  </w:abstractNum>
  <w:abstractNum w:abstractNumId="15">
    <w:nsid w:val="34525EF3"/>
    <w:multiLevelType w:val="singleLevel"/>
    <w:tmpl w:val="CCF2DE62"/>
    <w:lvl w:ilvl="0">
      <w:start w:val="1"/>
      <w:numFmt w:val="decimal"/>
      <w:lvlText w:val="%1."/>
      <w:legacy w:legacy="1" w:legacySpace="0" w:legacyIndent="340"/>
      <w:lvlJc w:val="left"/>
      <w:rPr>
        <w:rFonts w:ascii="Times New Roman" w:hAnsi="Times New Roman" w:hint="default"/>
      </w:rPr>
    </w:lvl>
  </w:abstractNum>
  <w:abstractNum w:abstractNumId="16">
    <w:nsid w:val="346B3435"/>
    <w:multiLevelType w:val="singleLevel"/>
    <w:tmpl w:val="27006E2E"/>
    <w:lvl w:ilvl="0">
      <w:start w:val="3"/>
      <w:numFmt w:val="decimal"/>
      <w:lvlText w:val="%1."/>
      <w:legacy w:legacy="1" w:legacySpace="0" w:legacyIndent="293"/>
      <w:lvlJc w:val="left"/>
      <w:rPr>
        <w:rFonts w:ascii="Times New Roman" w:hAnsi="Times New Roman" w:hint="default"/>
      </w:rPr>
    </w:lvl>
  </w:abstractNum>
  <w:abstractNum w:abstractNumId="17">
    <w:nsid w:val="3D813340"/>
    <w:multiLevelType w:val="hybridMultilevel"/>
    <w:tmpl w:val="BC9C6250"/>
    <w:lvl w:ilvl="0" w:tplc="36D4F606">
      <w:start w:val="65535"/>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2F622EE"/>
    <w:multiLevelType w:val="singleLevel"/>
    <w:tmpl w:val="7608AFB0"/>
    <w:lvl w:ilvl="0">
      <w:start w:val="2"/>
      <w:numFmt w:val="lowerLetter"/>
      <w:lvlText w:val="%1)"/>
      <w:legacy w:legacy="1" w:legacySpace="0" w:legacyIndent="259"/>
      <w:lvlJc w:val="left"/>
      <w:rPr>
        <w:rFonts w:ascii="Times New Roman" w:hAnsi="Times New Roman" w:hint="default"/>
      </w:rPr>
    </w:lvl>
  </w:abstractNum>
  <w:abstractNum w:abstractNumId="19">
    <w:nsid w:val="4632247E"/>
    <w:multiLevelType w:val="hybridMultilevel"/>
    <w:tmpl w:val="4684B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8D5954"/>
    <w:multiLevelType w:val="hybridMultilevel"/>
    <w:tmpl w:val="3630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EF24E2D"/>
    <w:multiLevelType w:val="hybridMultilevel"/>
    <w:tmpl w:val="D778C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6B5D12"/>
    <w:multiLevelType w:val="singleLevel"/>
    <w:tmpl w:val="A06838DC"/>
    <w:lvl w:ilvl="0">
      <w:start w:val="2"/>
      <w:numFmt w:val="decimal"/>
      <w:lvlText w:val="%1."/>
      <w:legacy w:legacy="1" w:legacySpace="0" w:legacyIndent="355"/>
      <w:lvlJc w:val="left"/>
      <w:rPr>
        <w:rFonts w:ascii="Times New Roman" w:hAnsi="Times New Roman" w:hint="default"/>
      </w:rPr>
    </w:lvl>
  </w:abstractNum>
  <w:abstractNum w:abstractNumId="23">
    <w:nsid w:val="563918AC"/>
    <w:multiLevelType w:val="hybridMultilevel"/>
    <w:tmpl w:val="6298B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E5C3AC8"/>
    <w:multiLevelType w:val="hybridMultilevel"/>
    <w:tmpl w:val="8D9C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E65CDD"/>
    <w:multiLevelType w:val="hybridMultilevel"/>
    <w:tmpl w:val="9738C79A"/>
    <w:lvl w:ilvl="0" w:tplc="0409000F">
      <w:start w:val="1"/>
      <w:numFmt w:val="decimal"/>
      <w:lvlText w:val="%1."/>
      <w:lvlJc w:val="left"/>
      <w:pPr>
        <w:tabs>
          <w:tab w:val="num" w:pos="720"/>
        </w:tabs>
        <w:ind w:left="720" w:hanging="360"/>
      </w:pPr>
      <w:rPr>
        <w:rFonts w:hint="default"/>
        <w:b w:val="0"/>
      </w:rPr>
    </w:lvl>
    <w:lvl w:ilvl="1" w:tplc="D7A8C4E8">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0A41F2F"/>
    <w:multiLevelType w:val="hybridMultilevel"/>
    <w:tmpl w:val="B984B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F95C99"/>
    <w:multiLevelType w:val="hybridMultilevel"/>
    <w:tmpl w:val="254AF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58E179D"/>
    <w:multiLevelType w:val="hybridMultilevel"/>
    <w:tmpl w:val="25A8EA78"/>
    <w:lvl w:ilvl="0" w:tplc="04090001">
      <w:start w:val="1"/>
      <w:numFmt w:val="bullet"/>
      <w:lvlText w:val=""/>
      <w:lvlJc w:val="left"/>
      <w:pPr>
        <w:tabs>
          <w:tab w:val="num" w:pos="1819"/>
        </w:tabs>
        <w:ind w:left="1819" w:hanging="360"/>
      </w:pPr>
      <w:rPr>
        <w:rFonts w:ascii="Symbol" w:hAnsi="Symbol" w:hint="default"/>
      </w:rPr>
    </w:lvl>
    <w:lvl w:ilvl="1" w:tplc="04090003" w:tentative="1">
      <w:start w:val="1"/>
      <w:numFmt w:val="bullet"/>
      <w:lvlText w:val="o"/>
      <w:lvlJc w:val="left"/>
      <w:pPr>
        <w:tabs>
          <w:tab w:val="num" w:pos="2539"/>
        </w:tabs>
        <w:ind w:left="2539" w:hanging="360"/>
      </w:pPr>
      <w:rPr>
        <w:rFonts w:ascii="Courier New" w:hAnsi="Courier New" w:hint="default"/>
      </w:rPr>
    </w:lvl>
    <w:lvl w:ilvl="2" w:tplc="04090005" w:tentative="1">
      <w:start w:val="1"/>
      <w:numFmt w:val="bullet"/>
      <w:lvlText w:val=""/>
      <w:lvlJc w:val="left"/>
      <w:pPr>
        <w:tabs>
          <w:tab w:val="num" w:pos="3259"/>
        </w:tabs>
        <w:ind w:left="3259" w:hanging="360"/>
      </w:pPr>
      <w:rPr>
        <w:rFonts w:ascii="Wingdings" w:hAnsi="Wingdings" w:hint="default"/>
      </w:rPr>
    </w:lvl>
    <w:lvl w:ilvl="3" w:tplc="04090001" w:tentative="1">
      <w:start w:val="1"/>
      <w:numFmt w:val="bullet"/>
      <w:lvlText w:val=""/>
      <w:lvlJc w:val="left"/>
      <w:pPr>
        <w:tabs>
          <w:tab w:val="num" w:pos="3979"/>
        </w:tabs>
        <w:ind w:left="3979" w:hanging="360"/>
      </w:pPr>
      <w:rPr>
        <w:rFonts w:ascii="Symbol" w:hAnsi="Symbol" w:hint="default"/>
      </w:rPr>
    </w:lvl>
    <w:lvl w:ilvl="4" w:tplc="04090003" w:tentative="1">
      <w:start w:val="1"/>
      <w:numFmt w:val="bullet"/>
      <w:lvlText w:val="o"/>
      <w:lvlJc w:val="left"/>
      <w:pPr>
        <w:tabs>
          <w:tab w:val="num" w:pos="4699"/>
        </w:tabs>
        <w:ind w:left="4699" w:hanging="360"/>
      </w:pPr>
      <w:rPr>
        <w:rFonts w:ascii="Courier New" w:hAnsi="Courier New" w:hint="default"/>
      </w:rPr>
    </w:lvl>
    <w:lvl w:ilvl="5" w:tplc="04090005" w:tentative="1">
      <w:start w:val="1"/>
      <w:numFmt w:val="bullet"/>
      <w:lvlText w:val=""/>
      <w:lvlJc w:val="left"/>
      <w:pPr>
        <w:tabs>
          <w:tab w:val="num" w:pos="5419"/>
        </w:tabs>
        <w:ind w:left="5419" w:hanging="360"/>
      </w:pPr>
      <w:rPr>
        <w:rFonts w:ascii="Wingdings" w:hAnsi="Wingdings" w:hint="default"/>
      </w:rPr>
    </w:lvl>
    <w:lvl w:ilvl="6" w:tplc="04090001" w:tentative="1">
      <w:start w:val="1"/>
      <w:numFmt w:val="bullet"/>
      <w:lvlText w:val=""/>
      <w:lvlJc w:val="left"/>
      <w:pPr>
        <w:tabs>
          <w:tab w:val="num" w:pos="6139"/>
        </w:tabs>
        <w:ind w:left="6139" w:hanging="360"/>
      </w:pPr>
      <w:rPr>
        <w:rFonts w:ascii="Symbol" w:hAnsi="Symbol" w:hint="default"/>
      </w:rPr>
    </w:lvl>
    <w:lvl w:ilvl="7" w:tplc="04090003" w:tentative="1">
      <w:start w:val="1"/>
      <w:numFmt w:val="bullet"/>
      <w:lvlText w:val="o"/>
      <w:lvlJc w:val="left"/>
      <w:pPr>
        <w:tabs>
          <w:tab w:val="num" w:pos="6859"/>
        </w:tabs>
        <w:ind w:left="6859" w:hanging="360"/>
      </w:pPr>
      <w:rPr>
        <w:rFonts w:ascii="Courier New" w:hAnsi="Courier New" w:hint="default"/>
      </w:rPr>
    </w:lvl>
    <w:lvl w:ilvl="8" w:tplc="04090005" w:tentative="1">
      <w:start w:val="1"/>
      <w:numFmt w:val="bullet"/>
      <w:lvlText w:val=""/>
      <w:lvlJc w:val="left"/>
      <w:pPr>
        <w:tabs>
          <w:tab w:val="num" w:pos="7579"/>
        </w:tabs>
        <w:ind w:left="7579" w:hanging="360"/>
      </w:pPr>
      <w:rPr>
        <w:rFonts w:ascii="Wingdings" w:hAnsi="Wingdings" w:hint="default"/>
      </w:rPr>
    </w:lvl>
  </w:abstractNum>
  <w:abstractNum w:abstractNumId="29">
    <w:nsid w:val="778459CA"/>
    <w:multiLevelType w:val="hybridMultilevel"/>
    <w:tmpl w:val="C040C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65535"/>
        <w:numFmt w:val="bullet"/>
        <w:lvlText w:val="-"/>
        <w:legacy w:legacy="1" w:legacySpace="0" w:legacyIndent="365"/>
        <w:lvlJc w:val="left"/>
        <w:rPr>
          <w:rFonts w:ascii="Arial" w:hAnsi="Arial" w:hint="default"/>
        </w:rPr>
      </w:lvl>
    </w:lvlOverride>
  </w:num>
  <w:num w:numId="3">
    <w:abstractNumId w:val="0"/>
    <w:lvlOverride w:ilvl="0">
      <w:lvl w:ilvl="0">
        <w:start w:val="65535"/>
        <w:numFmt w:val="bullet"/>
        <w:lvlText w:val="-"/>
        <w:legacy w:legacy="1" w:legacySpace="0" w:legacyIndent="360"/>
        <w:lvlJc w:val="left"/>
        <w:rPr>
          <w:rFonts w:ascii="Arial" w:hAnsi="Arial" w:hint="default"/>
        </w:rPr>
      </w:lvl>
    </w:lvlOverride>
  </w:num>
  <w:num w:numId="4">
    <w:abstractNumId w:val="0"/>
    <w:lvlOverride w:ilvl="0">
      <w:lvl w:ilvl="0">
        <w:start w:val="65535"/>
        <w:numFmt w:val="bullet"/>
        <w:lvlText w:val="-"/>
        <w:legacy w:legacy="1" w:legacySpace="0" w:legacyIndent="153"/>
        <w:lvlJc w:val="left"/>
        <w:rPr>
          <w:rFonts w:ascii="Arial" w:hAnsi="Arial" w:hint="default"/>
        </w:rPr>
      </w:lvl>
    </w:lvlOverride>
  </w:num>
  <w:num w:numId="5">
    <w:abstractNumId w:val="0"/>
    <w:lvlOverride w:ilvl="0">
      <w:lvl w:ilvl="0">
        <w:start w:val="65535"/>
        <w:numFmt w:val="bullet"/>
        <w:lvlText w:val="-"/>
        <w:legacy w:legacy="1" w:legacySpace="0" w:legacyIndent="355"/>
        <w:lvlJc w:val="left"/>
        <w:rPr>
          <w:rFonts w:ascii="Arial" w:hAnsi="Arial" w:hint="default"/>
        </w:rPr>
      </w:lvl>
    </w:lvlOverride>
  </w:num>
  <w:num w:numId="6">
    <w:abstractNumId w:val="0"/>
    <w:lvlOverride w:ilvl="0">
      <w:lvl w:ilvl="0">
        <w:start w:val="65535"/>
        <w:numFmt w:val="bullet"/>
        <w:lvlText w:val="•"/>
        <w:legacy w:legacy="1" w:legacySpace="0" w:legacyIndent="355"/>
        <w:lvlJc w:val="left"/>
        <w:rPr>
          <w:rFonts w:ascii="Times New Roman" w:hAnsi="Times New Roman" w:hint="default"/>
        </w:rPr>
      </w:lvl>
    </w:lvlOverride>
  </w:num>
  <w:num w:numId="7">
    <w:abstractNumId w:val="22"/>
  </w:num>
  <w:num w:numId="8">
    <w:abstractNumId w:val="0"/>
    <w:lvlOverride w:ilvl="0">
      <w:lvl w:ilvl="0">
        <w:start w:val="65535"/>
        <w:numFmt w:val="bullet"/>
        <w:lvlText w:val="•"/>
        <w:legacy w:legacy="1" w:legacySpace="0" w:legacyIndent="427"/>
        <w:lvlJc w:val="left"/>
        <w:rPr>
          <w:rFonts w:ascii="Times New Roman" w:hAnsi="Times New Roman" w:hint="default"/>
        </w:rPr>
      </w:lvl>
    </w:lvlOverride>
  </w:num>
  <w:num w:numId="9">
    <w:abstractNumId w:val="0"/>
    <w:lvlOverride w:ilvl="0">
      <w:lvl w:ilvl="0">
        <w:start w:val="65535"/>
        <w:numFmt w:val="bullet"/>
        <w:lvlText w:val="•"/>
        <w:legacy w:legacy="1" w:legacySpace="0" w:legacyIndent="360"/>
        <w:lvlJc w:val="left"/>
        <w:rPr>
          <w:rFonts w:ascii="Times New Roman" w:hAnsi="Times New Roman" w:hint="default"/>
        </w:rPr>
      </w:lvl>
    </w:lvlOverride>
  </w:num>
  <w:num w:numId="10">
    <w:abstractNumId w:val="15"/>
  </w:num>
  <w:num w:numId="11">
    <w:abstractNumId w:val="25"/>
  </w:num>
  <w:num w:numId="12">
    <w:abstractNumId w:val="16"/>
  </w:num>
  <w:num w:numId="13">
    <w:abstractNumId w:val="8"/>
  </w:num>
  <w:num w:numId="14">
    <w:abstractNumId w:val="8"/>
    <w:lvlOverride w:ilvl="0">
      <w:lvl w:ilvl="0">
        <w:start w:val="1"/>
        <w:numFmt w:val="decimal"/>
        <w:lvlText w:val="%1."/>
        <w:legacy w:legacy="1" w:legacySpace="0" w:legacyIndent="356"/>
        <w:lvlJc w:val="left"/>
        <w:rPr>
          <w:rFonts w:ascii="Times New Roman" w:hAnsi="Times New Roman" w:hint="default"/>
        </w:rPr>
      </w:lvl>
    </w:lvlOverride>
  </w:num>
  <w:num w:numId="15">
    <w:abstractNumId w:val="0"/>
    <w:lvlOverride w:ilvl="0">
      <w:lvl w:ilvl="0">
        <w:start w:val="65535"/>
        <w:numFmt w:val="bullet"/>
        <w:lvlText w:val="•"/>
        <w:legacy w:legacy="1" w:legacySpace="0" w:legacyIndent="345"/>
        <w:lvlJc w:val="left"/>
        <w:rPr>
          <w:rFonts w:ascii="Times New Roman" w:hAnsi="Times New Roman" w:hint="default"/>
        </w:rPr>
      </w:lvl>
    </w:lvlOverride>
  </w:num>
  <w:num w:numId="16">
    <w:abstractNumId w:val="0"/>
    <w:lvlOverride w:ilvl="0">
      <w:lvl w:ilvl="0">
        <w:start w:val="65535"/>
        <w:numFmt w:val="bullet"/>
        <w:lvlText w:val="•"/>
        <w:legacy w:legacy="1" w:legacySpace="0" w:legacyIndent="351"/>
        <w:lvlJc w:val="left"/>
        <w:rPr>
          <w:rFonts w:ascii="Times New Roman" w:hAnsi="Times New Roman" w:hint="default"/>
        </w:rPr>
      </w:lvl>
    </w:lvlOverride>
  </w:num>
  <w:num w:numId="17">
    <w:abstractNumId w:val="0"/>
    <w:lvlOverride w:ilvl="0">
      <w:lvl w:ilvl="0">
        <w:start w:val="65535"/>
        <w:numFmt w:val="bullet"/>
        <w:lvlText w:val="•"/>
        <w:legacy w:legacy="1" w:legacySpace="0" w:legacyIndent="350"/>
        <w:lvlJc w:val="left"/>
        <w:rPr>
          <w:rFonts w:ascii="Times New Roman" w:hAnsi="Times New Roman" w:hint="default"/>
        </w:rPr>
      </w:lvl>
    </w:lvlOverride>
  </w:num>
  <w:num w:numId="18">
    <w:abstractNumId w:val="0"/>
    <w:lvlOverride w:ilvl="0">
      <w:lvl w:ilvl="0">
        <w:start w:val="65535"/>
        <w:numFmt w:val="bullet"/>
        <w:lvlText w:val="•"/>
        <w:legacy w:legacy="1" w:legacySpace="0" w:legacyIndent="356"/>
        <w:lvlJc w:val="left"/>
        <w:rPr>
          <w:rFonts w:ascii="Times New Roman" w:hAnsi="Times New Roman" w:hint="default"/>
        </w:rPr>
      </w:lvl>
    </w:lvlOverride>
  </w:num>
  <w:num w:numId="19">
    <w:abstractNumId w:val="14"/>
  </w:num>
  <w:num w:numId="20">
    <w:abstractNumId w:val="18"/>
  </w:num>
  <w:num w:numId="21">
    <w:abstractNumId w:val="0"/>
    <w:lvlOverride w:ilvl="0">
      <w:lvl w:ilvl="0">
        <w:start w:val="65535"/>
        <w:numFmt w:val="bullet"/>
        <w:lvlText w:val="•"/>
        <w:legacy w:legacy="1" w:legacySpace="0" w:legacyIndent="149"/>
        <w:lvlJc w:val="left"/>
        <w:rPr>
          <w:rFonts w:ascii="Arial" w:hAnsi="Arial" w:hint="default"/>
        </w:rPr>
      </w:lvl>
    </w:lvlOverride>
  </w:num>
  <w:num w:numId="22">
    <w:abstractNumId w:val="0"/>
    <w:lvlOverride w:ilvl="0">
      <w:lvl w:ilvl="0">
        <w:start w:val="65535"/>
        <w:numFmt w:val="bullet"/>
        <w:lvlText w:val="•"/>
        <w:legacy w:legacy="1" w:legacySpace="0" w:legacyIndent="360"/>
        <w:lvlJc w:val="left"/>
        <w:rPr>
          <w:rFonts w:ascii="Arial" w:hAnsi="Arial" w:hint="default"/>
        </w:rPr>
      </w:lvl>
    </w:lvlOverride>
  </w:num>
  <w:num w:numId="23">
    <w:abstractNumId w:val="0"/>
    <w:lvlOverride w:ilvl="0">
      <w:lvl w:ilvl="0">
        <w:start w:val="65535"/>
        <w:numFmt w:val="bullet"/>
        <w:lvlText w:val="•"/>
        <w:legacy w:legacy="1" w:legacySpace="0" w:legacyIndent="356"/>
        <w:lvlJc w:val="left"/>
        <w:rPr>
          <w:rFonts w:ascii="Arial" w:hAnsi="Arial" w:hint="default"/>
        </w:rPr>
      </w:lvl>
    </w:lvlOverride>
  </w:num>
  <w:num w:numId="24">
    <w:abstractNumId w:val="0"/>
    <w:lvlOverride w:ilvl="0">
      <w:lvl w:ilvl="0">
        <w:start w:val="65535"/>
        <w:numFmt w:val="bullet"/>
        <w:lvlText w:val="•"/>
        <w:legacy w:legacy="1" w:legacySpace="0" w:legacyIndent="355"/>
        <w:lvlJc w:val="left"/>
        <w:rPr>
          <w:rFonts w:ascii="Arial" w:hAnsi="Arial" w:hint="default"/>
        </w:rPr>
      </w:lvl>
    </w:lvlOverride>
  </w:num>
  <w:num w:numId="25">
    <w:abstractNumId w:val="0"/>
    <w:lvlOverride w:ilvl="0">
      <w:lvl w:ilvl="0">
        <w:start w:val="65535"/>
        <w:numFmt w:val="bullet"/>
        <w:lvlText w:val="•"/>
        <w:legacy w:legacy="1" w:legacySpace="0" w:legacyIndent="350"/>
        <w:lvlJc w:val="left"/>
        <w:rPr>
          <w:rFonts w:ascii="Arial" w:hAnsi="Arial" w:hint="default"/>
        </w:rPr>
      </w:lvl>
    </w:lvlOverride>
  </w:num>
  <w:num w:numId="26">
    <w:abstractNumId w:val="27"/>
  </w:num>
  <w:num w:numId="27">
    <w:abstractNumId w:val="24"/>
  </w:num>
  <w:num w:numId="28">
    <w:abstractNumId w:val="10"/>
  </w:num>
  <w:num w:numId="29">
    <w:abstractNumId w:val="28"/>
  </w:num>
  <w:num w:numId="30">
    <w:abstractNumId w:val="23"/>
  </w:num>
  <w:num w:numId="31">
    <w:abstractNumId w:val="6"/>
  </w:num>
  <w:num w:numId="32">
    <w:abstractNumId w:val="5"/>
  </w:num>
  <w:num w:numId="33">
    <w:abstractNumId w:val="9"/>
  </w:num>
  <w:num w:numId="34">
    <w:abstractNumId w:val="11"/>
  </w:num>
  <w:num w:numId="35">
    <w:abstractNumId w:val="2"/>
  </w:num>
  <w:num w:numId="36">
    <w:abstractNumId w:val="1"/>
  </w:num>
  <w:num w:numId="37">
    <w:abstractNumId w:val="17"/>
  </w:num>
  <w:num w:numId="38">
    <w:abstractNumId w:val="26"/>
  </w:num>
  <w:num w:numId="39">
    <w:abstractNumId w:val="20"/>
  </w:num>
  <w:num w:numId="40">
    <w:abstractNumId w:val="21"/>
  </w:num>
  <w:num w:numId="41">
    <w:abstractNumId w:val="13"/>
  </w:num>
  <w:num w:numId="42">
    <w:abstractNumId w:val="29"/>
  </w:num>
  <w:num w:numId="43">
    <w:abstractNumId w:val="12"/>
  </w:num>
  <w:num w:numId="44">
    <w:abstractNumId w:val="3"/>
  </w:num>
  <w:num w:numId="45">
    <w:abstractNumId w:val="7"/>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A28"/>
    <w:rsid w:val="000327D5"/>
    <w:rsid w:val="000E76A7"/>
    <w:rsid w:val="00154FDB"/>
    <w:rsid w:val="00184EEE"/>
    <w:rsid w:val="001B48BF"/>
    <w:rsid w:val="001D5033"/>
    <w:rsid w:val="001F0C85"/>
    <w:rsid w:val="00256026"/>
    <w:rsid w:val="002564E3"/>
    <w:rsid w:val="00274021"/>
    <w:rsid w:val="002772E9"/>
    <w:rsid w:val="00285304"/>
    <w:rsid w:val="002A5428"/>
    <w:rsid w:val="002B53C1"/>
    <w:rsid w:val="002D2183"/>
    <w:rsid w:val="003403E2"/>
    <w:rsid w:val="003451AE"/>
    <w:rsid w:val="00351A7E"/>
    <w:rsid w:val="003825CD"/>
    <w:rsid w:val="0038278A"/>
    <w:rsid w:val="00392787"/>
    <w:rsid w:val="003A51E9"/>
    <w:rsid w:val="003D0ED4"/>
    <w:rsid w:val="004208F1"/>
    <w:rsid w:val="00445BC6"/>
    <w:rsid w:val="00495B28"/>
    <w:rsid w:val="004D5EE5"/>
    <w:rsid w:val="004F7F56"/>
    <w:rsid w:val="0052079D"/>
    <w:rsid w:val="00532A28"/>
    <w:rsid w:val="00543A9D"/>
    <w:rsid w:val="00571074"/>
    <w:rsid w:val="00590DB0"/>
    <w:rsid w:val="0059717E"/>
    <w:rsid w:val="005971D9"/>
    <w:rsid w:val="005A161D"/>
    <w:rsid w:val="005C145D"/>
    <w:rsid w:val="00623044"/>
    <w:rsid w:val="00642D55"/>
    <w:rsid w:val="00642DC0"/>
    <w:rsid w:val="006510B5"/>
    <w:rsid w:val="00672D46"/>
    <w:rsid w:val="006B0AB1"/>
    <w:rsid w:val="006B4722"/>
    <w:rsid w:val="006C0AD2"/>
    <w:rsid w:val="007210C7"/>
    <w:rsid w:val="007508C6"/>
    <w:rsid w:val="00795A10"/>
    <w:rsid w:val="007E551F"/>
    <w:rsid w:val="007E7D97"/>
    <w:rsid w:val="00834D4D"/>
    <w:rsid w:val="00835A8A"/>
    <w:rsid w:val="00881E34"/>
    <w:rsid w:val="008C2EBA"/>
    <w:rsid w:val="008C6C10"/>
    <w:rsid w:val="00902D1B"/>
    <w:rsid w:val="00957D46"/>
    <w:rsid w:val="00972F5D"/>
    <w:rsid w:val="00981541"/>
    <w:rsid w:val="009D0B1B"/>
    <w:rsid w:val="00A15BFE"/>
    <w:rsid w:val="00A41A3B"/>
    <w:rsid w:val="00A467D1"/>
    <w:rsid w:val="00A64DCE"/>
    <w:rsid w:val="00B11322"/>
    <w:rsid w:val="00B26526"/>
    <w:rsid w:val="00B93D31"/>
    <w:rsid w:val="00C963AC"/>
    <w:rsid w:val="00CE740F"/>
    <w:rsid w:val="00E60E86"/>
    <w:rsid w:val="00E763C9"/>
    <w:rsid w:val="00EC2B6B"/>
    <w:rsid w:val="00F04F3A"/>
    <w:rsid w:val="00FC7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D"/>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3825CD"/>
    <w:pPr>
      <w:outlineLvl w:val="0"/>
    </w:pPr>
    <w:rPr>
      <w:rFonts w:ascii="Myriad Pro" w:hAnsi="Myriad Pro"/>
      <w:b/>
      <w:color w:val="5F82B4"/>
      <w:sz w:val="72"/>
      <w:szCs w:val="72"/>
    </w:rPr>
  </w:style>
  <w:style w:type="paragraph" w:styleId="Heading2">
    <w:name w:val="heading 2"/>
    <w:basedOn w:val="Normal"/>
    <w:next w:val="Normal"/>
    <w:link w:val="Heading2Char"/>
    <w:qFormat/>
    <w:rsid w:val="003825CD"/>
    <w:pPr>
      <w:outlineLvl w:val="1"/>
    </w:pPr>
    <w:rPr>
      <w:rFonts w:ascii="Myriad Pro" w:hAnsi="Myriad Pro"/>
      <w:sz w:val="52"/>
      <w:szCs w:val="52"/>
    </w:rPr>
  </w:style>
  <w:style w:type="paragraph" w:styleId="Heading3">
    <w:name w:val="heading 3"/>
    <w:basedOn w:val="Normal"/>
    <w:next w:val="Normal"/>
    <w:link w:val="Heading3Char"/>
    <w:qFormat/>
    <w:rsid w:val="003825CD"/>
    <w:pPr>
      <w:outlineLvl w:val="2"/>
    </w:pPr>
    <w:rPr>
      <w:rFonts w:ascii="Myriad Pro" w:hAnsi="Myriad Pro"/>
      <w:b/>
      <w:color w:val="5F82B4"/>
      <w:sz w:val="44"/>
      <w:szCs w:val="44"/>
    </w:rPr>
  </w:style>
  <w:style w:type="paragraph" w:styleId="Heading4">
    <w:name w:val="heading 4"/>
    <w:basedOn w:val="Normal"/>
    <w:next w:val="Normal"/>
    <w:link w:val="Heading4Char"/>
    <w:qFormat/>
    <w:rsid w:val="003825CD"/>
    <w:pPr>
      <w:outlineLvl w:val="3"/>
    </w:pPr>
    <w:rPr>
      <w:rFonts w:ascii="Myriad Pro" w:hAnsi="Myriad Pro"/>
      <w:b/>
      <w:color w:val="5F82B4"/>
      <w:sz w:val="28"/>
      <w:szCs w:val="28"/>
    </w:rPr>
  </w:style>
  <w:style w:type="paragraph" w:styleId="Heading5">
    <w:name w:val="heading 5"/>
    <w:basedOn w:val="Normal"/>
    <w:next w:val="Normal"/>
    <w:link w:val="Heading5Char"/>
    <w:qFormat/>
    <w:rsid w:val="00351A7E"/>
    <w:pPr>
      <w:keepNext/>
      <w:shd w:val="clear" w:color="auto" w:fill="FFFFFF"/>
      <w:ind w:left="14"/>
      <w:outlineLvl w:val="4"/>
    </w:pPr>
    <w:rPr>
      <w:rFonts w:ascii="Times New Roman" w:eastAsia="Times New Roman" w:hAnsi="Times New Roman"/>
      <w:b/>
      <w:bCs/>
      <w:color w:val="000000"/>
      <w:spacing w:val="-7"/>
      <w:szCs w:val="25"/>
    </w:rPr>
  </w:style>
  <w:style w:type="paragraph" w:styleId="Heading6">
    <w:name w:val="heading 6"/>
    <w:basedOn w:val="Normal"/>
    <w:next w:val="Normal"/>
    <w:link w:val="Heading6Char"/>
    <w:qFormat/>
    <w:rsid w:val="00351A7E"/>
    <w:pPr>
      <w:keepNext/>
      <w:shd w:val="clear" w:color="auto" w:fill="FFFFFF"/>
      <w:ind w:left="14"/>
      <w:jc w:val="both"/>
      <w:outlineLvl w:val="5"/>
    </w:pPr>
    <w:rPr>
      <w:rFonts w:ascii="Times New Roman" w:eastAsia="Times New Roman" w:hAnsi="Times New Roman"/>
      <w:b/>
      <w:bCs/>
      <w:color w:val="000000"/>
      <w:spacing w:val="-5"/>
      <w:szCs w:val="25"/>
    </w:rPr>
  </w:style>
  <w:style w:type="paragraph" w:styleId="Heading7">
    <w:name w:val="heading 7"/>
    <w:basedOn w:val="Normal"/>
    <w:next w:val="Normal"/>
    <w:link w:val="Heading7Char"/>
    <w:qFormat/>
    <w:rsid w:val="00351A7E"/>
    <w:pPr>
      <w:keepNext/>
      <w:shd w:val="clear" w:color="auto" w:fill="FFFFFF"/>
      <w:ind w:left="29"/>
      <w:jc w:val="both"/>
      <w:outlineLvl w:val="6"/>
    </w:pPr>
    <w:rPr>
      <w:rFonts w:ascii="Times New Roman" w:eastAsia="Times New Roman" w:hAnsi="Times New Roman"/>
      <w:b/>
      <w:bCs/>
      <w:color w:val="000000"/>
      <w:spacing w:val="-5"/>
      <w:szCs w:val="25"/>
    </w:rPr>
  </w:style>
  <w:style w:type="paragraph" w:styleId="Heading8">
    <w:name w:val="heading 8"/>
    <w:basedOn w:val="Normal"/>
    <w:next w:val="Normal"/>
    <w:link w:val="Heading8Char"/>
    <w:qFormat/>
    <w:rsid w:val="00351A7E"/>
    <w:pPr>
      <w:keepNext/>
      <w:shd w:val="clear" w:color="auto" w:fill="FFFFFF"/>
      <w:tabs>
        <w:tab w:val="left" w:pos="365"/>
      </w:tabs>
      <w:ind w:left="10"/>
      <w:jc w:val="both"/>
      <w:outlineLvl w:val="7"/>
    </w:pPr>
    <w:rPr>
      <w:rFonts w:ascii="Times New Roman" w:eastAsia="Times New Roman" w:hAnsi="Times New Roman"/>
      <w:b/>
      <w:bCs/>
      <w:color w:val="000000"/>
      <w:spacing w:val="-6"/>
      <w:szCs w:val="25"/>
    </w:rPr>
  </w:style>
  <w:style w:type="paragraph" w:styleId="Heading9">
    <w:name w:val="heading 9"/>
    <w:basedOn w:val="Normal"/>
    <w:next w:val="Normal"/>
    <w:link w:val="Heading9Char"/>
    <w:qFormat/>
    <w:rsid w:val="00351A7E"/>
    <w:pPr>
      <w:keepNext/>
      <w:shd w:val="clear" w:color="auto" w:fill="FFFFFF"/>
      <w:tabs>
        <w:tab w:val="left" w:pos="365"/>
      </w:tabs>
      <w:ind w:left="5"/>
      <w:jc w:val="both"/>
      <w:outlineLvl w:val="8"/>
    </w:pPr>
    <w:rPr>
      <w:rFonts w:ascii="Times New Roman" w:eastAsia="Times New Roman" w:hAnsi="Times New Roman"/>
      <w:b/>
      <w:bCs/>
      <w:color w:val="000000"/>
      <w:spacing w:val="-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2A28"/>
  </w:style>
  <w:style w:type="paragraph" w:styleId="Footer">
    <w:name w:val="footer"/>
    <w:basedOn w:val="Normal"/>
    <w:link w:val="Foot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2A28"/>
  </w:style>
  <w:style w:type="paragraph" w:styleId="BalloonText">
    <w:name w:val="Balloon Text"/>
    <w:basedOn w:val="Normal"/>
    <w:link w:val="BalloonTextChar"/>
    <w:semiHidden/>
    <w:unhideWhenUsed/>
    <w:rsid w:val="00532A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2A28"/>
    <w:rPr>
      <w:rFonts w:ascii="Tahoma" w:hAnsi="Tahoma" w:cs="Tahoma"/>
      <w:sz w:val="16"/>
      <w:szCs w:val="16"/>
    </w:rPr>
  </w:style>
  <w:style w:type="character" w:styleId="Hyperlink">
    <w:name w:val="Hyperlink"/>
    <w:basedOn w:val="DefaultParagraphFont"/>
    <w:uiPriority w:val="99"/>
    <w:unhideWhenUsed/>
    <w:rsid w:val="00B26526"/>
    <w:rPr>
      <w:color w:val="0000FF" w:themeColor="hyperlink"/>
      <w:u w:val="single"/>
    </w:rPr>
  </w:style>
  <w:style w:type="table" w:styleId="TableGrid">
    <w:name w:val="Table Grid"/>
    <w:basedOn w:val="TableNormal"/>
    <w:uiPriority w:val="59"/>
    <w:rsid w:val="00FC7458"/>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25CD"/>
    <w:rPr>
      <w:rFonts w:ascii="Myriad Pro" w:eastAsia="Calibri" w:hAnsi="Myriad Pro" w:cs="Times New Roman"/>
      <w:b/>
      <w:color w:val="5F82B4"/>
      <w:sz w:val="72"/>
      <w:szCs w:val="72"/>
    </w:rPr>
  </w:style>
  <w:style w:type="character" w:customStyle="1" w:styleId="Heading2Char">
    <w:name w:val="Heading 2 Char"/>
    <w:basedOn w:val="DefaultParagraphFont"/>
    <w:link w:val="Heading2"/>
    <w:rsid w:val="003825CD"/>
    <w:rPr>
      <w:rFonts w:ascii="Myriad Pro" w:eastAsia="Calibri" w:hAnsi="Myriad Pro" w:cs="Times New Roman"/>
      <w:sz w:val="52"/>
      <w:szCs w:val="52"/>
    </w:rPr>
  </w:style>
  <w:style w:type="character" w:customStyle="1" w:styleId="Heading3Char">
    <w:name w:val="Heading 3 Char"/>
    <w:basedOn w:val="DefaultParagraphFont"/>
    <w:link w:val="Heading3"/>
    <w:rsid w:val="003825CD"/>
    <w:rPr>
      <w:rFonts w:ascii="Myriad Pro" w:eastAsia="Calibri" w:hAnsi="Myriad Pro" w:cs="Times New Roman"/>
      <w:b/>
      <w:color w:val="5F82B4"/>
      <w:sz w:val="44"/>
      <w:szCs w:val="44"/>
    </w:rPr>
  </w:style>
  <w:style w:type="character" w:customStyle="1" w:styleId="Heading4Char">
    <w:name w:val="Heading 4 Char"/>
    <w:basedOn w:val="DefaultParagraphFont"/>
    <w:link w:val="Heading4"/>
    <w:rsid w:val="003825CD"/>
    <w:rPr>
      <w:rFonts w:ascii="Myriad Pro" w:eastAsia="Calibri" w:hAnsi="Myriad Pro" w:cs="Times New Roman"/>
      <w:b/>
      <w:color w:val="5F82B4"/>
      <w:sz w:val="28"/>
      <w:szCs w:val="28"/>
    </w:rPr>
  </w:style>
  <w:style w:type="character" w:customStyle="1" w:styleId="Heading5Char">
    <w:name w:val="Heading 5 Char"/>
    <w:basedOn w:val="DefaultParagraphFont"/>
    <w:link w:val="Heading5"/>
    <w:rsid w:val="00351A7E"/>
    <w:rPr>
      <w:rFonts w:ascii="Times New Roman" w:eastAsia="Times New Roman" w:hAnsi="Times New Roman" w:cs="Times New Roman"/>
      <w:b/>
      <w:bCs/>
      <w:color w:val="000000"/>
      <w:spacing w:val="-7"/>
      <w:sz w:val="24"/>
      <w:szCs w:val="25"/>
      <w:shd w:val="clear" w:color="auto" w:fill="FFFFFF"/>
    </w:rPr>
  </w:style>
  <w:style w:type="character" w:customStyle="1" w:styleId="Heading6Char">
    <w:name w:val="Heading 6 Char"/>
    <w:basedOn w:val="DefaultParagraphFont"/>
    <w:link w:val="Heading6"/>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7Char">
    <w:name w:val="Heading 7 Char"/>
    <w:basedOn w:val="DefaultParagraphFont"/>
    <w:link w:val="Heading7"/>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8Char">
    <w:name w:val="Heading 8 Char"/>
    <w:basedOn w:val="DefaultParagraphFont"/>
    <w:link w:val="Heading8"/>
    <w:rsid w:val="00351A7E"/>
    <w:rPr>
      <w:rFonts w:ascii="Times New Roman" w:eastAsia="Times New Roman" w:hAnsi="Times New Roman" w:cs="Times New Roman"/>
      <w:b/>
      <w:bCs/>
      <w:color w:val="000000"/>
      <w:spacing w:val="-6"/>
      <w:sz w:val="24"/>
      <w:szCs w:val="25"/>
      <w:shd w:val="clear" w:color="auto" w:fill="FFFFFF"/>
    </w:rPr>
  </w:style>
  <w:style w:type="character" w:customStyle="1" w:styleId="Heading9Char">
    <w:name w:val="Heading 9 Char"/>
    <w:basedOn w:val="DefaultParagraphFont"/>
    <w:link w:val="Heading9"/>
    <w:rsid w:val="00351A7E"/>
    <w:rPr>
      <w:rFonts w:ascii="Times New Roman" w:eastAsia="Times New Roman" w:hAnsi="Times New Roman" w:cs="Times New Roman"/>
      <w:b/>
      <w:bCs/>
      <w:color w:val="000000"/>
      <w:spacing w:val="-5"/>
      <w:sz w:val="24"/>
      <w:szCs w:val="25"/>
      <w:shd w:val="clear" w:color="auto" w:fill="FFFFFF"/>
    </w:rPr>
  </w:style>
  <w:style w:type="paragraph" w:styleId="BlockText">
    <w:name w:val="Block Text"/>
    <w:basedOn w:val="Normal"/>
    <w:rsid w:val="00351A7E"/>
    <w:pPr>
      <w:shd w:val="clear" w:color="auto" w:fill="FFFFFF"/>
      <w:ind w:left="360" w:right="33" w:hanging="360"/>
      <w:jc w:val="both"/>
    </w:pPr>
    <w:rPr>
      <w:rFonts w:ascii="Times New Roman" w:eastAsia="Times New Roman" w:hAnsi="Times New Roman"/>
      <w:color w:val="000000"/>
      <w:spacing w:val="-4"/>
      <w:szCs w:val="25"/>
    </w:rPr>
  </w:style>
  <w:style w:type="paragraph" w:styleId="BodyTextIndent">
    <w:name w:val="Body Text Indent"/>
    <w:basedOn w:val="Normal"/>
    <w:link w:val="BodyTextIndentChar"/>
    <w:rsid w:val="00351A7E"/>
    <w:pPr>
      <w:shd w:val="clear" w:color="auto" w:fill="FFFFFF"/>
      <w:ind w:left="19"/>
      <w:jc w:val="both"/>
    </w:pPr>
    <w:rPr>
      <w:rFonts w:ascii="Times New Roman" w:eastAsia="Times New Roman" w:hAnsi="Times New Roman"/>
      <w:b/>
      <w:bCs/>
      <w:color w:val="000000"/>
      <w:spacing w:val="-5"/>
      <w:szCs w:val="25"/>
    </w:rPr>
  </w:style>
  <w:style w:type="character" w:customStyle="1" w:styleId="BodyTextIndentChar">
    <w:name w:val="Body Text Indent Char"/>
    <w:basedOn w:val="DefaultParagraphFont"/>
    <w:link w:val="BodyTextIndent"/>
    <w:rsid w:val="00351A7E"/>
    <w:rPr>
      <w:rFonts w:ascii="Times New Roman" w:eastAsia="Times New Roman" w:hAnsi="Times New Roman" w:cs="Times New Roman"/>
      <w:b/>
      <w:bCs/>
      <w:color w:val="000000"/>
      <w:spacing w:val="-5"/>
      <w:sz w:val="24"/>
      <w:szCs w:val="25"/>
      <w:shd w:val="clear" w:color="auto" w:fill="FFFFFF"/>
    </w:rPr>
  </w:style>
  <w:style w:type="paragraph" w:styleId="BodyTextIndent2">
    <w:name w:val="Body Text Indent 2"/>
    <w:basedOn w:val="Normal"/>
    <w:link w:val="BodyTextIndent2Char"/>
    <w:rsid w:val="00351A7E"/>
    <w:pPr>
      <w:shd w:val="clear" w:color="auto" w:fill="FFFFFF"/>
      <w:ind w:left="10"/>
      <w:jc w:val="both"/>
    </w:pPr>
    <w:rPr>
      <w:rFonts w:ascii="Times New Roman" w:eastAsia="Times New Roman" w:hAnsi="Times New Roman"/>
      <w:color w:val="000000"/>
      <w:spacing w:val="-5"/>
      <w:szCs w:val="25"/>
    </w:rPr>
  </w:style>
  <w:style w:type="character" w:customStyle="1" w:styleId="BodyTextIndent2Char">
    <w:name w:val="Body Text Indent 2 Char"/>
    <w:basedOn w:val="DefaultParagraphFont"/>
    <w:link w:val="BodyTextIndent2"/>
    <w:rsid w:val="00351A7E"/>
    <w:rPr>
      <w:rFonts w:ascii="Times New Roman" w:eastAsia="Times New Roman" w:hAnsi="Times New Roman" w:cs="Times New Roman"/>
      <w:color w:val="000000"/>
      <w:spacing w:val="-5"/>
      <w:sz w:val="24"/>
      <w:szCs w:val="25"/>
      <w:shd w:val="clear" w:color="auto" w:fill="FFFFFF"/>
    </w:rPr>
  </w:style>
  <w:style w:type="paragraph" w:styleId="BodyText">
    <w:name w:val="Body Text"/>
    <w:basedOn w:val="Normal"/>
    <w:link w:val="BodyTextChar"/>
    <w:rsid w:val="00351A7E"/>
    <w:pPr>
      <w:shd w:val="clear" w:color="auto" w:fill="FFFFFF"/>
      <w:jc w:val="both"/>
    </w:pPr>
    <w:rPr>
      <w:rFonts w:ascii="Times New Roman" w:eastAsia="Times New Roman" w:hAnsi="Times New Roman"/>
    </w:rPr>
  </w:style>
  <w:style w:type="character" w:customStyle="1" w:styleId="BodyTextChar">
    <w:name w:val="Body Text Char"/>
    <w:basedOn w:val="DefaultParagraphFont"/>
    <w:link w:val="BodyText"/>
    <w:rsid w:val="00351A7E"/>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rsid w:val="00351A7E"/>
    <w:pPr>
      <w:shd w:val="clear" w:color="auto" w:fill="FFFFFF"/>
      <w:ind w:left="14"/>
      <w:jc w:val="both"/>
    </w:pPr>
    <w:rPr>
      <w:rFonts w:ascii="Times New Roman" w:eastAsia="Times New Roman" w:hAnsi="Times New Roman"/>
      <w:color w:val="000000"/>
      <w:spacing w:val="-5"/>
      <w:szCs w:val="25"/>
    </w:rPr>
  </w:style>
  <w:style w:type="character" w:customStyle="1" w:styleId="BodyTextIndent3Char">
    <w:name w:val="Body Text Indent 3 Char"/>
    <w:basedOn w:val="DefaultParagraphFont"/>
    <w:link w:val="BodyTextIndent3"/>
    <w:rsid w:val="00351A7E"/>
    <w:rPr>
      <w:rFonts w:ascii="Times New Roman" w:eastAsia="Times New Roman" w:hAnsi="Times New Roman" w:cs="Times New Roman"/>
      <w:color w:val="000000"/>
      <w:spacing w:val="-5"/>
      <w:sz w:val="24"/>
      <w:szCs w:val="25"/>
      <w:shd w:val="clear" w:color="auto" w:fill="FFFFFF"/>
    </w:rPr>
  </w:style>
  <w:style w:type="character" w:styleId="PageNumber">
    <w:name w:val="page number"/>
    <w:basedOn w:val="DefaultParagraphFont"/>
    <w:rsid w:val="00351A7E"/>
  </w:style>
  <w:style w:type="paragraph" w:styleId="ListParagraph">
    <w:name w:val="List Paragraph"/>
    <w:basedOn w:val="Normal"/>
    <w:uiPriority w:val="34"/>
    <w:qFormat/>
    <w:rsid w:val="00CE740F"/>
    <w:pPr>
      <w:ind w:left="720"/>
      <w:contextualSpacing/>
    </w:pPr>
  </w:style>
  <w:style w:type="paragraph" w:styleId="NormalWeb">
    <w:name w:val="Normal (Web)"/>
    <w:basedOn w:val="Normal"/>
    <w:uiPriority w:val="99"/>
    <w:semiHidden/>
    <w:unhideWhenUsed/>
    <w:rsid w:val="00672D46"/>
    <w:pPr>
      <w:spacing w:before="100" w:beforeAutospacing="1" w:after="100" w:afterAutospacing="1"/>
    </w:pPr>
    <w:rPr>
      <w:rFonts w:ascii="Times New Roman" w:eastAsia="Times New Roman" w:hAnsi="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5CD"/>
    <w:pPr>
      <w:spacing w:after="0" w:line="240" w:lineRule="auto"/>
    </w:pPr>
    <w:rPr>
      <w:rFonts w:ascii="Arial" w:eastAsia="Calibri" w:hAnsi="Arial" w:cs="Times New Roman"/>
      <w:sz w:val="24"/>
      <w:szCs w:val="24"/>
    </w:rPr>
  </w:style>
  <w:style w:type="paragraph" w:styleId="Heading1">
    <w:name w:val="heading 1"/>
    <w:basedOn w:val="Normal"/>
    <w:next w:val="Normal"/>
    <w:link w:val="Heading1Char"/>
    <w:qFormat/>
    <w:rsid w:val="003825CD"/>
    <w:pPr>
      <w:outlineLvl w:val="0"/>
    </w:pPr>
    <w:rPr>
      <w:rFonts w:ascii="Myriad Pro" w:hAnsi="Myriad Pro"/>
      <w:b/>
      <w:color w:val="5F82B4"/>
      <w:sz w:val="72"/>
      <w:szCs w:val="72"/>
    </w:rPr>
  </w:style>
  <w:style w:type="paragraph" w:styleId="Heading2">
    <w:name w:val="heading 2"/>
    <w:basedOn w:val="Normal"/>
    <w:next w:val="Normal"/>
    <w:link w:val="Heading2Char"/>
    <w:qFormat/>
    <w:rsid w:val="003825CD"/>
    <w:pPr>
      <w:outlineLvl w:val="1"/>
    </w:pPr>
    <w:rPr>
      <w:rFonts w:ascii="Myriad Pro" w:hAnsi="Myriad Pro"/>
      <w:sz w:val="52"/>
      <w:szCs w:val="52"/>
    </w:rPr>
  </w:style>
  <w:style w:type="paragraph" w:styleId="Heading3">
    <w:name w:val="heading 3"/>
    <w:basedOn w:val="Normal"/>
    <w:next w:val="Normal"/>
    <w:link w:val="Heading3Char"/>
    <w:qFormat/>
    <w:rsid w:val="003825CD"/>
    <w:pPr>
      <w:outlineLvl w:val="2"/>
    </w:pPr>
    <w:rPr>
      <w:rFonts w:ascii="Myriad Pro" w:hAnsi="Myriad Pro"/>
      <w:b/>
      <w:color w:val="5F82B4"/>
      <w:sz w:val="44"/>
      <w:szCs w:val="44"/>
    </w:rPr>
  </w:style>
  <w:style w:type="paragraph" w:styleId="Heading4">
    <w:name w:val="heading 4"/>
    <w:basedOn w:val="Normal"/>
    <w:next w:val="Normal"/>
    <w:link w:val="Heading4Char"/>
    <w:qFormat/>
    <w:rsid w:val="003825CD"/>
    <w:pPr>
      <w:outlineLvl w:val="3"/>
    </w:pPr>
    <w:rPr>
      <w:rFonts w:ascii="Myriad Pro" w:hAnsi="Myriad Pro"/>
      <w:b/>
      <w:color w:val="5F82B4"/>
      <w:sz w:val="28"/>
      <w:szCs w:val="28"/>
    </w:rPr>
  </w:style>
  <w:style w:type="paragraph" w:styleId="Heading5">
    <w:name w:val="heading 5"/>
    <w:basedOn w:val="Normal"/>
    <w:next w:val="Normal"/>
    <w:link w:val="Heading5Char"/>
    <w:qFormat/>
    <w:rsid w:val="00351A7E"/>
    <w:pPr>
      <w:keepNext/>
      <w:shd w:val="clear" w:color="auto" w:fill="FFFFFF"/>
      <w:ind w:left="14"/>
      <w:outlineLvl w:val="4"/>
    </w:pPr>
    <w:rPr>
      <w:rFonts w:ascii="Times New Roman" w:eastAsia="Times New Roman" w:hAnsi="Times New Roman"/>
      <w:b/>
      <w:bCs/>
      <w:color w:val="000000"/>
      <w:spacing w:val="-7"/>
      <w:szCs w:val="25"/>
    </w:rPr>
  </w:style>
  <w:style w:type="paragraph" w:styleId="Heading6">
    <w:name w:val="heading 6"/>
    <w:basedOn w:val="Normal"/>
    <w:next w:val="Normal"/>
    <w:link w:val="Heading6Char"/>
    <w:qFormat/>
    <w:rsid w:val="00351A7E"/>
    <w:pPr>
      <w:keepNext/>
      <w:shd w:val="clear" w:color="auto" w:fill="FFFFFF"/>
      <w:ind w:left="14"/>
      <w:jc w:val="both"/>
      <w:outlineLvl w:val="5"/>
    </w:pPr>
    <w:rPr>
      <w:rFonts w:ascii="Times New Roman" w:eastAsia="Times New Roman" w:hAnsi="Times New Roman"/>
      <w:b/>
      <w:bCs/>
      <w:color w:val="000000"/>
      <w:spacing w:val="-5"/>
      <w:szCs w:val="25"/>
    </w:rPr>
  </w:style>
  <w:style w:type="paragraph" w:styleId="Heading7">
    <w:name w:val="heading 7"/>
    <w:basedOn w:val="Normal"/>
    <w:next w:val="Normal"/>
    <w:link w:val="Heading7Char"/>
    <w:qFormat/>
    <w:rsid w:val="00351A7E"/>
    <w:pPr>
      <w:keepNext/>
      <w:shd w:val="clear" w:color="auto" w:fill="FFFFFF"/>
      <w:ind w:left="29"/>
      <w:jc w:val="both"/>
      <w:outlineLvl w:val="6"/>
    </w:pPr>
    <w:rPr>
      <w:rFonts w:ascii="Times New Roman" w:eastAsia="Times New Roman" w:hAnsi="Times New Roman"/>
      <w:b/>
      <w:bCs/>
      <w:color w:val="000000"/>
      <w:spacing w:val="-5"/>
      <w:szCs w:val="25"/>
    </w:rPr>
  </w:style>
  <w:style w:type="paragraph" w:styleId="Heading8">
    <w:name w:val="heading 8"/>
    <w:basedOn w:val="Normal"/>
    <w:next w:val="Normal"/>
    <w:link w:val="Heading8Char"/>
    <w:qFormat/>
    <w:rsid w:val="00351A7E"/>
    <w:pPr>
      <w:keepNext/>
      <w:shd w:val="clear" w:color="auto" w:fill="FFFFFF"/>
      <w:tabs>
        <w:tab w:val="left" w:pos="365"/>
      </w:tabs>
      <w:ind w:left="10"/>
      <w:jc w:val="both"/>
      <w:outlineLvl w:val="7"/>
    </w:pPr>
    <w:rPr>
      <w:rFonts w:ascii="Times New Roman" w:eastAsia="Times New Roman" w:hAnsi="Times New Roman"/>
      <w:b/>
      <w:bCs/>
      <w:color w:val="000000"/>
      <w:spacing w:val="-6"/>
      <w:szCs w:val="25"/>
    </w:rPr>
  </w:style>
  <w:style w:type="paragraph" w:styleId="Heading9">
    <w:name w:val="heading 9"/>
    <w:basedOn w:val="Normal"/>
    <w:next w:val="Normal"/>
    <w:link w:val="Heading9Char"/>
    <w:qFormat/>
    <w:rsid w:val="00351A7E"/>
    <w:pPr>
      <w:keepNext/>
      <w:shd w:val="clear" w:color="auto" w:fill="FFFFFF"/>
      <w:tabs>
        <w:tab w:val="left" w:pos="365"/>
      </w:tabs>
      <w:ind w:left="5"/>
      <w:jc w:val="both"/>
      <w:outlineLvl w:val="8"/>
    </w:pPr>
    <w:rPr>
      <w:rFonts w:ascii="Times New Roman" w:eastAsia="Times New Roman" w:hAnsi="Times New Roman"/>
      <w:b/>
      <w:bCs/>
      <w:color w:val="000000"/>
      <w:spacing w:val="-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2A28"/>
  </w:style>
  <w:style w:type="paragraph" w:styleId="Footer">
    <w:name w:val="footer"/>
    <w:basedOn w:val="Normal"/>
    <w:link w:val="FooterChar"/>
    <w:unhideWhenUsed/>
    <w:rsid w:val="00532A28"/>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2A28"/>
  </w:style>
  <w:style w:type="paragraph" w:styleId="BalloonText">
    <w:name w:val="Balloon Text"/>
    <w:basedOn w:val="Normal"/>
    <w:link w:val="BalloonTextChar"/>
    <w:semiHidden/>
    <w:unhideWhenUsed/>
    <w:rsid w:val="00532A28"/>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32A28"/>
    <w:rPr>
      <w:rFonts w:ascii="Tahoma" w:hAnsi="Tahoma" w:cs="Tahoma"/>
      <w:sz w:val="16"/>
      <w:szCs w:val="16"/>
    </w:rPr>
  </w:style>
  <w:style w:type="character" w:styleId="Hyperlink">
    <w:name w:val="Hyperlink"/>
    <w:basedOn w:val="DefaultParagraphFont"/>
    <w:uiPriority w:val="99"/>
    <w:unhideWhenUsed/>
    <w:rsid w:val="00B26526"/>
    <w:rPr>
      <w:color w:val="0000FF" w:themeColor="hyperlink"/>
      <w:u w:val="single"/>
    </w:rPr>
  </w:style>
  <w:style w:type="table" w:styleId="TableGrid">
    <w:name w:val="Table Grid"/>
    <w:basedOn w:val="TableNormal"/>
    <w:uiPriority w:val="59"/>
    <w:rsid w:val="00FC7458"/>
    <w:pPr>
      <w:spacing w:after="0" w:line="240" w:lineRule="auto"/>
    </w:pPr>
    <w:rPr>
      <w:rFonts w:ascii="Arial" w:eastAsia="Calibri" w:hAnsi="Arial"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825CD"/>
    <w:rPr>
      <w:rFonts w:ascii="Myriad Pro" w:eastAsia="Calibri" w:hAnsi="Myriad Pro" w:cs="Times New Roman"/>
      <w:b/>
      <w:color w:val="5F82B4"/>
      <w:sz w:val="72"/>
      <w:szCs w:val="72"/>
    </w:rPr>
  </w:style>
  <w:style w:type="character" w:customStyle="1" w:styleId="Heading2Char">
    <w:name w:val="Heading 2 Char"/>
    <w:basedOn w:val="DefaultParagraphFont"/>
    <w:link w:val="Heading2"/>
    <w:rsid w:val="003825CD"/>
    <w:rPr>
      <w:rFonts w:ascii="Myriad Pro" w:eastAsia="Calibri" w:hAnsi="Myriad Pro" w:cs="Times New Roman"/>
      <w:sz w:val="52"/>
      <w:szCs w:val="52"/>
    </w:rPr>
  </w:style>
  <w:style w:type="character" w:customStyle="1" w:styleId="Heading3Char">
    <w:name w:val="Heading 3 Char"/>
    <w:basedOn w:val="DefaultParagraphFont"/>
    <w:link w:val="Heading3"/>
    <w:rsid w:val="003825CD"/>
    <w:rPr>
      <w:rFonts w:ascii="Myriad Pro" w:eastAsia="Calibri" w:hAnsi="Myriad Pro" w:cs="Times New Roman"/>
      <w:b/>
      <w:color w:val="5F82B4"/>
      <w:sz w:val="44"/>
      <w:szCs w:val="44"/>
    </w:rPr>
  </w:style>
  <w:style w:type="character" w:customStyle="1" w:styleId="Heading4Char">
    <w:name w:val="Heading 4 Char"/>
    <w:basedOn w:val="DefaultParagraphFont"/>
    <w:link w:val="Heading4"/>
    <w:rsid w:val="003825CD"/>
    <w:rPr>
      <w:rFonts w:ascii="Myriad Pro" w:eastAsia="Calibri" w:hAnsi="Myriad Pro" w:cs="Times New Roman"/>
      <w:b/>
      <w:color w:val="5F82B4"/>
      <w:sz w:val="28"/>
      <w:szCs w:val="28"/>
    </w:rPr>
  </w:style>
  <w:style w:type="character" w:customStyle="1" w:styleId="Heading5Char">
    <w:name w:val="Heading 5 Char"/>
    <w:basedOn w:val="DefaultParagraphFont"/>
    <w:link w:val="Heading5"/>
    <w:rsid w:val="00351A7E"/>
    <w:rPr>
      <w:rFonts w:ascii="Times New Roman" w:eastAsia="Times New Roman" w:hAnsi="Times New Roman" w:cs="Times New Roman"/>
      <w:b/>
      <w:bCs/>
      <w:color w:val="000000"/>
      <w:spacing w:val="-7"/>
      <w:sz w:val="24"/>
      <w:szCs w:val="25"/>
      <w:shd w:val="clear" w:color="auto" w:fill="FFFFFF"/>
    </w:rPr>
  </w:style>
  <w:style w:type="character" w:customStyle="1" w:styleId="Heading6Char">
    <w:name w:val="Heading 6 Char"/>
    <w:basedOn w:val="DefaultParagraphFont"/>
    <w:link w:val="Heading6"/>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7Char">
    <w:name w:val="Heading 7 Char"/>
    <w:basedOn w:val="DefaultParagraphFont"/>
    <w:link w:val="Heading7"/>
    <w:rsid w:val="00351A7E"/>
    <w:rPr>
      <w:rFonts w:ascii="Times New Roman" w:eastAsia="Times New Roman" w:hAnsi="Times New Roman" w:cs="Times New Roman"/>
      <w:b/>
      <w:bCs/>
      <w:color w:val="000000"/>
      <w:spacing w:val="-5"/>
      <w:sz w:val="24"/>
      <w:szCs w:val="25"/>
      <w:shd w:val="clear" w:color="auto" w:fill="FFFFFF"/>
    </w:rPr>
  </w:style>
  <w:style w:type="character" w:customStyle="1" w:styleId="Heading8Char">
    <w:name w:val="Heading 8 Char"/>
    <w:basedOn w:val="DefaultParagraphFont"/>
    <w:link w:val="Heading8"/>
    <w:rsid w:val="00351A7E"/>
    <w:rPr>
      <w:rFonts w:ascii="Times New Roman" w:eastAsia="Times New Roman" w:hAnsi="Times New Roman" w:cs="Times New Roman"/>
      <w:b/>
      <w:bCs/>
      <w:color w:val="000000"/>
      <w:spacing w:val="-6"/>
      <w:sz w:val="24"/>
      <w:szCs w:val="25"/>
      <w:shd w:val="clear" w:color="auto" w:fill="FFFFFF"/>
    </w:rPr>
  </w:style>
  <w:style w:type="character" w:customStyle="1" w:styleId="Heading9Char">
    <w:name w:val="Heading 9 Char"/>
    <w:basedOn w:val="DefaultParagraphFont"/>
    <w:link w:val="Heading9"/>
    <w:rsid w:val="00351A7E"/>
    <w:rPr>
      <w:rFonts w:ascii="Times New Roman" w:eastAsia="Times New Roman" w:hAnsi="Times New Roman" w:cs="Times New Roman"/>
      <w:b/>
      <w:bCs/>
      <w:color w:val="000000"/>
      <w:spacing w:val="-5"/>
      <w:sz w:val="24"/>
      <w:szCs w:val="25"/>
      <w:shd w:val="clear" w:color="auto" w:fill="FFFFFF"/>
    </w:rPr>
  </w:style>
  <w:style w:type="paragraph" w:styleId="BlockText">
    <w:name w:val="Block Text"/>
    <w:basedOn w:val="Normal"/>
    <w:rsid w:val="00351A7E"/>
    <w:pPr>
      <w:shd w:val="clear" w:color="auto" w:fill="FFFFFF"/>
      <w:ind w:left="360" w:right="33" w:hanging="360"/>
      <w:jc w:val="both"/>
    </w:pPr>
    <w:rPr>
      <w:rFonts w:ascii="Times New Roman" w:eastAsia="Times New Roman" w:hAnsi="Times New Roman"/>
      <w:color w:val="000000"/>
      <w:spacing w:val="-4"/>
      <w:szCs w:val="25"/>
    </w:rPr>
  </w:style>
  <w:style w:type="paragraph" w:styleId="BodyTextIndent">
    <w:name w:val="Body Text Indent"/>
    <w:basedOn w:val="Normal"/>
    <w:link w:val="BodyTextIndentChar"/>
    <w:rsid w:val="00351A7E"/>
    <w:pPr>
      <w:shd w:val="clear" w:color="auto" w:fill="FFFFFF"/>
      <w:ind w:left="19"/>
      <w:jc w:val="both"/>
    </w:pPr>
    <w:rPr>
      <w:rFonts w:ascii="Times New Roman" w:eastAsia="Times New Roman" w:hAnsi="Times New Roman"/>
      <w:b/>
      <w:bCs/>
      <w:color w:val="000000"/>
      <w:spacing w:val="-5"/>
      <w:szCs w:val="25"/>
    </w:rPr>
  </w:style>
  <w:style w:type="character" w:customStyle="1" w:styleId="BodyTextIndentChar">
    <w:name w:val="Body Text Indent Char"/>
    <w:basedOn w:val="DefaultParagraphFont"/>
    <w:link w:val="BodyTextIndent"/>
    <w:rsid w:val="00351A7E"/>
    <w:rPr>
      <w:rFonts w:ascii="Times New Roman" w:eastAsia="Times New Roman" w:hAnsi="Times New Roman" w:cs="Times New Roman"/>
      <w:b/>
      <w:bCs/>
      <w:color w:val="000000"/>
      <w:spacing w:val="-5"/>
      <w:sz w:val="24"/>
      <w:szCs w:val="25"/>
      <w:shd w:val="clear" w:color="auto" w:fill="FFFFFF"/>
    </w:rPr>
  </w:style>
  <w:style w:type="paragraph" w:styleId="BodyTextIndent2">
    <w:name w:val="Body Text Indent 2"/>
    <w:basedOn w:val="Normal"/>
    <w:link w:val="BodyTextIndent2Char"/>
    <w:rsid w:val="00351A7E"/>
    <w:pPr>
      <w:shd w:val="clear" w:color="auto" w:fill="FFFFFF"/>
      <w:ind w:left="10"/>
      <w:jc w:val="both"/>
    </w:pPr>
    <w:rPr>
      <w:rFonts w:ascii="Times New Roman" w:eastAsia="Times New Roman" w:hAnsi="Times New Roman"/>
      <w:color w:val="000000"/>
      <w:spacing w:val="-5"/>
      <w:szCs w:val="25"/>
    </w:rPr>
  </w:style>
  <w:style w:type="character" w:customStyle="1" w:styleId="BodyTextIndent2Char">
    <w:name w:val="Body Text Indent 2 Char"/>
    <w:basedOn w:val="DefaultParagraphFont"/>
    <w:link w:val="BodyTextIndent2"/>
    <w:rsid w:val="00351A7E"/>
    <w:rPr>
      <w:rFonts w:ascii="Times New Roman" w:eastAsia="Times New Roman" w:hAnsi="Times New Roman" w:cs="Times New Roman"/>
      <w:color w:val="000000"/>
      <w:spacing w:val="-5"/>
      <w:sz w:val="24"/>
      <w:szCs w:val="25"/>
      <w:shd w:val="clear" w:color="auto" w:fill="FFFFFF"/>
    </w:rPr>
  </w:style>
  <w:style w:type="paragraph" w:styleId="BodyText">
    <w:name w:val="Body Text"/>
    <w:basedOn w:val="Normal"/>
    <w:link w:val="BodyTextChar"/>
    <w:rsid w:val="00351A7E"/>
    <w:pPr>
      <w:shd w:val="clear" w:color="auto" w:fill="FFFFFF"/>
      <w:jc w:val="both"/>
    </w:pPr>
    <w:rPr>
      <w:rFonts w:ascii="Times New Roman" w:eastAsia="Times New Roman" w:hAnsi="Times New Roman"/>
    </w:rPr>
  </w:style>
  <w:style w:type="character" w:customStyle="1" w:styleId="BodyTextChar">
    <w:name w:val="Body Text Char"/>
    <w:basedOn w:val="DefaultParagraphFont"/>
    <w:link w:val="BodyText"/>
    <w:rsid w:val="00351A7E"/>
    <w:rPr>
      <w:rFonts w:ascii="Times New Roman" w:eastAsia="Times New Roman" w:hAnsi="Times New Roman" w:cs="Times New Roman"/>
      <w:sz w:val="24"/>
      <w:szCs w:val="24"/>
      <w:shd w:val="clear" w:color="auto" w:fill="FFFFFF"/>
    </w:rPr>
  </w:style>
  <w:style w:type="paragraph" w:styleId="BodyTextIndent3">
    <w:name w:val="Body Text Indent 3"/>
    <w:basedOn w:val="Normal"/>
    <w:link w:val="BodyTextIndent3Char"/>
    <w:rsid w:val="00351A7E"/>
    <w:pPr>
      <w:shd w:val="clear" w:color="auto" w:fill="FFFFFF"/>
      <w:ind w:left="14"/>
      <w:jc w:val="both"/>
    </w:pPr>
    <w:rPr>
      <w:rFonts w:ascii="Times New Roman" w:eastAsia="Times New Roman" w:hAnsi="Times New Roman"/>
      <w:color w:val="000000"/>
      <w:spacing w:val="-5"/>
      <w:szCs w:val="25"/>
    </w:rPr>
  </w:style>
  <w:style w:type="character" w:customStyle="1" w:styleId="BodyTextIndent3Char">
    <w:name w:val="Body Text Indent 3 Char"/>
    <w:basedOn w:val="DefaultParagraphFont"/>
    <w:link w:val="BodyTextIndent3"/>
    <w:rsid w:val="00351A7E"/>
    <w:rPr>
      <w:rFonts w:ascii="Times New Roman" w:eastAsia="Times New Roman" w:hAnsi="Times New Roman" w:cs="Times New Roman"/>
      <w:color w:val="000000"/>
      <w:spacing w:val="-5"/>
      <w:sz w:val="24"/>
      <w:szCs w:val="25"/>
      <w:shd w:val="clear" w:color="auto" w:fill="FFFFFF"/>
    </w:rPr>
  </w:style>
  <w:style w:type="character" w:styleId="PageNumber">
    <w:name w:val="page number"/>
    <w:basedOn w:val="DefaultParagraphFont"/>
    <w:rsid w:val="00351A7E"/>
  </w:style>
  <w:style w:type="paragraph" w:styleId="ListParagraph">
    <w:name w:val="List Paragraph"/>
    <w:basedOn w:val="Normal"/>
    <w:uiPriority w:val="34"/>
    <w:qFormat/>
    <w:rsid w:val="00CE740F"/>
    <w:pPr>
      <w:ind w:left="720"/>
      <w:contextualSpacing/>
    </w:pPr>
  </w:style>
  <w:style w:type="paragraph" w:styleId="NormalWeb">
    <w:name w:val="Normal (Web)"/>
    <w:basedOn w:val="Normal"/>
    <w:uiPriority w:val="99"/>
    <w:semiHidden/>
    <w:unhideWhenUsed/>
    <w:rsid w:val="00672D46"/>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3C3CD-4883-42BB-BC86-421C9B0D3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bebadmin</dc:creator>
  <cp:lastModifiedBy>Debby 1. Miller</cp:lastModifiedBy>
  <cp:revision>2</cp:revision>
  <cp:lastPrinted>2017-10-02T09:28:00Z</cp:lastPrinted>
  <dcterms:created xsi:type="dcterms:W3CDTF">2017-10-02T09:29:00Z</dcterms:created>
  <dcterms:modified xsi:type="dcterms:W3CDTF">2017-10-02T09:29:00Z</dcterms:modified>
</cp:coreProperties>
</file>