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D6DA" w14:textId="277DD1E5" w:rsidR="00897DAB" w:rsidRPr="00DB60BF" w:rsidRDefault="006A60F0" w:rsidP="006A60F0">
      <w:r>
        <w:rPr>
          <w:noProof/>
          <w:lang w:val="en-US" w:bidi="th-TH"/>
        </w:rPr>
        <w:drawing>
          <wp:inline distT="0" distB="0" distL="0" distR="0" wp14:anchorId="760B39AD" wp14:editId="50C5D974">
            <wp:extent cx="58420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inline>
        </w:drawing>
      </w:r>
    </w:p>
    <w:p w14:paraId="2469A885" w14:textId="5481C187" w:rsidR="00897DAB" w:rsidRPr="00AA3EA6" w:rsidRDefault="00DB60BF" w:rsidP="00897DAB">
      <w:pPr>
        <w:jc w:val="center"/>
        <w:rPr>
          <w:sz w:val="64"/>
          <w:szCs w:val="64"/>
        </w:rPr>
      </w:pPr>
      <w:r>
        <w:rPr>
          <w:noProof/>
          <w:lang w:val="en-US" w:bidi="th-TH"/>
        </w:rPr>
        <w:drawing>
          <wp:inline distT="0" distB="0" distL="0" distR="0" wp14:anchorId="7832E616" wp14:editId="2AD58A50">
            <wp:extent cx="5731510" cy="1442085"/>
            <wp:effectExtent l="0" t="0" r="2540" b="5715"/>
            <wp:docPr id="3" name="Picture 3" descr="https://www.sis.edu/khaoyai/sites/default/file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s.edu/khaoyai/sites/default/files/colorf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r w:rsidR="00897DAB" w:rsidRPr="00AA3EA6">
        <w:rPr>
          <w:sz w:val="64"/>
          <w:szCs w:val="64"/>
        </w:rPr>
        <w:t>Applicant Information Pack</w:t>
      </w:r>
    </w:p>
    <w:p w14:paraId="10EA2EE3" w14:textId="3D559327" w:rsidR="008871B7" w:rsidRPr="00AA3EA6" w:rsidRDefault="004043C2" w:rsidP="00897DAB">
      <w:pPr>
        <w:jc w:val="center"/>
        <w:rPr>
          <w:sz w:val="64"/>
          <w:szCs w:val="64"/>
        </w:rPr>
      </w:pPr>
      <w:r>
        <w:rPr>
          <w:sz w:val="64"/>
          <w:szCs w:val="64"/>
        </w:rPr>
        <w:t>Head of Outdoor Education</w:t>
      </w:r>
    </w:p>
    <w:p w14:paraId="53813F4A" w14:textId="416350DA" w:rsidR="00DB60BF" w:rsidRDefault="00DB60BF" w:rsidP="00897DAB">
      <w:pPr>
        <w:jc w:val="center"/>
        <w:rPr>
          <w:sz w:val="72"/>
          <w:szCs w:val="72"/>
        </w:rPr>
      </w:pPr>
      <w:r>
        <w:rPr>
          <w:noProof/>
          <w:lang w:val="en-US" w:bidi="th-TH"/>
        </w:rPr>
        <w:drawing>
          <wp:inline distT="0" distB="0" distL="0" distR="0" wp14:anchorId="730C657F" wp14:editId="506D1D76">
            <wp:extent cx="5731510" cy="36817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81730"/>
                    </a:xfrm>
                    <a:prstGeom prst="rect">
                      <a:avLst/>
                    </a:prstGeom>
                    <a:noFill/>
                    <a:ln>
                      <a:noFill/>
                    </a:ln>
                  </pic:spPr>
                </pic:pic>
              </a:graphicData>
            </a:graphic>
          </wp:inline>
        </w:drawing>
      </w:r>
    </w:p>
    <w:p w14:paraId="02771BBD" w14:textId="5C00826A" w:rsidR="007A507C" w:rsidRDefault="007A507C" w:rsidP="003C5592">
      <w:pPr>
        <w:jc w:val="both"/>
        <w:rPr>
          <w:rFonts w:cstheme="minorHAnsi"/>
        </w:rPr>
      </w:pPr>
      <w:r>
        <w:rPr>
          <w:noProof/>
          <w:lang w:val="en-US" w:bidi="th-TH"/>
        </w:rPr>
        <w:lastRenderedPageBreak/>
        <w:drawing>
          <wp:inline distT="0" distB="0" distL="0" distR="0" wp14:anchorId="7BABA3C7" wp14:editId="6F085542">
            <wp:extent cx="5731510" cy="3289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9935"/>
                    </a:xfrm>
                    <a:prstGeom prst="rect">
                      <a:avLst/>
                    </a:prstGeom>
                    <a:noFill/>
                    <a:ln>
                      <a:noFill/>
                    </a:ln>
                  </pic:spPr>
                </pic:pic>
              </a:graphicData>
            </a:graphic>
          </wp:inline>
        </w:drawing>
      </w:r>
    </w:p>
    <w:p w14:paraId="5DA91F5A" w14:textId="5F19307A" w:rsidR="003C5592" w:rsidRPr="00F26FBE" w:rsidRDefault="003C5592" w:rsidP="003C5592">
      <w:pPr>
        <w:jc w:val="both"/>
        <w:rPr>
          <w:rFonts w:cstheme="minorHAnsi"/>
        </w:rPr>
      </w:pPr>
      <w:r w:rsidRPr="00F26FBE">
        <w:rPr>
          <w:rFonts w:cstheme="minorHAnsi"/>
        </w:rPr>
        <w:t>Dear applicant,</w:t>
      </w:r>
    </w:p>
    <w:p w14:paraId="77BAABD7" w14:textId="6D26208C" w:rsidR="003C5592" w:rsidRDefault="003C5592" w:rsidP="003C5592">
      <w:pPr>
        <w:spacing w:after="0"/>
        <w:jc w:val="both"/>
        <w:rPr>
          <w:rFonts w:cstheme="minorHAnsi"/>
        </w:rPr>
      </w:pPr>
      <w:r w:rsidRPr="00F26FBE">
        <w:rPr>
          <w:rFonts w:cstheme="minorHAnsi"/>
        </w:rPr>
        <w:t xml:space="preserve">Thank you for expressing an interest in the role of </w:t>
      </w:r>
      <w:r w:rsidR="00ED2B50">
        <w:rPr>
          <w:color w:val="000000" w:themeColor="text1"/>
        </w:rPr>
        <w:t>Head of Outdoor Education</w:t>
      </w:r>
      <w:r>
        <w:rPr>
          <w:color w:val="000000" w:themeColor="text1"/>
        </w:rPr>
        <w:t xml:space="preserve"> </w:t>
      </w:r>
      <w:r w:rsidRPr="00F26FBE">
        <w:rPr>
          <w:rFonts w:cstheme="minorHAnsi"/>
        </w:rPr>
        <w:t xml:space="preserve">at </w:t>
      </w:r>
      <w:r>
        <w:rPr>
          <w:rFonts w:cstheme="minorHAnsi"/>
        </w:rPr>
        <w:t>St. Stephen’</w:t>
      </w:r>
      <w:r w:rsidR="00603D32">
        <w:rPr>
          <w:rFonts w:cstheme="minorHAnsi"/>
        </w:rPr>
        <w:t>s International School, Khao Yai</w:t>
      </w:r>
      <w:r w:rsidRPr="00F26FBE">
        <w:rPr>
          <w:rFonts w:cstheme="minorHAnsi"/>
        </w:rPr>
        <w:t xml:space="preserve">. </w:t>
      </w:r>
      <w:r>
        <w:rPr>
          <w:rFonts w:cstheme="minorHAnsi"/>
        </w:rPr>
        <w:t xml:space="preserve"> I hope you find the information in this application pack informative as we are </w:t>
      </w:r>
      <w:r w:rsidRPr="00F26FBE">
        <w:rPr>
          <w:rFonts w:cstheme="minorHAnsi"/>
        </w:rPr>
        <w:t xml:space="preserve">keen to employ an </w:t>
      </w:r>
      <w:r w:rsidR="004C7ED7">
        <w:rPr>
          <w:rFonts w:cstheme="minorHAnsi"/>
        </w:rPr>
        <w:t>outstanding</w:t>
      </w:r>
      <w:r w:rsidRPr="00F26FBE">
        <w:rPr>
          <w:rFonts w:cstheme="minorHAnsi"/>
        </w:rPr>
        <w:t xml:space="preserve"> candidate who</w:t>
      </w:r>
      <w:r>
        <w:rPr>
          <w:rFonts w:cstheme="minorHAnsi"/>
        </w:rPr>
        <w:t xml:space="preserve"> will make a significant impact to the school</w:t>
      </w:r>
      <w:r w:rsidR="00603D32">
        <w:rPr>
          <w:rFonts w:cstheme="minorHAnsi"/>
        </w:rPr>
        <w:t xml:space="preserve"> and the visiting groups from across Thailand and beyond who benefit by staying with us</w:t>
      </w:r>
      <w:r>
        <w:rPr>
          <w:rFonts w:cstheme="minorHAnsi"/>
        </w:rPr>
        <w:t>. If you feel that you have the skills and dedication to make a difference, I strongly encourage you to make an application.</w:t>
      </w:r>
    </w:p>
    <w:p w14:paraId="465264E2" w14:textId="77777777" w:rsidR="003C5592" w:rsidRPr="003C5592" w:rsidRDefault="003C5592" w:rsidP="003C5592">
      <w:pPr>
        <w:spacing w:after="0"/>
        <w:jc w:val="both"/>
        <w:rPr>
          <w:rFonts w:cstheme="minorHAnsi"/>
        </w:rPr>
      </w:pPr>
    </w:p>
    <w:p w14:paraId="66B7FC30" w14:textId="333D157C" w:rsidR="003C5592" w:rsidRDefault="004C7ED7" w:rsidP="003C5592">
      <w:pPr>
        <w:jc w:val="both"/>
        <w:rPr>
          <w:rFonts w:cstheme="minorHAnsi"/>
        </w:rPr>
      </w:pPr>
      <w:r>
        <w:rPr>
          <w:rFonts w:cstheme="minorHAnsi"/>
        </w:rPr>
        <w:t xml:space="preserve">St. Stephen’s is an exceptional school in many ways.  It was the first international boarding school in Thailand and remains one of only a handful of international boarding schools </w:t>
      </w:r>
      <w:r w:rsidR="00A95DB3">
        <w:rPr>
          <w:rFonts w:cstheme="minorHAnsi"/>
        </w:rPr>
        <w:t xml:space="preserve">in Thailand </w:t>
      </w:r>
      <w:r>
        <w:rPr>
          <w:rFonts w:cstheme="minorHAnsi"/>
        </w:rPr>
        <w:t xml:space="preserve">offering the English curriculum.  </w:t>
      </w:r>
      <w:r w:rsidR="007A507C">
        <w:rPr>
          <w:rFonts w:cstheme="minorHAnsi"/>
        </w:rPr>
        <w:t>T</w:t>
      </w:r>
      <w:r>
        <w:rPr>
          <w:rFonts w:cstheme="minorHAnsi"/>
        </w:rPr>
        <w:t xml:space="preserve">he school occupies </w:t>
      </w:r>
      <w:r w:rsidR="007A507C">
        <w:rPr>
          <w:rFonts w:cstheme="minorHAnsi"/>
        </w:rPr>
        <w:t xml:space="preserve">one of </w:t>
      </w:r>
      <w:r>
        <w:rPr>
          <w:rFonts w:cstheme="minorHAnsi"/>
        </w:rPr>
        <w:t>the finest campus</w:t>
      </w:r>
      <w:r w:rsidR="007A507C">
        <w:rPr>
          <w:rFonts w:cstheme="minorHAnsi"/>
        </w:rPr>
        <w:t>es</w:t>
      </w:r>
      <w:r>
        <w:rPr>
          <w:rFonts w:cstheme="minorHAnsi"/>
        </w:rPr>
        <w:t xml:space="preserve"> in Thailand</w:t>
      </w:r>
      <w:r w:rsidR="007A507C">
        <w:rPr>
          <w:rFonts w:cstheme="minorHAnsi"/>
        </w:rPr>
        <w:t>. S</w:t>
      </w:r>
      <w:r>
        <w:rPr>
          <w:rFonts w:cstheme="minorHAnsi"/>
        </w:rPr>
        <w:t xml:space="preserve">eated close to the World Heritage Site of the Khao Yai National Park there is access to a range of exceptional resources and attractions.  We are unique in that we host the Howling Gibbon Adventure Centre.  This is a specialist outdoor education centre </w:t>
      </w:r>
      <w:r w:rsidR="00391699">
        <w:rPr>
          <w:rFonts w:cstheme="minorHAnsi"/>
        </w:rPr>
        <w:t>that provides opportunities to students from around Thailand to experience learning</w:t>
      </w:r>
      <w:r w:rsidR="00603D32">
        <w:rPr>
          <w:rFonts w:cstheme="minorHAnsi"/>
        </w:rPr>
        <w:t xml:space="preserve"> in an outdoor environment.  St. Stephen’s</w:t>
      </w:r>
      <w:r w:rsidR="00391699">
        <w:rPr>
          <w:rFonts w:cstheme="minorHAnsi"/>
        </w:rPr>
        <w:t xml:space="preserve"> students are fortunate in being able to benefit throughout the year from this special resource. </w:t>
      </w:r>
      <w:r>
        <w:rPr>
          <w:rFonts w:cstheme="minorHAnsi"/>
        </w:rPr>
        <w:t xml:space="preserve"> </w:t>
      </w:r>
    </w:p>
    <w:p w14:paraId="11F3A0D0" w14:textId="02B6E582" w:rsidR="00391699" w:rsidRDefault="00603D32" w:rsidP="003C5592">
      <w:pPr>
        <w:jc w:val="both"/>
        <w:rPr>
          <w:rFonts w:cstheme="minorHAnsi"/>
        </w:rPr>
      </w:pPr>
      <w:r>
        <w:rPr>
          <w:rFonts w:cstheme="minorHAnsi"/>
        </w:rPr>
        <w:t>With around 1</w:t>
      </w:r>
      <w:r w:rsidR="008566C2">
        <w:rPr>
          <w:rFonts w:cstheme="minorHAnsi"/>
        </w:rPr>
        <w:t>5</w:t>
      </w:r>
      <w:r w:rsidR="00391699">
        <w:rPr>
          <w:rFonts w:cstheme="minorHAnsi"/>
        </w:rPr>
        <w:t>0 students from age 2 ½ to 1</w:t>
      </w:r>
      <w:r w:rsidR="00ED2B50">
        <w:rPr>
          <w:rFonts w:cstheme="minorHAnsi"/>
        </w:rPr>
        <w:t>8</w:t>
      </w:r>
      <w:r w:rsidR="00391699">
        <w:rPr>
          <w:rFonts w:cstheme="minorHAnsi"/>
        </w:rPr>
        <w:t xml:space="preserve"> everyone knows everyone. We offer a very personalised learning environment and students are supported exceptionally well.  Class sizes are small and teachers often benefit from the support of a teaching assistant.  All primary classes have their own dedicated teaching assistant and there are additional teaching assistants specialising in ESL, science, PE and design technology.</w:t>
      </w:r>
    </w:p>
    <w:p w14:paraId="2A1E3223" w14:textId="469F7989" w:rsidR="00391699" w:rsidRPr="009D5286" w:rsidRDefault="00391699" w:rsidP="003C5592">
      <w:pPr>
        <w:jc w:val="both"/>
        <w:rPr>
          <w:rFonts w:cstheme="minorHAnsi"/>
        </w:rPr>
      </w:pPr>
      <w:r>
        <w:rPr>
          <w:rFonts w:cstheme="minorHAnsi"/>
        </w:rPr>
        <w:t xml:space="preserve">Our ‘East Meets West’ philosophy is very important to us.  </w:t>
      </w:r>
      <w:r w:rsidR="00B60121">
        <w:rPr>
          <w:rFonts w:cstheme="minorHAnsi"/>
        </w:rPr>
        <w:t>We take the best that education offers from the West and combine that with the culture and exemplary learning approaches from the East.  Our students are a delight to teach and parents are incredibly supportive.  As a school we have very high expectations of our students and staff</w:t>
      </w:r>
      <w:r w:rsidR="00A95DB3">
        <w:rPr>
          <w:rFonts w:cstheme="minorHAnsi"/>
        </w:rPr>
        <w:t>,</w:t>
      </w:r>
      <w:r w:rsidR="00B60121">
        <w:rPr>
          <w:rFonts w:cstheme="minorHAnsi"/>
        </w:rPr>
        <w:t xml:space="preserve"> and provide an environment where everybody can thrive.  We mark key Thai ceremonies within school, which celebrates the Eastern culture. </w:t>
      </w:r>
    </w:p>
    <w:p w14:paraId="3B52A9DC" w14:textId="7019A901" w:rsidR="003C5592" w:rsidRPr="00AA3EA6" w:rsidRDefault="003C5592" w:rsidP="003C5592">
      <w:pPr>
        <w:jc w:val="both"/>
      </w:pPr>
      <w:r w:rsidRPr="00AA3EA6">
        <w:t>We are seeking</w:t>
      </w:r>
      <w:r w:rsidR="00AA3EA6">
        <w:t xml:space="preserve"> </w:t>
      </w:r>
      <w:r w:rsidRPr="00AA3EA6">
        <w:t xml:space="preserve">an outstanding </w:t>
      </w:r>
      <w:r w:rsidR="00603D32">
        <w:t xml:space="preserve">outdoor </w:t>
      </w:r>
      <w:r w:rsidR="009966A9">
        <w:t>teacher</w:t>
      </w:r>
      <w:r w:rsidR="00603D32">
        <w:t xml:space="preserve"> to lead and further develop</w:t>
      </w:r>
      <w:r w:rsidRPr="00AA3EA6">
        <w:t xml:space="preserve"> our successful </w:t>
      </w:r>
      <w:r w:rsidR="00603D32">
        <w:t>outdoor education centre</w:t>
      </w:r>
      <w:r w:rsidRPr="00AA3EA6">
        <w:t xml:space="preserve">. </w:t>
      </w:r>
      <w:r w:rsidR="00C248E4" w:rsidRPr="00AA3EA6">
        <w:t xml:space="preserve">The </w:t>
      </w:r>
      <w:r w:rsidR="00B60121" w:rsidRPr="00AA3EA6">
        <w:t xml:space="preserve">exceptional </w:t>
      </w:r>
      <w:r w:rsidRPr="00AA3EA6">
        <w:t xml:space="preserve">candidate </w:t>
      </w:r>
      <w:r w:rsidR="00AA3EA6">
        <w:t xml:space="preserve">we wish to appoint </w:t>
      </w:r>
      <w:r w:rsidRPr="00AA3EA6">
        <w:t xml:space="preserve">will be able to build upon established </w:t>
      </w:r>
      <w:r w:rsidRPr="00AA3EA6">
        <w:lastRenderedPageBreak/>
        <w:t>success</w:t>
      </w:r>
      <w:r w:rsidR="00603D32">
        <w:t xml:space="preserve"> and should be equally confident whether leading adventure activities, environmental education or community work</w:t>
      </w:r>
      <w:r w:rsidRPr="00AA3EA6">
        <w:t xml:space="preserve">.  The appropriate candidate will have high aspirations for every student and </w:t>
      </w:r>
      <w:r w:rsidR="00603D32">
        <w:t>be committed to delivering the highest quality experience for them</w:t>
      </w:r>
      <w:r w:rsidRPr="00AA3EA6">
        <w:t>.</w:t>
      </w:r>
      <w:r w:rsidR="00603D32">
        <w:t xml:space="preserve">  Excellent communication, a proactive approach and a ‘can do’ attitude are all essential.  The</w:t>
      </w:r>
      <w:r w:rsidR="00ED2B50">
        <w:t xml:space="preserve"> Head of</w:t>
      </w:r>
      <w:r w:rsidR="00603D32">
        <w:t xml:space="preserve"> Outdoor Education is supported by a full-time Thai member of staff who oversees paperwork within the Howling Gibbon and who also </w:t>
      </w:r>
      <w:proofErr w:type="gramStart"/>
      <w:r w:rsidR="00603D32">
        <w:t>leads  activities</w:t>
      </w:r>
      <w:proofErr w:type="gramEnd"/>
      <w:r w:rsidR="00603D32">
        <w:t xml:space="preserve">.  In addition there is a team of specialist staff who work as required.  As a consequence of the strong demand for outdoor education in Thailand we are looking to expand the full-time Howling Gibbon team through internships for gap year outdoor education students </w:t>
      </w:r>
      <w:r w:rsidR="008566C2">
        <w:t>with the potential for an</w:t>
      </w:r>
      <w:r w:rsidR="00603D32">
        <w:t xml:space="preserve"> appointment of at least one outdoor education graduate as an additional team leader.  The successful applicant will therefore need to be able to effectively induct and train staff at the start of the academic year.    </w:t>
      </w:r>
    </w:p>
    <w:p w14:paraId="6D4B3064" w14:textId="57BC5DE1" w:rsidR="003C5592" w:rsidRDefault="003C5592" w:rsidP="003C5592">
      <w:pPr>
        <w:jc w:val="both"/>
      </w:pPr>
      <w:r>
        <w:t xml:space="preserve">The school is highly committed to the professional development of all its staff and </w:t>
      </w:r>
      <w:r w:rsidR="00603D32">
        <w:t>supports ongoing CPDL.</w:t>
      </w:r>
      <w:r>
        <w:t xml:space="preserve">   </w:t>
      </w:r>
      <w:r w:rsidR="004B25CC">
        <w:t xml:space="preserve">We encourage </w:t>
      </w:r>
      <w:r>
        <w:t>opportunit</w:t>
      </w:r>
      <w:r w:rsidR="004B25CC">
        <w:t>ies</w:t>
      </w:r>
      <w:r>
        <w:t xml:space="preserve"> to share best practice in a culture of collaboration.</w:t>
      </w:r>
    </w:p>
    <w:p w14:paraId="3C04C739" w14:textId="07A4ACDA" w:rsidR="00603D32" w:rsidRDefault="003C5592" w:rsidP="003C5592">
      <w:pPr>
        <w:jc w:val="both"/>
        <w:rPr>
          <w:rFonts w:cstheme="minorHAnsi"/>
        </w:rPr>
      </w:pPr>
      <w:r w:rsidRPr="00F26FBE">
        <w:rPr>
          <w:rFonts w:cstheme="minorHAnsi"/>
        </w:rPr>
        <w:t xml:space="preserve">The school has </w:t>
      </w:r>
      <w:r w:rsidR="002038E6">
        <w:rPr>
          <w:rFonts w:cstheme="minorHAnsi"/>
        </w:rPr>
        <w:t xml:space="preserve">excellent </w:t>
      </w:r>
      <w:r w:rsidR="00047A64">
        <w:rPr>
          <w:rFonts w:cstheme="minorHAnsi"/>
        </w:rPr>
        <w:t xml:space="preserve">teaching </w:t>
      </w:r>
      <w:r w:rsidR="002038E6">
        <w:rPr>
          <w:rFonts w:cstheme="minorHAnsi"/>
        </w:rPr>
        <w:t>facilities</w:t>
      </w:r>
      <w:r w:rsidR="00047A64">
        <w:rPr>
          <w:rFonts w:cstheme="minorHAnsi"/>
        </w:rPr>
        <w:t xml:space="preserve">, both within the school </w:t>
      </w:r>
      <w:r w:rsidR="00A95DB3">
        <w:rPr>
          <w:rFonts w:cstheme="minorHAnsi"/>
        </w:rPr>
        <w:t xml:space="preserve">building </w:t>
      </w:r>
      <w:r w:rsidR="00047A64">
        <w:rPr>
          <w:rFonts w:cstheme="minorHAnsi"/>
        </w:rPr>
        <w:t>and outside</w:t>
      </w:r>
      <w:r w:rsidR="002038E6">
        <w:rPr>
          <w:rFonts w:cstheme="minorHAnsi"/>
        </w:rPr>
        <w:t xml:space="preserve">.  </w:t>
      </w:r>
      <w:r w:rsidR="00047A64">
        <w:rPr>
          <w:rFonts w:cstheme="minorHAnsi"/>
        </w:rPr>
        <w:t>The school is continually looking to improve</w:t>
      </w:r>
      <w:r w:rsidR="00AA3EA6">
        <w:rPr>
          <w:rFonts w:cstheme="minorHAnsi"/>
        </w:rPr>
        <w:t>,</w:t>
      </w:r>
      <w:r w:rsidR="00227D24">
        <w:rPr>
          <w:rFonts w:cstheme="minorHAnsi"/>
        </w:rPr>
        <w:t xml:space="preserve"> and we </w:t>
      </w:r>
      <w:r w:rsidR="008566C2">
        <w:rPr>
          <w:rFonts w:cstheme="minorHAnsi"/>
        </w:rPr>
        <w:t>recently built</w:t>
      </w:r>
      <w:r w:rsidR="00047A64">
        <w:rPr>
          <w:rFonts w:cstheme="minorHAnsi"/>
        </w:rPr>
        <w:t xml:space="preserve"> a dedicated STEAMER Centre within the school (Science Technology Engineering Art Mathematics Electronics Robotics) a</w:t>
      </w:r>
      <w:r w:rsidR="008566C2">
        <w:rPr>
          <w:rFonts w:cstheme="minorHAnsi"/>
        </w:rPr>
        <w:t>nd are</w:t>
      </w:r>
      <w:r w:rsidR="00047A64">
        <w:rPr>
          <w:rFonts w:cstheme="minorHAnsi"/>
        </w:rPr>
        <w:t xml:space="preserve"> expan</w:t>
      </w:r>
      <w:r w:rsidR="008566C2">
        <w:rPr>
          <w:rFonts w:cstheme="minorHAnsi"/>
        </w:rPr>
        <w:t>ding</w:t>
      </w:r>
      <w:r w:rsidR="00047A64">
        <w:rPr>
          <w:rFonts w:cstheme="minorHAnsi"/>
        </w:rPr>
        <w:t xml:space="preserve"> the outdoor teaching facilities. </w:t>
      </w:r>
      <w:r w:rsidR="00603D32">
        <w:rPr>
          <w:rFonts w:cstheme="minorHAnsi"/>
        </w:rPr>
        <w:t xml:space="preserve"> </w:t>
      </w:r>
      <w:r w:rsidR="008566C2">
        <w:rPr>
          <w:rFonts w:cstheme="minorHAnsi"/>
        </w:rPr>
        <w:t>Recent o</w:t>
      </w:r>
      <w:r w:rsidR="00603D32">
        <w:rPr>
          <w:rFonts w:cstheme="minorHAnsi"/>
        </w:rPr>
        <w:t>utdoor developments include purchas</w:t>
      </w:r>
      <w:r w:rsidR="008566C2">
        <w:rPr>
          <w:rFonts w:cstheme="minorHAnsi"/>
        </w:rPr>
        <w:t>ing</w:t>
      </w:r>
      <w:r w:rsidR="00603D32">
        <w:rPr>
          <w:rFonts w:cstheme="minorHAnsi"/>
        </w:rPr>
        <w:t xml:space="preserve"> kayaks for use on site, the completion of </w:t>
      </w:r>
      <w:r w:rsidR="00774341">
        <w:rPr>
          <w:rFonts w:cstheme="minorHAnsi"/>
        </w:rPr>
        <w:t>a nature trail in our woods and the</w:t>
      </w:r>
      <w:r w:rsidR="00603D32">
        <w:rPr>
          <w:rFonts w:cstheme="minorHAnsi"/>
        </w:rPr>
        <w:t xml:space="preserve"> construction of a bouldering wall</w:t>
      </w:r>
      <w:r w:rsidR="00774341">
        <w:rPr>
          <w:rFonts w:cstheme="minorHAnsi"/>
        </w:rPr>
        <w:t>.</w:t>
      </w:r>
      <w:r w:rsidR="00603D32">
        <w:rPr>
          <w:rFonts w:cstheme="minorHAnsi"/>
        </w:rPr>
        <w:t xml:space="preserve"> </w:t>
      </w:r>
      <w:r w:rsidR="00047A64">
        <w:rPr>
          <w:rFonts w:cstheme="minorHAnsi"/>
        </w:rPr>
        <w:t xml:space="preserve"> We </w:t>
      </w:r>
      <w:r w:rsidR="00227D24">
        <w:rPr>
          <w:rFonts w:cstheme="minorHAnsi"/>
        </w:rPr>
        <w:t xml:space="preserve">also </w:t>
      </w:r>
      <w:r w:rsidR="00047A64">
        <w:rPr>
          <w:rFonts w:cstheme="minorHAnsi"/>
        </w:rPr>
        <w:t>open</w:t>
      </w:r>
      <w:r w:rsidR="00774341">
        <w:rPr>
          <w:rFonts w:cstheme="minorHAnsi"/>
        </w:rPr>
        <w:t>ed</w:t>
      </w:r>
      <w:r w:rsidR="00227D24">
        <w:rPr>
          <w:rFonts w:cstheme="minorHAnsi"/>
        </w:rPr>
        <w:t xml:space="preserve"> our sixth form in August 2020</w:t>
      </w:r>
      <w:r w:rsidR="00047A64">
        <w:rPr>
          <w:rFonts w:cstheme="minorHAnsi"/>
        </w:rPr>
        <w:t>.</w:t>
      </w:r>
    </w:p>
    <w:p w14:paraId="69D2E41E" w14:textId="4439DDC5" w:rsidR="003C5592" w:rsidRDefault="00C248E4" w:rsidP="003C5592">
      <w:pPr>
        <w:jc w:val="both"/>
        <w:rPr>
          <w:rFonts w:cstheme="minorHAnsi"/>
        </w:rPr>
      </w:pPr>
      <w:r>
        <w:rPr>
          <w:rFonts w:cstheme="minorHAnsi"/>
        </w:rPr>
        <w:t>St. Stephen’s International School, Khao Yai has a sister school in Bangkok.</w:t>
      </w:r>
      <w:r w:rsidR="003C5592">
        <w:rPr>
          <w:rFonts w:cstheme="minorHAnsi"/>
        </w:rPr>
        <w:t xml:space="preserve"> </w:t>
      </w:r>
      <w:r>
        <w:rPr>
          <w:rFonts w:cstheme="minorHAnsi"/>
        </w:rPr>
        <w:t>The two schools work closely together and there are opportunities for collaboration between the two sites. This is very helpful in a school where there may be a single member of staff in a department.</w:t>
      </w:r>
    </w:p>
    <w:p w14:paraId="5A86404B" w14:textId="5E068199" w:rsidR="003C5592" w:rsidRDefault="003C5592" w:rsidP="003C5592">
      <w:pPr>
        <w:pStyle w:val="NoSpacing"/>
        <w:spacing w:line="276" w:lineRule="auto"/>
        <w:jc w:val="both"/>
        <w:rPr>
          <w:rFonts w:asciiTheme="minorHAnsi" w:hAnsiTheme="minorHAnsi" w:cstheme="minorHAnsi"/>
        </w:rPr>
      </w:pPr>
      <w:r w:rsidRPr="006C4ADF">
        <w:rPr>
          <w:rFonts w:asciiTheme="minorHAnsi" w:hAnsiTheme="minorHAnsi" w:cstheme="minorHAnsi"/>
        </w:rPr>
        <w:t>All</w:t>
      </w:r>
      <w:r>
        <w:rPr>
          <w:rFonts w:asciiTheme="minorHAnsi" w:hAnsiTheme="minorHAnsi" w:cstheme="minorHAnsi"/>
        </w:rPr>
        <w:t xml:space="preserve"> candidates must complete the standard application form</w:t>
      </w:r>
      <w:r w:rsidR="00C248E4">
        <w:rPr>
          <w:rFonts w:asciiTheme="minorHAnsi" w:hAnsiTheme="minorHAnsi" w:cstheme="minorHAnsi"/>
        </w:rPr>
        <w:t>, which is accessed via the TES website</w:t>
      </w:r>
      <w:r>
        <w:rPr>
          <w:rFonts w:asciiTheme="minorHAnsi" w:hAnsiTheme="minorHAnsi" w:cstheme="minorHAnsi"/>
        </w:rPr>
        <w:t xml:space="preserve">. </w:t>
      </w:r>
      <w:r w:rsidR="00C248E4">
        <w:rPr>
          <w:rFonts w:asciiTheme="minorHAnsi" w:hAnsiTheme="minorHAnsi" w:cstheme="minorHAnsi"/>
        </w:rPr>
        <w:t>In addition</w:t>
      </w:r>
      <w:r>
        <w:rPr>
          <w:rFonts w:asciiTheme="minorHAnsi" w:hAnsiTheme="minorHAnsi" w:cstheme="minorHAnsi"/>
        </w:rPr>
        <w:t xml:space="preserve">, </w:t>
      </w:r>
      <w:r w:rsidR="00C248E4">
        <w:rPr>
          <w:rFonts w:asciiTheme="minorHAnsi" w:hAnsiTheme="minorHAnsi" w:cstheme="minorHAnsi"/>
        </w:rPr>
        <w:t xml:space="preserve">applicants are asked to send their </w:t>
      </w:r>
      <w:r>
        <w:rPr>
          <w:rFonts w:asciiTheme="minorHAnsi" w:hAnsiTheme="minorHAnsi" w:cstheme="minorHAnsi"/>
        </w:rPr>
        <w:t>CV</w:t>
      </w:r>
      <w:r w:rsidR="00C248E4">
        <w:rPr>
          <w:rFonts w:asciiTheme="minorHAnsi" w:hAnsiTheme="minorHAnsi" w:cstheme="minorHAnsi"/>
        </w:rPr>
        <w:t xml:space="preserve"> with a photo included to the Head of Campus at </w:t>
      </w:r>
      <w:hyperlink r:id="rId11" w:history="1">
        <w:r w:rsidR="00C248E4" w:rsidRPr="005D12AE">
          <w:rPr>
            <w:rStyle w:val="Hyperlink"/>
            <w:rFonts w:asciiTheme="minorHAnsi" w:hAnsiTheme="minorHAnsi" w:cstheme="minorHAnsi"/>
          </w:rPr>
          <w:t>hoc_ky@sis.edu</w:t>
        </w:r>
      </w:hyperlink>
      <w:r w:rsidR="00C248E4">
        <w:rPr>
          <w:rFonts w:asciiTheme="minorHAnsi" w:hAnsiTheme="minorHAnsi" w:cstheme="minorHAnsi"/>
        </w:rPr>
        <w:t xml:space="preserve"> </w:t>
      </w:r>
      <w:r>
        <w:rPr>
          <w:rFonts w:asciiTheme="minorHAnsi" w:hAnsiTheme="minorHAnsi" w:cstheme="minorHAnsi"/>
        </w:rPr>
        <w:t xml:space="preserve">. </w:t>
      </w:r>
      <w:r w:rsidR="00C248E4">
        <w:rPr>
          <w:rFonts w:asciiTheme="minorHAnsi" w:hAnsiTheme="minorHAnsi" w:cstheme="minorHAnsi"/>
        </w:rPr>
        <w:t>Any additional enquiries should also be sent to this email address.</w:t>
      </w:r>
      <w:r w:rsidR="00603D32">
        <w:rPr>
          <w:rFonts w:asciiTheme="minorHAnsi" w:hAnsiTheme="minorHAnsi" w:cstheme="minorHAnsi"/>
        </w:rPr>
        <w:t xml:space="preserve">  Applications should address the job description and person specification provided.</w:t>
      </w:r>
    </w:p>
    <w:p w14:paraId="6B5D5E93" w14:textId="77777777" w:rsidR="003C5592" w:rsidRDefault="003C5592" w:rsidP="003C5592">
      <w:pPr>
        <w:pStyle w:val="NoSpacing"/>
        <w:spacing w:line="276" w:lineRule="auto"/>
        <w:jc w:val="both"/>
        <w:rPr>
          <w:rFonts w:asciiTheme="minorHAnsi" w:hAnsiTheme="minorHAnsi" w:cstheme="minorHAnsi"/>
        </w:rPr>
      </w:pPr>
    </w:p>
    <w:p w14:paraId="78022BBA" w14:textId="2310C904"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St. Stephen’s International</w:t>
      </w:r>
      <w:r w:rsidR="003C5592" w:rsidRPr="00F26FBE">
        <w:rPr>
          <w:rFonts w:asciiTheme="minorHAnsi" w:hAnsiTheme="minorHAnsi" w:cstheme="minorHAnsi"/>
        </w:rPr>
        <w:t xml:space="preserve"> School</w:t>
      </w:r>
      <w:r>
        <w:rPr>
          <w:rFonts w:asciiTheme="minorHAnsi" w:hAnsiTheme="minorHAnsi" w:cstheme="minorHAnsi"/>
        </w:rPr>
        <w:t>, Khao Yai</w:t>
      </w:r>
      <w:r w:rsidR="003C5592" w:rsidRPr="00F26FBE">
        <w:rPr>
          <w:rFonts w:asciiTheme="minorHAnsi" w:hAnsiTheme="minorHAnsi" w:cstheme="minorHAnsi"/>
        </w:rPr>
        <w:t xml:space="preserve"> is committed to safeguarding and promoting the welfare of children and young people and expects all its staff to share this commitment. The interview process will assess your ability to meet the essential requirements of the post including suitability to work with children. References will be requested </w:t>
      </w:r>
      <w:r>
        <w:rPr>
          <w:rFonts w:asciiTheme="minorHAnsi" w:hAnsiTheme="minorHAnsi" w:cstheme="minorHAnsi"/>
        </w:rPr>
        <w:t>as part of the interview process</w:t>
      </w:r>
      <w:r w:rsidR="003C5592" w:rsidRPr="00F26FBE">
        <w:rPr>
          <w:rFonts w:asciiTheme="minorHAnsi" w:hAnsiTheme="minorHAnsi" w:cstheme="minorHAnsi"/>
        </w:rPr>
        <w:t>.</w:t>
      </w:r>
    </w:p>
    <w:p w14:paraId="0654885E" w14:textId="77777777" w:rsidR="003C5592" w:rsidRPr="00F26FBE" w:rsidRDefault="003C5592" w:rsidP="003C5592">
      <w:pPr>
        <w:pStyle w:val="NoSpacing"/>
        <w:spacing w:line="276" w:lineRule="auto"/>
        <w:jc w:val="both"/>
        <w:rPr>
          <w:rFonts w:asciiTheme="minorHAnsi" w:hAnsiTheme="minorHAnsi" w:cstheme="minorHAnsi"/>
        </w:rPr>
      </w:pPr>
    </w:p>
    <w:p w14:paraId="527EE976" w14:textId="52DB5673"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This is a very exciting time to join St. Stephen’s International School, Khao Yai</w:t>
      </w:r>
      <w:r w:rsidR="00603D32">
        <w:rPr>
          <w:rFonts w:asciiTheme="minorHAnsi" w:hAnsiTheme="minorHAnsi" w:cstheme="minorHAnsi"/>
        </w:rPr>
        <w:t xml:space="preserve"> and the Howling Gibbon Adventure Centre</w:t>
      </w:r>
      <w:r>
        <w:rPr>
          <w:rFonts w:asciiTheme="minorHAnsi" w:hAnsiTheme="minorHAnsi" w:cstheme="minorHAnsi"/>
        </w:rPr>
        <w:t xml:space="preserve">.   </w:t>
      </w:r>
      <w:r w:rsidR="003C5592" w:rsidRPr="00F26FBE">
        <w:rPr>
          <w:rFonts w:asciiTheme="minorHAnsi" w:hAnsiTheme="minorHAnsi" w:cstheme="minorHAnsi"/>
        </w:rPr>
        <w:t>I look forward to receiving your application.</w:t>
      </w:r>
    </w:p>
    <w:p w14:paraId="69CF3785" w14:textId="77777777" w:rsidR="003C5592" w:rsidRPr="00F26FBE" w:rsidRDefault="003C5592" w:rsidP="003C5592">
      <w:pPr>
        <w:pStyle w:val="NoSpacing"/>
        <w:spacing w:line="276" w:lineRule="auto"/>
        <w:jc w:val="both"/>
        <w:rPr>
          <w:rFonts w:asciiTheme="minorHAnsi" w:hAnsiTheme="minorHAnsi" w:cstheme="minorHAnsi"/>
        </w:rPr>
      </w:pPr>
    </w:p>
    <w:p w14:paraId="4D91D97C" w14:textId="77777777" w:rsidR="003C5592" w:rsidRPr="00F26FBE" w:rsidRDefault="003C5592" w:rsidP="003C5592">
      <w:pPr>
        <w:pStyle w:val="NoSpacing"/>
        <w:spacing w:line="276" w:lineRule="auto"/>
        <w:jc w:val="both"/>
        <w:rPr>
          <w:rFonts w:asciiTheme="minorHAnsi" w:hAnsiTheme="minorHAnsi" w:cstheme="minorHAnsi"/>
        </w:rPr>
      </w:pPr>
      <w:r w:rsidRPr="00F26FBE">
        <w:rPr>
          <w:rFonts w:asciiTheme="minorHAnsi" w:hAnsiTheme="minorHAnsi" w:cstheme="minorHAnsi"/>
        </w:rPr>
        <w:t>Yours sincerely</w:t>
      </w:r>
    </w:p>
    <w:p w14:paraId="1B2A92B3" w14:textId="3A07D7C5" w:rsidR="003C5592" w:rsidRDefault="003C5592" w:rsidP="003C5592">
      <w:pPr>
        <w:jc w:val="both"/>
        <w:rPr>
          <w:rFonts w:cstheme="minorHAnsi"/>
        </w:rPr>
      </w:pPr>
    </w:p>
    <w:p w14:paraId="59ED71B6" w14:textId="3061474F" w:rsidR="00C248E4" w:rsidRPr="00EE2066" w:rsidRDefault="00C248E4" w:rsidP="003C5592">
      <w:pPr>
        <w:jc w:val="both"/>
        <w:rPr>
          <w:rFonts w:cstheme="minorHAnsi"/>
        </w:rPr>
      </w:pPr>
      <w:r>
        <w:rPr>
          <w:noProof/>
          <w:lang w:val="en-US" w:bidi="th-TH"/>
        </w:rPr>
        <w:drawing>
          <wp:inline distT="0" distB="0" distL="0" distR="0" wp14:anchorId="54BBA158" wp14:editId="14E500ED">
            <wp:extent cx="19812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4B4AA7E1" w14:textId="77777777" w:rsidR="003C5592" w:rsidRPr="006C7B71" w:rsidRDefault="003C5592" w:rsidP="003C5592">
      <w:pPr>
        <w:pStyle w:val="NoSpacing"/>
        <w:rPr>
          <w:rFonts w:asciiTheme="minorHAnsi" w:hAnsiTheme="minorHAnsi"/>
        </w:rPr>
      </w:pPr>
      <w:proofErr w:type="spellStart"/>
      <w:r>
        <w:rPr>
          <w:rFonts w:asciiTheme="minorHAnsi" w:hAnsiTheme="minorHAnsi"/>
        </w:rPr>
        <w:t>Dr.</w:t>
      </w:r>
      <w:proofErr w:type="spellEnd"/>
      <w:r>
        <w:rPr>
          <w:rFonts w:asciiTheme="minorHAnsi" w:hAnsiTheme="minorHAnsi"/>
        </w:rPr>
        <w:t xml:space="preserve"> Kevin Hylands</w:t>
      </w:r>
    </w:p>
    <w:p w14:paraId="0A174E30" w14:textId="5F4F1285" w:rsidR="003C5592" w:rsidRPr="006C7B71" w:rsidRDefault="00C248E4" w:rsidP="003C5592">
      <w:pPr>
        <w:pStyle w:val="NoSpacing"/>
        <w:rPr>
          <w:rFonts w:asciiTheme="minorHAnsi" w:hAnsiTheme="minorHAnsi"/>
        </w:rPr>
      </w:pPr>
      <w:r>
        <w:rPr>
          <w:rFonts w:asciiTheme="minorHAnsi" w:hAnsiTheme="minorHAnsi"/>
        </w:rPr>
        <w:t>Head of Campus</w:t>
      </w:r>
    </w:p>
    <w:p w14:paraId="3B1F4D0C" w14:textId="77777777" w:rsidR="003C5592" w:rsidRDefault="003C5592" w:rsidP="003C5592">
      <w:pPr>
        <w:rPr>
          <w:b/>
        </w:rPr>
      </w:pPr>
    </w:p>
    <w:p w14:paraId="2BD33A29" w14:textId="2327AFC5" w:rsidR="006A60F0" w:rsidRPr="007E22B8" w:rsidRDefault="007A507C" w:rsidP="00897DAB">
      <w:pPr>
        <w:jc w:val="center"/>
        <w:rPr>
          <w:b/>
          <w:sz w:val="24"/>
          <w:szCs w:val="24"/>
        </w:rPr>
      </w:pPr>
      <w:r w:rsidRPr="007E22B8">
        <w:rPr>
          <w:b/>
          <w:sz w:val="24"/>
          <w:szCs w:val="24"/>
        </w:rPr>
        <w:t>St. Stephen’s International School, Khao Yai</w:t>
      </w:r>
    </w:p>
    <w:p w14:paraId="65CCFBCA" w14:textId="42D1E605" w:rsidR="007A507C" w:rsidRDefault="00FE03CB" w:rsidP="00897DAB">
      <w:pPr>
        <w:jc w:val="center"/>
        <w:rPr>
          <w:sz w:val="24"/>
          <w:szCs w:val="24"/>
        </w:rPr>
      </w:pPr>
      <w:r>
        <w:rPr>
          <w:noProof/>
          <w:lang w:val="en-US" w:bidi="th-TH"/>
        </w:rPr>
        <w:drawing>
          <wp:inline distT="0" distB="0" distL="0" distR="0" wp14:anchorId="2A591ACF" wp14:editId="6201D21A">
            <wp:extent cx="5731510" cy="1809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09750"/>
                    </a:xfrm>
                    <a:prstGeom prst="rect">
                      <a:avLst/>
                    </a:prstGeom>
                    <a:noFill/>
                    <a:ln>
                      <a:noFill/>
                    </a:ln>
                  </pic:spPr>
                </pic:pic>
              </a:graphicData>
            </a:graphic>
          </wp:inline>
        </w:drawing>
      </w:r>
    </w:p>
    <w:p w14:paraId="6C3A289B" w14:textId="025BFD68" w:rsidR="007A507C" w:rsidRDefault="007A507C" w:rsidP="007A507C">
      <w:pPr>
        <w:jc w:val="both"/>
        <w:rPr>
          <w:sz w:val="24"/>
          <w:szCs w:val="24"/>
        </w:rPr>
      </w:pPr>
      <w:r>
        <w:rPr>
          <w:sz w:val="24"/>
          <w:szCs w:val="24"/>
        </w:rPr>
        <w:t xml:space="preserve">St. Stephen’s is a non-selective co-educational day and boarding school set in a </w:t>
      </w:r>
      <w:r w:rsidR="007E22B8">
        <w:rPr>
          <w:sz w:val="24"/>
          <w:szCs w:val="24"/>
        </w:rPr>
        <w:t>beautiful</w:t>
      </w:r>
      <w:r>
        <w:rPr>
          <w:sz w:val="24"/>
          <w:szCs w:val="24"/>
        </w:rPr>
        <w:t xml:space="preserve"> 51 Rai </w:t>
      </w:r>
      <w:r w:rsidR="001150C7">
        <w:rPr>
          <w:sz w:val="24"/>
          <w:szCs w:val="24"/>
        </w:rPr>
        <w:t>site and</w:t>
      </w:r>
      <w:r>
        <w:rPr>
          <w:sz w:val="24"/>
          <w:szCs w:val="24"/>
        </w:rPr>
        <w:t xml:space="preserve"> located </w:t>
      </w:r>
      <w:r w:rsidR="000D4930">
        <w:rPr>
          <w:sz w:val="24"/>
          <w:szCs w:val="24"/>
        </w:rPr>
        <w:t>close</w:t>
      </w:r>
      <w:r>
        <w:rPr>
          <w:sz w:val="24"/>
          <w:szCs w:val="24"/>
        </w:rPr>
        <w:t xml:space="preserve"> to the </w:t>
      </w:r>
      <w:r w:rsidR="000D4930">
        <w:rPr>
          <w:sz w:val="24"/>
          <w:szCs w:val="24"/>
        </w:rPr>
        <w:t xml:space="preserve">unique and stunning </w:t>
      </w:r>
      <w:r>
        <w:rPr>
          <w:sz w:val="24"/>
          <w:szCs w:val="24"/>
        </w:rPr>
        <w:t xml:space="preserve">World Heritage Site of the Khao Yai National Park.   </w:t>
      </w:r>
      <w:r w:rsidR="007E22B8">
        <w:rPr>
          <w:sz w:val="24"/>
          <w:szCs w:val="24"/>
        </w:rPr>
        <w:t>As the first boarding school in Thailand, the school is well established and has excellent facilities.  The current intake is from 2 ½ years to 1</w:t>
      </w:r>
      <w:r w:rsidR="00774341">
        <w:rPr>
          <w:sz w:val="24"/>
          <w:szCs w:val="24"/>
        </w:rPr>
        <w:t>8</w:t>
      </w:r>
      <w:r w:rsidR="007E22B8">
        <w:rPr>
          <w:sz w:val="24"/>
          <w:szCs w:val="24"/>
        </w:rPr>
        <w:t xml:space="preserve"> years old</w:t>
      </w:r>
      <w:r w:rsidR="00FE03CB">
        <w:rPr>
          <w:sz w:val="24"/>
          <w:szCs w:val="24"/>
        </w:rPr>
        <w:t xml:space="preserve">, with around </w:t>
      </w:r>
      <w:r w:rsidR="00774341">
        <w:rPr>
          <w:sz w:val="24"/>
          <w:szCs w:val="24"/>
        </w:rPr>
        <w:t>3</w:t>
      </w:r>
      <w:r w:rsidR="00FE03CB">
        <w:rPr>
          <w:sz w:val="24"/>
          <w:szCs w:val="24"/>
        </w:rPr>
        <w:t>0% of students boarding</w:t>
      </w:r>
      <w:r w:rsidR="00227D24">
        <w:rPr>
          <w:sz w:val="24"/>
          <w:szCs w:val="24"/>
        </w:rPr>
        <w:t xml:space="preserve">. </w:t>
      </w:r>
    </w:p>
    <w:p w14:paraId="58893921" w14:textId="77777777" w:rsidR="00D62F39" w:rsidRDefault="00D62F39" w:rsidP="00D62F39">
      <w:pPr>
        <w:jc w:val="both"/>
        <w:rPr>
          <w:sz w:val="24"/>
          <w:szCs w:val="24"/>
        </w:rPr>
      </w:pPr>
      <w:r>
        <w:rPr>
          <w:sz w:val="24"/>
          <w:szCs w:val="24"/>
        </w:rPr>
        <w:t>Whilst we are non-selective with a high proportion of English as an Additional Language learners, our examinations results are excellent.  We have achieved an average overall A*-C pass rate at IGCSE of 81% over the past five years of which 37% have been A*/A grades.</w:t>
      </w:r>
    </w:p>
    <w:p w14:paraId="35EC31D0" w14:textId="0ACF3CB7" w:rsidR="007E22B8" w:rsidRDefault="007E22B8" w:rsidP="00E07D58">
      <w:pPr>
        <w:jc w:val="both"/>
        <w:rPr>
          <w:sz w:val="24"/>
          <w:szCs w:val="24"/>
        </w:rPr>
      </w:pPr>
      <w:r>
        <w:rPr>
          <w:sz w:val="24"/>
          <w:szCs w:val="24"/>
        </w:rPr>
        <w:t>Around 7</w:t>
      </w:r>
      <w:r w:rsidR="007845B0">
        <w:rPr>
          <w:sz w:val="24"/>
          <w:szCs w:val="24"/>
        </w:rPr>
        <w:t>0</w:t>
      </w:r>
      <w:r>
        <w:rPr>
          <w:sz w:val="24"/>
          <w:szCs w:val="24"/>
        </w:rPr>
        <w:t xml:space="preserve">% of our students are Thai </w:t>
      </w:r>
      <w:r w:rsidR="007845B0">
        <w:rPr>
          <w:sz w:val="24"/>
          <w:szCs w:val="24"/>
        </w:rPr>
        <w:t xml:space="preserve">nationals </w:t>
      </w:r>
      <w:r>
        <w:rPr>
          <w:sz w:val="24"/>
          <w:szCs w:val="24"/>
        </w:rPr>
        <w:t xml:space="preserve">who desire a </w:t>
      </w:r>
      <w:proofErr w:type="gramStart"/>
      <w:r w:rsidR="000D4930">
        <w:rPr>
          <w:sz w:val="24"/>
          <w:szCs w:val="24"/>
        </w:rPr>
        <w:t>high quality</w:t>
      </w:r>
      <w:proofErr w:type="gramEnd"/>
      <w:r>
        <w:rPr>
          <w:sz w:val="24"/>
          <w:szCs w:val="24"/>
        </w:rPr>
        <w:t xml:space="preserve"> English curriculum.  A further 20% have dual Thai nationality with a small number of expat students</w:t>
      </w:r>
      <w:r w:rsidR="007845B0">
        <w:rPr>
          <w:sz w:val="24"/>
          <w:szCs w:val="24"/>
        </w:rPr>
        <w:t xml:space="preserve"> from countries such as the UK, USA, </w:t>
      </w:r>
      <w:r w:rsidR="000D4930">
        <w:rPr>
          <w:sz w:val="24"/>
          <w:szCs w:val="24"/>
        </w:rPr>
        <w:t xml:space="preserve">New Zealand, </w:t>
      </w:r>
      <w:r w:rsidR="007845B0">
        <w:rPr>
          <w:sz w:val="24"/>
          <w:szCs w:val="24"/>
        </w:rPr>
        <w:t>Australia</w:t>
      </w:r>
      <w:r w:rsidR="003B07A9">
        <w:rPr>
          <w:sz w:val="24"/>
          <w:szCs w:val="24"/>
        </w:rPr>
        <w:t>, Switzerland</w:t>
      </w:r>
      <w:r w:rsidR="007845B0">
        <w:rPr>
          <w:sz w:val="24"/>
          <w:szCs w:val="24"/>
        </w:rPr>
        <w:t xml:space="preserve"> and Korea.</w:t>
      </w:r>
    </w:p>
    <w:p w14:paraId="054CCBD1" w14:textId="128F34F5" w:rsidR="00E07D58" w:rsidRDefault="000D4930" w:rsidP="00FE03CB">
      <w:pPr>
        <w:jc w:val="both"/>
        <w:rPr>
          <w:sz w:val="24"/>
          <w:szCs w:val="24"/>
        </w:rPr>
      </w:pPr>
      <w:r>
        <w:rPr>
          <w:sz w:val="24"/>
          <w:szCs w:val="24"/>
        </w:rPr>
        <w:t>The school occupies a</w:t>
      </w:r>
      <w:r w:rsidR="001F3461">
        <w:rPr>
          <w:sz w:val="24"/>
          <w:szCs w:val="24"/>
        </w:rPr>
        <w:t>n idyllic</w:t>
      </w:r>
      <w:r>
        <w:rPr>
          <w:sz w:val="24"/>
          <w:szCs w:val="24"/>
        </w:rPr>
        <w:t xml:space="preserve"> site that includes </w:t>
      </w:r>
      <w:r w:rsidR="000843BA">
        <w:rPr>
          <w:sz w:val="24"/>
          <w:szCs w:val="24"/>
        </w:rPr>
        <w:t>many</w:t>
      </w:r>
      <w:r>
        <w:rPr>
          <w:sz w:val="24"/>
          <w:szCs w:val="24"/>
        </w:rPr>
        <w:t xml:space="preserve"> sporting facilities, outdoor education </w:t>
      </w:r>
      <w:r w:rsidR="00CF565F">
        <w:rPr>
          <w:sz w:val="24"/>
          <w:szCs w:val="24"/>
        </w:rPr>
        <w:t>facilities, a cross country route and natural woodlands.  Adjacent to the school and reached by the same entrance is a 550 Rai golf course.  The school is easily accessible in under ten minutes from the main highway linking Bangkok to Northern Thailand.  Bangkok itself is 150 km away, around a two hour drive.</w:t>
      </w:r>
      <w:r w:rsidR="00E07D58">
        <w:rPr>
          <w:sz w:val="24"/>
          <w:szCs w:val="24"/>
        </w:rPr>
        <w:t xml:space="preserve">  The nearest major town is Pak Chong, around ten </w:t>
      </w:r>
      <w:proofErr w:type="spellStart"/>
      <w:r w:rsidR="00E07D58">
        <w:rPr>
          <w:sz w:val="24"/>
          <w:szCs w:val="24"/>
        </w:rPr>
        <w:t>minutes drive</w:t>
      </w:r>
      <w:proofErr w:type="spellEnd"/>
      <w:r w:rsidR="00E07D58">
        <w:rPr>
          <w:sz w:val="24"/>
          <w:szCs w:val="24"/>
        </w:rPr>
        <w:t xml:space="preserve"> away.</w:t>
      </w:r>
    </w:p>
    <w:p w14:paraId="26569465" w14:textId="77777777" w:rsidR="00FE03CB" w:rsidRDefault="00FE03CB" w:rsidP="00FE03CB">
      <w:pPr>
        <w:jc w:val="both"/>
        <w:rPr>
          <w:sz w:val="24"/>
          <w:szCs w:val="24"/>
        </w:rPr>
      </w:pPr>
    </w:p>
    <w:p w14:paraId="2104CF46" w14:textId="4BFFB7BD" w:rsidR="000D4930" w:rsidRDefault="00E07D58" w:rsidP="00FE03CB">
      <w:pPr>
        <w:jc w:val="center"/>
        <w:rPr>
          <w:sz w:val="24"/>
          <w:szCs w:val="24"/>
        </w:rPr>
      </w:pPr>
      <w:r>
        <w:rPr>
          <w:noProof/>
          <w:lang w:val="en-US" w:bidi="th-TH"/>
        </w:rPr>
        <w:drawing>
          <wp:inline distT="0" distB="0" distL="0" distR="0" wp14:anchorId="75F16CE3" wp14:editId="294A5C82">
            <wp:extent cx="2514600" cy="1942610"/>
            <wp:effectExtent l="0" t="0" r="0" b="635"/>
            <wp:docPr id="8" name="Picture 8" descr="https://tse4.mm.bing.net/th?id=OIP.zSQNRFU_2N3qpxb108y2iQHaFs&amp;pid=15.1&amp;P=0&amp;w=233&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zSQNRFU_2N3qpxb108y2iQHaFs&amp;pid=15.1&amp;P=0&amp;w=233&amp;h=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717" cy="1979782"/>
                    </a:xfrm>
                    <a:prstGeom prst="rect">
                      <a:avLst/>
                    </a:prstGeom>
                    <a:noFill/>
                    <a:ln>
                      <a:noFill/>
                    </a:ln>
                  </pic:spPr>
                </pic:pic>
              </a:graphicData>
            </a:graphic>
          </wp:inline>
        </w:drawing>
      </w:r>
      <w:r>
        <w:rPr>
          <w:noProof/>
          <w:lang w:val="en-US" w:bidi="th-TH"/>
        </w:rPr>
        <w:drawing>
          <wp:inline distT="0" distB="0" distL="0" distR="0" wp14:anchorId="01DA830A" wp14:editId="43C4194D">
            <wp:extent cx="2628900" cy="1944358"/>
            <wp:effectExtent l="0" t="0" r="0" b="0"/>
            <wp:docPr id="9" name="Picture 9" descr="C:\Users\User\AppData\Local\Microsoft\Windows\INetCache\Content.MSO\2A95D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2A95D35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188" cy="1994864"/>
                    </a:xfrm>
                    <a:prstGeom prst="rect">
                      <a:avLst/>
                    </a:prstGeom>
                    <a:noFill/>
                    <a:ln>
                      <a:noFill/>
                    </a:ln>
                  </pic:spPr>
                </pic:pic>
              </a:graphicData>
            </a:graphic>
          </wp:inline>
        </w:drawing>
      </w:r>
    </w:p>
    <w:p w14:paraId="175F240C" w14:textId="77777777" w:rsidR="005768B7" w:rsidRDefault="005768B7">
      <w:pPr>
        <w:rPr>
          <w:b/>
          <w:sz w:val="24"/>
          <w:szCs w:val="24"/>
        </w:rPr>
      </w:pPr>
      <w:r>
        <w:rPr>
          <w:b/>
          <w:sz w:val="24"/>
          <w:szCs w:val="24"/>
        </w:rPr>
        <w:br w:type="page"/>
      </w:r>
    </w:p>
    <w:p w14:paraId="02F5252C" w14:textId="51BB3EA5" w:rsidR="00606B07" w:rsidRDefault="00946516" w:rsidP="00946516">
      <w:pPr>
        <w:jc w:val="center"/>
        <w:rPr>
          <w:b/>
          <w:sz w:val="24"/>
          <w:szCs w:val="24"/>
        </w:rPr>
      </w:pPr>
      <w:r w:rsidRPr="00946516">
        <w:rPr>
          <w:b/>
          <w:sz w:val="24"/>
          <w:szCs w:val="24"/>
        </w:rPr>
        <w:lastRenderedPageBreak/>
        <w:t>The School Curriculum</w:t>
      </w:r>
    </w:p>
    <w:p w14:paraId="3BCB424F" w14:textId="08358F70" w:rsidR="00655E1C" w:rsidRDefault="00655E1C" w:rsidP="00946516">
      <w:pPr>
        <w:jc w:val="center"/>
        <w:rPr>
          <w:b/>
          <w:sz w:val="24"/>
          <w:szCs w:val="24"/>
        </w:rPr>
      </w:pPr>
      <w:r>
        <w:rPr>
          <w:noProof/>
          <w:lang w:val="en-US" w:bidi="th-TH"/>
        </w:rPr>
        <w:drawing>
          <wp:inline distT="0" distB="0" distL="0" distR="0" wp14:anchorId="2FABCF7A" wp14:editId="743B0C11">
            <wp:extent cx="3781214" cy="283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754" cy="2845315"/>
                    </a:xfrm>
                    <a:prstGeom prst="rect">
                      <a:avLst/>
                    </a:prstGeom>
                    <a:noFill/>
                    <a:ln>
                      <a:noFill/>
                    </a:ln>
                  </pic:spPr>
                </pic:pic>
              </a:graphicData>
            </a:graphic>
          </wp:inline>
        </w:drawing>
      </w:r>
    </w:p>
    <w:p w14:paraId="4A5EE0EF" w14:textId="1E8107D8" w:rsidR="00946516" w:rsidRDefault="009B60C3" w:rsidP="00946516">
      <w:pPr>
        <w:jc w:val="both"/>
        <w:rPr>
          <w:b/>
          <w:sz w:val="24"/>
          <w:szCs w:val="24"/>
        </w:rPr>
      </w:pPr>
      <w:r w:rsidRPr="009B60C3">
        <w:rPr>
          <w:b/>
          <w:sz w:val="24"/>
          <w:szCs w:val="24"/>
        </w:rPr>
        <w:t>Early Years</w:t>
      </w:r>
    </w:p>
    <w:p w14:paraId="5716B705" w14:textId="5CFF266B" w:rsidR="009B60C3" w:rsidRDefault="009B60C3" w:rsidP="00946516">
      <w:pPr>
        <w:jc w:val="both"/>
        <w:rPr>
          <w:sz w:val="24"/>
          <w:szCs w:val="24"/>
        </w:rPr>
      </w:pPr>
      <w:r>
        <w:rPr>
          <w:sz w:val="24"/>
          <w:szCs w:val="24"/>
        </w:rPr>
        <w:t>The school has a discrete Nursery group and a combined KG1 and K</w:t>
      </w:r>
      <w:r w:rsidR="003B07A9">
        <w:rPr>
          <w:sz w:val="24"/>
          <w:szCs w:val="24"/>
        </w:rPr>
        <w:t>G</w:t>
      </w:r>
      <w:r>
        <w:rPr>
          <w:sz w:val="24"/>
          <w:szCs w:val="24"/>
        </w:rPr>
        <w:t>2 group.  Each class has spacious accommodation with dedicated resources.  The Nursery has a separate sleeping area, which some KG students continue to use.</w:t>
      </w:r>
      <w:r w:rsidR="003B07A9">
        <w:rPr>
          <w:sz w:val="24"/>
          <w:szCs w:val="24"/>
        </w:rPr>
        <w:t xml:space="preserve">  The school follows the </w:t>
      </w:r>
      <w:r w:rsidR="00403B72">
        <w:rPr>
          <w:sz w:val="24"/>
          <w:szCs w:val="24"/>
        </w:rPr>
        <w:t>English Framework for the Early Years Foundation Stage, which has seven areas for learning and development.</w:t>
      </w:r>
      <w:r w:rsidR="00F8563B">
        <w:rPr>
          <w:sz w:val="24"/>
          <w:szCs w:val="24"/>
        </w:rPr>
        <w:t xml:space="preserve">  These are communication and language, physical development, personal, social and emotional development, literacy, mathematics, understanding the world and expressive arts and design.</w:t>
      </w:r>
      <w:r w:rsidR="00403B72">
        <w:rPr>
          <w:sz w:val="24"/>
          <w:szCs w:val="24"/>
        </w:rPr>
        <w:t xml:space="preserve">  Specialist lessons are provided for music, PE, Mandarin and Thai.  Each class is supported by a dedicated teaching assistant and in addition a Nanny supports the nursery.</w:t>
      </w:r>
    </w:p>
    <w:p w14:paraId="4371C17F" w14:textId="5899CC81" w:rsidR="00F8563B" w:rsidRDefault="00F8563B" w:rsidP="00946516">
      <w:pPr>
        <w:jc w:val="both"/>
        <w:rPr>
          <w:b/>
          <w:sz w:val="24"/>
          <w:szCs w:val="24"/>
        </w:rPr>
      </w:pPr>
      <w:r>
        <w:rPr>
          <w:b/>
          <w:sz w:val="24"/>
          <w:szCs w:val="24"/>
        </w:rPr>
        <w:t>Primary</w:t>
      </w:r>
    </w:p>
    <w:p w14:paraId="10A518EE" w14:textId="69BC7B98"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rPr>
        <w:t xml:space="preserve">Primary covers Key Stage 1 and Key Stage 2.  Year 1 and Year 2 are currently taught as a combined class.  All other primary classes are taught as </w:t>
      </w:r>
      <w:r w:rsidR="000F00F1">
        <w:rPr>
          <w:rFonts w:asciiTheme="minorHAnsi" w:hAnsiTheme="minorHAnsi" w:cstheme="minorHAnsi"/>
        </w:rPr>
        <w:t xml:space="preserve">a </w:t>
      </w:r>
      <w:r w:rsidRPr="00F8563B">
        <w:rPr>
          <w:rFonts w:asciiTheme="minorHAnsi" w:hAnsiTheme="minorHAnsi" w:cstheme="minorHAnsi"/>
        </w:rPr>
        <w:t xml:space="preserve">single year group.  </w:t>
      </w:r>
      <w:r w:rsidR="00161A75">
        <w:rPr>
          <w:rFonts w:asciiTheme="minorHAnsi" w:hAnsiTheme="minorHAnsi" w:cstheme="minorHAnsi"/>
        </w:rPr>
        <w:t>Each prim</w:t>
      </w:r>
      <w:r w:rsidR="000F00F1">
        <w:rPr>
          <w:rFonts w:asciiTheme="minorHAnsi" w:hAnsiTheme="minorHAnsi" w:cstheme="minorHAnsi"/>
        </w:rPr>
        <w:t>a</w:t>
      </w:r>
      <w:r w:rsidR="00161A75">
        <w:rPr>
          <w:rFonts w:asciiTheme="minorHAnsi" w:hAnsiTheme="minorHAnsi" w:cstheme="minorHAnsi"/>
        </w:rPr>
        <w:t>ry class has its own dedicated teaching assistant.  The school broadly follows the English National Curriculum, which is delivered through t</w:t>
      </w:r>
      <w:r w:rsidRPr="00F8563B">
        <w:rPr>
          <w:rFonts w:asciiTheme="minorHAnsi" w:hAnsiTheme="minorHAnsi" w:cstheme="minorHAnsi"/>
          <w:bCs/>
          <w:sz w:val="23"/>
          <w:szCs w:val="23"/>
        </w:rPr>
        <w:t>he International Primary Curriculum (IPC)</w:t>
      </w:r>
      <w:r w:rsidR="00161A75">
        <w:rPr>
          <w:rFonts w:asciiTheme="minorHAnsi" w:hAnsiTheme="minorHAnsi" w:cstheme="minorHAnsi"/>
          <w:bCs/>
          <w:sz w:val="23"/>
          <w:szCs w:val="23"/>
        </w:rPr>
        <w:t>.</w:t>
      </w:r>
      <w:r w:rsidRPr="00F8563B">
        <w:rPr>
          <w:rFonts w:asciiTheme="minorHAnsi" w:hAnsiTheme="minorHAnsi" w:cstheme="minorHAnsi"/>
          <w:bCs/>
          <w:sz w:val="23"/>
          <w:szCs w:val="23"/>
        </w:rPr>
        <w:t xml:space="preserve"> </w:t>
      </w:r>
      <w:r w:rsidR="00161A75">
        <w:rPr>
          <w:rFonts w:asciiTheme="minorHAnsi" w:hAnsiTheme="minorHAnsi" w:cstheme="minorHAnsi"/>
          <w:bCs/>
          <w:sz w:val="23"/>
          <w:szCs w:val="23"/>
        </w:rPr>
        <w:t>This</w:t>
      </w:r>
      <w:r w:rsidRPr="00F8563B">
        <w:rPr>
          <w:rFonts w:asciiTheme="minorHAnsi" w:hAnsiTheme="minorHAnsi" w:cstheme="minorHAnsi"/>
          <w:bCs/>
          <w:sz w:val="23"/>
          <w:szCs w:val="23"/>
        </w:rPr>
        <w:t xml:space="preserve"> provides a highly engaging, cross-curricular and internationally minded curriculum.</w:t>
      </w:r>
      <w:r w:rsidR="00161A75">
        <w:rPr>
          <w:rFonts w:asciiTheme="minorHAnsi" w:hAnsiTheme="minorHAnsi" w:cstheme="minorHAnsi"/>
          <w:bCs/>
          <w:sz w:val="23"/>
          <w:szCs w:val="23"/>
        </w:rPr>
        <w:t xml:space="preserve">  </w:t>
      </w:r>
      <w:r w:rsidRPr="00F8563B">
        <w:rPr>
          <w:rFonts w:asciiTheme="minorHAnsi" w:hAnsiTheme="minorHAnsi" w:cstheme="minorHAnsi"/>
          <w:bCs/>
          <w:sz w:val="23"/>
          <w:szCs w:val="23"/>
        </w:rPr>
        <w:t>The IPC Curriculum is split into Mileposts</w:t>
      </w:r>
      <w:r w:rsidR="00161A75">
        <w:rPr>
          <w:rFonts w:asciiTheme="minorHAnsi" w:hAnsiTheme="minorHAnsi" w:cstheme="minorHAnsi"/>
          <w:bCs/>
          <w:sz w:val="23"/>
          <w:szCs w:val="23"/>
        </w:rPr>
        <w:t>:</w:t>
      </w:r>
    </w:p>
    <w:p w14:paraId="28BA278C" w14:textId="4293C282"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Years 1 and 2 – Milepost 1</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3 and 4 – Milepost 2</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5 and 6 – Milepost 3</w:t>
      </w:r>
    </w:p>
    <w:p w14:paraId="088BEB79" w14:textId="183AC11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 xml:space="preserve">Within each Milepost learners engage in exciting, globally relevant thematic units of work that help pupils engage in learning from multiple perspectives. Themes are explored through independent yet integrated subjects and cover all key academic areas such as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cience, </w:t>
      </w:r>
      <w:r w:rsidR="00161A75">
        <w:rPr>
          <w:rFonts w:asciiTheme="minorHAnsi" w:hAnsiTheme="minorHAnsi" w:cstheme="minorHAnsi"/>
          <w:bCs/>
          <w:sz w:val="23"/>
          <w:szCs w:val="23"/>
        </w:rPr>
        <w:t>h</w:t>
      </w:r>
      <w:r w:rsidRPr="00F8563B">
        <w:rPr>
          <w:rFonts w:asciiTheme="minorHAnsi" w:hAnsiTheme="minorHAnsi" w:cstheme="minorHAnsi"/>
          <w:bCs/>
          <w:sz w:val="23"/>
          <w:szCs w:val="23"/>
        </w:rPr>
        <w:t xml:space="preserve">istory, </w:t>
      </w:r>
      <w:r w:rsidR="00161A75">
        <w:rPr>
          <w:rFonts w:asciiTheme="minorHAnsi" w:hAnsiTheme="minorHAnsi" w:cstheme="minorHAnsi"/>
          <w:bCs/>
          <w:sz w:val="23"/>
          <w:szCs w:val="23"/>
        </w:rPr>
        <w:t>g</w:t>
      </w:r>
      <w:r w:rsidRPr="00F8563B">
        <w:rPr>
          <w:rFonts w:asciiTheme="minorHAnsi" w:hAnsiTheme="minorHAnsi" w:cstheme="minorHAnsi"/>
          <w:bCs/>
          <w:sz w:val="23"/>
          <w:szCs w:val="23"/>
        </w:rPr>
        <w:t xml:space="preserve">eography, </w:t>
      </w:r>
      <w:r w:rsidR="00161A75">
        <w:rPr>
          <w:rFonts w:asciiTheme="minorHAnsi" w:hAnsiTheme="minorHAnsi" w:cstheme="minorHAnsi"/>
          <w:bCs/>
          <w:sz w:val="23"/>
          <w:szCs w:val="23"/>
        </w:rPr>
        <w:t>a</w:t>
      </w:r>
      <w:r w:rsidRPr="00F8563B">
        <w:rPr>
          <w:rFonts w:asciiTheme="minorHAnsi" w:hAnsiTheme="minorHAnsi" w:cstheme="minorHAnsi"/>
          <w:bCs/>
          <w:sz w:val="23"/>
          <w:szCs w:val="23"/>
        </w:rPr>
        <w:t xml:space="preserve">rt, </w:t>
      </w:r>
      <w:r w:rsidR="00161A75">
        <w:rPr>
          <w:rFonts w:asciiTheme="minorHAnsi" w:hAnsiTheme="minorHAnsi" w:cstheme="minorHAnsi"/>
          <w:bCs/>
          <w:sz w:val="23"/>
          <w:szCs w:val="23"/>
        </w:rPr>
        <w:t>d</w:t>
      </w:r>
      <w:r w:rsidRPr="00F8563B">
        <w:rPr>
          <w:rFonts w:asciiTheme="minorHAnsi" w:hAnsiTheme="minorHAnsi" w:cstheme="minorHAnsi"/>
          <w:bCs/>
          <w:sz w:val="23"/>
          <w:szCs w:val="23"/>
        </w:rPr>
        <w:t xml:space="preserve">esign </w:t>
      </w:r>
      <w:r w:rsidR="00161A75">
        <w:rPr>
          <w:rFonts w:asciiTheme="minorHAnsi" w:hAnsiTheme="minorHAnsi" w:cstheme="minorHAnsi"/>
          <w:bCs/>
          <w:sz w:val="23"/>
          <w:szCs w:val="23"/>
        </w:rPr>
        <w:t>t</w:t>
      </w:r>
      <w:r w:rsidRPr="00F8563B">
        <w:rPr>
          <w:rFonts w:asciiTheme="minorHAnsi" w:hAnsiTheme="minorHAnsi" w:cstheme="minorHAnsi"/>
          <w:bCs/>
          <w:sz w:val="23"/>
          <w:szCs w:val="23"/>
        </w:rPr>
        <w:t xml:space="preserve">echnology,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ociety, </w:t>
      </w:r>
      <w:r w:rsidR="00161A75">
        <w:rPr>
          <w:rFonts w:asciiTheme="minorHAnsi" w:hAnsiTheme="minorHAnsi" w:cstheme="minorHAnsi"/>
          <w:bCs/>
          <w:sz w:val="23"/>
          <w:szCs w:val="23"/>
        </w:rPr>
        <w:t>i</w:t>
      </w:r>
      <w:r w:rsidRPr="00F8563B">
        <w:rPr>
          <w:rFonts w:asciiTheme="minorHAnsi" w:hAnsiTheme="minorHAnsi" w:cstheme="minorHAnsi"/>
          <w:bCs/>
          <w:sz w:val="23"/>
          <w:szCs w:val="23"/>
        </w:rPr>
        <w:t xml:space="preserve">nternational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tudies, ICT and </w:t>
      </w:r>
      <w:r w:rsidR="00161A75">
        <w:rPr>
          <w:rFonts w:asciiTheme="minorHAnsi" w:hAnsiTheme="minorHAnsi" w:cstheme="minorHAnsi"/>
          <w:bCs/>
          <w:sz w:val="23"/>
          <w:szCs w:val="23"/>
        </w:rPr>
        <w:t>c</w:t>
      </w:r>
      <w:r w:rsidRPr="00F8563B">
        <w:rPr>
          <w:rFonts w:asciiTheme="minorHAnsi" w:hAnsiTheme="minorHAnsi" w:cstheme="minorHAnsi"/>
          <w:bCs/>
          <w:sz w:val="23"/>
          <w:szCs w:val="23"/>
        </w:rPr>
        <w:t xml:space="preserve">omputer </w:t>
      </w:r>
      <w:r w:rsidR="00161A75">
        <w:rPr>
          <w:rFonts w:asciiTheme="minorHAnsi" w:hAnsiTheme="minorHAnsi" w:cstheme="minorHAnsi"/>
          <w:bCs/>
          <w:sz w:val="23"/>
          <w:szCs w:val="23"/>
        </w:rPr>
        <w:t>s</w:t>
      </w:r>
      <w:r w:rsidRPr="00F8563B">
        <w:rPr>
          <w:rFonts w:asciiTheme="minorHAnsi" w:hAnsiTheme="minorHAnsi" w:cstheme="minorHAnsi"/>
          <w:bCs/>
          <w:sz w:val="23"/>
          <w:szCs w:val="23"/>
        </w:rPr>
        <w:t>cience.</w:t>
      </w:r>
    </w:p>
    <w:p w14:paraId="7AD52A9D"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Academic learning goals are used to improve learning and to support pupils in being able to articulate and reflect upon their own learning experience.</w:t>
      </w:r>
    </w:p>
    <w:p w14:paraId="5ED0C8F0"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lastRenderedPageBreak/>
        <w:t>Each IPC unit has a unique learning process that enables pupils to reflect on, consolidate, question and develop their learning. Each unit begins with an Entry Point to engage and excite, a Knowledge Harvest, to identify prior learning, Research and Recording Activities and an Exit Point, to reflect on and celebrate learning.</w:t>
      </w:r>
    </w:p>
    <w:p w14:paraId="0AB97B6E" w14:textId="3999CD1E" w:rsid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Personal and International Goals are also a key aspect of the IPC Curriculum and at St. Stephen’s they are taught, encouraged and promoted in all aspects of school life. We believe that these individual qualities and dispositions are essential for our pupils to become leaders of the future.</w:t>
      </w:r>
    </w:p>
    <w:p w14:paraId="5C5ED435" w14:textId="184AEDAA" w:rsidR="00161A75" w:rsidRDefault="00161A75" w:rsidP="00667CF1">
      <w:pPr>
        <w:pStyle w:val="NormalWeb"/>
        <w:spacing w:before="0" w:beforeAutospacing="0" w:after="300" w:afterAutospacing="0"/>
        <w:jc w:val="both"/>
        <w:textAlignment w:val="baseline"/>
        <w:rPr>
          <w:rFonts w:asciiTheme="minorHAnsi" w:hAnsiTheme="minorHAnsi" w:cstheme="minorHAnsi"/>
          <w:bCs/>
          <w:sz w:val="23"/>
          <w:szCs w:val="23"/>
        </w:rPr>
      </w:pPr>
      <w:r>
        <w:rPr>
          <w:rFonts w:asciiTheme="minorHAnsi" w:hAnsiTheme="minorHAnsi" w:cstheme="minorHAnsi"/>
          <w:bCs/>
          <w:sz w:val="23"/>
          <w:szCs w:val="23"/>
        </w:rPr>
        <w:t>Mathematics is taught as a discrete subject.  The ‘Busy Ants’ scheme provides an overall structure and many useful resources.  Thai, Mandarin, music and PE are all taught as specific lessons by subject specialists.</w:t>
      </w:r>
    </w:p>
    <w:p w14:paraId="699C7C2B" w14:textId="3675EB98" w:rsidR="00403B72" w:rsidRPr="00655E1C" w:rsidRDefault="00655E1C" w:rsidP="00655E1C">
      <w:pPr>
        <w:pStyle w:val="NormalWeb"/>
        <w:spacing w:before="0" w:beforeAutospacing="0" w:after="300" w:afterAutospacing="0"/>
        <w:jc w:val="center"/>
        <w:textAlignment w:val="baseline"/>
        <w:rPr>
          <w:rFonts w:asciiTheme="minorHAnsi" w:hAnsiTheme="minorHAnsi" w:cstheme="minorHAnsi"/>
          <w:bCs/>
          <w:sz w:val="23"/>
          <w:szCs w:val="23"/>
        </w:rPr>
      </w:pPr>
      <w:r>
        <w:rPr>
          <w:noProof/>
          <w:lang w:val="en-US" w:eastAsia="en-US" w:bidi="th-TH"/>
        </w:rPr>
        <w:drawing>
          <wp:inline distT="0" distB="0" distL="0" distR="0" wp14:anchorId="63C42B64" wp14:editId="7627CD3D">
            <wp:extent cx="5842000" cy="438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704" cy="4394028"/>
                    </a:xfrm>
                    <a:prstGeom prst="rect">
                      <a:avLst/>
                    </a:prstGeom>
                    <a:noFill/>
                    <a:ln>
                      <a:noFill/>
                    </a:ln>
                  </pic:spPr>
                </pic:pic>
              </a:graphicData>
            </a:graphic>
          </wp:inline>
        </w:drawing>
      </w:r>
    </w:p>
    <w:p w14:paraId="38668F3E" w14:textId="31321343" w:rsidR="001F3461" w:rsidRDefault="00161A75" w:rsidP="007A507C">
      <w:pPr>
        <w:jc w:val="both"/>
        <w:rPr>
          <w:b/>
          <w:sz w:val="24"/>
          <w:szCs w:val="24"/>
        </w:rPr>
      </w:pPr>
      <w:r>
        <w:rPr>
          <w:b/>
          <w:sz w:val="24"/>
          <w:szCs w:val="24"/>
        </w:rPr>
        <w:t>Key Stage 3</w:t>
      </w:r>
    </w:p>
    <w:p w14:paraId="6919B286" w14:textId="2E683B35" w:rsidR="00161A75" w:rsidRDefault="00161A75" w:rsidP="007A507C">
      <w:pPr>
        <w:jc w:val="both"/>
        <w:rPr>
          <w:sz w:val="24"/>
          <w:szCs w:val="24"/>
        </w:rPr>
      </w:pPr>
      <w:r>
        <w:rPr>
          <w:sz w:val="24"/>
          <w:szCs w:val="24"/>
        </w:rPr>
        <w:t xml:space="preserve">Students follow the English National Curriculum </w:t>
      </w:r>
      <w:r w:rsidR="008E131C">
        <w:rPr>
          <w:sz w:val="24"/>
          <w:szCs w:val="24"/>
        </w:rPr>
        <w:t>with all students taking the following subjects: art and design, computing, design technology, drama, English, geography, history, Mandarin (as the modern foreign language), mathematics, music, PE, PSHE</w:t>
      </w:r>
      <w:r w:rsidR="000F00F1">
        <w:rPr>
          <w:sz w:val="24"/>
          <w:szCs w:val="24"/>
        </w:rPr>
        <w:t xml:space="preserve"> and</w:t>
      </w:r>
      <w:r w:rsidR="008E131C">
        <w:rPr>
          <w:sz w:val="24"/>
          <w:szCs w:val="24"/>
        </w:rPr>
        <w:t xml:space="preserve"> science.   In addition</w:t>
      </w:r>
      <w:r w:rsidR="000F00F1">
        <w:rPr>
          <w:sz w:val="24"/>
          <w:szCs w:val="24"/>
        </w:rPr>
        <w:t>,</w:t>
      </w:r>
      <w:r w:rsidR="008E131C">
        <w:rPr>
          <w:sz w:val="24"/>
          <w:szCs w:val="24"/>
        </w:rPr>
        <w:t xml:space="preserve"> the requirements of the Thai government are met with students studying Thai language and culture, which includes certain geographical and historical content particularly relevant to Thailand, and Thai music.  This provides a rigorous overall curriculum that challenges every student.  </w:t>
      </w:r>
    </w:p>
    <w:p w14:paraId="46593F95" w14:textId="0EBB9F8E" w:rsidR="00661E3A" w:rsidRDefault="008E131C" w:rsidP="007A507C">
      <w:pPr>
        <w:jc w:val="both"/>
        <w:rPr>
          <w:sz w:val="24"/>
          <w:szCs w:val="24"/>
        </w:rPr>
      </w:pPr>
      <w:r>
        <w:rPr>
          <w:sz w:val="24"/>
          <w:szCs w:val="24"/>
        </w:rPr>
        <w:lastRenderedPageBreak/>
        <w:t xml:space="preserve">Both English and Thai are set with </w:t>
      </w:r>
      <w:r w:rsidR="000F00F1">
        <w:rPr>
          <w:sz w:val="24"/>
          <w:szCs w:val="24"/>
        </w:rPr>
        <w:t>separate group</w:t>
      </w:r>
      <w:r>
        <w:rPr>
          <w:sz w:val="24"/>
          <w:szCs w:val="24"/>
        </w:rPr>
        <w:t>s for first and second language learners</w:t>
      </w:r>
      <w:r w:rsidR="00661E3A">
        <w:rPr>
          <w:sz w:val="24"/>
          <w:szCs w:val="24"/>
        </w:rPr>
        <w:t xml:space="preserve">.  In both cases the school is very successful over time in enabling students to move from first to second language classes.  Science is taught at Key Stage 3 by a single </w:t>
      </w:r>
      <w:r w:rsidR="00415B9E">
        <w:rPr>
          <w:sz w:val="24"/>
          <w:szCs w:val="24"/>
        </w:rPr>
        <w:t xml:space="preserve">science </w:t>
      </w:r>
      <w:r w:rsidR="00661E3A">
        <w:rPr>
          <w:sz w:val="24"/>
          <w:szCs w:val="24"/>
        </w:rPr>
        <w:t xml:space="preserve">teacher covering biology, chemistry and physics.  Design and technology is currently taught as a rotation between all three year groups covering cooking / food and nutrition, product design and either wood work or electronics.  Drama is taught to a combined Year </w:t>
      </w:r>
      <w:r w:rsidR="00774341">
        <w:rPr>
          <w:sz w:val="24"/>
          <w:szCs w:val="24"/>
        </w:rPr>
        <w:t>7</w:t>
      </w:r>
      <w:r w:rsidR="00661E3A">
        <w:rPr>
          <w:sz w:val="24"/>
          <w:szCs w:val="24"/>
        </w:rPr>
        <w:t xml:space="preserve"> and Year </w:t>
      </w:r>
      <w:r w:rsidR="00774341">
        <w:rPr>
          <w:sz w:val="24"/>
          <w:szCs w:val="24"/>
        </w:rPr>
        <w:t>8</w:t>
      </w:r>
      <w:r w:rsidR="00661E3A">
        <w:rPr>
          <w:sz w:val="24"/>
          <w:szCs w:val="24"/>
        </w:rPr>
        <w:t xml:space="preserve"> group and separately to Year </w:t>
      </w:r>
      <w:r w:rsidR="00774341">
        <w:rPr>
          <w:sz w:val="24"/>
          <w:szCs w:val="24"/>
        </w:rPr>
        <w:t>9</w:t>
      </w:r>
      <w:r w:rsidR="00661E3A">
        <w:rPr>
          <w:sz w:val="24"/>
          <w:szCs w:val="24"/>
        </w:rPr>
        <w:t xml:space="preserve">.  Each of these classes will perform a major production during the academic year.  All other lessons are taught to year group classes.  </w:t>
      </w:r>
    </w:p>
    <w:p w14:paraId="69207DF2" w14:textId="4F61A38D" w:rsidR="00C03BE5" w:rsidRDefault="00C03BE5" w:rsidP="007A507C">
      <w:pPr>
        <w:jc w:val="both"/>
        <w:rPr>
          <w:sz w:val="24"/>
          <w:szCs w:val="24"/>
        </w:rPr>
      </w:pPr>
      <w:r>
        <w:rPr>
          <w:noProof/>
          <w:lang w:val="en-US" w:bidi="th-TH"/>
        </w:rPr>
        <w:drawing>
          <wp:inline distT="0" distB="0" distL="0" distR="0" wp14:anchorId="57C68500" wp14:editId="5E695E99">
            <wp:extent cx="5831840" cy="3634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840" cy="3634740"/>
                    </a:xfrm>
                    <a:prstGeom prst="rect">
                      <a:avLst/>
                    </a:prstGeom>
                    <a:noFill/>
                    <a:ln>
                      <a:noFill/>
                    </a:ln>
                  </pic:spPr>
                </pic:pic>
              </a:graphicData>
            </a:graphic>
          </wp:inline>
        </w:drawing>
      </w:r>
    </w:p>
    <w:p w14:paraId="5EBB21CC" w14:textId="77777777" w:rsidR="00661E3A" w:rsidRDefault="00661E3A" w:rsidP="007A507C">
      <w:pPr>
        <w:jc w:val="both"/>
        <w:rPr>
          <w:b/>
          <w:sz w:val="24"/>
          <w:szCs w:val="24"/>
        </w:rPr>
      </w:pPr>
      <w:r>
        <w:rPr>
          <w:b/>
          <w:sz w:val="24"/>
          <w:szCs w:val="24"/>
        </w:rPr>
        <w:t>Key Stage 4</w:t>
      </w:r>
    </w:p>
    <w:p w14:paraId="6A99843A" w14:textId="00A6AD23" w:rsidR="008E131C" w:rsidRDefault="00661E3A" w:rsidP="007A507C">
      <w:pPr>
        <w:jc w:val="both"/>
        <w:rPr>
          <w:sz w:val="24"/>
          <w:szCs w:val="24"/>
        </w:rPr>
      </w:pPr>
      <w:r>
        <w:rPr>
          <w:sz w:val="24"/>
          <w:szCs w:val="24"/>
        </w:rPr>
        <w:t xml:space="preserve">Students take their options in Year 9 and start their IGCSE studies in Year 10.  All examinations are taken through CIE.  All students study the following subjects: English, </w:t>
      </w:r>
      <w:r w:rsidR="00B4178E">
        <w:rPr>
          <w:sz w:val="24"/>
          <w:szCs w:val="24"/>
        </w:rPr>
        <w:t xml:space="preserve">mathematics, PE, PSHE, Thai Language and Culture.  Students in the English second language class will take the IGCSE English as a Second Language examination whilst the remaining students will take the English as a First Language examination.  Nearly all the students who take the latter examination also successfully take the IGCSE World Literature examination.  Only students in the First Language Thai class take the </w:t>
      </w:r>
      <w:r w:rsidR="000F00F1">
        <w:rPr>
          <w:sz w:val="24"/>
          <w:szCs w:val="24"/>
        </w:rPr>
        <w:t xml:space="preserve">IGCSE </w:t>
      </w:r>
      <w:r w:rsidR="00B4178E">
        <w:rPr>
          <w:sz w:val="24"/>
          <w:szCs w:val="24"/>
        </w:rPr>
        <w:t>examination as there is no equivalent examination for second language learners in Thai.</w:t>
      </w:r>
    </w:p>
    <w:p w14:paraId="76DA773C" w14:textId="423B0736" w:rsidR="00B4178E" w:rsidRDefault="00B4178E" w:rsidP="007A507C">
      <w:pPr>
        <w:jc w:val="both"/>
        <w:rPr>
          <w:sz w:val="24"/>
          <w:szCs w:val="24"/>
        </w:rPr>
      </w:pPr>
      <w:r>
        <w:rPr>
          <w:sz w:val="24"/>
          <w:szCs w:val="24"/>
        </w:rPr>
        <w:t>Students choose a further five subjects as part of the options process.  One of these has to be a science.  The recent options include art and design, biology, business studies, chemistry, design technology,</w:t>
      </w:r>
      <w:r w:rsidRPr="00B4178E">
        <w:rPr>
          <w:sz w:val="24"/>
          <w:szCs w:val="24"/>
        </w:rPr>
        <w:t xml:space="preserve"> </w:t>
      </w:r>
      <w:r>
        <w:rPr>
          <w:sz w:val="24"/>
          <w:szCs w:val="24"/>
        </w:rPr>
        <w:t xml:space="preserve">geography, ICT, Mandarin and physics.  </w:t>
      </w:r>
      <w:r w:rsidR="000F00F1">
        <w:rPr>
          <w:sz w:val="24"/>
          <w:szCs w:val="24"/>
        </w:rPr>
        <w:t>The options offered, depend to some extent on the specialisms that staff are able to offer.</w:t>
      </w:r>
    </w:p>
    <w:p w14:paraId="54EF2C96" w14:textId="77777777" w:rsidR="00C03BE5" w:rsidRDefault="00C03BE5" w:rsidP="007A507C">
      <w:pPr>
        <w:jc w:val="both"/>
        <w:rPr>
          <w:b/>
          <w:sz w:val="24"/>
          <w:szCs w:val="24"/>
        </w:rPr>
      </w:pPr>
    </w:p>
    <w:p w14:paraId="027E6C7A" w14:textId="77777777" w:rsidR="00DC4C50" w:rsidRDefault="00DC4C50" w:rsidP="007A507C">
      <w:pPr>
        <w:jc w:val="both"/>
        <w:rPr>
          <w:b/>
          <w:sz w:val="24"/>
          <w:szCs w:val="24"/>
        </w:rPr>
      </w:pPr>
    </w:p>
    <w:p w14:paraId="02F705DA" w14:textId="4A6E3F47" w:rsidR="00B4178E" w:rsidRDefault="00B4178E" w:rsidP="007A507C">
      <w:pPr>
        <w:jc w:val="both"/>
        <w:rPr>
          <w:b/>
          <w:sz w:val="24"/>
          <w:szCs w:val="24"/>
        </w:rPr>
      </w:pPr>
      <w:r>
        <w:rPr>
          <w:b/>
          <w:sz w:val="24"/>
          <w:szCs w:val="24"/>
        </w:rPr>
        <w:lastRenderedPageBreak/>
        <w:t>Key Stage 5</w:t>
      </w:r>
    </w:p>
    <w:p w14:paraId="1609B450" w14:textId="1F587454" w:rsidR="00B4178E" w:rsidRDefault="00AC66A2" w:rsidP="007A507C">
      <w:pPr>
        <w:jc w:val="both"/>
        <w:rPr>
          <w:sz w:val="24"/>
          <w:szCs w:val="24"/>
        </w:rPr>
      </w:pPr>
      <w:r>
        <w:rPr>
          <w:sz w:val="24"/>
          <w:szCs w:val="24"/>
        </w:rPr>
        <w:t xml:space="preserve">We </w:t>
      </w:r>
      <w:r w:rsidR="00B4178E">
        <w:rPr>
          <w:sz w:val="24"/>
          <w:szCs w:val="24"/>
        </w:rPr>
        <w:t>open</w:t>
      </w:r>
      <w:r>
        <w:rPr>
          <w:sz w:val="24"/>
          <w:szCs w:val="24"/>
        </w:rPr>
        <w:t>ing</w:t>
      </w:r>
      <w:r w:rsidR="00B4178E">
        <w:rPr>
          <w:sz w:val="24"/>
          <w:szCs w:val="24"/>
        </w:rPr>
        <w:t xml:space="preserve"> our sixt</w:t>
      </w:r>
      <w:r>
        <w:rPr>
          <w:sz w:val="24"/>
          <w:szCs w:val="24"/>
        </w:rPr>
        <w:t>h form to Year 12 in August 2020</w:t>
      </w:r>
      <w:r w:rsidR="00B4178E">
        <w:rPr>
          <w:sz w:val="24"/>
          <w:szCs w:val="24"/>
        </w:rPr>
        <w:t xml:space="preserve">.  Students will be offered a choice of a range of AS Levels including </w:t>
      </w:r>
      <w:r w:rsidR="006D3D38">
        <w:rPr>
          <w:sz w:val="24"/>
          <w:szCs w:val="24"/>
        </w:rPr>
        <w:t>a</w:t>
      </w:r>
      <w:r w:rsidR="00B4178E">
        <w:rPr>
          <w:sz w:val="24"/>
          <w:szCs w:val="24"/>
        </w:rPr>
        <w:t xml:space="preserve">rt and </w:t>
      </w:r>
      <w:r w:rsidR="006D3D38">
        <w:rPr>
          <w:sz w:val="24"/>
          <w:szCs w:val="24"/>
        </w:rPr>
        <w:t>d</w:t>
      </w:r>
      <w:r w:rsidR="00B4178E">
        <w:rPr>
          <w:sz w:val="24"/>
          <w:szCs w:val="24"/>
        </w:rPr>
        <w:t xml:space="preserve">esign, </w:t>
      </w:r>
      <w:r w:rsidR="006D3D38">
        <w:rPr>
          <w:sz w:val="24"/>
          <w:szCs w:val="24"/>
        </w:rPr>
        <w:t xml:space="preserve">biology, chemistry, English Literature, ICT, Mandarin, mathematics and physics.  </w:t>
      </w:r>
      <w:r w:rsidR="000F00F1">
        <w:rPr>
          <w:sz w:val="24"/>
          <w:szCs w:val="24"/>
        </w:rPr>
        <w:t>A</w:t>
      </w:r>
      <w:r w:rsidR="006D3D38">
        <w:rPr>
          <w:sz w:val="24"/>
          <w:szCs w:val="24"/>
        </w:rPr>
        <w:t>ll students will take part in a PSHE programme, which will include preparation for the IELTS examination, which is a requirement of many universities when accepting international students.</w:t>
      </w:r>
    </w:p>
    <w:p w14:paraId="32F39432" w14:textId="06D30F7A" w:rsidR="006D3D38" w:rsidRDefault="006D3D38" w:rsidP="007A507C">
      <w:pPr>
        <w:jc w:val="both"/>
        <w:rPr>
          <w:b/>
          <w:sz w:val="24"/>
          <w:szCs w:val="24"/>
        </w:rPr>
      </w:pPr>
      <w:r w:rsidRPr="006D3D38">
        <w:rPr>
          <w:b/>
          <w:sz w:val="24"/>
          <w:szCs w:val="24"/>
        </w:rPr>
        <w:t>After School Activities (ASA) Programme</w:t>
      </w:r>
    </w:p>
    <w:p w14:paraId="6A056E6B" w14:textId="3B1FAB80" w:rsidR="006D3D38" w:rsidRDefault="006D3D38" w:rsidP="007A507C">
      <w:pPr>
        <w:jc w:val="both"/>
        <w:rPr>
          <w:sz w:val="24"/>
          <w:szCs w:val="24"/>
        </w:rPr>
      </w:pPr>
      <w:r>
        <w:rPr>
          <w:sz w:val="24"/>
          <w:szCs w:val="24"/>
        </w:rPr>
        <w:t xml:space="preserve">Extra-curricular activities are offered each day after normal lessons have finished.  These </w:t>
      </w:r>
      <w:r w:rsidR="00415B9E">
        <w:rPr>
          <w:sz w:val="24"/>
          <w:szCs w:val="24"/>
        </w:rPr>
        <w:t>are</w:t>
      </w:r>
      <w:r>
        <w:rPr>
          <w:sz w:val="24"/>
          <w:szCs w:val="24"/>
        </w:rPr>
        <w:t xml:space="preserve"> an important preparation for future life and enable students to broaden their experience beyond the core academic studies in normal lessons.  The ASA programme is very popular</w:t>
      </w:r>
      <w:r w:rsidR="00655E1C">
        <w:rPr>
          <w:sz w:val="24"/>
          <w:szCs w:val="24"/>
        </w:rPr>
        <w:t>,</w:t>
      </w:r>
      <w:r>
        <w:rPr>
          <w:sz w:val="24"/>
          <w:szCs w:val="24"/>
        </w:rPr>
        <w:t xml:space="preserve"> and many students attend four of the sessions each week.  Activities are very </w:t>
      </w:r>
      <w:r w:rsidR="00415B9E">
        <w:rPr>
          <w:sz w:val="24"/>
          <w:szCs w:val="24"/>
        </w:rPr>
        <w:t>varied,</w:t>
      </w:r>
      <w:r>
        <w:rPr>
          <w:sz w:val="24"/>
          <w:szCs w:val="24"/>
        </w:rPr>
        <w:t xml:space="preserve"> ranging from sports based activities, to STEM based clubs such as robotics to creative </w:t>
      </w:r>
      <w:r w:rsidR="00655E1C">
        <w:rPr>
          <w:sz w:val="24"/>
          <w:szCs w:val="24"/>
        </w:rPr>
        <w:t>opportunities such as The Big Mural or dancing.  In addition, some students take the opportunity to have additional tutorials and there is a vibrant individual music lesson programme covering around twenty instruments.</w:t>
      </w:r>
    </w:p>
    <w:p w14:paraId="7B95AEDD" w14:textId="48188FBD" w:rsidR="00870015" w:rsidRDefault="00870015" w:rsidP="007A507C">
      <w:pPr>
        <w:jc w:val="both"/>
        <w:rPr>
          <w:sz w:val="24"/>
          <w:szCs w:val="24"/>
        </w:rPr>
      </w:pPr>
      <w:r>
        <w:rPr>
          <w:noProof/>
          <w:lang w:val="en-US" w:bidi="th-TH"/>
        </w:rPr>
        <w:drawing>
          <wp:inline distT="0" distB="0" distL="0" distR="0" wp14:anchorId="27934E6F" wp14:editId="06950877">
            <wp:extent cx="5831840" cy="3888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1EE9EA49" w14:textId="12469732" w:rsidR="00305012" w:rsidRDefault="00305012">
      <w:pPr>
        <w:rPr>
          <w:sz w:val="24"/>
          <w:szCs w:val="24"/>
        </w:rPr>
      </w:pPr>
      <w:r>
        <w:rPr>
          <w:sz w:val="24"/>
          <w:szCs w:val="24"/>
        </w:rPr>
        <w:br w:type="page"/>
      </w:r>
    </w:p>
    <w:p w14:paraId="39231841" w14:textId="4D11897E" w:rsidR="00C03BE5" w:rsidRDefault="000843BA" w:rsidP="00A86D0B">
      <w:pPr>
        <w:jc w:val="center"/>
        <w:rPr>
          <w:b/>
          <w:sz w:val="24"/>
          <w:szCs w:val="24"/>
        </w:rPr>
      </w:pPr>
      <w:r>
        <w:rPr>
          <w:b/>
          <w:sz w:val="24"/>
          <w:szCs w:val="24"/>
        </w:rPr>
        <w:lastRenderedPageBreak/>
        <w:t>The School Site</w:t>
      </w:r>
    </w:p>
    <w:p w14:paraId="419D8BF0" w14:textId="7748FC4E" w:rsidR="000843BA" w:rsidRDefault="00415B9E" w:rsidP="000843BA">
      <w:pPr>
        <w:jc w:val="both"/>
        <w:rPr>
          <w:sz w:val="24"/>
          <w:szCs w:val="24"/>
        </w:rPr>
      </w:pPr>
      <w:r>
        <w:rPr>
          <w:sz w:val="24"/>
          <w:szCs w:val="24"/>
        </w:rPr>
        <w:t>The</w:t>
      </w:r>
      <w:r w:rsidR="000843BA">
        <w:rPr>
          <w:sz w:val="24"/>
          <w:szCs w:val="24"/>
        </w:rPr>
        <w:t xml:space="preserve"> main building</w:t>
      </w:r>
      <w:r>
        <w:rPr>
          <w:sz w:val="24"/>
          <w:szCs w:val="24"/>
        </w:rPr>
        <w:t xml:space="preserve"> is made of three linked towers</w:t>
      </w:r>
      <w:r w:rsidR="000843BA">
        <w:rPr>
          <w:sz w:val="24"/>
          <w:szCs w:val="24"/>
        </w:rPr>
        <w:t xml:space="preserve">.  The top two floors of </w:t>
      </w:r>
      <w:r w:rsidR="00DC1507">
        <w:rPr>
          <w:sz w:val="24"/>
          <w:szCs w:val="24"/>
        </w:rPr>
        <w:t>Tower</w:t>
      </w:r>
      <w:r w:rsidR="000843BA">
        <w:rPr>
          <w:sz w:val="24"/>
          <w:szCs w:val="24"/>
        </w:rPr>
        <w:t xml:space="preserve"> A and </w:t>
      </w:r>
      <w:r w:rsidR="00DC1507">
        <w:rPr>
          <w:sz w:val="24"/>
          <w:szCs w:val="24"/>
        </w:rPr>
        <w:t>Tower</w:t>
      </w:r>
      <w:r w:rsidR="000843BA">
        <w:rPr>
          <w:sz w:val="24"/>
          <w:szCs w:val="24"/>
        </w:rPr>
        <w:t xml:space="preserve"> B </w:t>
      </w:r>
      <w:r w:rsidR="000F00F1">
        <w:rPr>
          <w:sz w:val="24"/>
          <w:szCs w:val="24"/>
        </w:rPr>
        <w:t>are</w:t>
      </w:r>
      <w:r w:rsidR="000843BA">
        <w:rPr>
          <w:sz w:val="24"/>
          <w:szCs w:val="24"/>
        </w:rPr>
        <w:t xml:space="preserve"> used as boarding accommodation for dorm students and visiting groups.  The bottom three floors provide teaching and administration accommodation for the school.  The bottom floor of </w:t>
      </w:r>
      <w:r w:rsidR="00DC1507">
        <w:rPr>
          <w:sz w:val="24"/>
          <w:szCs w:val="24"/>
        </w:rPr>
        <w:t>Tower</w:t>
      </w:r>
      <w:r w:rsidR="000843BA">
        <w:rPr>
          <w:sz w:val="24"/>
          <w:szCs w:val="24"/>
        </w:rPr>
        <w:t xml:space="preserve"> </w:t>
      </w:r>
      <w:r w:rsidR="00DC1507">
        <w:rPr>
          <w:sz w:val="24"/>
          <w:szCs w:val="24"/>
        </w:rPr>
        <w:t>C</w:t>
      </w:r>
      <w:r w:rsidR="000843BA">
        <w:rPr>
          <w:sz w:val="24"/>
          <w:szCs w:val="24"/>
        </w:rPr>
        <w:t xml:space="preserve"> is the STEAMER Centre and </w:t>
      </w:r>
      <w:r w:rsidR="00A902F7">
        <w:rPr>
          <w:sz w:val="24"/>
          <w:szCs w:val="24"/>
        </w:rPr>
        <w:t>is</w:t>
      </w:r>
      <w:r w:rsidR="000843BA">
        <w:rPr>
          <w:sz w:val="24"/>
          <w:szCs w:val="24"/>
        </w:rPr>
        <w:t xml:space="preserve"> used for the teaching of design technology and related subjects.  The remainder of </w:t>
      </w:r>
      <w:r w:rsidR="00DC1507">
        <w:rPr>
          <w:sz w:val="24"/>
          <w:szCs w:val="24"/>
        </w:rPr>
        <w:t>Tower</w:t>
      </w:r>
      <w:r w:rsidR="000843BA">
        <w:rPr>
          <w:sz w:val="24"/>
          <w:szCs w:val="24"/>
        </w:rPr>
        <w:t xml:space="preserve"> C is used for accommodation and teaching purposes when we host large numbers of visiting students during our English and Adventure Camps.</w:t>
      </w:r>
    </w:p>
    <w:p w14:paraId="27E96DB6" w14:textId="06E4D6CE" w:rsidR="008169F5" w:rsidRDefault="008169F5" w:rsidP="000843BA">
      <w:pPr>
        <w:jc w:val="both"/>
        <w:rPr>
          <w:sz w:val="24"/>
          <w:szCs w:val="24"/>
        </w:rPr>
      </w:pPr>
      <w:r>
        <w:rPr>
          <w:noProof/>
          <w:lang w:val="en-US" w:bidi="th-TH"/>
        </w:rPr>
        <w:drawing>
          <wp:inline distT="0" distB="0" distL="0" distR="0" wp14:anchorId="14113E7B" wp14:editId="7496BD83">
            <wp:extent cx="542925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3981450"/>
                    </a:xfrm>
                    <a:prstGeom prst="rect">
                      <a:avLst/>
                    </a:prstGeom>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DC1507" w14:paraId="47F267D8" w14:textId="77777777" w:rsidTr="00415B9E">
        <w:tc>
          <w:tcPr>
            <w:tcW w:w="4536" w:type="dxa"/>
          </w:tcPr>
          <w:p w14:paraId="7EE6ACD2" w14:textId="77777777" w:rsidR="00DC1507" w:rsidRPr="00DC1507" w:rsidRDefault="00DC1507" w:rsidP="00DC1507">
            <w:pPr>
              <w:rPr>
                <w:sz w:val="24"/>
                <w:szCs w:val="24"/>
              </w:rPr>
            </w:pPr>
            <w:r w:rsidRPr="00DC1507">
              <w:rPr>
                <w:sz w:val="24"/>
                <w:szCs w:val="24"/>
              </w:rPr>
              <w:t>Major Facilities include:</w:t>
            </w:r>
          </w:p>
          <w:p w14:paraId="1AEBDA27" w14:textId="36DAB1E0" w:rsidR="00DC1507" w:rsidRDefault="00DC1507" w:rsidP="00DC1507">
            <w:pPr>
              <w:pStyle w:val="ListParagraph"/>
              <w:numPr>
                <w:ilvl w:val="0"/>
                <w:numId w:val="4"/>
              </w:numPr>
              <w:rPr>
                <w:sz w:val="24"/>
                <w:szCs w:val="24"/>
              </w:rPr>
            </w:pPr>
            <w:r>
              <w:rPr>
                <w:sz w:val="24"/>
                <w:szCs w:val="24"/>
              </w:rPr>
              <w:t xml:space="preserve">Large gym with two complete </w:t>
            </w:r>
            <w:proofErr w:type="spellStart"/>
            <w:r>
              <w:rPr>
                <w:sz w:val="24"/>
                <w:szCs w:val="24"/>
              </w:rPr>
              <w:t>basket ball</w:t>
            </w:r>
            <w:proofErr w:type="spellEnd"/>
            <w:r>
              <w:rPr>
                <w:sz w:val="24"/>
                <w:szCs w:val="24"/>
              </w:rPr>
              <w:t xml:space="preserve"> courts</w:t>
            </w:r>
          </w:p>
          <w:p w14:paraId="651CDCBD" w14:textId="77777777" w:rsidR="00DC1507" w:rsidRDefault="00DC1507" w:rsidP="00DC1507">
            <w:pPr>
              <w:pStyle w:val="ListParagraph"/>
              <w:numPr>
                <w:ilvl w:val="0"/>
                <w:numId w:val="4"/>
              </w:numPr>
              <w:rPr>
                <w:sz w:val="24"/>
                <w:szCs w:val="24"/>
              </w:rPr>
            </w:pPr>
            <w:r>
              <w:rPr>
                <w:sz w:val="24"/>
                <w:szCs w:val="24"/>
              </w:rPr>
              <w:t>Large football field</w:t>
            </w:r>
          </w:p>
          <w:p w14:paraId="1F4D1EF2" w14:textId="77777777" w:rsidR="00DC1507" w:rsidRDefault="00DC1507" w:rsidP="00DC1507">
            <w:pPr>
              <w:pStyle w:val="ListParagraph"/>
              <w:numPr>
                <w:ilvl w:val="0"/>
                <w:numId w:val="4"/>
              </w:numPr>
              <w:rPr>
                <w:sz w:val="24"/>
                <w:szCs w:val="24"/>
              </w:rPr>
            </w:pPr>
            <w:r>
              <w:rPr>
                <w:sz w:val="24"/>
                <w:szCs w:val="24"/>
              </w:rPr>
              <w:t>Three tennis courts</w:t>
            </w:r>
          </w:p>
          <w:p w14:paraId="6CA8ED0C" w14:textId="77777777" w:rsidR="00DC1507" w:rsidRDefault="00DC1507" w:rsidP="00DC1507">
            <w:pPr>
              <w:pStyle w:val="ListParagraph"/>
              <w:numPr>
                <w:ilvl w:val="0"/>
                <w:numId w:val="4"/>
              </w:numPr>
              <w:rPr>
                <w:sz w:val="24"/>
                <w:szCs w:val="24"/>
              </w:rPr>
            </w:pPr>
            <w:r>
              <w:rPr>
                <w:sz w:val="24"/>
                <w:szCs w:val="24"/>
              </w:rPr>
              <w:t>25 m swimming pool</w:t>
            </w:r>
          </w:p>
          <w:p w14:paraId="279ADBF9" w14:textId="77777777" w:rsidR="00DC1507" w:rsidRDefault="00DC1507" w:rsidP="00DC1507">
            <w:pPr>
              <w:pStyle w:val="ListParagraph"/>
              <w:numPr>
                <w:ilvl w:val="0"/>
                <w:numId w:val="4"/>
              </w:numPr>
              <w:rPr>
                <w:sz w:val="24"/>
                <w:szCs w:val="24"/>
              </w:rPr>
            </w:pPr>
            <w:r>
              <w:rPr>
                <w:sz w:val="24"/>
                <w:szCs w:val="24"/>
              </w:rPr>
              <w:t>Cross country course</w:t>
            </w:r>
          </w:p>
          <w:p w14:paraId="7AF5A79C" w14:textId="77777777" w:rsidR="00DC1507" w:rsidRDefault="00DC1507" w:rsidP="00DC1507">
            <w:pPr>
              <w:pStyle w:val="ListParagraph"/>
              <w:numPr>
                <w:ilvl w:val="0"/>
                <w:numId w:val="4"/>
              </w:numPr>
              <w:rPr>
                <w:sz w:val="24"/>
                <w:szCs w:val="24"/>
              </w:rPr>
            </w:pPr>
            <w:r>
              <w:rPr>
                <w:sz w:val="24"/>
                <w:szCs w:val="24"/>
              </w:rPr>
              <w:t>Low ropes course for Jungle Gym</w:t>
            </w:r>
          </w:p>
          <w:p w14:paraId="3D2C08CD" w14:textId="045416CD" w:rsidR="00DC1507" w:rsidRDefault="00DC1507" w:rsidP="00DC1507">
            <w:pPr>
              <w:pStyle w:val="ListParagraph"/>
              <w:numPr>
                <w:ilvl w:val="0"/>
                <w:numId w:val="4"/>
              </w:numPr>
              <w:rPr>
                <w:sz w:val="24"/>
                <w:szCs w:val="24"/>
              </w:rPr>
            </w:pPr>
            <w:r>
              <w:rPr>
                <w:sz w:val="24"/>
                <w:szCs w:val="24"/>
              </w:rPr>
              <w:t xml:space="preserve">Large </w:t>
            </w:r>
            <w:r w:rsidR="00415B9E">
              <w:rPr>
                <w:sz w:val="24"/>
                <w:szCs w:val="24"/>
              </w:rPr>
              <w:t xml:space="preserve">dedicated </w:t>
            </w:r>
            <w:r>
              <w:rPr>
                <w:sz w:val="24"/>
                <w:szCs w:val="24"/>
              </w:rPr>
              <w:t>music facility</w:t>
            </w:r>
          </w:p>
          <w:p w14:paraId="5D5A877F" w14:textId="77777777" w:rsidR="00DC1507" w:rsidRDefault="00DC1507" w:rsidP="00DC1507">
            <w:pPr>
              <w:pStyle w:val="ListParagraph"/>
              <w:numPr>
                <w:ilvl w:val="0"/>
                <w:numId w:val="4"/>
              </w:numPr>
              <w:rPr>
                <w:sz w:val="24"/>
                <w:szCs w:val="24"/>
              </w:rPr>
            </w:pPr>
            <w:r>
              <w:rPr>
                <w:sz w:val="24"/>
                <w:szCs w:val="24"/>
              </w:rPr>
              <w:t>Two dedicated science laboratories</w:t>
            </w:r>
          </w:p>
          <w:p w14:paraId="600068ED" w14:textId="77777777" w:rsidR="00DC1507" w:rsidRDefault="00DC1507" w:rsidP="00DC1507">
            <w:pPr>
              <w:pStyle w:val="ListParagraph"/>
              <w:numPr>
                <w:ilvl w:val="0"/>
                <w:numId w:val="4"/>
              </w:numPr>
              <w:rPr>
                <w:sz w:val="24"/>
                <w:szCs w:val="24"/>
              </w:rPr>
            </w:pPr>
            <w:r>
              <w:rPr>
                <w:sz w:val="24"/>
                <w:szCs w:val="24"/>
              </w:rPr>
              <w:t>Two ICT suites</w:t>
            </w:r>
          </w:p>
          <w:p w14:paraId="64C86F19" w14:textId="77777777" w:rsidR="00DC1507" w:rsidRDefault="00DC1507" w:rsidP="00DC1507">
            <w:pPr>
              <w:pStyle w:val="ListParagraph"/>
              <w:numPr>
                <w:ilvl w:val="0"/>
                <w:numId w:val="4"/>
              </w:numPr>
              <w:rPr>
                <w:sz w:val="24"/>
                <w:szCs w:val="24"/>
              </w:rPr>
            </w:pPr>
            <w:r w:rsidRPr="00DC1507">
              <w:rPr>
                <w:sz w:val="24"/>
                <w:szCs w:val="24"/>
              </w:rPr>
              <w:t>Food technology room</w:t>
            </w:r>
          </w:p>
          <w:p w14:paraId="0CFE9FE5" w14:textId="5DC8AA86" w:rsidR="002916F5" w:rsidRPr="00DC1507" w:rsidRDefault="002916F5" w:rsidP="00DC1507">
            <w:pPr>
              <w:pStyle w:val="ListParagraph"/>
              <w:numPr>
                <w:ilvl w:val="0"/>
                <w:numId w:val="4"/>
              </w:numPr>
              <w:rPr>
                <w:sz w:val="24"/>
                <w:szCs w:val="24"/>
              </w:rPr>
            </w:pPr>
            <w:r>
              <w:rPr>
                <w:sz w:val="24"/>
                <w:szCs w:val="24"/>
              </w:rPr>
              <w:t>Upgraded dormitory accommodation</w:t>
            </w:r>
          </w:p>
        </w:tc>
        <w:tc>
          <w:tcPr>
            <w:tcW w:w="4217" w:type="dxa"/>
          </w:tcPr>
          <w:p w14:paraId="7ACB08BB" w14:textId="4FF67817" w:rsidR="00DC1507" w:rsidRDefault="00A902F7" w:rsidP="00DC1507">
            <w:pPr>
              <w:rPr>
                <w:sz w:val="24"/>
                <w:szCs w:val="24"/>
              </w:rPr>
            </w:pPr>
            <w:r>
              <w:rPr>
                <w:sz w:val="24"/>
                <w:szCs w:val="24"/>
              </w:rPr>
              <w:t>Recently completed facilities</w:t>
            </w:r>
          </w:p>
          <w:p w14:paraId="4FA787F0" w14:textId="56B018B5" w:rsidR="002916F5" w:rsidRDefault="002916F5" w:rsidP="002916F5">
            <w:pPr>
              <w:pStyle w:val="ListParagraph"/>
              <w:numPr>
                <w:ilvl w:val="0"/>
                <w:numId w:val="5"/>
              </w:numPr>
              <w:rPr>
                <w:sz w:val="24"/>
                <w:szCs w:val="24"/>
              </w:rPr>
            </w:pPr>
            <w:r>
              <w:rPr>
                <w:sz w:val="24"/>
                <w:szCs w:val="24"/>
              </w:rPr>
              <w:t>STEAMER Centre</w:t>
            </w:r>
          </w:p>
          <w:p w14:paraId="41352BEA" w14:textId="67D4D0B6" w:rsidR="002916F5" w:rsidRDefault="00A902F7" w:rsidP="002916F5">
            <w:pPr>
              <w:pStyle w:val="ListParagraph"/>
              <w:numPr>
                <w:ilvl w:val="0"/>
                <w:numId w:val="5"/>
              </w:numPr>
              <w:rPr>
                <w:sz w:val="24"/>
                <w:szCs w:val="24"/>
              </w:rPr>
            </w:pPr>
            <w:r>
              <w:rPr>
                <w:sz w:val="24"/>
                <w:szCs w:val="24"/>
              </w:rPr>
              <w:t>Nature Trail</w:t>
            </w:r>
          </w:p>
          <w:p w14:paraId="75B5E083" w14:textId="586AFFC9" w:rsidR="002916F5" w:rsidRPr="002916F5" w:rsidRDefault="002916F5" w:rsidP="002916F5">
            <w:pPr>
              <w:pStyle w:val="ListParagraph"/>
              <w:numPr>
                <w:ilvl w:val="0"/>
                <w:numId w:val="5"/>
              </w:numPr>
              <w:rPr>
                <w:sz w:val="24"/>
                <w:szCs w:val="24"/>
              </w:rPr>
            </w:pPr>
            <w:r>
              <w:rPr>
                <w:sz w:val="24"/>
                <w:szCs w:val="24"/>
              </w:rPr>
              <w:t>Bouldering wall</w:t>
            </w:r>
          </w:p>
          <w:p w14:paraId="1F48D3CF" w14:textId="0BE8BDEE" w:rsidR="00DC1507" w:rsidRPr="00DC1507" w:rsidRDefault="00DC1507" w:rsidP="00DC1507">
            <w:pPr>
              <w:rPr>
                <w:sz w:val="24"/>
                <w:szCs w:val="24"/>
              </w:rPr>
            </w:pPr>
          </w:p>
        </w:tc>
      </w:tr>
    </w:tbl>
    <w:p w14:paraId="616B1488" w14:textId="77777777" w:rsidR="005768B7" w:rsidRDefault="005768B7" w:rsidP="000843BA">
      <w:pPr>
        <w:jc w:val="center"/>
        <w:rPr>
          <w:b/>
          <w:sz w:val="24"/>
          <w:szCs w:val="24"/>
        </w:rPr>
      </w:pPr>
    </w:p>
    <w:p w14:paraId="578C6F45" w14:textId="145DCA68" w:rsidR="00CF091B" w:rsidRDefault="005768B7" w:rsidP="005768B7">
      <w:pPr>
        <w:jc w:val="center"/>
        <w:rPr>
          <w:b/>
          <w:sz w:val="24"/>
          <w:szCs w:val="24"/>
        </w:rPr>
      </w:pPr>
      <w:r>
        <w:rPr>
          <w:b/>
          <w:sz w:val="24"/>
          <w:szCs w:val="24"/>
        </w:rPr>
        <w:br w:type="page"/>
      </w:r>
      <w:r w:rsidR="00CF091B">
        <w:rPr>
          <w:b/>
          <w:sz w:val="24"/>
          <w:szCs w:val="24"/>
        </w:rPr>
        <w:lastRenderedPageBreak/>
        <w:t>The Howling Gibbon Centre</w:t>
      </w:r>
    </w:p>
    <w:p w14:paraId="6C95DA97" w14:textId="5999675F" w:rsidR="002B5D4F" w:rsidRDefault="00CF091B" w:rsidP="00CF091B">
      <w:pPr>
        <w:jc w:val="both"/>
        <w:rPr>
          <w:sz w:val="24"/>
          <w:szCs w:val="24"/>
        </w:rPr>
      </w:pPr>
      <w:r>
        <w:rPr>
          <w:sz w:val="24"/>
          <w:szCs w:val="24"/>
        </w:rPr>
        <w:t xml:space="preserve">The Howling Gibbon Centre is based at St. Stephen’s International School Khao Yai.  The centre benefits from access to all of the schools’ resources, including its wonderful outside environment on the campus. Staff have their own office on site. The Howling Gibbon has an impressive low ropes course, </w:t>
      </w:r>
      <w:r w:rsidR="00A902F7">
        <w:rPr>
          <w:sz w:val="24"/>
          <w:szCs w:val="24"/>
        </w:rPr>
        <w:t xml:space="preserve">a bouldering wall, </w:t>
      </w:r>
      <w:r>
        <w:rPr>
          <w:sz w:val="24"/>
          <w:szCs w:val="24"/>
        </w:rPr>
        <w:t xml:space="preserve">a bushcraft area and a camp fire area as well as use of six kayaks in the school swimming pool.  There is an extensive ten year plan to </w:t>
      </w:r>
      <w:r w:rsidR="002B5D4F">
        <w:rPr>
          <w:sz w:val="24"/>
          <w:szCs w:val="24"/>
        </w:rPr>
        <w:t xml:space="preserve">extend </w:t>
      </w:r>
      <w:r>
        <w:rPr>
          <w:sz w:val="24"/>
          <w:szCs w:val="24"/>
        </w:rPr>
        <w:t>facilities</w:t>
      </w:r>
      <w:r w:rsidR="002B5D4F">
        <w:rPr>
          <w:sz w:val="24"/>
          <w:szCs w:val="24"/>
        </w:rPr>
        <w:t xml:space="preserve"> </w:t>
      </w:r>
      <w:proofErr w:type="gramStart"/>
      <w:r w:rsidR="002B5D4F">
        <w:rPr>
          <w:sz w:val="24"/>
          <w:szCs w:val="24"/>
        </w:rPr>
        <w:t>and</w:t>
      </w:r>
      <w:r>
        <w:rPr>
          <w:sz w:val="24"/>
          <w:szCs w:val="24"/>
        </w:rPr>
        <w:t xml:space="preserve">  further</w:t>
      </w:r>
      <w:proofErr w:type="gramEnd"/>
      <w:r>
        <w:rPr>
          <w:sz w:val="24"/>
          <w:szCs w:val="24"/>
        </w:rPr>
        <w:t xml:space="preserve"> develop the Howling Gibbon</w:t>
      </w:r>
      <w:r w:rsidR="002B5D4F">
        <w:rPr>
          <w:sz w:val="24"/>
          <w:szCs w:val="24"/>
        </w:rPr>
        <w:t xml:space="preserve">.  </w:t>
      </w:r>
      <w:r w:rsidR="00A902F7">
        <w:rPr>
          <w:sz w:val="24"/>
          <w:szCs w:val="24"/>
        </w:rPr>
        <w:t>Recently</w:t>
      </w:r>
      <w:r w:rsidR="002B5D4F">
        <w:rPr>
          <w:sz w:val="24"/>
          <w:szCs w:val="24"/>
        </w:rPr>
        <w:t xml:space="preserve"> kayaks and equipment for the archery area have been purchased.  The archery area</w:t>
      </w:r>
      <w:r w:rsidR="00A902F7">
        <w:rPr>
          <w:sz w:val="24"/>
          <w:szCs w:val="24"/>
        </w:rPr>
        <w:t xml:space="preserve"> and </w:t>
      </w:r>
      <w:r w:rsidR="002B5D4F">
        <w:rPr>
          <w:sz w:val="24"/>
          <w:szCs w:val="24"/>
        </w:rPr>
        <w:t xml:space="preserve">an obstacle course are </w:t>
      </w:r>
      <w:r w:rsidR="00A902F7">
        <w:rPr>
          <w:sz w:val="24"/>
          <w:szCs w:val="24"/>
        </w:rPr>
        <w:t xml:space="preserve">the next projects </w:t>
      </w:r>
      <w:r w:rsidR="002B5D4F">
        <w:rPr>
          <w:sz w:val="24"/>
          <w:szCs w:val="24"/>
        </w:rPr>
        <w:t xml:space="preserve">due to be completed.  </w:t>
      </w:r>
    </w:p>
    <w:p w14:paraId="6D2AABC7" w14:textId="51EEB01D" w:rsidR="00CF091B" w:rsidRDefault="002B5D4F" w:rsidP="00CF091B">
      <w:pPr>
        <w:jc w:val="both"/>
        <w:rPr>
          <w:sz w:val="24"/>
          <w:szCs w:val="24"/>
        </w:rPr>
      </w:pPr>
      <w:r w:rsidRPr="002B5D4F">
        <w:rPr>
          <w:noProof/>
          <w:sz w:val="24"/>
          <w:szCs w:val="24"/>
          <w:lang w:val="en-US" w:bidi="th-TH"/>
        </w:rPr>
        <w:drawing>
          <wp:inline distT="0" distB="0" distL="0" distR="0" wp14:anchorId="1A91CD2E" wp14:editId="6E18BA21">
            <wp:extent cx="5831840" cy="3883677"/>
            <wp:effectExtent l="0" t="0" r="0" b="2540"/>
            <wp:docPr id="27" name="Picture 27" descr="C:\Users\userr\Documents\St Stephen's Khao Yai\Marketing\Mafusa Photographs November 2018\Export Khao Yai\Export Khao Yai\Khao Yai 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ocuments\St Stephen's Khao Yai\Marketing\Mafusa Photographs November 2018\Export Khao Yai\Export Khao Yai\Khao Yai _3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1840" cy="3883677"/>
                    </a:xfrm>
                    <a:prstGeom prst="rect">
                      <a:avLst/>
                    </a:prstGeom>
                    <a:noFill/>
                    <a:ln>
                      <a:noFill/>
                    </a:ln>
                  </pic:spPr>
                </pic:pic>
              </a:graphicData>
            </a:graphic>
          </wp:inline>
        </w:drawing>
      </w:r>
      <w:r>
        <w:rPr>
          <w:sz w:val="24"/>
          <w:szCs w:val="24"/>
        </w:rPr>
        <w:t>In addition there are a myriad of resources available in the local area including the Khao Yai National Park with facilities and areas for rock climbing, kayaking, hiking, horse riding, conservation (including an elephant conservation centre), environmental education and community work.</w:t>
      </w:r>
    </w:p>
    <w:p w14:paraId="433AA1E5" w14:textId="3239F75A" w:rsidR="002B5D4F" w:rsidRDefault="002B5D4F" w:rsidP="00CF091B">
      <w:pPr>
        <w:jc w:val="both"/>
        <w:rPr>
          <w:sz w:val="24"/>
          <w:szCs w:val="24"/>
        </w:rPr>
      </w:pPr>
      <w:r>
        <w:rPr>
          <w:sz w:val="24"/>
          <w:szCs w:val="24"/>
        </w:rPr>
        <w:t>Accommodation for visiting groups is on site within the main school building.  Most provision is in two dedicated separate boy / girls dormitories with capacity for up to 138 students in rooms of up to 12 students.  There is additional capacity in older dormitories for another 138 students, which is used for the English and Adventure Camps each year.</w:t>
      </w:r>
    </w:p>
    <w:p w14:paraId="74D30B63" w14:textId="301F0405" w:rsidR="002B5D4F" w:rsidRPr="00CF091B" w:rsidRDefault="002B5D4F" w:rsidP="00CF091B">
      <w:pPr>
        <w:jc w:val="both"/>
        <w:rPr>
          <w:sz w:val="24"/>
          <w:szCs w:val="24"/>
        </w:rPr>
      </w:pPr>
      <w:r>
        <w:rPr>
          <w:sz w:val="24"/>
          <w:szCs w:val="24"/>
        </w:rPr>
        <w:t xml:space="preserve">This year we are considering extending the permanent staff through appointing outdoor education interns during their gap year and a new graduate as a trip leader. </w:t>
      </w:r>
    </w:p>
    <w:p w14:paraId="23E03FB1" w14:textId="77777777" w:rsidR="00CF091B" w:rsidRDefault="00CF091B" w:rsidP="005768B7">
      <w:pPr>
        <w:jc w:val="center"/>
        <w:rPr>
          <w:b/>
          <w:sz w:val="24"/>
          <w:szCs w:val="24"/>
        </w:rPr>
      </w:pPr>
    </w:p>
    <w:p w14:paraId="07B3B61A" w14:textId="77777777" w:rsidR="00CF091B" w:rsidRDefault="00CF091B" w:rsidP="005768B7">
      <w:pPr>
        <w:jc w:val="center"/>
        <w:rPr>
          <w:b/>
          <w:sz w:val="24"/>
          <w:szCs w:val="24"/>
        </w:rPr>
      </w:pPr>
    </w:p>
    <w:p w14:paraId="30808AF9" w14:textId="30EA05CA" w:rsidR="000843BA" w:rsidRDefault="000843BA" w:rsidP="005768B7">
      <w:pPr>
        <w:jc w:val="center"/>
        <w:rPr>
          <w:b/>
          <w:sz w:val="24"/>
          <w:szCs w:val="24"/>
        </w:rPr>
      </w:pPr>
      <w:r w:rsidRPr="000B32EB">
        <w:rPr>
          <w:b/>
          <w:sz w:val="24"/>
          <w:szCs w:val="24"/>
        </w:rPr>
        <w:lastRenderedPageBreak/>
        <w:t xml:space="preserve">Living </w:t>
      </w:r>
      <w:r w:rsidR="000B32EB" w:rsidRPr="000B32EB">
        <w:rPr>
          <w:b/>
          <w:sz w:val="24"/>
          <w:szCs w:val="24"/>
        </w:rPr>
        <w:t xml:space="preserve">and Working </w:t>
      </w:r>
      <w:r w:rsidRPr="000B32EB">
        <w:rPr>
          <w:b/>
          <w:sz w:val="24"/>
          <w:szCs w:val="24"/>
        </w:rPr>
        <w:t xml:space="preserve">in </w:t>
      </w:r>
      <w:r w:rsidR="00C63ADC">
        <w:rPr>
          <w:b/>
          <w:sz w:val="24"/>
          <w:szCs w:val="24"/>
        </w:rPr>
        <w:t xml:space="preserve">Khao Yai, </w:t>
      </w:r>
      <w:r w:rsidRPr="000B32EB">
        <w:rPr>
          <w:b/>
          <w:sz w:val="24"/>
          <w:szCs w:val="24"/>
        </w:rPr>
        <w:t>Thailand</w:t>
      </w:r>
    </w:p>
    <w:p w14:paraId="590BD9B8" w14:textId="4676D762" w:rsidR="00081CB0" w:rsidRPr="000B32EB" w:rsidRDefault="00081CB0" w:rsidP="00081CB0">
      <w:pPr>
        <w:rPr>
          <w:b/>
          <w:sz w:val="24"/>
          <w:szCs w:val="24"/>
        </w:rPr>
      </w:pPr>
      <w:r>
        <w:rPr>
          <w:b/>
          <w:sz w:val="24"/>
          <w:szCs w:val="24"/>
        </w:rPr>
        <w:t>The School</w:t>
      </w:r>
    </w:p>
    <w:p w14:paraId="57C1D0BC" w14:textId="4FA9661F" w:rsidR="000B32EB" w:rsidRDefault="000B32EB" w:rsidP="000B32EB">
      <w:pPr>
        <w:jc w:val="both"/>
        <w:rPr>
          <w:sz w:val="24"/>
          <w:szCs w:val="24"/>
        </w:rPr>
      </w:pPr>
      <w:r>
        <w:rPr>
          <w:sz w:val="24"/>
          <w:szCs w:val="24"/>
        </w:rPr>
        <w:t xml:space="preserve">Working at St. Stephen’s International School, Khao Yai is a delight.  The students are positive, hard-working and focused on their learning.   </w:t>
      </w:r>
      <w:r w:rsidR="00C63ADC">
        <w:rPr>
          <w:sz w:val="24"/>
          <w:szCs w:val="24"/>
        </w:rPr>
        <w:t xml:space="preserve">Behaviour issues are almost non-existent.  Parents are respectful and appreciative of the </w:t>
      </w:r>
      <w:proofErr w:type="gramStart"/>
      <w:r w:rsidR="00C63ADC">
        <w:rPr>
          <w:sz w:val="24"/>
          <w:szCs w:val="24"/>
        </w:rPr>
        <w:t>teachers</w:t>
      </w:r>
      <w:proofErr w:type="gramEnd"/>
      <w:r w:rsidR="00C63ADC">
        <w:rPr>
          <w:sz w:val="24"/>
          <w:szCs w:val="24"/>
        </w:rPr>
        <w:t xml:space="preserve"> efforts.  The school is a real community where everyone knows everyone and where everyone is mutually supportive.  The idyllic location, excellent weather, good work-life balance and ability to use Thailand’s position as the travel hub of South East Asia means that as well as achieving a fulfilling professional role in school, staff </w:t>
      </w:r>
      <w:r w:rsidR="00415B9E">
        <w:rPr>
          <w:sz w:val="24"/>
          <w:szCs w:val="24"/>
        </w:rPr>
        <w:t>can</w:t>
      </w:r>
      <w:r w:rsidR="00C63ADC">
        <w:rPr>
          <w:sz w:val="24"/>
          <w:szCs w:val="24"/>
        </w:rPr>
        <w:t xml:space="preserve"> enjoy life too!</w:t>
      </w:r>
    </w:p>
    <w:p w14:paraId="3E740D18" w14:textId="55347F9F" w:rsidR="00432442" w:rsidRDefault="00432442" w:rsidP="000B32EB">
      <w:pPr>
        <w:jc w:val="both"/>
        <w:rPr>
          <w:sz w:val="24"/>
          <w:szCs w:val="24"/>
        </w:rPr>
      </w:pPr>
      <w:r>
        <w:rPr>
          <w:noProof/>
          <w:lang w:val="en-US" w:bidi="th-TH"/>
        </w:rPr>
        <w:drawing>
          <wp:inline distT="0" distB="0" distL="0" distR="0" wp14:anchorId="1D6ADB98" wp14:editId="50BF72CB">
            <wp:extent cx="5831840" cy="1547495"/>
            <wp:effectExtent l="0" t="0" r="0" b="0"/>
            <wp:docPr id="15" name="Picture 15" descr="Image result for Khao Ya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o Yai National P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1547495"/>
                    </a:xfrm>
                    <a:prstGeom prst="rect">
                      <a:avLst/>
                    </a:prstGeom>
                    <a:noFill/>
                    <a:ln>
                      <a:noFill/>
                    </a:ln>
                  </pic:spPr>
                </pic:pic>
              </a:graphicData>
            </a:graphic>
          </wp:inline>
        </w:drawing>
      </w:r>
    </w:p>
    <w:p w14:paraId="01C96862" w14:textId="1735C53E" w:rsidR="00081CB0" w:rsidRPr="00081CB0" w:rsidRDefault="00081CB0" w:rsidP="000B32EB">
      <w:pPr>
        <w:jc w:val="both"/>
        <w:rPr>
          <w:b/>
          <w:sz w:val="24"/>
          <w:szCs w:val="24"/>
        </w:rPr>
      </w:pPr>
      <w:r>
        <w:rPr>
          <w:b/>
          <w:sz w:val="24"/>
          <w:szCs w:val="24"/>
        </w:rPr>
        <w:t>The Local Area</w:t>
      </w:r>
    </w:p>
    <w:p w14:paraId="202CC61C" w14:textId="1A95C26E" w:rsidR="00C63ADC" w:rsidRDefault="009E45AB" w:rsidP="000B32EB">
      <w:pPr>
        <w:jc w:val="both"/>
        <w:rPr>
          <w:rFonts w:cstheme="minorHAnsi"/>
          <w:sz w:val="24"/>
          <w:szCs w:val="24"/>
          <w:shd w:val="clear" w:color="auto" w:fill="FFFFFF"/>
        </w:rPr>
      </w:pPr>
      <w:r w:rsidRPr="009E45AB">
        <w:rPr>
          <w:rFonts w:cstheme="minorHAnsi"/>
          <w:sz w:val="24"/>
          <w:szCs w:val="24"/>
        </w:rPr>
        <w:t xml:space="preserve">The Khao Yai National Park is just a short drive from the school.  As part of the wider </w:t>
      </w:r>
      <w:r w:rsidRPr="009E45AB">
        <w:rPr>
          <w:rFonts w:cstheme="minorHAnsi"/>
          <w:sz w:val="24"/>
          <w:szCs w:val="24"/>
          <w:shd w:val="clear" w:color="auto" w:fill="FFFFFF"/>
        </w:rPr>
        <w:t xml:space="preserve">Dong </w:t>
      </w:r>
      <w:proofErr w:type="spellStart"/>
      <w:r w:rsidRPr="009E45AB">
        <w:rPr>
          <w:rFonts w:cstheme="minorHAnsi"/>
          <w:sz w:val="24"/>
          <w:szCs w:val="24"/>
          <w:shd w:val="clear" w:color="auto" w:fill="FFFFFF"/>
        </w:rPr>
        <w:t>Phayayen</w:t>
      </w:r>
      <w:proofErr w:type="spellEnd"/>
      <w:r w:rsidRPr="009E45AB">
        <w:rPr>
          <w:rFonts w:cstheme="minorHAnsi"/>
          <w:sz w:val="24"/>
          <w:szCs w:val="24"/>
          <w:shd w:val="clear" w:color="auto" w:fill="FFFFFF"/>
        </w:rPr>
        <w:t>-Khao Yai Forest Complex</w:t>
      </w:r>
      <w:r w:rsidRPr="009E45AB">
        <w:rPr>
          <w:rFonts w:cstheme="minorHAnsi"/>
          <w:sz w:val="24"/>
          <w:szCs w:val="24"/>
        </w:rPr>
        <w:t xml:space="preserve"> it is renowned for its UNESCO World Heritage Site status.  It is without doubt the best national park in Thailand for visitors, who are able to see a rich variety of natural wildlife and fauna.  Animals such as wild </w:t>
      </w:r>
      <w:hyperlink r:id="rId23" w:history="1">
        <w:r w:rsidRPr="009E45AB">
          <w:rPr>
            <w:rStyle w:val="Hyperlink"/>
            <w:rFonts w:cstheme="minorHAnsi"/>
            <w:color w:val="auto"/>
            <w:sz w:val="24"/>
            <w:szCs w:val="24"/>
            <w:u w:val="none"/>
            <w:shd w:val="clear" w:color="auto" w:fill="FFFFFF"/>
          </w:rPr>
          <w:t>elephant</w:t>
        </w:r>
      </w:hyperlink>
      <w:r w:rsidRPr="009E45AB">
        <w:rPr>
          <w:rFonts w:cstheme="minorHAnsi"/>
          <w:sz w:val="24"/>
          <w:szCs w:val="24"/>
        </w:rPr>
        <w:t>s</w:t>
      </w:r>
      <w:r w:rsidRPr="009E45AB">
        <w:rPr>
          <w:rFonts w:cstheme="minorHAnsi"/>
          <w:sz w:val="24"/>
          <w:szCs w:val="24"/>
          <w:shd w:val="clear" w:color="auto" w:fill="FFFFFF"/>
        </w:rPr>
        <w:t>, </w:t>
      </w:r>
      <w:hyperlink r:id="rId24" w:history="1">
        <w:r w:rsidRPr="009E45AB">
          <w:rPr>
            <w:rStyle w:val="Hyperlink"/>
            <w:rFonts w:cstheme="minorHAnsi"/>
            <w:color w:val="auto"/>
            <w:sz w:val="24"/>
            <w:szCs w:val="24"/>
            <w:u w:val="none"/>
            <w:shd w:val="clear" w:color="auto" w:fill="FFFFFF"/>
          </w:rPr>
          <w:t>macaque</w:t>
        </w:r>
      </w:hyperlink>
      <w:r w:rsidRPr="009E45AB">
        <w:rPr>
          <w:rFonts w:cstheme="minorHAnsi"/>
          <w:sz w:val="24"/>
          <w:szCs w:val="24"/>
        </w:rPr>
        <w:t>s</w:t>
      </w:r>
      <w:r w:rsidRPr="009E45AB">
        <w:rPr>
          <w:rFonts w:cstheme="minorHAnsi"/>
          <w:sz w:val="24"/>
          <w:szCs w:val="24"/>
          <w:shd w:val="clear" w:color="auto" w:fill="FFFFFF"/>
        </w:rPr>
        <w:t>, </w:t>
      </w:r>
      <w:hyperlink r:id="rId25" w:history="1">
        <w:r w:rsidRPr="009E45AB">
          <w:rPr>
            <w:rStyle w:val="Hyperlink"/>
            <w:rFonts w:cstheme="minorHAnsi"/>
            <w:color w:val="auto"/>
            <w:sz w:val="24"/>
            <w:szCs w:val="24"/>
            <w:u w:val="none"/>
            <w:shd w:val="clear" w:color="auto" w:fill="FFFFFF"/>
          </w:rPr>
          <w:t>barking deer</w:t>
        </w:r>
      </w:hyperlink>
      <w:r w:rsidRPr="009E45AB">
        <w:rPr>
          <w:rFonts w:cstheme="minorHAnsi"/>
          <w:sz w:val="24"/>
          <w:szCs w:val="24"/>
          <w:shd w:val="clear" w:color="auto" w:fill="FFFFFF"/>
        </w:rPr>
        <w:t>, </w:t>
      </w:r>
      <w:hyperlink r:id="rId26" w:history="1">
        <w:r w:rsidRPr="009E45AB">
          <w:rPr>
            <w:rStyle w:val="Hyperlink"/>
            <w:rFonts w:cstheme="minorHAnsi"/>
            <w:color w:val="auto"/>
            <w:sz w:val="24"/>
            <w:szCs w:val="24"/>
            <w:u w:val="none"/>
            <w:shd w:val="clear" w:color="auto" w:fill="FFFFFF"/>
          </w:rPr>
          <w:t>sambar deer</w:t>
        </w:r>
      </w:hyperlink>
      <w:r w:rsidRPr="009E45AB">
        <w:rPr>
          <w:rFonts w:cstheme="minorHAnsi"/>
          <w:sz w:val="24"/>
          <w:szCs w:val="24"/>
          <w:shd w:val="clear" w:color="auto" w:fill="FFFFFF"/>
        </w:rPr>
        <w:t>,  </w:t>
      </w:r>
      <w:hyperlink r:id="rId27" w:history="1">
        <w:r w:rsidRPr="009E45AB">
          <w:rPr>
            <w:rStyle w:val="Hyperlink"/>
            <w:rFonts w:cstheme="minorHAnsi"/>
            <w:color w:val="auto"/>
            <w:sz w:val="24"/>
            <w:szCs w:val="24"/>
            <w:u w:val="none"/>
            <w:shd w:val="clear" w:color="auto" w:fill="FFFFFF"/>
          </w:rPr>
          <w:t>gibbon</w:t>
        </w:r>
      </w:hyperlink>
      <w:r w:rsidRPr="009E45AB">
        <w:rPr>
          <w:rFonts w:cstheme="minorHAnsi"/>
          <w:sz w:val="24"/>
          <w:szCs w:val="24"/>
        </w:rPr>
        <w:t>s</w:t>
      </w:r>
      <w:r w:rsidRPr="009E45AB">
        <w:rPr>
          <w:rFonts w:cstheme="minorHAnsi"/>
          <w:sz w:val="24"/>
          <w:szCs w:val="24"/>
          <w:shd w:val="clear" w:color="auto" w:fill="FFFFFF"/>
        </w:rPr>
        <w:t>, </w:t>
      </w:r>
      <w:hyperlink r:id="rId28" w:history="1">
        <w:r w:rsidRPr="009E45AB">
          <w:rPr>
            <w:rStyle w:val="Hyperlink"/>
            <w:rFonts w:cstheme="minorHAnsi"/>
            <w:color w:val="auto"/>
            <w:sz w:val="24"/>
            <w:szCs w:val="24"/>
            <w:u w:val="none"/>
            <w:shd w:val="clear" w:color="auto" w:fill="FFFFFF"/>
          </w:rPr>
          <w:t>porcupine</w:t>
        </w:r>
      </w:hyperlink>
      <w:r w:rsidRPr="009E45AB">
        <w:rPr>
          <w:rFonts w:cstheme="minorHAnsi"/>
          <w:sz w:val="24"/>
          <w:szCs w:val="24"/>
        </w:rPr>
        <w:t>s</w:t>
      </w:r>
      <w:r w:rsidRPr="009E45AB">
        <w:rPr>
          <w:rFonts w:cstheme="minorHAnsi"/>
          <w:sz w:val="24"/>
          <w:szCs w:val="24"/>
          <w:shd w:val="clear" w:color="auto" w:fill="FFFFFF"/>
        </w:rPr>
        <w:t xml:space="preserve">, and </w:t>
      </w:r>
      <w:hyperlink r:id="rId29" w:history="1">
        <w:r w:rsidRPr="009E45AB">
          <w:rPr>
            <w:rStyle w:val="Hyperlink"/>
            <w:rFonts w:cstheme="minorHAnsi"/>
            <w:color w:val="auto"/>
            <w:sz w:val="24"/>
            <w:szCs w:val="24"/>
            <w:u w:val="none"/>
            <w:shd w:val="clear" w:color="auto" w:fill="FFFFFF"/>
          </w:rPr>
          <w:t>civet</w:t>
        </w:r>
      </w:hyperlink>
      <w:r w:rsidRPr="009E45AB">
        <w:rPr>
          <w:rFonts w:cstheme="minorHAnsi"/>
          <w:sz w:val="24"/>
          <w:szCs w:val="24"/>
        </w:rPr>
        <w:t xml:space="preserve">s can be seen relatively easily whilst </w:t>
      </w:r>
      <w:hyperlink r:id="rId30" w:history="1">
        <w:r w:rsidRPr="009E45AB">
          <w:rPr>
            <w:rStyle w:val="Hyperlink"/>
            <w:rFonts w:cstheme="minorHAnsi"/>
            <w:color w:val="auto"/>
            <w:sz w:val="24"/>
            <w:szCs w:val="24"/>
            <w:u w:val="none"/>
            <w:shd w:val="clear" w:color="auto" w:fill="FFFFFF"/>
          </w:rPr>
          <w:t>bear</w:t>
        </w:r>
      </w:hyperlink>
      <w:r w:rsidRPr="009E45AB">
        <w:rPr>
          <w:rFonts w:cstheme="minorHAnsi"/>
          <w:sz w:val="24"/>
          <w:szCs w:val="24"/>
        </w:rPr>
        <w:t>s</w:t>
      </w:r>
      <w:r w:rsidRPr="009E45AB">
        <w:rPr>
          <w:rFonts w:cstheme="minorHAnsi"/>
          <w:sz w:val="24"/>
          <w:szCs w:val="24"/>
          <w:shd w:val="clear" w:color="auto" w:fill="FFFFFF"/>
        </w:rPr>
        <w:t>, </w:t>
      </w:r>
      <w:hyperlink r:id="rId31" w:history="1">
        <w:r w:rsidRPr="009E45AB">
          <w:rPr>
            <w:rStyle w:val="Hyperlink"/>
            <w:rFonts w:cstheme="minorHAnsi"/>
            <w:color w:val="auto"/>
            <w:sz w:val="24"/>
            <w:szCs w:val="24"/>
            <w:u w:val="none"/>
            <w:shd w:val="clear" w:color="auto" w:fill="FFFFFF"/>
          </w:rPr>
          <w:t>gaur</w:t>
        </w:r>
      </w:hyperlink>
      <w:r w:rsidRPr="009E45AB">
        <w:rPr>
          <w:rFonts w:cstheme="minorHAnsi"/>
          <w:sz w:val="24"/>
          <w:szCs w:val="24"/>
        </w:rPr>
        <w:t>s</w:t>
      </w:r>
      <w:r w:rsidRPr="009E45AB">
        <w:rPr>
          <w:rFonts w:cstheme="minorHAnsi"/>
          <w:sz w:val="24"/>
          <w:szCs w:val="24"/>
          <w:shd w:val="clear" w:color="auto" w:fill="FFFFFF"/>
        </w:rPr>
        <w:t>, </w:t>
      </w:r>
      <w:hyperlink r:id="rId32" w:history="1">
        <w:r w:rsidRPr="009E45AB">
          <w:rPr>
            <w:rStyle w:val="Hyperlink"/>
            <w:rFonts w:cstheme="minorHAnsi"/>
            <w:color w:val="auto"/>
            <w:sz w:val="24"/>
            <w:szCs w:val="24"/>
            <w:u w:val="none"/>
            <w:shd w:val="clear" w:color="auto" w:fill="FFFFFF"/>
          </w:rPr>
          <w:t>otters</w:t>
        </w:r>
      </w:hyperlink>
      <w:r w:rsidRPr="009E45AB">
        <w:rPr>
          <w:rFonts w:cstheme="minorHAnsi"/>
          <w:sz w:val="24"/>
          <w:szCs w:val="24"/>
          <w:shd w:val="clear" w:color="auto" w:fill="FFFFFF"/>
        </w:rPr>
        <w:t>, </w:t>
      </w:r>
      <w:hyperlink r:id="rId33" w:history="1">
        <w:r w:rsidRPr="009E45AB">
          <w:rPr>
            <w:rStyle w:val="Hyperlink"/>
            <w:rFonts w:cstheme="minorHAnsi"/>
            <w:color w:val="auto"/>
            <w:sz w:val="24"/>
            <w:szCs w:val="24"/>
            <w:u w:val="none"/>
            <w:shd w:val="clear" w:color="auto" w:fill="FFFFFF"/>
          </w:rPr>
          <w:t>dhole</w:t>
        </w:r>
      </w:hyperlink>
      <w:r w:rsidRPr="009E45AB">
        <w:rPr>
          <w:rFonts w:cstheme="minorHAnsi"/>
          <w:sz w:val="24"/>
          <w:szCs w:val="24"/>
        </w:rPr>
        <w:t>s</w:t>
      </w:r>
      <w:r w:rsidRPr="009E45AB">
        <w:rPr>
          <w:rFonts w:cstheme="minorHAnsi"/>
          <w:sz w:val="24"/>
          <w:szCs w:val="24"/>
          <w:shd w:val="clear" w:color="auto" w:fill="FFFFFF"/>
        </w:rPr>
        <w:t xml:space="preserve"> and </w:t>
      </w:r>
      <w:hyperlink r:id="rId34" w:history="1">
        <w:r w:rsidRPr="009E45AB">
          <w:rPr>
            <w:rStyle w:val="Hyperlink"/>
            <w:rFonts w:cstheme="minorHAnsi"/>
            <w:color w:val="auto"/>
            <w:sz w:val="24"/>
            <w:szCs w:val="24"/>
            <w:u w:val="none"/>
            <w:shd w:val="clear" w:color="auto" w:fill="FFFFFF"/>
          </w:rPr>
          <w:t>jackal</w:t>
        </w:r>
      </w:hyperlink>
      <w:r w:rsidRPr="009E45AB">
        <w:rPr>
          <w:rFonts w:cstheme="minorHAnsi"/>
          <w:sz w:val="24"/>
          <w:szCs w:val="24"/>
        </w:rPr>
        <w:t>s are more rarely seen</w:t>
      </w:r>
      <w:r w:rsidRPr="009E45AB">
        <w:rPr>
          <w:rFonts w:cstheme="minorHAnsi"/>
          <w:sz w:val="24"/>
          <w:szCs w:val="24"/>
          <w:shd w:val="clear" w:color="auto" w:fill="FFFFFF"/>
        </w:rPr>
        <w:t>. </w:t>
      </w:r>
      <w:r>
        <w:rPr>
          <w:rFonts w:cstheme="minorHAnsi"/>
          <w:sz w:val="24"/>
          <w:szCs w:val="24"/>
          <w:shd w:val="clear" w:color="auto" w:fill="FFFFFF"/>
        </w:rPr>
        <w:t xml:space="preserve"> </w:t>
      </w:r>
      <w:r w:rsidR="00081CB0">
        <w:rPr>
          <w:rFonts w:cstheme="minorHAnsi"/>
          <w:sz w:val="24"/>
          <w:szCs w:val="24"/>
          <w:shd w:val="clear" w:color="auto" w:fill="FFFFFF"/>
        </w:rPr>
        <w:t xml:space="preserve">There are over 300 species of birds in the park. </w:t>
      </w:r>
      <w:r w:rsidR="00920C02">
        <w:rPr>
          <w:rFonts w:cstheme="minorHAnsi"/>
          <w:sz w:val="24"/>
          <w:szCs w:val="24"/>
          <w:shd w:val="clear" w:color="auto" w:fill="FFFFFF"/>
        </w:rPr>
        <w:t xml:space="preserve">The Khao Yai and neighbouring Pak Chong area is a very popular tourist destination and there are far too many tourist attractions to mention here.  For staff </w:t>
      </w:r>
      <w:r w:rsidR="00FF5364">
        <w:rPr>
          <w:rFonts w:cstheme="minorHAnsi"/>
          <w:sz w:val="24"/>
          <w:szCs w:val="24"/>
          <w:shd w:val="clear" w:color="auto" w:fill="FFFFFF"/>
        </w:rPr>
        <w:t>at St. Stephen’s</w:t>
      </w:r>
      <w:r w:rsidR="00920C02">
        <w:rPr>
          <w:rFonts w:cstheme="minorHAnsi"/>
          <w:sz w:val="24"/>
          <w:szCs w:val="24"/>
          <w:shd w:val="clear" w:color="auto" w:fill="FFFFFF"/>
        </w:rPr>
        <w:t xml:space="preserve"> there is much to do and see in the close vicinity of the school.</w:t>
      </w:r>
    </w:p>
    <w:p w14:paraId="75A9F6E4" w14:textId="56013779" w:rsidR="00081CB0"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 nearest town to the school is Pak Chong, about ten </w:t>
      </w:r>
      <w:proofErr w:type="spellStart"/>
      <w:r>
        <w:rPr>
          <w:rFonts w:cstheme="minorHAnsi"/>
          <w:sz w:val="24"/>
          <w:szCs w:val="24"/>
          <w:shd w:val="clear" w:color="auto" w:fill="FFFFFF"/>
        </w:rPr>
        <w:t>minutes drive</w:t>
      </w:r>
      <w:proofErr w:type="spellEnd"/>
      <w:r>
        <w:rPr>
          <w:rFonts w:cstheme="minorHAnsi"/>
          <w:sz w:val="24"/>
          <w:szCs w:val="24"/>
          <w:shd w:val="clear" w:color="auto" w:fill="FFFFFF"/>
        </w:rPr>
        <w:t xml:space="preserve"> </w:t>
      </w:r>
      <w:r w:rsidR="00FF5364">
        <w:rPr>
          <w:rFonts w:cstheme="minorHAnsi"/>
          <w:sz w:val="24"/>
          <w:szCs w:val="24"/>
          <w:shd w:val="clear" w:color="auto" w:fill="FFFFFF"/>
        </w:rPr>
        <w:t>away</w:t>
      </w:r>
      <w:r>
        <w:rPr>
          <w:rFonts w:cstheme="minorHAnsi"/>
          <w:sz w:val="24"/>
          <w:szCs w:val="24"/>
          <w:shd w:val="clear" w:color="auto" w:fill="FFFFFF"/>
        </w:rPr>
        <w:t>.  It has all of the amenities that you might expect in a town with a population approaching 50,000</w:t>
      </w:r>
      <w:r w:rsidR="00FF5364">
        <w:rPr>
          <w:rFonts w:cstheme="minorHAnsi"/>
          <w:sz w:val="24"/>
          <w:szCs w:val="24"/>
          <w:shd w:val="clear" w:color="auto" w:fill="FFFFFF"/>
        </w:rPr>
        <w:t>,</w:t>
      </w:r>
      <w:r>
        <w:rPr>
          <w:rFonts w:cstheme="minorHAnsi"/>
          <w:sz w:val="24"/>
          <w:szCs w:val="24"/>
          <w:shd w:val="clear" w:color="auto" w:fill="FFFFFF"/>
        </w:rPr>
        <w:t xml:space="preserve"> with the added advantage over Bangkok that you don’t get stuck in traffic to get there!  </w:t>
      </w:r>
    </w:p>
    <w:p w14:paraId="5C610019" w14:textId="0DF54887" w:rsidR="00E20090" w:rsidRDefault="00E20090" w:rsidP="000B32EB">
      <w:pPr>
        <w:jc w:val="both"/>
        <w:rPr>
          <w:rFonts w:cstheme="minorHAnsi"/>
          <w:b/>
          <w:sz w:val="24"/>
          <w:szCs w:val="24"/>
          <w:shd w:val="clear" w:color="auto" w:fill="FFFFFF"/>
        </w:rPr>
      </w:pPr>
      <w:r>
        <w:rPr>
          <w:rFonts w:cstheme="minorHAnsi"/>
          <w:b/>
          <w:sz w:val="24"/>
          <w:szCs w:val="24"/>
          <w:shd w:val="clear" w:color="auto" w:fill="FFFFFF"/>
        </w:rPr>
        <w:t>Weather</w:t>
      </w:r>
      <w:r w:rsidR="00771832">
        <w:rPr>
          <w:rFonts w:cstheme="minorHAnsi"/>
          <w:b/>
          <w:sz w:val="24"/>
          <w:szCs w:val="24"/>
          <w:shd w:val="clear" w:color="auto" w:fill="FFFFFF"/>
        </w:rPr>
        <w:t xml:space="preserve"> / Climate</w:t>
      </w:r>
    </w:p>
    <w:p w14:paraId="535C87D0" w14:textId="4284EF64" w:rsidR="00E20090" w:rsidRPr="00771832" w:rsidRDefault="008169F5" w:rsidP="000B32EB">
      <w:pPr>
        <w:jc w:val="both"/>
        <w:rPr>
          <w:rFonts w:cstheme="minorHAnsi"/>
          <w:sz w:val="24"/>
          <w:szCs w:val="24"/>
          <w:shd w:val="clear" w:color="auto" w:fill="FFFFFF"/>
        </w:rPr>
      </w:pPr>
      <w:r>
        <w:rPr>
          <w:rFonts w:cstheme="minorHAnsi"/>
          <w:sz w:val="24"/>
          <w:szCs w:val="24"/>
          <w:shd w:val="clear" w:color="auto" w:fill="FFFFFF"/>
        </w:rPr>
        <w:t xml:space="preserve">The Pak Chong / Khao Yai region sits on a plateau several hundred metres above sea level.  The climate is considerably cooler and more comfortable throughout the year than other regions such as Bangkok or Pattaya.  The hottest season is March and April when maximum temperatures may exceed 35 </w:t>
      </w:r>
      <w:r>
        <w:rPr>
          <w:rFonts w:cstheme="minorHAnsi"/>
          <w:sz w:val="24"/>
          <w:szCs w:val="24"/>
          <w:shd w:val="clear" w:color="auto" w:fill="FFFFFF"/>
        </w:rPr>
        <w:sym w:font="Symbol" w:char="F0B0"/>
      </w:r>
      <w:r>
        <w:rPr>
          <w:rFonts w:cstheme="minorHAnsi"/>
          <w:sz w:val="24"/>
          <w:szCs w:val="24"/>
          <w:shd w:val="clear" w:color="auto" w:fill="FFFFFF"/>
        </w:rPr>
        <w:t xml:space="preserve">C and minimum temperatures may not fall below 25 </w:t>
      </w:r>
      <w:r>
        <w:rPr>
          <w:rFonts w:cstheme="minorHAnsi"/>
          <w:sz w:val="24"/>
          <w:szCs w:val="24"/>
          <w:shd w:val="clear" w:color="auto" w:fill="FFFFFF"/>
        </w:rPr>
        <w:sym w:font="Symbol" w:char="F0B0"/>
      </w:r>
      <w:r>
        <w:rPr>
          <w:rFonts w:cstheme="minorHAnsi"/>
          <w:sz w:val="24"/>
          <w:szCs w:val="24"/>
          <w:shd w:val="clear" w:color="auto" w:fill="FFFFFF"/>
        </w:rPr>
        <w:t xml:space="preserve">C.  This is followed by the rainy season from May to October which is cooler, with regular precipitation, often in the afternoon.  The cold season is from November to February when maximum temperatures may be below 30 </w:t>
      </w:r>
      <w:r>
        <w:rPr>
          <w:rFonts w:cstheme="minorHAnsi"/>
          <w:sz w:val="24"/>
          <w:szCs w:val="24"/>
          <w:shd w:val="clear" w:color="auto" w:fill="FFFFFF"/>
        </w:rPr>
        <w:sym w:font="Symbol" w:char="F0B0"/>
      </w:r>
      <w:r>
        <w:rPr>
          <w:rFonts w:cstheme="minorHAnsi"/>
          <w:sz w:val="24"/>
          <w:szCs w:val="24"/>
          <w:shd w:val="clear" w:color="auto" w:fill="FFFFFF"/>
        </w:rPr>
        <w:t xml:space="preserve">C on some days and night time temperatures can fall as low as 10 </w:t>
      </w:r>
      <w:r>
        <w:rPr>
          <w:rFonts w:cstheme="minorHAnsi"/>
          <w:sz w:val="24"/>
          <w:szCs w:val="24"/>
          <w:shd w:val="clear" w:color="auto" w:fill="FFFFFF"/>
        </w:rPr>
        <w:sym w:font="Symbol" w:char="F0B0"/>
      </w:r>
      <w:r>
        <w:rPr>
          <w:rFonts w:cstheme="minorHAnsi"/>
          <w:sz w:val="24"/>
          <w:szCs w:val="24"/>
          <w:shd w:val="clear" w:color="auto" w:fill="FFFFFF"/>
        </w:rPr>
        <w:t>C.</w:t>
      </w:r>
    </w:p>
    <w:p w14:paraId="16F21472" w14:textId="77777777" w:rsidR="00081CB0" w:rsidRDefault="00081CB0" w:rsidP="000B32EB">
      <w:pPr>
        <w:jc w:val="both"/>
        <w:rPr>
          <w:rFonts w:cstheme="minorHAnsi"/>
          <w:b/>
          <w:sz w:val="24"/>
          <w:szCs w:val="24"/>
          <w:shd w:val="clear" w:color="auto" w:fill="FFFFFF"/>
        </w:rPr>
      </w:pPr>
      <w:r>
        <w:rPr>
          <w:rFonts w:cstheme="minorHAnsi"/>
          <w:b/>
          <w:sz w:val="24"/>
          <w:szCs w:val="24"/>
          <w:shd w:val="clear" w:color="auto" w:fill="FFFFFF"/>
        </w:rPr>
        <w:lastRenderedPageBreak/>
        <w:t>Transport</w:t>
      </w:r>
    </w:p>
    <w:p w14:paraId="1A9D5FCE" w14:textId="193728BB" w:rsidR="00920C02"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There are no taxis in Pak Chong so it is essential that staff obtain their own transport.  </w:t>
      </w:r>
      <w:r w:rsidR="00FC316C">
        <w:rPr>
          <w:rFonts w:cstheme="minorHAnsi"/>
          <w:sz w:val="24"/>
          <w:szCs w:val="24"/>
          <w:shd w:val="clear" w:color="auto" w:fill="FFFFFF"/>
        </w:rPr>
        <w:t xml:space="preserve">Many staff purchase or hire motorbikes, which are ideal for local transport needs.  Families would need to consider leasing a car, which is significantly more expensive.  </w:t>
      </w:r>
      <w:r w:rsidR="005768B7">
        <w:rPr>
          <w:rFonts w:cstheme="minorHAnsi"/>
          <w:sz w:val="24"/>
          <w:szCs w:val="24"/>
          <w:shd w:val="clear" w:color="auto" w:fill="FFFFFF"/>
        </w:rPr>
        <w:t xml:space="preserve">An International or Thai driving license will be required to drive in Thailand.  </w:t>
      </w:r>
      <w:r w:rsidR="00E028E5">
        <w:rPr>
          <w:rFonts w:cstheme="minorHAnsi"/>
          <w:sz w:val="24"/>
          <w:szCs w:val="24"/>
          <w:shd w:val="clear" w:color="auto" w:fill="FFFFFF"/>
        </w:rPr>
        <w:t>The school runs a weekly minibus service to the local Tesco superstore, which some staff choose to use for their main weekly shopping needs.</w:t>
      </w:r>
    </w:p>
    <w:p w14:paraId="588A6E76" w14:textId="6676CACC" w:rsidR="00E028E5" w:rsidRDefault="00E028E5" w:rsidP="000B32EB">
      <w:pPr>
        <w:jc w:val="both"/>
        <w:rPr>
          <w:rFonts w:cstheme="minorHAnsi"/>
          <w:sz w:val="24"/>
          <w:szCs w:val="24"/>
          <w:shd w:val="clear" w:color="auto" w:fill="FFFFFF"/>
        </w:rPr>
      </w:pPr>
      <w:r>
        <w:rPr>
          <w:rFonts w:cstheme="minorHAnsi"/>
          <w:sz w:val="24"/>
          <w:szCs w:val="24"/>
          <w:shd w:val="clear" w:color="auto" w:fill="FFFFFF"/>
        </w:rPr>
        <w:t xml:space="preserve">The school’s convenient location to Bangkok means that staff can easily travel to Bangkok within a couple of hours, either via the regular bus service or by train.  There are improving train links in Bangkok via the BTS lines and if you are happy to sit in the famous traffic the taxis are very cheap.  </w:t>
      </w:r>
      <w:r w:rsidR="00081CB0">
        <w:rPr>
          <w:rFonts w:cstheme="minorHAnsi"/>
          <w:sz w:val="24"/>
          <w:szCs w:val="24"/>
          <w:shd w:val="clear" w:color="auto" w:fill="FFFFFF"/>
        </w:rPr>
        <w:t xml:space="preserve">The coast to Pattaya and Rayong can also be reached by regular coach services.  </w:t>
      </w:r>
      <w:r>
        <w:rPr>
          <w:rFonts w:cstheme="minorHAnsi"/>
          <w:sz w:val="24"/>
          <w:szCs w:val="24"/>
          <w:shd w:val="clear" w:color="auto" w:fill="FFFFFF"/>
        </w:rPr>
        <w:t xml:space="preserve">Bangkok has two airports and there are </w:t>
      </w:r>
      <w:r w:rsidR="00081CB0">
        <w:rPr>
          <w:rFonts w:cstheme="minorHAnsi"/>
          <w:sz w:val="24"/>
          <w:szCs w:val="24"/>
          <w:shd w:val="clear" w:color="auto" w:fill="FFFFFF"/>
        </w:rPr>
        <w:t>regular</w:t>
      </w:r>
      <w:r>
        <w:rPr>
          <w:rFonts w:cstheme="minorHAnsi"/>
          <w:sz w:val="24"/>
          <w:szCs w:val="24"/>
          <w:shd w:val="clear" w:color="auto" w:fill="FFFFFF"/>
        </w:rPr>
        <w:t xml:space="preserve"> and inexpensive </w:t>
      </w:r>
      <w:r w:rsidR="00081CB0">
        <w:rPr>
          <w:rFonts w:cstheme="minorHAnsi"/>
          <w:sz w:val="24"/>
          <w:szCs w:val="24"/>
          <w:shd w:val="clear" w:color="auto" w:fill="FFFFFF"/>
        </w:rPr>
        <w:t xml:space="preserve">flights to many other Thai locations such as Chiang Mai in the north and Phuket to the south.  In addition cheap international flights mean that locations such as Laos, Vietnam, Cambodia, Singapore, Hong Kong, China and Malaysia can all be weekend destinations. </w:t>
      </w:r>
    </w:p>
    <w:p w14:paraId="0A720DE6" w14:textId="0B898F06" w:rsidR="00081CB0" w:rsidRDefault="00081CB0" w:rsidP="000B32EB">
      <w:pPr>
        <w:jc w:val="both"/>
        <w:rPr>
          <w:rFonts w:cstheme="minorHAnsi"/>
          <w:sz w:val="24"/>
          <w:szCs w:val="24"/>
          <w:shd w:val="clear" w:color="auto" w:fill="FFFFFF"/>
        </w:rPr>
      </w:pPr>
      <w:r>
        <w:rPr>
          <w:rFonts w:cstheme="minorHAnsi"/>
          <w:sz w:val="24"/>
          <w:szCs w:val="24"/>
          <w:shd w:val="clear" w:color="auto" w:fill="FFFFFF"/>
        </w:rPr>
        <w:t xml:space="preserve">Significant improvements to local infrastructure is well underway.  A new motorway passing a couple of kilometres from school will link Bangkok to China.  Similarly, a bullet train project is </w:t>
      </w:r>
      <w:r w:rsidR="003F127B">
        <w:rPr>
          <w:rFonts w:cstheme="minorHAnsi"/>
          <w:sz w:val="24"/>
          <w:szCs w:val="24"/>
          <w:shd w:val="clear" w:color="auto" w:fill="FFFFFF"/>
        </w:rPr>
        <w:t xml:space="preserve">expected to </w:t>
      </w:r>
      <w:r w:rsidR="00FF5364">
        <w:rPr>
          <w:rFonts w:cstheme="minorHAnsi"/>
          <w:sz w:val="24"/>
          <w:szCs w:val="24"/>
          <w:shd w:val="clear" w:color="auto" w:fill="FFFFFF"/>
        </w:rPr>
        <w:t xml:space="preserve">be </w:t>
      </w:r>
      <w:r w:rsidR="003F127B">
        <w:rPr>
          <w:rFonts w:cstheme="minorHAnsi"/>
          <w:sz w:val="24"/>
          <w:szCs w:val="24"/>
          <w:shd w:val="clear" w:color="auto" w:fill="FFFFFF"/>
        </w:rPr>
        <w:t xml:space="preserve">usable from Pak Chong in </w:t>
      </w:r>
      <w:r w:rsidR="00AC66A2">
        <w:rPr>
          <w:rFonts w:cstheme="minorHAnsi"/>
          <w:sz w:val="24"/>
          <w:szCs w:val="24"/>
          <w:shd w:val="clear" w:color="auto" w:fill="FFFFFF"/>
        </w:rPr>
        <w:t>less than two years</w:t>
      </w:r>
      <w:r w:rsidR="00397BCD">
        <w:rPr>
          <w:rFonts w:cstheme="minorHAnsi"/>
          <w:sz w:val="24"/>
          <w:szCs w:val="24"/>
          <w:shd w:val="clear" w:color="auto" w:fill="FFFFFF"/>
        </w:rPr>
        <w:t>.  It will be possible to travel direct from Pak Chong to the main Bangkok International Airport in 77 minutes and the journey to the nearest large cities of Saraburi and Korat will be less than half an hour.  Within five years it will be possible to travel directly to China on this route.</w:t>
      </w:r>
    </w:p>
    <w:p w14:paraId="4141608A" w14:textId="4109075D" w:rsidR="00397BCD" w:rsidRPr="00397BCD" w:rsidRDefault="00397BCD" w:rsidP="000B32EB">
      <w:pPr>
        <w:jc w:val="both"/>
        <w:rPr>
          <w:rFonts w:cstheme="minorHAnsi"/>
          <w:b/>
          <w:sz w:val="24"/>
          <w:szCs w:val="24"/>
          <w:shd w:val="clear" w:color="auto" w:fill="FFFFFF"/>
        </w:rPr>
      </w:pPr>
      <w:r>
        <w:rPr>
          <w:rFonts w:cstheme="minorHAnsi"/>
          <w:b/>
          <w:sz w:val="24"/>
          <w:szCs w:val="24"/>
          <w:shd w:val="clear" w:color="auto" w:fill="FFFFFF"/>
        </w:rPr>
        <w:t>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10"/>
      </w:tblGrid>
      <w:tr w:rsidR="000911E2" w14:paraId="78EB764E" w14:textId="77777777" w:rsidTr="000911E2">
        <w:tc>
          <w:tcPr>
            <w:tcW w:w="3964" w:type="dxa"/>
          </w:tcPr>
          <w:p w14:paraId="1A3EB135" w14:textId="0171564D"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408870F" wp14:editId="626BBBCB">
                  <wp:extent cx="2184331" cy="1466850"/>
                  <wp:effectExtent l="0" t="0" r="6985" b="0"/>
                  <wp:docPr id="16" name="Picture 16" descr="C:\Users\User\AppData\Local\Microsoft\Windows\INetCache\Content.MSO\2FC2B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FC2BB4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8143" cy="1476125"/>
                          </a:xfrm>
                          <a:prstGeom prst="rect">
                            <a:avLst/>
                          </a:prstGeom>
                          <a:noFill/>
                          <a:ln>
                            <a:noFill/>
                          </a:ln>
                        </pic:spPr>
                      </pic:pic>
                    </a:graphicData>
                  </a:graphic>
                </wp:inline>
              </w:drawing>
            </w:r>
            <w:r>
              <w:rPr>
                <w:noProof/>
                <w:lang w:val="en-US" w:bidi="th-TH"/>
              </w:rPr>
              <w:drawing>
                <wp:inline distT="0" distB="0" distL="0" distR="0" wp14:anchorId="0BAC600B" wp14:editId="60C66BE2">
                  <wp:extent cx="2171700" cy="1628775"/>
                  <wp:effectExtent l="0" t="0" r="0" b="9525"/>
                  <wp:docPr id="17" name="Picture 17" descr="Image result for Hakuna Matata, Khao 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kuna Matata, Khao Ya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3405" cy="1630054"/>
                          </a:xfrm>
                          <a:prstGeom prst="rect">
                            <a:avLst/>
                          </a:prstGeom>
                          <a:noFill/>
                          <a:ln>
                            <a:noFill/>
                          </a:ln>
                        </pic:spPr>
                      </pic:pic>
                    </a:graphicData>
                  </a:graphic>
                </wp:inline>
              </w:drawing>
            </w:r>
            <w:r>
              <w:rPr>
                <w:rFonts w:cstheme="minorHAnsi"/>
                <w:noProof/>
                <w:shd w:val="clear" w:color="auto" w:fill="FFFFFF"/>
              </w:rPr>
              <w:t xml:space="preserve"> </w:t>
            </w:r>
          </w:p>
        </w:tc>
        <w:tc>
          <w:tcPr>
            <w:tcW w:w="5210" w:type="dxa"/>
          </w:tcPr>
          <w:p w14:paraId="33A727A6" w14:textId="29FDEC01"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Most staff find accommodation relatively close to the school.  </w:t>
            </w:r>
          </w:p>
          <w:p w14:paraId="0D53A979" w14:textId="77777777" w:rsidR="000911E2" w:rsidRDefault="000911E2" w:rsidP="000911E2">
            <w:pPr>
              <w:jc w:val="both"/>
              <w:rPr>
                <w:rFonts w:cstheme="minorHAnsi"/>
                <w:sz w:val="24"/>
                <w:szCs w:val="24"/>
                <w:shd w:val="clear" w:color="auto" w:fill="FFFFFF"/>
              </w:rPr>
            </w:pPr>
          </w:p>
          <w:p w14:paraId="5C8E4D09" w14:textId="77777777"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school admin team will help new staff upon arrival to find appropriate accommodation.  In their first few days, new staff will stay in a hotel until their accommodation is organised. </w:t>
            </w:r>
          </w:p>
          <w:p w14:paraId="2034F093" w14:textId="5D9948E4"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 </w:t>
            </w:r>
          </w:p>
          <w:p w14:paraId="6F5CE59C" w14:textId="2EA8E3B9"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accommodation allowance provided by the school is sufficient to cover the costs of comfortable accommodation.  As is standard in Thailand, those renting accommodation will be expected to pay a months deposit and two months rental up front and this will need to be budgeted for by staff.  </w:t>
            </w:r>
          </w:p>
          <w:p w14:paraId="72210C8D" w14:textId="77777777" w:rsidR="000911E2" w:rsidRDefault="000911E2" w:rsidP="000B32EB">
            <w:pPr>
              <w:jc w:val="both"/>
              <w:rPr>
                <w:rFonts w:cstheme="minorHAnsi"/>
                <w:sz w:val="24"/>
                <w:szCs w:val="24"/>
                <w:shd w:val="clear" w:color="auto" w:fill="FFFFFF"/>
              </w:rPr>
            </w:pPr>
          </w:p>
        </w:tc>
      </w:tr>
    </w:tbl>
    <w:p w14:paraId="34DE1946" w14:textId="6103A718" w:rsidR="00432442" w:rsidRDefault="00432442" w:rsidP="000B32EB">
      <w:pPr>
        <w:jc w:val="both"/>
        <w:rPr>
          <w:rFonts w:cstheme="minorHAnsi"/>
          <w:sz w:val="24"/>
          <w:szCs w:val="24"/>
          <w:shd w:val="clear" w:color="auto" w:fill="FFFFFF"/>
        </w:rPr>
      </w:pPr>
    </w:p>
    <w:p w14:paraId="72402547" w14:textId="77777777" w:rsidR="00FF5364" w:rsidRDefault="00FF5364">
      <w:pPr>
        <w:rPr>
          <w:rFonts w:cstheme="minorHAnsi"/>
          <w:b/>
          <w:sz w:val="24"/>
          <w:szCs w:val="24"/>
          <w:shd w:val="clear" w:color="auto" w:fill="FFFFFF"/>
        </w:rPr>
      </w:pPr>
      <w:r>
        <w:rPr>
          <w:rFonts w:cstheme="minorHAnsi"/>
          <w:b/>
          <w:sz w:val="24"/>
          <w:szCs w:val="24"/>
          <w:shd w:val="clear" w:color="auto" w:fill="FFFFFF"/>
        </w:rPr>
        <w:br w:type="page"/>
      </w:r>
    </w:p>
    <w:p w14:paraId="61B7E721" w14:textId="647EDF0F" w:rsidR="00397BCD" w:rsidRDefault="00397BCD" w:rsidP="000B32EB">
      <w:pPr>
        <w:jc w:val="both"/>
        <w:rPr>
          <w:rFonts w:cstheme="minorHAnsi"/>
          <w:b/>
          <w:sz w:val="24"/>
          <w:szCs w:val="24"/>
          <w:shd w:val="clear" w:color="auto" w:fill="FFFFFF"/>
        </w:rPr>
      </w:pPr>
      <w:r>
        <w:rPr>
          <w:rFonts w:cstheme="minorHAnsi"/>
          <w:b/>
          <w:sz w:val="24"/>
          <w:szCs w:val="24"/>
          <w:shd w:val="clear" w:color="auto" w:fill="FFFFFF"/>
        </w:rPr>
        <w:lastRenderedPageBreak/>
        <w:t>Living Costs</w:t>
      </w:r>
    </w:p>
    <w:p w14:paraId="39D78EE7" w14:textId="32507AC4" w:rsidR="000911E2" w:rsidRDefault="00397BCD" w:rsidP="000B32EB">
      <w:pPr>
        <w:jc w:val="both"/>
        <w:rPr>
          <w:rFonts w:cstheme="minorHAnsi"/>
          <w:sz w:val="24"/>
          <w:szCs w:val="24"/>
          <w:shd w:val="clear" w:color="auto" w:fill="FFFFFF"/>
        </w:rPr>
      </w:pPr>
      <w:r>
        <w:rPr>
          <w:rFonts w:cstheme="minorHAnsi"/>
          <w:sz w:val="24"/>
          <w:szCs w:val="24"/>
          <w:shd w:val="clear" w:color="auto" w:fill="FFFFFF"/>
        </w:rPr>
        <w:t xml:space="preserve">Living costs in Thailand are far cheaper than in the </w:t>
      </w:r>
      <w:r w:rsidR="003F127B">
        <w:rPr>
          <w:rFonts w:cstheme="minorHAnsi"/>
          <w:sz w:val="24"/>
          <w:szCs w:val="24"/>
          <w:shd w:val="clear" w:color="auto" w:fill="FFFFFF"/>
        </w:rPr>
        <w:t>UK and</w:t>
      </w:r>
      <w:r>
        <w:rPr>
          <w:rFonts w:cstheme="minorHAnsi"/>
          <w:sz w:val="24"/>
          <w:szCs w:val="24"/>
          <w:shd w:val="clear" w:color="auto" w:fill="FFFFFF"/>
        </w:rPr>
        <w:t xml:space="preserve"> living costs in Khao Yai are cheaper than in Bangkok.  Staff at Khao Yai are able to l</w:t>
      </w:r>
      <w:r w:rsidR="00FF5364">
        <w:rPr>
          <w:rFonts w:cstheme="minorHAnsi"/>
          <w:sz w:val="24"/>
          <w:szCs w:val="24"/>
          <w:shd w:val="clear" w:color="auto" w:fill="FFFFFF"/>
        </w:rPr>
        <w:t>iv</w:t>
      </w:r>
      <w:r>
        <w:rPr>
          <w:rFonts w:cstheme="minorHAnsi"/>
          <w:sz w:val="24"/>
          <w:szCs w:val="24"/>
          <w:shd w:val="clear" w:color="auto" w:fill="FFFFFF"/>
        </w:rPr>
        <w:t xml:space="preserve">e a comfortable life and save money as well.  There are a wide range of food options available and it is often cheaper to eat out than to buy food in and cook it yourself.  Decent quality street food can be bought for the equivalent of around a pound per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48"/>
      </w:tblGrid>
      <w:tr w:rsidR="000911E2" w14:paraId="373FEA81" w14:textId="77777777" w:rsidTr="000911E2">
        <w:tc>
          <w:tcPr>
            <w:tcW w:w="3823" w:type="dxa"/>
          </w:tcPr>
          <w:p w14:paraId="4CB13C5B" w14:textId="068DC67A"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DE305B3" wp14:editId="6909B0A8">
                  <wp:extent cx="2361732" cy="1571625"/>
                  <wp:effectExtent l="0" t="0" r="635" b="0"/>
                  <wp:docPr id="18" name="Picture 18" descr="C:\Users\User\AppData\Local\Microsoft\Windows\INetCache\Content.MSO\A4393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A4393EF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044" cy="1582480"/>
                          </a:xfrm>
                          <a:prstGeom prst="rect">
                            <a:avLst/>
                          </a:prstGeom>
                          <a:noFill/>
                          <a:ln>
                            <a:noFill/>
                          </a:ln>
                        </pic:spPr>
                      </pic:pic>
                    </a:graphicData>
                  </a:graphic>
                </wp:inline>
              </w:drawing>
            </w:r>
          </w:p>
        </w:tc>
        <w:tc>
          <w:tcPr>
            <w:tcW w:w="5351" w:type="dxa"/>
          </w:tcPr>
          <w:p w14:paraId="46654CCB" w14:textId="2FD53456" w:rsidR="000911E2" w:rsidRDefault="000911E2" w:rsidP="000B32EB">
            <w:pPr>
              <w:jc w:val="both"/>
              <w:rPr>
                <w:rFonts w:cstheme="minorHAnsi"/>
                <w:sz w:val="24"/>
                <w:szCs w:val="24"/>
                <w:shd w:val="clear" w:color="auto" w:fill="FFFFFF"/>
              </w:rPr>
            </w:pPr>
            <w:r>
              <w:rPr>
                <w:noProof/>
                <w:lang w:val="en-US" w:bidi="th-TH"/>
              </w:rPr>
              <w:drawing>
                <wp:inline distT="0" distB="0" distL="0" distR="0" wp14:anchorId="21459CE3" wp14:editId="2E722B19">
                  <wp:extent cx="3190875" cy="1595438"/>
                  <wp:effectExtent l="0" t="0" r="0" b="5080"/>
                  <wp:docPr id="20" name="Picture 20" descr="Image result for Street Food Pak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Food Pak Cho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5092" cy="1607546"/>
                          </a:xfrm>
                          <a:prstGeom prst="rect">
                            <a:avLst/>
                          </a:prstGeom>
                          <a:noFill/>
                          <a:ln>
                            <a:noFill/>
                          </a:ln>
                        </pic:spPr>
                      </pic:pic>
                    </a:graphicData>
                  </a:graphic>
                </wp:inline>
              </w:drawing>
            </w:r>
          </w:p>
        </w:tc>
      </w:tr>
    </w:tbl>
    <w:p w14:paraId="65DB97AB" w14:textId="77777777" w:rsidR="000911E2" w:rsidRDefault="000911E2" w:rsidP="000B32EB">
      <w:pPr>
        <w:jc w:val="both"/>
        <w:rPr>
          <w:rFonts w:cstheme="minorHAnsi"/>
          <w:sz w:val="24"/>
          <w:szCs w:val="24"/>
          <w:shd w:val="clear" w:color="auto" w:fill="FFFFFF"/>
        </w:rPr>
      </w:pPr>
    </w:p>
    <w:p w14:paraId="7F09E219" w14:textId="44A860F1" w:rsidR="00397BCD" w:rsidRDefault="00E20090" w:rsidP="000B32EB">
      <w:pPr>
        <w:jc w:val="both"/>
        <w:rPr>
          <w:rFonts w:cstheme="minorHAnsi"/>
          <w:sz w:val="24"/>
          <w:szCs w:val="24"/>
          <w:shd w:val="clear" w:color="auto" w:fill="FFFFFF"/>
        </w:rPr>
      </w:pPr>
      <w:r>
        <w:rPr>
          <w:rFonts w:cstheme="minorHAnsi"/>
          <w:sz w:val="24"/>
          <w:szCs w:val="24"/>
          <w:shd w:val="clear" w:color="auto" w:fill="FFFFFF"/>
        </w:rPr>
        <w:t xml:space="preserve">Housing bills will vary dependent upon size of the house and use, but a typical water bill will be less than £3 / month and the electricity bill will be less than £50 / month even when air conditioning is used.  There are no council taxes or the equivalent.  Internet </w:t>
      </w:r>
      <w:r w:rsidR="00FF5364">
        <w:rPr>
          <w:rFonts w:cstheme="minorHAnsi"/>
          <w:sz w:val="24"/>
          <w:szCs w:val="24"/>
          <w:shd w:val="clear" w:color="auto" w:fill="FFFFFF"/>
        </w:rPr>
        <w:t xml:space="preserve">and combined TV </w:t>
      </w:r>
      <w:r>
        <w:rPr>
          <w:rFonts w:cstheme="minorHAnsi"/>
          <w:sz w:val="24"/>
          <w:szCs w:val="24"/>
          <w:shd w:val="clear" w:color="auto" w:fill="FFFFFF"/>
        </w:rPr>
        <w:t xml:space="preserve">packages are available from around £10 / month up to £50 / month depending on the speed of the connection and additional services required.  Pay as you go mobile services tend to be most widely used by staff and are very inexpensive.  </w:t>
      </w:r>
    </w:p>
    <w:p w14:paraId="0DE99E36" w14:textId="1CD210C5" w:rsidR="003F127B" w:rsidRPr="003F127B" w:rsidRDefault="003F127B" w:rsidP="000B32EB">
      <w:pPr>
        <w:jc w:val="both"/>
        <w:rPr>
          <w:rFonts w:cstheme="minorHAnsi"/>
          <w:b/>
          <w:sz w:val="24"/>
          <w:szCs w:val="24"/>
          <w:shd w:val="clear" w:color="auto" w:fill="FFFFFF"/>
        </w:rPr>
      </w:pPr>
      <w:r w:rsidRPr="003F127B">
        <w:rPr>
          <w:rFonts w:cstheme="minorHAnsi"/>
          <w:b/>
          <w:sz w:val="24"/>
          <w:szCs w:val="24"/>
          <w:shd w:val="clear" w:color="auto" w:fill="FFFFFF"/>
        </w:rPr>
        <w:t>Taxes</w:t>
      </w:r>
    </w:p>
    <w:p w14:paraId="41DA1E3F" w14:textId="36B42A63" w:rsidR="003F127B" w:rsidRDefault="003F127B" w:rsidP="000B32EB">
      <w:pPr>
        <w:jc w:val="both"/>
        <w:rPr>
          <w:rFonts w:cstheme="minorHAnsi"/>
          <w:sz w:val="24"/>
          <w:szCs w:val="24"/>
          <w:shd w:val="clear" w:color="auto" w:fill="FFFFFF"/>
        </w:rPr>
      </w:pPr>
      <w:r>
        <w:rPr>
          <w:rFonts w:cstheme="minorHAnsi"/>
          <w:sz w:val="24"/>
          <w:szCs w:val="24"/>
          <w:shd w:val="clear" w:color="auto" w:fill="FFFFFF"/>
        </w:rPr>
        <w:t xml:space="preserve">Thailand operates a PAYE system similar to that in the UK.  </w:t>
      </w:r>
      <w:r w:rsidR="00AD6BB8">
        <w:rPr>
          <w:rFonts w:cstheme="minorHAnsi"/>
          <w:sz w:val="24"/>
          <w:szCs w:val="24"/>
          <w:shd w:val="clear" w:color="auto" w:fill="FFFFFF"/>
        </w:rPr>
        <w:t xml:space="preserve">There are no further deductions of national insurance or pensions.  </w:t>
      </w:r>
      <w:r>
        <w:rPr>
          <w:rFonts w:cstheme="minorHAnsi"/>
          <w:sz w:val="24"/>
          <w:szCs w:val="24"/>
          <w:shd w:val="clear" w:color="auto" w:fill="FFFFFF"/>
        </w:rPr>
        <w:t>Tax bands for the current year are shown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605"/>
        <w:gridCol w:w="2084"/>
        <w:gridCol w:w="2229"/>
      </w:tblGrid>
      <w:tr w:rsidR="003F127B" w:rsidRPr="00575C52" w14:paraId="4612F96E" w14:textId="77777777" w:rsidTr="003F127B">
        <w:tc>
          <w:tcPr>
            <w:tcW w:w="2536" w:type="dxa"/>
          </w:tcPr>
          <w:p w14:paraId="3FC3ADF5"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Taxable Income (Baht)</w:t>
            </w:r>
          </w:p>
        </w:tc>
        <w:tc>
          <w:tcPr>
            <w:tcW w:w="1605" w:type="dxa"/>
          </w:tcPr>
          <w:p w14:paraId="50F562A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Rates (%)</w:t>
            </w:r>
          </w:p>
        </w:tc>
        <w:tc>
          <w:tcPr>
            <w:tcW w:w="2084" w:type="dxa"/>
          </w:tcPr>
          <w:p w14:paraId="70D6618E"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Amount</w:t>
            </w:r>
          </w:p>
        </w:tc>
        <w:tc>
          <w:tcPr>
            <w:tcW w:w="2229" w:type="dxa"/>
          </w:tcPr>
          <w:p w14:paraId="6B6969F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Accumulated Tax</w:t>
            </w:r>
          </w:p>
        </w:tc>
      </w:tr>
      <w:tr w:rsidR="003F127B" w:rsidRPr="00575C52" w14:paraId="09F982F5" w14:textId="77777777" w:rsidTr="003F127B">
        <w:tc>
          <w:tcPr>
            <w:tcW w:w="2536" w:type="dxa"/>
          </w:tcPr>
          <w:p w14:paraId="60F7BC9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0 – 150 000</w:t>
            </w:r>
          </w:p>
        </w:tc>
        <w:tc>
          <w:tcPr>
            <w:tcW w:w="1605" w:type="dxa"/>
          </w:tcPr>
          <w:p w14:paraId="1B09C4B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Exempt</w:t>
            </w:r>
          </w:p>
        </w:tc>
        <w:tc>
          <w:tcPr>
            <w:tcW w:w="2084" w:type="dxa"/>
          </w:tcPr>
          <w:p w14:paraId="60CC89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c>
          <w:tcPr>
            <w:tcW w:w="2229" w:type="dxa"/>
          </w:tcPr>
          <w:p w14:paraId="21C7D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r>
      <w:tr w:rsidR="003F127B" w:rsidRPr="00575C52" w14:paraId="7FF35071" w14:textId="77777777" w:rsidTr="003F127B">
        <w:tc>
          <w:tcPr>
            <w:tcW w:w="2536" w:type="dxa"/>
          </w:tcPr>
          <w:p w14:paraId="4421989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150 001 – 300 000</w:t>
            </w:r>
          </w:p>
        </w:tc>
        <w:tc>
          <w:tcPr>
            <w:tcW w:w="1605" w:type="dxa"/>
          </w:tcPr>
          <w:p w14:paraId="57E6C8EB"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w:t>
            </w:r>
          </w:p>
        </w:tc>
        <w:tc>
          <w:tcPr>
            <w:tcW w:w="2084" w:type="dxa"/>
          </w:tcPr>
          <w:p w14:paraId="4BB6BBD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c>
          <w:tcPr>
            <w:tcW w:w="2229" w:type="dxa"/>
          </w:tcPr>
          <w:p w14:paraId="3C50B9C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r>
      <w:tr w:rsidR="003F127B" w:rsidRPr="00575C52" w14:paraId="7A85FD58" w14:textId="77777777" w:rsidTr="003F127B">
        <w:tc>
          <w:tcPr>
            <w:tcW w:w="2536" w:type="dxa"/>
          </w:tcPr>
          <w:p w14:paraId="346200C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300 001 – 500 000</w:t>
            </w:r>
          </w:p>
        </w:tc>
        <w:tc>
          <w:tcPr>
            <w:tcW w:w="1605" w:type="dxa"/>
          </w:tcPr>
          <w:p w14:paraId="2EC3AFC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10</w:t>
            </w:r>
          </w:p>
        </w:tc>
        <w:tc>
          <w:tcPr>
            <w:tcW w:w="2084" w:type="dxa"/>
          </w:tcPr>
          <w:p w14:paraId="243B199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20,000</w:t>
            </w:r>
          </w:p>
        </w:tc>
        <w:tc>
          <w:tcPr>
            <w:tcW w:w="2229" w:type="dxa"/>
          </w:tcPr>
          <w:p w14:paraId="0A51ADD2"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27,500</w:t>
            </w:r>
          </w:p>
        </w:tc>
      </w:tr>
      <w:tr w:rsidR="003F127B" w:rsidRPr="00575C52" w14:paraId="3D9E8B23" w14:textId="77777777" w:rsidTr="003F127B">
        <w:tc>
          <w:tcPr>
            <w:tcW w:w="2536" w:type="dxa"/>
          </w:tcPr>
          <w:p w14:paraId="015511A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500 001 – 750 000</w:t>
            </w:r>
          </w:p>
        </w:tc>
        <w:tc>
          <w:tcPr>
            <w:tcW w:w="1605" w:type="dxa"/>
          </w:tcPr>
          <w:p w14:paraId="37940BA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w:t>
            </w:r>
          </w:p>
        </w:tc>
        <w:tc>
          <w:tcPr>
            <w:tcW w:w="2084" w:type="dxa"/>
          </w:tcPr>
          <w:p w14:paraId="45904F3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37,500</w:t>
            </w:r>
          </w:p>
        </w:tc>
        <w:tc>
          <w:tcPr>
            <w:tcW w:w="2229" w:type="dxa"/>
          </w:tcPr>
          <w:p w14:paraId="4C3C3A8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65,000</w:t>
            </w:r>
          </w:p>
        </w:tc>
      </w:tr>
      <w:tr w:rsidR="003F127B" w:rsidRPr="00575C52" w14:paraId="43699D20" w14:textId="77777777" w:rsidTr="003F127B">
        <w:tc>
          <w:tcPr>
            <w:tcW w:w="2536" w:type="dxa"/>
          </w:tcPr>
          <w:p w14:paraId="064C90B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750 001 – 1 000,000</w:t>
            </w:r>
          </w:p>
        </w:tc>
        <w:tc>
          <w:tcPr>
            <w:tcW w:w="1605" w:type="dxa"/>
          </w:tcPr>
          <w:p w14:paraId="42596007"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w:t>
            </w:r>
          </w:p>
        </w:tc>
        <w:tc>
          <w:tcPr>
            <w:tcW w:w="2084" w:type="dxa"/>
          </w:tcPr>
          <w:p w14:paraId="79C5BD5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50,000</w:t>
            </w:r>
          </w:p>
        </w:tc>
        <w:tc>
          <w:tcPr>
            <w:tcW w:w="2229" w:type="dxa"/>
          </w:tcPr>
          <w:p w14:paraId="31FC9EEC"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115,000</w:t>
            </w:r>
          </w:p>
        </w:tc>
      </w:tr>
      <w:tr w:rsidR="003F127B" w:rsidRPr="00575C52" w14:paraId="105F38A9" w14:textId="77777777" w:rsidTr="003F127B">
        <w:tc>
          <w:tcPr>
            <w:tcW w:w="2536" w:type="dxa"/>
          </w:tcPr>
          <w:p w14:paraId="45BDA2D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1 000 001 – 2 000 000</w:t>
            </w:r>
          </w:p>
        </w:tc>
        <w:tc>
          <w:tcPr>
            <w:tcW w:w="1605" w:type="dxa"/>
          </w:tcPr>
          <w:p w14:paraId="171D50F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w:t>
            </w:r>
          </w:p>
        </w:tc>
        <w:tc>
          <w:tcPr>
            <w:tcW w:w="2084" w:type="dxa"/>
          </w:tcPr>
          <w:p w14:paraId="5AB7464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250,000</w:t>
            </w:r>
          </w:p>
        </w:tc>
        <w:tc>
          <w:tcPr>
            <w:tcW w:w="2229" w:type="dxa"/>
          </w:tcPr>
          <w:p w14:paraId="440F0C7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365,000</w:t>
            </w:r>
          </w:p>
        </w:tc>
      </w:tr>
      <w:tr w:rsidR="003F127B" w:rsidRPr="00575C52" w14:paraId="7C9B5F17" w14:textId="77777777" w:rsidTr="003F127B">
        <w:tc>
          <w:tcPr>
            <w:tcW w:w="2536" w:type="dxa"/>
          </w:tcPr>
          <w:p w14:paraId="300D5AA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2 000 001 – 5 000 000</w:t>
            </w:r>
          </w:p>
        </w:tc>
        <w:tc>
          <w:tcPr>
            <w:tcW w:w="1605" w:type="dxa"/>
          </w:tcPr>
          <w:p w14:paraId="0B5C69EE"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w:t>
            </w:r>
          </w:p>
        </w:tc>
        <w:tc>
          <w:tcPr>
            <w:tcW w:w="2084" w:type="dxa"/>
          </w:tcPr>
          <w:p w14:paraId="73588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600,000</w:t>
            </w:r>
          </w:p>
        </w:tc>
        <w:tc>
          <w:tcPr>
            <w:tcW w:w="2229" w:type="dxa"/>
          </w:tcPr>
          <w:p w14:paraId="25A9C2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965,000</w:t>
            </w:r>
          </w:p>
        </w:tc>
      </w:tr>
      <w:tr w:rsidR="003F127B" w:rsidRPr="00575C52" w14:paraId="13995F3D" w14:textId="77777777" w:rsidTr="003F127B">
        <w:tc>
          <w:tcPr>
            <w:tcW w:w="2536" w:type="dxa"/>
          </w:tcPr>
          <w:p w14:paraId="6F9BEAB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Over 5 000 000</w:t>
            </w:r>
          </w:p>
        </w:tc>
        <w:tc>
          <w:tcPr>
            <w:tcW w:w="1605" w:type="dxa"/>
          </w:tcPr>
          <w:p w14:paraId="4B87738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35</w:t>
            </w:r>
          </w:p>
        </w:tc>
        <w:tc>
          <w:tcPr>
            <w:tcW w:w="2084" w:type="dxa"/>
          </w:tcPr>
          <w:p w14:paraId="2667B2D3" w14:textId="77777777" w:rsidR="003F127B" w:rsidRPr="00575C52" w:rsidRDefault="003F127B" w:rsidP="0004190D">
            <w:pPr>
              <w:pStyle w:val="BodyText3"/>
              <w:spacing w:line="336" w:lineRule="auto"/>
              <w:jc w:val="center"/>
              <w:rPr>
                <w:rFonts w:ascii="Calibri" w:hAnsi="Calibri"/>
                <w:sz w:val="22"/>
                <w:szCs w:val="22"/>
              </w:rPr>
            </w:pPr>
          </w:p>
        </w:tc>
        <w:tc>
          <w:tcPr>
            <w:tcW w:w="2229" w:type="dxa"/>
          </w:tcPr>
          <w:p w14:paraId="734405A4" w14:textId="77777777" w:rsidR="003F127B" w:rsidRPr="00575C52" w:rsidRDefault="003F127B" w:rsidP="0004190D">
            <w:pPr>
              <w:pStyle w:val="BodyText3"/>
              <w:spacing w:line="336" w:lineRule="auto"/>
              <w:jc w:val="center"/>
              <w:rPr>
                <w:rFonts w:ascii="Calibri" w:hAnsi="Calibri"/>
                <w:sz w:val="22"/>
                <w:szCs w:val="22"/>
              </w:rPr>
            </w:pPr>
          </w:p>
        </w:tc>
      </w:tr>
    </w:tbl>
    <w:p w14:paraId="699622D8" w14:textId="0A9BE46E" w:rsidR="003F127B" w:rsidRDefault="00AD6BB8" w:rsidP="000B32EB">
      <w:pPr>
        <w:jc w:val="both"/>
        <w:rPr>
          <w:rFonts w:cstheme="minorHAnsi"/>
          <w:sz w:val="24"/>
          <w:szCs w:val="24"/>
          <w:shd w:val="clear" w:color="auto" w:fill="FFFFFF"/>
        </w:rPr>
      </w:pPr>
      <w:r>
        <w:rPr>
          <w:rFonts w:cstheme="minorHAnsi"/>
          <w:sz w:val="24"/>
          <w:szCs w:val="24"/>
          <w:shd w:val="clear" w:color="auto" w:fill="FFFFFF"/>
        </w:rPr>
        <w:t>Please note that the Thai tax year runs from January until December.  Consequentially</w:t>
      </w:r>
      <w:r w:rsidR="00FF5364">
        <w:rPr>
          <w:rFonts w:cstheme="minorHAnsi"/>
          <w:sz w:val="24"/>
          <w:szCs w:val="24"/>
          <w:shd w:val="clear" w:color="auto" w:fill="FFFFFF"/>
        </w:rPr>
        <w:t>,</w:t>
      </w:r>
      <w:r>
        <w:rPr>
          <w:rFonts w:cstheme="minorHAnsi"/>
          <w:sz w:val="24"/>
          <w:szCs w:val="24"/>
          <w:shd w:val="clear" w:color="auto" w:fill="FFFFFF"/>
        </w:rPr>
        <w:t xml:space="preserve"> staff take home pay is a little higher from August to December in the first year as less tax is paid.</w:t>
      </w:r>
    </w:p>
    <w:p w14:paraId="39151877" w14:textId="77777777" w:rsidR="005768B7" w:rsidRDefault="005768B7">
      <w:pPr>
        <w:rPr>
          <w:rFonts w:cstheme="minorHAnsi"/>
          <w:b/>
          <w:sz w:val="24"/>
          <w:szCs w:val="24"/>
        </w:rPr>
      </w:pPr>
      <w:r>
        <w:rPr>
          <w:rFonts w:cstheme="minorHAnsi"/>
          <w:b/>
          <w:sz w:val="24"/>
          <w:szCs w:val="24"/>
        </w:rPr>
        <w:br w:type="page"/>
      </w:r>
    </w:p>
    <w:p w14:paraId="6E4FCE77" w14:textId="77777777" w:rsidR="005768B7" w:rsidRDefault="005768B7" w:rsidP="000B32EB">
      <w:pPr>
        <w:jc w:val="both"/>
        <w:rPr>
          <w:rFonts w:cstheme="minorHAnsi"/>
          <w:b/>
          <w:sz w:val="24"/>
          <w:szCs w:val="24"/>
        </w:rPr>
      </w:pPr>
      <w:r>
        <w:rPr>
          <w:rFonts w:cstheme="minorHAnsi"/>
          <w:b/>
          <w:sz w:val="24"/>
          <w:szCs w:val="24"/>
        </w:rPr>
        <w:lastRenderedPageBreak/>
        <w:t>Medical Information</w:t>
      </w:r>
    </w:p>
    <w:p w14:paraId="3EF33E02" w14:textId="57C6AF70" w:rsidR="005768B7" w:rsidRDefault="00A7778B" w:rsidP="000B32EB">
      <w:pPr>
        <w:jc w:val="both"/>
        <w:rPr>
          <w:rFonts w:cstheme="minorHAnsi"/>
          <w:sz w:val="24"/>
          <w:szCs w:val="24"/>
        </w:rPr>
      </w:pPr>
      <w:r>
        <w:rPr>
          <w:rFonts w:cstheme="minorHAnsi"/>
          <w:sz w:val="24"/>
          <w:szCs w:val="24"/>
        </w:rPr>
        <w:t xml:space="preserve">Thailand boasts many private hospitals with high quality medical care.  Medical tourism is very healthy in Thailand. With well qualified health professionals and very short waiting times patients are well cared for.  The school provides a good </w:t>
      </w:r>
      <w:proofErr w:type="gramStart"/>
      <w:r>
        <w:rPr>
          <w:rFonts w:cstheme="minorHAnsi"/>
          <w:sz w:val="24"/>
          <w:szCs w:val="24"/>
        </w:rPr>
        <w:t>private  health</w:t>
      </w:r>
      <w:proofErr w:type="gramEnd"/>
      <w:r>
        <w:rPr>
          <w:rFonts w:cstheme="minorHAnsi"/>
          <w:sz w:val="24"/>
          <w:szCs w:val="24"/>
        </w:rPr>
        <w:t xml:space="preserve"> insurance package to all teaching staff.  The nearest private hospital is Bangkok Hospital Pak Chong</w:t>
      </w:r>
      <w:r w:rsidR="000A36B8">
        <w:rPr>
          <w:rFonts w:cstheme="minorHAnsi"/>
          <w:sz w:val="24"/>
          <w:szCs w:val="24"/>
        </w:rPr>
        <w:t>, which is about fifteen minutes from the school.</w:t>
      </w:r>
    </w:p>
    <w:p w14:paraId="7C45300E" w14:textId="3E298FFE" w:rsidR="000A36B8" w:rsidRDefault="000A36B8" w:rsidP="000B32EB">
      <w:pPr>
        <w:jc w:val="both"/>
        <w:rPr>
          <w:rFonts w:cstheme="minorHAnsi"/>
          <w:sz w:val="24"/>
          <w:szCs w:val="24"/>
        </w:rPr>
      </w:pPr>
      <w:r>
        <w:rPr>
          <w:rFonts w:cstheme="minorHAnsi"/>
          <w:sz w:val="24"/>
          <w:szCs w:val="24"/>
        </w:rPr>
        <w:t xml:space="preserve">For minor ailments, or for advice, staff are very welcome to speak to one of the school nurses.  As a boarding school, </w:t>
      </w:r>
      <w:r w:rsidR="00875D83">
        <w:rPr>
          <w:rFonts w:cstheme="minorHAnsi"/>
          <w:sz w:val="24"/>
          <w:szCs w:val="24"/>
        </w:rPr>
        <w:t>St. Stephen’s</w:t>
      </w:r>
      <w:r>
        <w:rPr>
          <w:rFonts w:cstheme="minorHAnsi"/>
          <w:sz w:val="24"/>
          <w:szCs w:val="24"/>
        </w:rPr>
        <w:t xml:space="preserve"> provides 24 hour medical cover during term time and has its own well equipped infirmary.  </w:t>
      </w:r>
    </w:p>
    <w:p w14:paraId="3D205BB9" w14:textId="64971647" w:rsidR="000A36B8" w:rsidRPr="00A7778B" w:rsidRDefault="000A36B8" w:rsidP="000B32EB">
      <w:pPr>
        <w:jc w:val="both"/>
        <w:rPr>
          <w:rFonts w:cstheme="minorHAnsi"/>
          <w:sz w:val="24"/>
          <w:szCs w:val="24"/>
        </w:rPr>
      </w:pPr>
      <w:r>
        <w:rPr>
          <w:noProof/>
          <w:lang w:val="en-US" w:bidi="th-TH"/>
        </w:rPr>
        <w:drawing>
          <wp:inline distT="0" distB="0" distL="0" distR="0" wp14:anchorId="2F2D1FB2" wp14:editId="4501AAFE">
            <wp:extent cx="5831840" cy="3888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686EA760" w14:textId="06B0928F" w:rsidR="000964DE" w:rsidRDefault="000964DE" w:rsidP="000B32EB">
      <w:pPr>
        <w:jc w:val="both"/>
        <w:rPr>
          <w:rFonts w:cstheme="minorHAnsi"/>
          <w:b/>
          <w:sz w:val="24"/>
          <w:szCs w:val="24"/>
        </w:rPr>
      </w:pPr>
      <w:r w:rsidRPr="00CA1C19">
        <w:rPr>
          <w:rFonts w:cstheme="minorHAnsi"/>
          <w:b/>
          <w:sz w:val="24"/>
          <w:szCs w:val="24"/>
        </w:rPr>
        <w:t>Additional Information for Families</w:t>
      </w:r>
    </w:p>
    <w:p w14:paraId="40E37D4E" w14:textId="6E048980" w:rsidR="00CA1C19" w:rsidRDefault="00CA1C19" w:rsidP="000B32EB">
      <w:pPr>
        <w:jc w:val="both"/>
        <w:rPr>
          <w:rFonts w:cstheme="minorHAnsi"/>
          <w:sz w:val="24"/>
          <w:szCs w:val="24"/>
        </w:rPr>
      </w:pPr>
      <w:r>
        <w:rPr>
          <w:rFonts w:cstheme="minorHAnsi"/>
          <w:sz w:val="24"/>
          <w:szCs w:val="24"/>
        </w:rPr>
        <w:t>One of the significant benefits of a teaching role at St. Stephen’s International School, Khao Yai, is the provision of up to two free student places for their child / children.  This covers the main tuition costs</w:t>
      </w:r>
      <w:r w:rsidR="00811A46">
        <w:rPr>
          <w:rFonts w:cstheme="minorHAnsi"/>
          <w:sz w:val="24"/>
          <w:szCs w:val="24"/>
        </w:rPr>
        <w:t xml:space="preserve"> and can be worth in excess of £10,000 / year</w:t>
      </w:r>
      <w:r>
        <w:rPr>
          <w:rFonts w:cstheme="minorHAnsi"/>
          <w:sz w:val="24"/>
          <w:szCs w:val="24"/>
        </w:rPr>
        <w:t>.  There are a number of additional costs that staff parents should be aware of:</w:t>
      </w:r>
    </w:p>
    <w:p w14:paraId="6349002A" w14:textId="461E7B2F"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Termly meal costs for </w:t>
      </w:r>
      <w:r w:rsidR="00811A46">
        <w:rPr>
          <w:rFonts w:cstheme="minorHAnsi"/>
          <w:sz w:val="24"/>
          <w:szCs w:val="24"/>
        </w:rPr>
        <w:t xml:space="preserve">each </w:t>
      </w:r>
      <w:r>
        <w:rPr>
          <w:rFonts w:cstheme="minorHAnsi"/>
          <w:sz w:val="24"/>
          <w:szCs w:val="24"/>
        </w:rPr>
        <w:t xml:space="preserve">child of </w:t>
      </w:r>
      <w:r w:rsidR="00811A46">
        <w:rPr>
          <w:rFonts w:cstheme="minorHAnsi"/>
          <w:sz w:val="24"/>
          <w:szCs w:val="24"/>
        </w:rPr>
        <w:t>around</w:t>
      </w:r>
      <w:r>
        <w:rPr>
          <w:rFonts w:cstheme="minorHAnsi"/>
          <w:sz w:val="24"/>
          <w:szCs w:val="24"/>
        </w:rPr>
        <w:t xml:space="preserve"> £200 / term (Staff lunches are free)</w:t>
      </w:r>
    </w:p>
    <w:p w14:paraId="1DA28D3D" w14:textId="7DB3EF11"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Field Trip Account: All parents are asked to pay 10,000 baht (ca. £250) </w:t>
      </w:r>
      <w:r w:rsidR="00811A46">
        <w:rPr>
          <w:rFonts w:cstheme="minorHAnsi"/>
          <w:sz w:val="24"/>
          <w:szCs w:val="24"/>
        </w:rPr>
        <w:t>into a field trips account for their child at the start of each year.  Any funds not used are reimbursed at the end of each year.</w:t>
      </w:r>
    </w:p>
    <w:p w14:paraId="7AE76C43" w14:textId="49978A2B" w:rsidR="00811A46" w:rsidRDefault="00811A46" w:rsidP="00CA1C19">
      <w:pPr>
        <w:pStyle w:val="ListParagraph"/>
        <w:numPr>
          <w:ilvl w:val="0"/>
          <w:numId w:val="6"/>
        </w:numPr>
        <w:jc w:val="both"/>
        <w:rPr>
          <w:rFonts w:cstheme="minorHAnsi"/>
          <w:sz w:val="24"/>
          <w:szCs w:val="24"/>
        </w:rPr>
      </w:pPr>
      <w:r>
        <w:rPr>
          <w:rFonts w:cstheme="minorHAnsi"/>
          <w:sz w:val="24"/>
          <w:szCs w:val="24"/>
        </w:rPr>
        <w:t>Student uniform costs: Budget up to £200 / child.</w:t>
      </w:r>
    </w:p>
    <w:p w14:paraId="559C7D6B" w14:textId="4028F20E" w:rsidR="007403B3" w:rsidRDefault="00393587" w:rsidP="00CA1C19">
      <w:pPr>
        <w:pStyle w:val="ListParagraph"/>
        <w:numPr>
          <w:ilvl w:val="0"/>
          <w:numId w:val="6"/>
        </w:numPr>
        <w:jc w:val="both"/>
        <w:rPr>
          <w:rFonts w:cstheme="minorHAnsi"/>
          <w:sz w:val="24"/>
          <w:szCs w:val="24"/>
        </w:rPr>
      </w:pPr>
      <w:r>
        <w:rPr>
          <w:rFonts w:cstheme="minorHAnsi"/>
          <w:sz w:val="24"/>
          <w:szCs w:val="24"/>
        </w:rPr>
        <w:t xml:space="preserve">Specialist music lessons or other optional activities may have additional charges. </w:t>
      </w:r>
    </w:p>
    <w:p w14:paraId="6AB960CB" w14:textId="77777777" w:rsidR="00DC4C50" w:rsidRDefault="00DC4C50" w:rsidP="00A86D0B">
      <w:pPr>
        <w:rPr>
          <w:rFonts w:cstheme="minorHAnsi"/>
          <w:b/>
          <w:sz w:val="24"/>
          <w:szCs w:val="24"/>
        </w:rPr>
      </w:pPr>
    </w:p>
    <w:p w14:paraId="3D9AB2F1" w14:textId="47142417" w:rsidR="007403B3" w:rsidRDefault="007403B3" w:rsidP="00A86D0B">
      <w:pPr>
        <w:rPr>
          <w:rFonts w:cstheme="minorHAnsi"/>
          <w:b/>
          <w:sz w:val="24"/>
          <w:szCs w:val="24"/>
        </w:rPr>
      </w:pPr>
      <w:r w:rsidRPr="00A86D0B">
        <w:rPr>
          <w:rFonts w:cstheme="minorHAnsi"/>
          <w:b/>
          <w:sz w:val="24"/>
          <w:szCs w:val="24"/>
        </w:rPr>
        <w:lastRenderedPageBreak/>
        <w:t>Working Hours</w:t>
      </w:r>
      <w:r w:rsidR="00A86D0B">
        <w:rPr>
          <w:rFonts w:cstheme="minorHAnsi"/>
          <w:b/>
          <w:sz w:val="24"/>
          <w:szCs w:val="24"/>
        </w:rPr>
        <w:t xml:space="preserve"> and Duties</w:t>
      </w:r>
    </w:p>
    <w:p w14:paraId="77669BD8" w14:textId="246C3C7C" w:rsidR="00A86D0B" w:rsidRPr="00A86D0B" w:rsidRDefault="00AC66A2" w:rsidP="00A86D0B">
      <w:pPr>
        <w:rPr>
          <w:rFonts w:cstheme="minorHAnsi"/>
          <w:sz w:val="24"/>
          <w:szCs w:val="24"/>
        </w:rPr>
      </w:pPr>
      <w:r>
        <w:rPr>
          <w:rFonts w:cstheme="minorHAnsi"/>
          <w:sz w:val="24"/>
          <w:szCs w:val="24"/>
        </w:rPr>
        <w:t>The student day starts at 07:5</w:t>
      </w:r>
      <w:r w:rsidR="00A86D0B">
        <w:rPr>
          <w:rFonts w:cstheme="minorHAnsi"/>
          <w:sz w:val="24"/>
          <w:szCs w:val="24"/>
        </w:rPr>
        <w:t>0 with registration</w:t>
      </w:r>
      <w:r w:rsidRPr="00AC66A2">
        <w:rPr>
          <w:rFonts w:cstheme="minorHAnsi"/>
          <w:sz w:val="24"/>
          <w:szCs w:val="24"/>
        </w:rPr>
        <w:t xml:space="preserve"> </w:t>
      </w:r>
      <w:r>
        <w:rPr>
          <w:rFonts w:cstheme="minorHAnsi"/>
          <w:sz w:val="24"/>
          <w:szCs w:val="24"/>
        </w:rPr>
        <w:t>followed by the Flag ceremony</w:t>
      </w:r>
      <w:r w:rsidR="00A86D0B">
        <w:rPr>
          <w:rFonts w:cstheme="minorHAnsi"/>
          <w:sz w:val="24"/>
          <w:szCs w:val="24"/>
        </w:rPr>
        <w:t>.   There are seven 50 minute teaching periods each day, with most staff having a contact ratio of about 80%</w:t>
      </w:r>
      <w:r>
        <w:rPr>
          <w:rFonts w:cstheme="minorHAnsi"/>
          <w:sz w:val="24"/>
          <w:szCs w:val="24"/>
        </w:rPr>
        <w:t xml:space="preserve"> (28/35 lessons)</w:t>
      </w:r>
      <w:r w:rsidR="00A86D0B">
        <w:rPr>
          <w:rFonts w:cstheme="minorHAnsi"/>
          <w:sz w:val="24"/>
          <w:szCs w:val="24"/>
        </w:rPr>
        <w:t xml:space="preserve">.  At the end of the school day after a short period for snack the majority of students remain in school and participate in the After School Activities for one hour.  This is followed by a </w:t>
      </w:r>
      <w:r w:rsidR="0017232E">
        <w:rPr>
          <w:rFonts w:cstheme="minorHAnsi"/>
          <w:sz w:val="24"/>
          <w:szCs w:val="24"/>
        </w:rPr>
        <w:t xml:space="preserve">one hour </w:t>
      </w:r>
      <w:r w:rsidR="00A86D0B">
        <w:rPr>
          <w:rFonts w:cstheme="minorHAnsi"/>
          <w:sz w:val="24"/>
          <w:szCs w:val="24"/>
        </w:rPr>
        <w:t xml:space="preserve">study period for boarders before they </w:t>
      </w:r>
      <w:r w:rsidR="0017232E">
        <w:rPr>
          <w:rFonts w:cstheme="minorHAnsi"/>
          <w:sz w:val="24"/>
          <w:szCs w:val="24"/>
        </w:rPr>
        <w:t>have their evening meal at around 17:30.</w:t>
      </w:r>
    </w:p>
    <w:p w14:paraId="47539E00" w14:textId="34CAEFB3" w:rsidR="00A86D0B" w:rsidRDefault="00A86D0B" w:rsidP="00A86D0B">
      <w:pPr>
        <w:jc w:val="both"/>
        <w:rPr>
          <w:rFonts w:cstheme="minorHAnsi"/>
          <w:sz w:val="24"/>
          <w:szCs w:val="24"/>
        </w:rPr>
      </w:pPr>
      <w:r>
        <w:rPr>
          <w:rFonts w:cstheme="minorHAnsi"/>
          <w:sz w:val="24"/>
          <w:szCs w:val="24"/>
        </w:rPr>
        <w:t>Staff normally work from Monday to Frida</w:t>
      </w:r>
      <w:r w:rsidR="00222513">
        <w:rPr>
          <w:rFonts w:cstheme="minorHAnsi"/>
          <w:sz w:val="24"/>
          <w:szCs w:val="24"/>
        </w:rPr>
        <w:t>y, with the school day for teachers</w:t>
      </w:r>
      <w:r>
        <w:rPr>
          <w:rFonts w:cstheme="minorHAnsi"/>
          <w:sz w:val="24"/>
          <w:szCs w:val="24"/>
        </w:rPr>
        <w:t xml:space="preserve"> starting at 07:35.  If teaching staff have no further duties they may finish at 16:00.</w:t>
      </w:r>
    </w:p>
    <w:p w14:paraId="3FE60E72" w14:textId="7A78C5E2" w:rsidR="00A86D0B" w:rsidRDefault="00A86D0B" w:rsidP="00A86D0B">
      <w:pPr>
        <w:jc w:val="both"/>
        <w:rPr>
          <w:rFonts w:cstheme="minorHAnsi"/>
          <w:sz w:val="24"/>
          <w:szCs w:val="24"/>
        </w:rPr>
      </w:pPr>
      <w:r>
        <w:rPr>
          <w:rFonts w:cstheme="minorHAnsi"/>
          <w:sz w:val="24"/>
          <w:szCs w:val="24"/>
        </w:rPr>
        <w:t>In addition to</w:t>
      </w:r>
      <w:r w:rsidR="0017232E">
        <w:rPr>
          <w:rFonts w:cstheme="minorHAnsi"/>
          <w:sz w:val="24"/>
          <w:szCs w:val="24"/>
        </w:rPr>
        <w:t xml:space="preserve"> </w:t>
      </w:r>
      <w:r>
        <w:rPr>
          <w:rFonts w:cstheme="minorHAnsi"/>
          <w:sz w:val="24"/>
          <w:szCs w:val="24"/>
        </w:rPr>
        <w:t>teaching</w:t>
      </w:r>
      <w:r w:rsidR="0017232E">
        <w:rPr>
          <w:rFonts w:cstheme="minorHAnsi"/>
          <w:sz w:val="24"/>
          <w:szCs w:val="24"/>
        </w:rPr>
        <w:t xml:space="preserve"> lessons</w:t>
      </w:r>
      <w:r>
        <w:rPr>
          <w:rFonts w:cstheme="minorHAnsi"/>
          <w:sz w:val="24"/>
          <w:szCs w:val="24"/>
        </w:rPr>
        <w:t>, all teaching staff are expected to participate in a range of supervisory duties either before, during or at the end of the day.</w:t>
      </w:r>
      <w:r w:rsidR="0017232E">
        <w:rPr>
          <w:rFonts w:cstheme="minorHAnsi"/>
          <w:sz w:val="24"/>
          <w:szCs w:val="24"/>
        </w:rPr>
        <w:t xml:space="preserve">  A minimum of one after school activity per week is offered by teaching staff and teaching assistants throughout the year, usually on a Monday to Thursday.</w:t>
      </w:r>
    </w:p>
    <w:p w14:paraId="1F502EF4" w14:textId="7CEFECC8" w:rsidR="007403B3" w:rsidRDefault="00A86D0B" w:rsidP="00A86D0B">
      <w:pPr>
        <w:jc w:val="both"/>
        <w:rPr>
          <w:rFonts w:cstheme="minorHAnsi"/>
          <w:sz w:val="24"/>
          <w:szCs w:val="24"/>
        </w:rPr>
      </w:pPr>
      <w:r>
        <w:rPr>
          <w:rFonts w:cstheme="minorHAnsi"/>
          <w:sz w:val="24"/>
          <w:szCs w:val="24"/>
        </w:rPr>
        <w:t xml:space="preserve">All teaching staff apart from those in Early Years who have some additional duties during the day, are expected to participate in the Study Hall schedule for boarders and offer study support whilst the boarding students complete homework.    </w:t>
      </w:r>
    </w:p>
    <w:p w14:paraId="1B5BBFBA" w14:textId="58743916" w:rsidR="0017232E" w:rsidRDefault="0017232E" w:rsidP="00A86D0B">
      <w:pPr>
        <w:jc w:val="both"/>
        <w:rPr>
          <w:rFonts w:cstheme="minorHAnsi"/>
          <w:sz w:val="24"/>
          <w:szCs w:val="24"/>
        </w:rPr>
      </w:pPr>
      <w:r>
        <w:rPr>
          <w:rFonts w:cstheme="minorHAnsi"/>
          <w:sz w:val="24"/>
          <w:szCs w:val="24"/>
        </w:rPr>
        <w:t>Teachers contribute a minimum of three activities to the boarders weekend programme over the year.  These are usually local excursions that take place on a Saturday, although some staff take the boarding students away for weekend residential trips further afield.  Many staff volunteer to do far more trips than is required as these provide organised opportunities to see Thailand, whilst supporting the students.</w:t>
      </w:r>
      <w:r w:rsidR="00ED2B50">
        <w:rPr>
          <w:rFonts w:cstheme="minorHAnsi"/>
          <w:sz w:val="24"/>
          <w:szCs w:val="24"/>
        </w:rPr>
        <w:t xml:space="preserve">  The Head of Outdoor Education is expected to make a significant impact on the quality of the boarding students experience by leading </w:t>
      </w:r>
      <w:r w:rsidR="000428DD">
        <w:rPr>
          <w:rFonts w:cstheme="minorHAnsi"/>
          <w:sz w:val="24"/>
          <w:szCs w:val="24"/>
        </w:rPr>
        <w:t xml:space="preserve">Saturday </w:t>
      </w:r>
      <w:r w:rsidR="00ED2B50">
        <w:rPr>
          <w:rFonts w:cstheme="minorHAnsi"/>
          <w:sz w:val="24"/>
          <w:szCs w:val="24"/>
        </w:rPr>
        <w:t xml:space="preserve">activities such as kayaking, rock climbing, caving, hiking and </w:t>
      </w:r>
      <w:proofErr w:type="gramStart"/>
      <w:r w:rsidR="00ED2B50">
        <w:rPr>
          <w:rFonts w:cstheme="minorHAnsi"/>
          <w:sz w:val="24"/>
          <w:szCs w:val="24"/>
        </w:rPr>
        <w:t>white water</w:t>
      </w:r>
      <w:proofErr w:type="gramEnd"/>
      <w:r w:rsidR="00ED2B50">
        <w:rPr>
          <w:rFonts w:cstheme="minorHAnsi"/>
          <w:sz w:val="24"/>
          <w:szCs w:val="24"/>
        </w:rPr>
        <w:t xml:space="preserve"> rafting, which are all available in the local area.</w:t>
      </w:r>
    </w:p>
    <w:p w14:paraId="2CC2A002" w14:textId="50EDFF87" w:rsidR="004043C2" w:rsidRDefault="004043C2" w:rsidP="004043C2">
      <w:pPr>
        <w:jc w:val="both"/>
        <w:rPr>
          <w:rFonts w:cstheme="minorHAnsi"/>
          <w:sz w:val="24"/>
          <w:szCs w:val="24"/>
        </w:rPr>
      </w:pPr>
      <w:r>
        <w:rPr>
          <w:rFonts w:cstheme="minorHAnsi"/>
          <w:sz w:val="24"/>
          <w:szCs w:val="24"/>
        </w:rPr>
        <w:t xml:space="preserve">The post of Head of Outdoor Education requires a flexible approach to working hours.  When visiting groups are present days may start early and finish late, or even require overnight supervision.  There is a </w:t>
      </w:r>
      <w:proofErr w:type="gramStart"/>
      <w:r>
        <w:rPr>
          <w:rFonts w:cstheme="minorHAnsi"/>
          <w:sz w:val="24"/>
          <w:szCs w:val="24"/>
        </w:rPr>
        <w:t>six week</w:t>
      </w:r>
      <w:proofErr w:type="gramEnd"/>
      <w:r>
        <w:rPr>
          <w:rFonts w:cstheme="minorHAnsi"/>
          <w:sz w:val="24"/>
          <w:szCs w:val="24"/>
        </w:rPr>
        <w:t xml:space="preserve"> holiday entitlement with this role</w:t>
      </w:r>
      <w:r w:rsidR="000428DD">
        <w:rPr>
          <w:rFonts w:cstheme="minorHAnsi"/>
          <w:sz w:val="24"/>
          <w:szCs w:val="24"/>
        </w:rPr>
        <w:t xml:space="preserve"> with accumulated overtime in busy periods able to be used to have additional holiday at quieter times in the year</w:t>
      </w:r>
      <w:r>
        <w:rPr>
          <w:rFonts w:cstheme="minorHAnsi"/>
          <w:sz w:val="24"/>
          <w:szCs w:val="24"/>
        </w:rPr>
        <w:t>.</w:t>
      </w:r>
    </w:p>
    <w:p w14:paraId="209FC7D9" w14:textId="77777777" w:rsidR="004043C2" w:rsidRDefault="004043C2" w:rsidP="00A86D0B">
      <w:pPr>
        <w:jc w:val="both"/>
        <w:rPr>
          <w:rFonts w:cstheme="minorHAnsi"/>
          <w:sz w:val="24"/>
          <w:szCs w:val="24"/>
        </w:rPr>
      </w:pPr>
    </w:p>
    <w:p w14:paraId="53DFDBDE" w14:textId="102F0442" w:rsidR="00C86211" w:rsidRDefault="00C86211" w:rsidP="00A86D0B">
      <w:pPr>
        <w:jc w:val="both"/>
        <w:rPr>
          <w:rFonts w:cstheme="minorHAnsi"/>
          <w:b/>
          <w:bCs/>
          <w:sz w:val="24"/>
          <w:szCs w:val="24"/>
        </w:rPr>
      </w:pPr>
      <w:r w:rsidRPr="00C86211">
        <w:rPr>
          <w:rFonts w:cstheme="minorHAnsi"/>
          <w:b/>
          <w:bCs/>
          <w:sz w:val="24"/>
          <w:szCs w:val="24"/>
        </w:rPr>
        <w:t>Starting Date</w:t>
      </w:r>
    </w:p>
    <w:p w14:paraId="76C31664" w14:textId="0B0186C2" w:rsidR="00C86211" w:rsidRPr="00C86211" w:rsidRDefault="004B2644" w:rsidP="00A86D0B">
      <w:pPr>
        <w:jc w:val="both"/>
        <w:rPr>
          <w:rFonts w:cstheme="minorHAnsi"/>
          <w:sz w:val="24"/>
          <w:szCs w:val="24"/>
        </w:rPr>
      </w:pPr>
      <w:r>
        <w:rPr>
          <w:rFonts w:cstheme="minorHAnsi"/>
          <w:sz w:val="24"/>
          <w:szCs w:val="24"/>
        </w:rPr>
        <w:t xml:space="preserve">We are looking for someone to start </w:t>
      </w:r>
      <w:r w:rsidR="000428DD">
        <w:rPr>
          <w:rFonts w:cstheme="minorHAnsi"/>
          <w:sz w:val="24"/>
          <w:szCs w:val="24"/>
        </w:rPr>
        <w:t>in August 2025.</w:t>
      </w:r>
    </w:p>
    <w:p w14:paraId="4441177E" w14:textId="77777777" w:rsidR="00C86211" w:rsidRDefault="00C86211" w:rsidP="00A86D0B">
      <w:pPr>
        <w:jc w:val="both"/>
        <w:rPr>
          <w:rFonts w:cstheme="minorHAnsi"/>
          <w:sz w:val="24"/>
          <w:szCs w:val="24"/>
        </w:rPr>
      </w:pPr>
    </w:p>
    <w:p w14:paraId="7DDAE251" w14:textId="273B714C" w:rsidR="007403B3" w:rsidRPr="00667CF1" w:rsidRDefault="007403B3" w:rsidP="007403B3">
      <w:pPr>
        <w:jc w:val="center"/>
        <w:rPr>
          <w:rFonts w:cstheme="minorHAnsi"/>
          <w:b/>
          <w:sz w:val="24"/>
          <w:szCs w:val="24"/>
        </w:rPr>
      </w:pPr>
      <w:r w:rsidRPr="00667CF1">
        <w:rPr>
          <w:rFonts w:cstheme="minorHAnsi"/>
          <w:b/>
          <w:sz w:val="24"/>
          <w:szCs w:val="24"/>
        </w:rPr>
        <w:t>Remuneration Package</w:t>
      </w:r>
      <w:r w:rsidR="00667CF1">
        <w:rPr>
          <w:rFonts w:cstheme="minorHAnsi"/>
          <w:b/>
          <w:sz w:val="24"/>
          <w:szCs w:val="24"/>
        </w:rPr>
        <w:t xml:space="preserve"> and Job Application</w:t>
      </w:r>
    </w:p>
    <w:p w14:paraId="23F6F309" w14:textId="08535894" w:rsidR="00667CF1" w:rsidRPr="00667CF1" w:rsidRDefault="00667CF1" w:rsidP="00667CF1">
      <w:pPr>
        <w:jc w:val="both"/>
        <w:rPr>
          <w:rFonts w:cstheme="minorHAnsi"/>
          <w:sz w:val="24"/>
          <w:szCs w:val="24"/>
        </w:rPr>
      </w:pPr>
      <w:r>
        <w:rPr>
          <w:rFonts w:cstheme="minorHAnsi"/>
          <w:sz w:val="24"/>
          <w:szCs w:val="24"/>
        </w:rPr>
        <w:t xml:space="preserve">As a long established, high quality international school, St. Stephen’s offers a competitive package that recognises the value that it places on its staff, who are essential to the school’s success.  </w:t>
      </w:r>
      <w:r w:rsidRPr="00667CF1">
        <w:rPr>
          <w:rFonts w:ascii="Calibri" w:eastAsia="Times New Roman" w:hAnsi="Calibri" w:cs="Calibri"/>
          <w:color w:val="222222"/>
          <w:sz w:val="24"/>
          <w:szCs w:val="24"/>
          <w:lang w:eastAsia="en-GB"/>
        </w:rPr>
        <w:t>Succ</w:t>
      </w:r>
      <w:r w:rsidR="00453365">
        <w:rPr>
          <w:rFonts w:ascii="Calibri" w:eastAsia="Times New Roman" w:hAnsi="Calibri" w:cs="Calibri"/>
          <w:color w:val="222222"/>
          <w:sz w:val="24"/>
          <w:szCs w:val="24"/>
          <w:lang w:eastAsia="en-GB"/>
        </w:rPr>
        <w:t xml:space="preserve">essful </w:t>
      </w:r>
      <w:r w:rsidRPr="00667CF1">
        <w:rPr>
          <w:rFonts w:ascii="Calibri" w:eastAsia="Times New Roman" w:hAnsi="Calibri" w:cs="Calibri"/>
          <w:color w:val="222222"/>
          <w:sz w:val="24"/>
          <w:szCs w:val="24"/>
          <w:lang w:eastAsia="en-GB"/>
        </w:rPr>
        <w:t>candidates will normally be offered:</w:t>
      </w:r>
    </w:p>
    <w:p w14:paraId="53D65DDC"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a </w:t>
      </w:r>
      <w:proofErr w:type="gramStart"/>
      <w:r w:rsidRPr="00667CF1">
        <w:rPr>
          <w:rFonts w:ascii="Calibri" w:eastAsia="Times New Roman" w:hAnsi="Calibri" w:cs="Calibri"/>
          <w:color w:val="222222"/>
          <w:sz w:val="24"/>
          <w:szCs w:val="24"/>
          <w:lang w:eastAsia="en-GB"/>
        </w:rPr>
        <w:t>two year</w:t>
      </w:r>
      <w:proofErr w:type="gramEnd"/>
      <w:r w:rsidRPr="00667CF1">
        <w:rPr>
          <w:rFonts w:ascii="Calibri" w:eastAsia="Times New Roman" w:hAnsi="Calibri" w:cs="Calibri"/>
          <w:color w:val="222222"/>
          <w:sz w:val="24"/>
          <w:szCs w:val="24"/>
          <w:lang w:eastAsia="en-GB"/>
        </w:rPr>
        <w:t xml:space="preserve"> contract, renewable by mutual agreement</w:t>
      </w:r>
    </w:p>
    <w:p w14:paraId="61DBA699"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lastRenderedPageBreak/>
        <w:t>• a competitive salary</w:t>
      </w:r>
    </w:p>
    <w:p w14:paraId="42932814"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accommodation allowance</w:t>
      </w:r>
    </w:p>
    <w:p w14:paraId="227561B5"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medical insurance</w:t>
      </w:r>
    </w:p>
    <w:p w14:paraId="79070932"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free tuition for up to two dependent children</w:t>
      </w:r>
    </w:p>
    <w:p w14:paraId="5FCE9130" w14:textId="78642D21"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relocation allowance</w:t>
      </w:r>
    </w:p>
    <w:p w14:paraId="29B02530" w14:textId="78C7185E" w:rsid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r>
        <w:rPr>
          <w:rFonts w:ascii="Calibri" w:eastAsia="Times New Roman" w:hAnsi="Calibri" w:cs="Calibri"/>
          <w:color w:val="222222"/>
          <w:sz w:val="24"/>
          <w:szCs w:val="24"/>
          <w:lang w:eastAsia="en-GB"/>
        </w:rPr>
        <w:t>free lunchtime meals</w:t>
      </w:r>
    </w:p>
    <w:p w14:paraId="78751EBB" w14:textId="4813A3C0" w:rsidR="00393587"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Applicants should complete the TES online application form accessed by the school’s online advert at </w:t>
      </w:r>
      <w:hyperlink r:id="rId40" w:history="1">
        <w:r w:rsidRPr="005915E4">
          <w:rPr>
            <w:rStyle w:val="Hyperlink"/>
            <w:rFonts w:ascii="Calibri" w:eastAsia="Times New Roman" w:hAnsi="Calibri" w:cs="Calibri"/>
            <w:sz w:val="24"/>
            <w:szCs w:val="24"/>
            <w:lang w:eastAsia="en-GB"/>
          </w:rPr>
          <w:t>www.tes.co.uk</w:t>
        </w:r>
      </w:hyperlink>
      <w:r>
        <w:rPr>
          <w:rFonts w:ascii="Calibri" w:eastAsia="Times New Roman" w:hAnsi="Calibri" w:cs="Calibri"/>
          <w:color w:val="222222"/>
          <w:sz w:val="24"/>
          <w:szCs w:val="24"/>
          <w:lang w:eastAsia="en-GB"/>
        </w:rPr>
        <w:t xml:space="preserve">.  Applicants should also separately email an up to date </w:t>
      </w:r>
      <w:r w:rsidR="00875D83">
        <w:rPr>
          <w:rFonts w:ascii="Calibri" w:eastAsia="Times New Roman" w:hAnsi="Calibri" w:cs="Calibri"/>
          <w:color w:val="222222"/>
          <w:sz w:val="24"/>
          <w:szCs w:val="24"/>
          <w:lang w:eastAsia="en-GB"/>
        </w:rPr>
        <w:t>CV</w:t>
      </w:r>
      <w:r>
        <w:rPr>
          <w:rFonts w:ascii="Calibri" w:eastAsia="Times New Roman" w:hAnsi="Calibri" w:cs="Calibri"/>
          <w:color w:val="222222"/>
          <w:sz w:val="24"/>
          <w:szCs w:val="24"/>
          <w:lang w:eastAsia="en-GB"/>
        </w:rPr>
        <w:t xml:space="preserve"> that includes a recent photograph to </w:t>
      </w:r>
      <w:proofErr w:type="spellStart"/>
      <w:r>
        <w:rPr>
          <w:rFonts w:ascii="Calibri" w:eastAsia="Times New Roman" w:hAnsi="Calibri" w:cs="Calibri"/>
          <w:color w:val="222222"/>
          <w:sz w:val="24"/>
          <w:szCs w:val="24"/>
          <w:lang w:eastAsia="en-GB"/>
        </w:rPr>
        <w:t>Dr.</w:t>
      </w:r>
      <w:proofErr w:type="spellEnd"/>
      <w:r>
        <w:rPr>
          <w:rFonts w:ascii="Calibri" w:eastAsia="Times New Roman" w:hAnsi="Calibri" w:cs="Calibri"/>
          <w:color w:val="222222"/>
          <w:sz w:val="24"/>
          <w:szCs w:val="24"/>
          <w:lang w:eastAsia="en-GB"/>
        </w:rPr>
        <w:t xml:space="preserve"> Kevin Hylands at </w:t>
      </w:r>
      <w:hyperlink r:id="rId41" w:history="1">
        <w:r w:rsidRPr="005915E4">
          <w:rPr>
            <w:rStyle w:val="Hyperlink"/>
            <w:rFonts w:ascii="Calibri" w:eastAsia="Times New Roman" w:hAnsi="Calibri" w:cs="Calibri"/>
            <w:sz w:val="24"/>
            <w:szCs w:val="24"/>
            <w:lang w:eastAsia="en-GB"/>
          </w:rPr>
          <w:t>hoc_ky@sis.edu</w:t>
        </w:r>
      </w:hyperlink>
      <w:r>
        <w:rPr>
          <w:rFonts w:ascii="Calibri" w:eastAsia="Times New Roman" w:hAnsi="Calibri" w:cs="Calibri"/>
          <w:color w:val="222222"/>
          <w:sz w:val="24"/>
          <w:szCs w:val="24"/>
          <w:lang w:eastAsia="en-GB"/>
        </w:rPr>
        <w:t>.  Any additional enquiries may also be sent to this email address.</w:t>
      </w:r>
      <w:r w:rsidR="00875D83">
        <w:rPr>
          <w:rFonts w:ascii="Calibri" w:eastAsia="Times New Roman" w:hAnsi="Calibri" w:cs="Calibri"/>
          <w:color w:val="222222"/>
          <w:sz w:val="24"/>
          <w:szCs w:val="24"/>
          <w:lang w:eastAsia="en-GB"/>
        </w:rPr>
        <w:t xml:space="preserve">  The deadline for applications is </w:t>
      </w:r>
      <w:r w:rsidR="00BC4AA4">
        <w:rPr>
          <w:rFonts w:ascii="Calibri" w:eastAsia="Times New Roman" w:hAnsi="Calibri" w:cs="Calibri"/>
          <w:color w:val="222222"/>
          <w:sz w:val="24"/>
          <w:szCs w:val="24"/>
          <w:lang w:eastAsia="en-GB"/>
        </w:rPr>
        <w:t>Satur</w:t>
      </w:r>
      <w:r w:rsidR="005E104E">
        <w:rPr>
          <w:rFonts w:ascii="Calibri" w:eastAsia="Times New Roman" w:hAnsi="Calibri" w:cs="Calibri"/>
          <w:color w:val="222222"/>
          <w:sz w:val="24"/>
          <w:szCs w:val="24"/>
          <w:lang w:eastAsia="en-GB"/>
        </w:rPr>
        <w:t xml:space="preserve">day </w:t>
      </w:r>
      <w:r w:rsidR="00BC4AA4">
        <w:rPr>
          <w:rFonts w:ascii="Calibri" w:eastAsia="Times New Roman" w:hAnsi="Calibri" w:cs="Calibri"/>
          <w:color w:val="222222"/>
          <w:sz w:val="24"/>
          <w:szCs w:val="24"/>
          <w:lang w:eastAsia="en-GB"/>
        </w:rPr>
        <w:t>19</w:t>
      </w:r>
      <w:r w:rsidR="00875D83" w:rsidRPr="00875D83">
        <w:rPr>
          <w:rFonts w:ascii="Calibri" w:eastAsia="Times New Roman" w:hAnsi="Calibri" w:cs="Calibri"/>
          <w:color w:val="222222"/>
          <w:sz w:val="24"/>
          <w:szCs w:val="24"/>
          <w:vertAlign w:val="superscript"/>
          <w:lang w:eastAsia="en-GB"/>
        </w:rPr>
        <w:t>th</w:t>
      </w:r>
      <w:r w:rsidR="005E104E">
        <w:rPr>
          <w:rFonts w:ascii="Calibri" w:eastAsia="Times New Roman" w:hAnsi="Calibri" w:cs="Calibri"/>
          <w:color w:val="222222"/>
          <w:sz w:val="24"/>
          <w:szCs w:val="24"/>
          <w:lang w:eastAsia="en-GB"/>
        </w:rPr>
        <w:t xml:space="preserve"> </w:t>
      </w:r>
      <w:r w:rsidR="00BC4AA4">
        <w:rPr>
          <w:rFonts w:ascii="Calibri" w:eastAsia="Times New Roman" w:hAnsi="Calibri" w:cs="Calibri"/>
          <w:color w:val="222222"/>
          <w:sz w:val="24"/>
          <w:szCs w:val="24"/>
          <w:lang w:eastAsia="en-GB"/>
        </w:rPr>
        <w:t>April</w:t>
      </w:r>
      <w:r w:rsidR="005E104E">
        <w:rPr>
          <w:rFonts w:ascii="Calibri" w:eastAsia="Times New Roman" w:hAnsi="Calibri" w:cs="Calibri"/>
          <w:color w:val="222222"/>
          <w:sz w:val="24"/>
          <w:szCs w:val="24"/>
          <w:lang w:eastAsia="en-GB"/>
        </w:rPr>
        <w:t xml:space="preserve"> 202</w:t>
      </w:r>
      <w:r w:rsidR="000428DD">
        <w:rPr>
          <w:rFonts w:ascii="Calibri" w:eastAsia="Times New Roman" w:hAnsi="Calibri" w:cs="Calibri"/>
          <w:color w:val="222222"/>
          <w:sz w:val="24"/>
          <w:szCs w:val="24"/>
          <w:lang w:eastAsia="en-GB"/>
        </w:rPr>
        <w:t>5</w:t>
      </w:r>
      <w:r w:rsidR="00875D83">
        <w:rPr>
          <w:rFonts w:ascii="Calibri" w:eastAsia="Times New Roman" w:hAnsi="Calibri" w:cs="Calibri"/>
          <w:color w:val="222222"/>
          <w:sz w:val="24"/>
          <w:szCs w:val="24"/>
          <w:lang w:eastAsia="en-GB"/>
        </w:rPr>
        <w:t>.</w:t>
      </w:r>
    </w:p>
    <w:p w14:paraId="599DAC92" w14:textId="5D852B86" w:rsidR="00C61B1F" w:rsidRPr="00C61B1F" w:rsidRDefault="00222513" w:rsidP="00C61B1F">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There is a probationary period of three months for all new staff.  New staff are also required to complete a medical questionnaire after they have accepted a post and undertake a medical when they arrive in Thailand as part of the visa application process.</w:t>
      </w:r>
    </w:p>
    <w:sectPr w:rsidR="00C61B1F" w:rsidRPr="00C61B1F" w:rsidSect="00FE03CB">
      <w:footerReference w:type="default" r:id="rId42"/>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6B87" w14:textId="77777777" w:rsidR="004C41D5" w:rsidRDefault="004C41D5" w:rsidP="00DB60BF">
      <w:pPr>
        <w:spacing w:after="0" w:line="240" w:lineRule="auto"/>
      </w:pPr>
      <w:r>
        <w:separator/>
      </w:r>
    </w:p>
  </w:endnote>
  <w:endnote w:type="continuationSeparator" w:id="0">
    <w:p w14:paraId="1696ED69" w14:textId="77777777" w:rsidR="004C41D5" w:rsidRDefault="004C41D5" w:rsidP="00DB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A1BC" w14:textId="55476FE4" w:rsidR="00DB60BF" w:rsidRDefault="00DB60BF">
    <w:pPr>
      <w:pStyle w:val="Footer"/>
    </w:pPr>
    <w:r>
      <w:rPr>
        <w:noProof/>
        <w:lang w:val="en-US" w:bidi="th-TH"/>
      </w:rPr>
      <w:drawing>
        <wp:inline distT="0" distB="0" distL="0" distR="0" wp14:anchorId="66AD44D7" wp14:editId="3DBDA8B4">
          <wp:extent cx="863600" cy="43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3658" cy="441829"/>
                  </a:xfrm>
                  <a:prstGeom prst="rect">
                    <a:avLst/>
                  </a:prstGeom>
                  <a:noFill/>
                  <a:ln>
                    <a:noFill/>
                  </a:ln>
                </pic:spPr>
              </pic:pic>
            </a:graphicData>
          </a:graphic>
        </wp:inline>
      </w:drawing>
    </w:r>
    <w:r w:rsidR="00743DF4">
      <w:rPr>
        <w:noProof/>
        <w:lang w:val="en-US" w:bidi="th-TH"/>
      </w:rPr>
      <w:drawing>
        <wp:inline distT="0" distB="0" distL="0" distR="0" wp14:anchorId="082EF021" wp14:editId="6A21960F">
          <wp:extent cx="482600" cy="47605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511970" cy="505028"/>
                  </a:xfrm>
                  <a:prstGeom prst="rect">
                    <a:avLst/>
                  </a:prstGeom>
                  <a:noFill/>
                  <a:ln>
                    <a:noFill/>
                  </a:ln>
                </pic:spPr>
              </pic:pic>
            </a:graphicData>
          </a:graphic>
        </wp:inline>
      </w:drawing>
    </w:r>
    <w:r w:rsidR="00743DF4">
      <w:rPr>
        <w:noProof/>
        <w:lang w:val="en-US" w:bidi="th-TH"/>
      </w:rPr>
      <w:drawing>
        <wp:inline distT="0" distB="0" distL="0" distR="0" wp14:anchorId="4E9EC321" wp14:editId="01420899">
          <wp:extent cx="806450" cy="4809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989" cy="500383"/>
                  </a:xfrm>
                  <a:prstGeom prst="rect">
                    <a:avLst/>
                  </a:prstGeom>
                  <a:noFill/>
                  <a:ln>
                    <a:noFill/>
                  </a:ln>
                </pic:spPr>
              </pic:pic>
            </a:graphicData>
          </a:graphic>
        </wp:inline>
      </w:drawing>
    </w:r>
    <w:r w:rsidR="00743DF4">
      <w:rPr>
        <w:noProof/>
        <w:lang w:val="en-US" w:bidi="th-TH"/>
      </w:rPr>
      <w:drawing>
        <wp:inline distT="0" distB="0" distL="0" distR="0" wp14:anchorId="2A37781F" wp14:editId="7583876D">
          <wp:extent cx="361950" cy="366592"/>
          <wp:effectExtent l="0" t="0" r="0" b="0"/>
          <wp:docPr id="23" name="Picture 23" descr="http://www.aseanthai.net/images/article/news4544/n20150904135741_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eanthai.net/images/article/news4544/n20150904135741_849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50" cy="401940"/>
                  </a:xfrm>
                  <a:prstGeom prst="rect">
                    <a:avLst/>
                  </a:prstGeom>
                  <a:noFill/>
                  <a:ln>
                    <a:noFill/>
                  </a:ln>
                </pic:spPr>
              </pic:pic>
            </a:graphicData>
          </a:graphic>
        </wp:inline>
      </w:drawing>
    </w:r>
    <w:r w:rsidR="005768B7">
      <w:rPr>
        <w:noProof/>
        <w:lang w:val="en-US" w:bidi="th-TH"/>
      </w:rPr>
      <w:drawing>
        <wp:inline distT="0" distB="0" distL="0" distR="0" wp14:anchorId="039CBC05" wp14:editId="4CF87BF5">
          <wp:extent cx="692150" cy="4062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6735" cy="426562"/>
                  </a:xfrm>
                  <a:prstGeom prst="rect">
                    <a:avLst/>
                  </a:prstGeom>
                  <a:noFill/>
                  <a:ln>
                    <a:noFill/>
                  </a:ln>
                </pic:spPr>
              </pic:pic>
            </a:graphicData>
          </a:graphic>
        </wp:inline>
      </w:drawing>
    </w:r>
    <w:r w:rsidR="005768B7">
      <w:rPr>
        <w:noProof/>
        <w:lang w:val="en-US" w:bidi="th-TH"/>
      </w:rPr>
      <w:drawing>
        <wp:inline distT="0" distB="0" distL="0" distR="0" wp14:anchorId="18A233CA" wp14:editId="7F516A5C">
          <wp:extent cx="1460500" cy="371886"/>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7975" cy="394160"/>
                  </a:xfrm>
                  <a:prstGeom prst="rect">
                    <a:avLst/>
                  </a:prstGeom>
                </pic:spPr>
              </pic:pic>
            </a:graphicData>
          </a:graphic>
        </wp:inline>
      </w:drawing>
    </w:r>
    <w:r w:rsidR="00DC4C50" w:rsidRPr="00DC4C50">
      <w:rPr>
        <w:noProof/>
        <w:lang w:val="en-US" w:bidi="th-TH"/>
      </w:rPr>
      <w:drawing>
        <wp:inline distT="0" distB="0" distL="0" distR="0" wp14:anchorId="71B2C456" wp14:editId="10F60D70">
          <wp:extent cx="692150" cy="430330"/>
          <wp:effectExtent l="0" t="0" r="0" b="8255"/>
          <wp:docPr id="19" name="Picture 19" descr="C:\Users\userr\Documents\St Stephen's Khao Yai\Marketing\EDT\ISQM_Logo_Si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ocuments\St Stephen's Khao Yai\Marketing\EDT\ISQM_Logo_Sil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47" cy="449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39A9" w14:textId="77777777" w:rsidR="004C41D5" w:rsidRDefault="004C41D5" w:rsidP="00DB60BF">
      <w:pPr>
        <w:spacing w:after="0" w:line="240" w:lineRule="auto"/>
      </w:pPr>
      <w:r>
        <w:separator/>
      </w:r>
    </w:p>
  </w:footnote>
  <w:footnote w:type="continuationSeparator" w:id="0">
    <w:p w14:paraId="52F1351B" w14:textId="77777777" w:rsidR="004C41D5" w:rsidRDefault="004C41D5" w:rsidP="00DB6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6E9"/>
    <w:multiLevelType w:val="hybridMultilevel"/>
    <w:tmpl w:val="FFD8AB8A"/>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F38D9"/>
    <w:multiLevelType w:val="hybridMultilevel"/>
    <w:tmpl w:val="2766F564"/>
    <w:lvl w:ilvl="0" w:tplc="2EE8E5DE">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638"/>
    <w:multiLevelType w:val="hybridMultilevel"/>
    <w:tmpl w:val="ED9C397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33377"/>
    <w:multiLevelType w:val="hybridMultilevel"/>
    <w:tmpl w:val="5778EF18"/>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C1741"/>
    <w:multiLevelType w:val="hybridMultilevel"/>
    <w:tmpl w:val="A9B8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D1FAD"/>
    <w:multiLevelType w:val="hybridMultilevel"/>
    <w:tmpl w:val="DA5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D581E"/>
    <w:multiLevelType w:val="hybridMultilevel"/>
    <w:tmpl w:val="96804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69162C84"/>
    <w:multiLevelType w:val="hybridMultilevel"/>
    <w:tmpl w:val="22AEB85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DAB"/>
    <w:rsid w:val="000428DD"/>
    <w:rsid w:val="00047A64"/>
    <w:rsid w:val="00081CB0"/>
    <w:rsid w:val="000843BA"/>
    <w:rsid w:val="000911E2"/>
    <w:rsid w:val="000964DE"/>
    <w:rsid w:val="000A36B8"/>
    <w:rsid w:val="000B32EB"/>
    <w:rsid w:val="000B62E4"/>
    <w:rsid w:val="000C06DB"/>
    <w:rsid w:val="000D4930"/>
    <w:rsid w:val="000F00F1"/>
    <w:rsid w:val="001124D2"/>
    <w:rsid w:val="001150C7"/>
    <w:rsid w:val="00161A75"/>
    <w:rsid w:val="00171353"/>
    <w:rsid w:val="0017232E"/>
    <w:rsid w:val="001C196F"/>
    <w:rsid w:val="001E2CEC"/>
    <w:rsid w:val="001F3461"/>
    <w:rsid w:val="002038E6"/>
    <w:rsid w:val="00222513"/>
    <w:rsid w:val="00227D24"/>
    <w:rsid w:val="00256C98"/>
    <w:rsid w:val="002916F5"/>
    <w:rsid w:val="002B5D4F"/>
    <w:rsid w:val="00305012"/>
    <w:rsid w:val="0032638E"/>
    <w:rsid w:val="00362B58"/>
    <w:rsid w:val="00391699"/>
    <w:rsid w:val="00393587"/>
    <w:rsid w:val="00397BCD"/>
    <w:rsid w:val="003B07A9"/>
    <w:rsid w:val="003B141F"/>
    <w:rsid w:val="003C5592"/>
    <w:rsid w:val="003E3FFC"/>
    <w:rsid w:val="003F127B"/>
    <w:rsid w:val="00403B72"/>
    <w:rsid w:val="004043C2"/>
    <w:rsid w:val="00415B9E"/>
    <w:rsid w:val="00432442"/>
    <w:rsid w:val="00453365"/>
    <w:rsid w:val="00463AA6"/>
    <w:rsid w:val="00491462"/>
    <w:rsid w:val="004B25CC"/>
    <w:rsid w:val="004B2644"/>
    <w:rsid w:val="004C41D5"/>
    <w:rsid w:val="004C7ED7"/>
    <w:rsid w:val="00555928"/>
    <w:rsid w:val="005768B7"/>
    <w:rsid w:val="00584D47"/>
    <w:rsid w:val="005D4E5D"/>
    <w:rsid w:val="005E104E"/>
    <w:rsid w:val="00603D32"/>
    <w:rsid w:val="006047B7"/>
    <w:rsid w:val="00606B07"/>
    <w:rsid w:val="00655E1C"/>
    <w:rsid w:val="00661E3A"/>
    <w:rsid w:val="00667CF1"/>
    <w:rsid w:val="006A60F0"/>
    <w:rsid w:val="006D265B"/>
    <w:rsid w:val="006D3D38"/>
    <w:rsid w:val="006F5CF9"/>
    <w:rsid w:val="007403B3"/>
    <w:rsid w:val="00743DF4"/>
    <w:rsid w:val="00771832"/>
    <w:rsid w:val="00774341"/>
    <w:rsid w:val="007845B0"/>
    <w:rsid w:val="007A507C"/>
    <w:rsid w:val="007D2CC2"/>
    <w:rsid w:val="007E22B8"/>
    <w:rsid w:val="007F723B"/>
    <w:rsid w:val="00811A46"/>
    <w:rsid w:val="00811DD5"/>
    <w:rsid w:val="008169F5"/>
    <w:rsid w:val="00846A76"/>
    <w:rsid w:val="008566C2"/>
    <w:rsid w:val="00870015"/>
    <w:rsid w:val="00875D83"/>
    <w:rsid w:val="00877053"/>
    <w:rsid w:val="008871B7"/>
    <w:rsid w:val="00890A46"/>
    <w:rsid w:val="00897DAB"/>
    <w:rsid w:val="008A7084"/>
    <w:rsid w:val="008B032C"/>
    <w:rsid w:val="008E131C"/>
    <w:rsid w:val="008E53DB"/>
    <w:rsid w:val="008F0350"/>
    <w:rsid w:val="008F2E6F"/>
    <w:rsid w:val="00914F60"/>
    <w:rsid w:val="00920C02"/>
    <w:rsid w:val="00946516"/>
    <w:rsid w:val="009966A9"/>
    <w:rsid w:val="009B60C3"/>
    <w:rsid w:val="009E45AB"/>
    <w:rsid w:val="00A00EE5"/>
    <w:rsid w:val="00A06D46"/>
    <w:rsid w:val="00A578E0"/>
    <w:rsid w:val="00A7778B"/>
    <w:rsid w:val="00A86D0B"/>
    <w:rsid w:val="00A902F7"/>
    <w:rsid w:val="00A95DB3"/>
    <w:rsid w:val="00AA3EA6"/>
    <w:rsid w:val="00AC35E6"/>
    <w:rsid w:val="00AC5E3A"/>
    <w:rsid w:val="00AC66A2"/>
    <w:rsid w:val="00AD6BB8"/>
    <w:rsid w:val="00AF597F"/>
    <w:rsid w:val="00B4178E"/>
    <w:rsid w:val="00B46CCA"/>
    <w:rsid w:val="00B60121"/>
    <w:rsid w:val="00B72B9E"/>
    <w:rsid w:val="00B83628"/>
    <w:rsid w:val="00BC4AA4"/>
    <w:rsid w:val="00C03BE5"/>
    <w:rsid w:val="00C248E4"/>
    <w:rsid w:val="00C61B1F"/>
    <w:rsid w:val="00C63ADC"/>
    <w:rsid w:val="00C76BEC"/>
    <w:rsid w:val="00C86211"/>
    <w:rsid w:val="00C87519"/>
    <w:rsid w:val="00CA1C19"/>
    <w:rsid w:val="00CF091B"/>
    <w:rsid w:val="00CF565F"/>
    <w:rsid w:val="00D62F39"/>
    <w:rsid w:val="00DB60BF"/>
    <w:rsid w:val="00DC1507"/>
    <w:rsid w:val="00DC4C50"/>
    <w:rsid w:val="00DD0188"/>
    <w:rsid w:val="00DE1DAA"/>
    <w:rsid w:val="00E028E5"/>
    <w:rsid w:val="00E07D58"/>
    <w:rsid w:val="00E16868"/>
    <w:rsid w:val="00E20090"/>
    <w:rsid w:val="00E47E64"/>
    <w:rsid w:val="00E711D1"/>
    <w:rsid w:val="00E74700"/>
    <w:rsid w:val="00ED2B50"/>
    <w:rsid w:val="00F115D3"/>
    <w:rsid w:val="00F11DB2"/>
    <w:rsid w:val="00F413E2"/>
    <w:rsid w:val="00F440C7"/>
    <w:rsid w:val="00F8563B"/>
    <w:rsid w:val="00F91A56"/>
    <w:rsid w:val="00FC316C"/>
    <w:rsid w:val="00FE03CB"/>
    <w:rsid w:val="00FF536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0549"/>
  <w15:chartTrackingRefBased/>
  <w15:docId w15:val="{120A72D2-A092-492D-918A-5C517E5C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0BF"/>
  </w:style>
  <w:style w:type="paragraph" w:styleId="Footer">
    <w:name w:val="footer"/>
    <w:basedOn w:val="Normal"/>
    <w:link w:val="FooterChar"/>
    <w:uiPriority w:val="99"/>
    <w:unhideWhenUsed/>
    <w:rsid w:val="00DB6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0BF"/>
  </w:style>
  <w:style w:type="paragraph" w:styleId="NoSpacing">
    <w:name w:val="No Spacing"/>
    <w:uiPriority w:val="1"/>
    <w:qFormat/>
    <w:rsid w:val="003C5592"/>
    <w:pPr>
      <w:spacing w:after="0" w:line="240" w:lineRule="auto"/>
    </w:pPr>
    <w:rPr>
      <w:rFonts w:ascii="Calibri" w:eastAsia="Calibri" w:hAnsi="Calibri" w:cs="Times New Roman"/>
      <w:lang w:eastAsia="en-GB"/>
    </w:rPr>
  </w:style>
  <w:style w:type="character" w:styleId="Hyperlink">
    <w:name w:val="Hyperlink"/>
    <w:basedOn w:val="DefaultParagraphFont"/>
    <w:uiPriority w:val="99"/>
    <w:unhideWhenUsed/>
    <w:rsid w:val="00C248E4"/>
    <w:rPr>
      <w:color w:val="0563C1" w:themeColor="hyperlink"/>
      <w:u w:val="single"/>
    </w:rPr>
  </w:style>
  <w:style w:type="character" w:customStyle="1" w:styleId="UnresolvedMention1">
    <w:name w:val="Unresolved Mention1"/>
    <w:basedOn w:val="DefaultParagraphFont"/>
    <w:uiPriority w:val="99"/>
    <w:semiHidden/>
    <w:unhideWhenUsed/>
    <w:rsid w:val="00C248E4"/>
    <w:rPr>
      <w:color w:val="605E5C"/>
      <w:shd w:val="clear" w:color="auto" w:fill="E1DFDD"/>
    </w:rPr>
  </w:style>
  <w:style w:type="paragraph" w:styleId="NormalWeb">
    <w:name w:val="Normal (Web)"/>
    <w:basedOn w:val="Normal"/>
    <w:uiPriority w:val="99"/>
    <w:unhideWhenUsed/>
    <w:rsid w:val="00F856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507"/>
    <w:pPr>
      <w:ind w:left="720"/>
      <w:contextualSpacing/>
    </w:pPr>
  </w:style>
  <w:style w:type="table" w:styleId="TableGrid">
    <w:name w:val="Table Grid"/>
    <w:basedOn w:val="TableNormal"/>
    <w:uiPriority w:val="39"/>
    <w:rsid w:val="00DC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127B"/>
    <w:pPr>
      <w:spacing w:after="0" w:line="240" w:lineRule="auto"/>
      <w:jc w:val="both"/>
    </w:pPr>
    <w:rPr>
      <w:rFonts w:ascii="Times New Roman" w:eastAsia="Times New Roman" w:hAnsi="Times New Roman" w:cs="Times New Roman"/>
      <w:sz w:val="24"/>
      <w:szCs w:val="24"/>
      <w:lang w:val="en-US" w:bidi="th-TH"/>
    </w:rPr>
  </w:style>
  <w:style w:type="character" w:customStyle="1" w:styleId="BodyText3Char">
    <w:name w:val="Body Text 3 Char"/>
    <w:basedOn w:val="DefaultParagraphFont"/>
    <w:link w:val="BodyText3"/>
    <w:rsid w:val="003F127B"/>
    <w:rPr>
      <w:rFonts w:ascii="Times New Roman" w:eastAsia="Times New Roman" w:hAnsi="Times New Roman" w:cs="Times New Roman"/>
      <w:sz w:val="24"/>
      <w:szCs w:val="24"/>
      <w:lang w:val="en-US" w:bidi="th-TH"/>
    </w:rPr>
  </w:style>
  <w:style w:type="paragraph" w:styleId="BalloonText">
    <w:name w:val="Balloon Text"/>
    <w:basedOn w:val="Normal"/>
    <w:link w:val="BalloonTextChar"/>
    <w:uiPriority w:val="99"/>
    <w:semiHidden/>
    <w:unhideWhenUsed/>
    <w:rsid w:val="008F0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55226">
      <w:bodyDiv w:val="1"/>
      <w:marLeft w:val="0"/>
      <w:marRight w:val="0"/>
      <w:marTop w:val="0"/>
      <w:marBottom w:val="0"/>
      <w:divBdr>
        <w:top w:val="none" w:sz="0" w:space="0" w:color="auto"/>
        <w:left w:val="none" w:sz="0" w:space="0" w:color="auto"/>
        <w:bottom w:val="none" w:sz="0" w:space="0" w:color="auto"/>
        <w:right w:val="none" w:sz="0" w:space="0" w:color="auto"/>
      </w:divBdr>
    </w:div>
    <w:div w:id="1692563617">
      <w:bodyDiv w:val="1"/>
      <w:marLeft w:val="0"/>
      <w:marRight w:val="0"/>
      <w:marTop w:val="0"/>
      <w:marBottom w:val="0"/>
      <w:divBdr>
        <w:top w:val="none" w:sz="0" w:space="0" w:color="auto"/>
        <w:left w:val="none" w:sz="0" w:space="0" w:color="auto"/>
        <w:bottom w:val="none" w:sz="0" w:space="0" w:color="auto"/>
        <w:right w:val="none" w:sz="0" w:space="0" w:color="auto"/>
      </w:divBdr>
      <w:divsChild>
        <w:div w:id="1137724646">
          <w:marLeft w:val="0"/>
          <w:marRight w:val="0"/>
          <w:marTop w:val="0"/>
          <w:marBottom w:val="0"/>
          <w:divBdr>
            <w:top w:val="none" w:sz="0" w:space="0" w:color="auto"/>
            <w:left w:val="none" w:sz="0" w:space="0" w:color="auto"/>
            <w:bottom w:val="none" w:sz="0" w:space="0" w:color="auto"/>
            <w:right w:val="none" w:sz="0" w:space="0" w:color="auto"/>
          </w:divBdr>
          <w:divsChild>
            <w:div w:id="946694406">
              <w:marLeft w:val="0"/>
              <w:marRight w:val="0"/>
              <w:marTop w:val="240"/>
              <w:marBottom w:val="240"/>
              <w:divBdr>
                <w:top w:val="none" w:sz="0" w:space="0" w:color="auto"/>
                <w:left w:val="none" w:sz="0" w:space="0" w:color="auto"/>
                <w:bottom w:val="none" w:sz="0" w:space="0" w:color="auto"/>
                <w:right w:val="none" w:sz="0" w:space="0" w:color="auto"/>
              </w:divBdr>
            </w:div>
          </w:divsChild>
        </w:div>
        <w:div w:id="1265915744">
          <w:marLeft w:val="0"/>
          <w:marRight w:val="0"/>
          <w:marTop w:val="0"/>
          <w:marBottom w:val="0"/>
          <w:divBdr>
            <w:top w:val="none" w:sz="0" w:space="0" w:color="auto"/>
            <w:left w:val="none" w:sz="0" w:space="0" w:color="auto"/>
            <w:bottom w:val="none" w:sz="0" w:space="0" w:color="auto"/>
            <w:right w:val="none" w:sz="0" w:space="0" w:color="auto"/>
          </w:divBdr>
          <w:divsChild>
            <w:div w:id="877086383">
              <w:marLeft w:val="0"/>
              <w:marRight w:val="0"/>
              <w:marTop w:val="240"/>
              <w:marBottom w:val="240"/>
              <w:divBdr>
                <w:top w:val="none" w:sz="0" w:space="0" w:color="auto"/>
                <w:left w:val="none" w:sz="0" w:space="0" w:color="auto"/>
                <w:bottom w:val="none" w:sz="0" w:space="0" w:color="auto"/>
                <w:right w:val="none" w:sz="0" w:space="0" w:color="auto"/>
              </w:divBdr>
            </w:div>
          </w:divsChild>
        </w:div>
        <w:div w:id="165243336">
          <w:marLeft w:val="0"/>
          <w:marRight w:val="0"/>
          <w:marTop w:val="0"/>
          <w:marBottom w:val="0"/>
          <w:divBdr>
            <w:top w:val="none" w:sz="0" w:space="0" w:color="auto"/>
            <w:left w:val="none" w:sz="0" w:space="0" w:color="auto"/>
            <w:bottom w:val="none" w:sz="0" w:space="0" w:color="auto"/>
            <w:right w:val="none" w:sz="0" w:space="0" w:color="auto"/>
          </w:divBdr>
          <w:divsChild>
            <w:div w:id="267205389">
              <w:marLeft w:val="0"/>
              <w:marRight w:val="0"/>
              <w:marTop w:val="240"/>
              <w:marBottom w:val="240"/>
              <w:divBdr>
                <w:top w:val="none" w:sz="0" w:space="0" w:color="auto"/>
                <w:left w:val="none" w:sz="0" w:space="0" w:color="auto"/>
                <w:bottom w:val="none" w:sz="0" w:space="0" w:color="auto"/>
                <w:right w:val="none" w:sz="0" w:space="0" w:color="auto"/>
              </w:divBdr>
            </w:div>
          </w:divsChild>
        </w:div>
        <w:div w:id="1401631913">
          <w:marLeft w:val="0"/>
          <w:marRight w:val="0"/>
          <w:marTop w:val="0"/>
          <w:marBottom w:val="0"/>
          <w:divBdr>
            <w:top w:val="none" w:sz="0" w:space="0" w:color="auto"/>
            <w:left w:val="none" w:sz="0" w:space="0" w:color="auto"/>
            <w:bottom w:val="none" w:sz="0" w:space="0" w:color="auto"/>
            <w:right w:val="none" w:sz="0" w:space="0" w:color="auto"/>
          </w:divBdr>
          <w:divsChild>
            <w:div w:id="1022897868">
              <w:marLeft w:val="0"/>
              <w:marRight w:val="0"/>
              <w:marTop w:val="240"/>
              <w:marBottom w:val="240"/>
              <w:divBdr>
                <w:top w:val="none" w:sz="0" w:space="0" w:color="auto"/>
                <w:left w:val="none" w:sz="0" w:space="0" w:color="auto"/>
                <w:bottom w:val="none" w:sz="0" w:space="0" w:color="auto"/>
                <w:right w:val="none" w:sz="0" w:space="0" w:color="auto"/>
              </w:divBdr>
            </w:div>
          </w:divsChild>
        </w:div>
        <w:div w:id="1787238049">
          <w:marLeft w:val="0"/>
          <w:marRight w:val="0"/>
          <w:marTop w:val="0"/>
          <w:marBottom w:val="0"/>
          <w:divBdr>
            <w:top w:val="none" w:sz="0" w:space="0" w:color="auto"/>
            <w:left w:val="none" w:sz="0" w:space="0" w:color="auto"/>
            <w:bottom w:val="none" w:sz="0" w:space="0" w:color="auto"/>
            <w:right w:val="none" w:sz="0" w:space="0" w:color="auto"/>
          </w:divBdr>
          <w:divsChild>
            <w:div w:id="1326743504">
              <w:marLeft w:val="0"/>
              <w:marRight w:val="0"/>
              <w:marTop w:val="240"/>
              <w:marBottom w:val="240"/>
              <w:divBdr>
                <w:top w:val="none" w:sz="0" w:space="0" w:color="auto"/>
                <w:left w:val="none" w:sz="0" w:space="0" w:color="auto"/>
                <w:bottom w:val="none" w:sz="0" w:space="0" w:color="auto"/>
                <w:right w:val="none" w:sz="0" w:space="0" w:color="auto"/>
              </w:divBdr>
            </w:div>
          </w:divsChild>
        </w:div>
        <w:div w:id="942415066">
          <w:marLeft w:val="0"/>
          <w:marRight w:val="0"/>
          <w:marTop w:val="0"/>
          <w:marBottom w:val="0"/>
          <w:divBdr>
            <w:top w:val="none" w:sz="0" w:space="0" w:color="auto"/>
            <w:left w:val="none" w:sz="0" w:space="0" w:color="auto"/>
            <w:bottom w:val="none" w:sz="0" w:space="0" w:color="auto"/>
            <w:right w:val="none" w:sz="0" w:space="0" w:color="auto"/>
          </w:divBdr>
          <w:divsChild>
            <w:div w:id="670640012">
              <w:marLeft w:val="0"/>
              <w:marRight w:val="0"/>
              <w:marTop w:val="240"/>
              <w:marBottom w:val="240"/>
              <w:divBdr>
                <w:top w:val="none" w:sz="0" w:space="0" w:color="auto"/>
                <w:left w:val="none" w:sz="0" w:space="0" w:color="auto"/>
                <w:bottom w:val="none" w:sz="0" w:space="0" w:color="auto"/>
                <w:right w:val="none" w:sz="0" w:space="0" w:color="auto"/>
              </w:divBdr>
            </w:div>
          </w:divsChild>
        </w:div>
        <w:div w:id="2016837281">
          <w:marLeft w:val="0"/>
          <w:marRight w:val="0"/>
          <w:marTop w:val="0"/>
          <w:marBottom w:val="0"/>
          <w:divBdr>
            <w:top w:val="none" w:sz="0" w:space="0" w:color="auto"/>
            <w:left w:val="none" w:sz="0" w:space="0" w:color="auto"/>
            <w:bottom w:val="none" w:sz="0" w:space="0" w:color="auto"/>
            <w:right w:val="none" w:sz="0" w:space="0" w:color="auto"/>
          </w:divBdr>
          <w:divsChild>
            <w:div w:id="1747923764">
              <w:marLeft w:val="0"/>
              <w:marRight w:val="0"/>
              <w:marTop w:val="240"/>
              <w:marBottom w:val="240"/>
              <w:divBdr>
                <w:top w:val="none" w:sz="0" w:space="0" w:color="auto"/>
                <w:left w:val="none" w:sz="0" w:space="0" w:color="auto"/>
                <w:bottom w:val="none" w:sz="0" w:space="0" w:color="auto"/>
                <w:right w:val="none" w:sz="0" w:space="0" w:color="auto"/>
              </w:divBdr>
            </w:div>
          </w:divsChild>
        </w:div>
        <w:div w:id="1420715892">
          <w:marLeft w:val="0"/>
          <w:marRight w:val="0"/>
          <w:marTop w:val="0"/>
          <w:marBottom w:val="0"/>
          <w:divBdr>
            <w:top w:val="none" w:sz="0" w:space="0" w:color="auto"/>
            <w:left w:val="none" w:sz="0" w:space="0" w:color="auto"/>
            <w:bottom w:val="none" w:sz="0" w:space="0" w:color="auto"/>
            <w:right w:val="none" w:sz="0" w:space="0" w:color="auto"/>
          </w:divBdr>
          <w:divsChild>
            <w:div w:id="124664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hainationalparks.com/species/sambar-deer"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s://www.thainationalparks.com/species/golden-jackal"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thainationalparks.com/species/masked-palm-civet" TargetMode="External"/><Relationship Id="rId41" Type="http://schemas.openxmlformats.org/officeDocument/2006/relationships/hyperlink" Target="mailto:hoc_ky@sis.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c_ky@sis.edu" TargetMode="External"/><Relationship Id="rId24" Type="http://schemas.openxmlformats.org/officeDocument/2006/relationships/hyperlink" Target="https://www.thainationalparks.com/species/southern-pig-tailed-macaque" TargetMode="External"/><Relationship Id="rId32" Type="http://schemas.openxmlformats.org/officeDocument/2006/relationships/hyperlink" Target="https://www.thainationalparks.com/species/smooth-coated-otter" TargetMode="External"/><Relationship Id="rId37" Type="http://schemas.openxmlformats.org/officeDocument/2006/relationships/image" Target="media/image18.jpeg"/><Relationship Id="rId40" Type="http://schemas.openxmlformats.org/officeDocument/2006/relationships/hyperlink" Target="http://www.tes.co.u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hainationalparks.com/species/indian-elephant" TargetMode="External"/><Relationship Id="rId28" Type="http://schemas.openxmlformats.org/officeDocument/2006/relationships/hyperlink" Target="https://www.thainationalparks.com/species/malayan-porcupine"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thainationalparks.com/species/gau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thainationalparks.com/species/lar-gibbon" TargetMode="External"/><Relationship Id="rId30" Type="http://schemas.openxmlformats.org/officeDocument/2006/relationships/hyperlink" Target="https://www.thainationalparks.com/species/asian-black-bear" TargetMode="Externa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thainationalparks.com/species/indian-muntjac" TargetMode="External"/><Relationship Id="rId33" Type="http://schemas.openxmlformats.org/officeDocument/2006/relationships/hyperlink" Target="https://www.thainationalparks.com/species/dhole" TargetMode="Externa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jpeg"/><Relationship Id="rId4"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4150</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Hylands</dc:creator>
  <cp:keywords/>
  <dc:description/>
  <cp:lastModifiedBy>Kevin Hylands</cp:lastModifiedBy>
  <cp:revision>3</cp:revision>
  <cp:lastPrinted>2020-01-10T05:57:00Z</cp:lastPrinted>
  <dcterms:created xsi:type="dcterms:W3CDTF">2025-03-31T13:54:00Z</dcterms:created>
  <dcterms:modified xsi:type="dcterms:W3CDTF">2025-03-31T13:56:00Z</dcterms:modified>
</cp:coreProperties>
</file>