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88DA073" w14:textId="5344B24C" w:rsidR="00BB240F" w:rsidRDefault="00EA0400">
      <w:r>
        <w:rPr>
          <w:noProof/>
          <w:lang w:eastAsia="en-GB"/>
        </w:rPr>
        <mc:AlternateContent>
          <mc:Choice Requires="wps">
            <w:drawing>
              <wp:anchor distT="0" distB="0" distL="114300" distR="114300" simplePos="0" relativeHeight="251671552" behindDoc="1" locked="0" layoutInCell="1" allowOverlap="1" wp14:anchorId="00B82269" wp14:editId="64AB62CE">
                <wp:simplePos x="0" y="0"/>
                <wp:positionH relativeFrom="margin">
                  <wp:posOffset>6248400</wp:posOffset>
                </wp:positionH>
                <wp:positionV relativeFrom="paragraph">
                  <wp:posOffset>57150</wp:posOffset>
                </wp:positionV>
                <wp:extent cx="3491865" cy="1044000"/>
                <wp:effectExtent l="57150" t="57150" r="89535" b="118110"/>
                <wp:wrapTight wrapText="bothSides">
                  <wp:wrapPolygon edited="0">
                    <wp:start x="-354" y="-1182"/>
                    <wp:lineTo x="-354" y="23650"/>
                    <wp:lineTo x="21800" y="23650"/>
                    <wp:lineTo x="22036" y="18526"/>
                    <wp:lineTo x="22036" y="5912"/>
                    <wp:lineTo x="21800" y="-1182"/>
                    <wp:lineTo x="-354" y="-1182"/>
                  </wp:wrapPolygon>
                </wp:wrapTight>
                <wp:docPr id="9" name="Text Box 9"/>
                <wp:cNvGraphicFramePr/>
                <a:graphic xmlns:a="http://schemas.openxmlformats.org/drawingml/2006/main">
                  <a:graphicData uri="http://schemas.microsoft.com/office/word/2010/wordprocessingShape">
                    <wps:wsp>
                      <wps:cNvSpPr txBox="1"/>
                      <wps:spPr>
                        <a:xfrm>
                          <a:off x="0" y="0"/>
                          <a:ext cx="3491865" cy="1044000"/>
                        </a:xfrm>
                        <a:prstGeom prst="rect">
                          <a:avLst/>
                        </a:prstGeom>
                        <a:solidFill>
                          <a:srgbClr val="008000"/>
                        </a:solidFill>
                        <a:ln w="28575">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0">
                          <a:scrgbClr r="0" g="0" b="0"/>
                        </a:lnRef>
                        <a:fillRef idx="0">
                          <a:scrgbClr r="0" g="0" b="0"/>
                        </a:fillRef>
                        <a:effectRef idx="0">
                          <a:scrgbClr r="0" g="0" b="0"/>
                        </a:effectRef>
                        <a:fontRef idx="minor">
                          <a:schemeClr val="lt1"/>
                        </a:fontRef>
                      </wps:style>
                      <wps:txbx>
                        <w:txbxContent>
                          <w:p w14:paraId="4A9073B9" w14:textId="77777777" w:rsidR="00EA0400" w:rsidRPr="00560AE3" w:rsidRDefault="00EA0400" w:rsidP="004B4C34">
                            <w:pPr>
                              <w:jc w:val="center"/>
                              <w:rPr>
                                <w:b/>
                                <w:sz w:val="24"/>
                                <w:szCs w:val="24"/>
                              </w:rPr>
                            </w:pPr>
                            <w:proofErr w:type="spellStart"/>
                            <w:r w:rsidRPr="00560AE3">
                              <w:rPr>
                                <w:rFonts w:cstheme="minorHAnsi"/>
                                <w:kern w:val="24"/>
                                <w:sz w:val="24"/>
                                <w:szCs w:val="24"/>
                              </w:rPr>
                              <w:t>Hetton</w:t>
                            </w:r>
                            <w:proofErr w:type="spellEnd"/>
                            <w:r w:rsidRPr="00560AE3">
                              <w:rPr>
                                <w:rFonts w:cstheme="minorHAnsi"/>
                                <w:kern w:val="24"/>
                                <w:sz w:val="24"/>
                                <w:szCs w:val="24"/>
                              </w:rPr>
                              <w:t xml:space="preserve"> is a school that values the wellbeing of students and staff.  We work hard to ensure that all are supported. </w:t>
                            </w:r>
                            <w:proofErr w:type="spellStart"/>
                            <w:r w:rsidRPr="00560AE3">
                              <w:rPr>
                                <w:rFonts w:cstheme="minorHAnsi"/>
                                <w:kern w:val="24"/>
                                <w:sz w:val="24"/>
                                <w:szCs w:val="24"/>
                              </w:rPr>
                              <w:t>Hetton</w:t>
                            </w:r>
                            <w:proofErr w:type="spellEnd"/>
                            <w:r w:rsidRPr="00560AE3">
                              <w:rPr>
                                <w:rFonts w:cstheme="minorHAnsi"/>
                                <w:kern w:val="24"/>
                                <w:sz w:val="24"/>
                                <w:szCs w:val="24"/>
                              </w:rPr>
                              <w:t xml:space="preserve"> is an environment where everyone is wholly committed to success, but also has time to enjoy life beyond our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B82269" id="_x0000_t202" coordsize="21600,21600" o:spt="202" path="m,l,21600r21600,l21600,xe">
                <v:stroke joinstyle="miter"/>
                <v:path gradientshapeok="t" o:connecttype="rect"/>
              </v:shapetype>
              <v:shape id="Text Box 9" o:spid="_x0000_s1026" type="#_x0000_t202" style="position:absolute;left:0;text-align:left;margin-left:492pt;margin-top:4.5pt;width:274.95pt;height:82.2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" fillcolor="green" stroked="f" strokeweight="2.25pt">
                <v:shadow on="t" color="black" opacity="20971f" offset="0,2.2pt"/>
                <v:textbox>
                  <w:txbxContent>
                    <w:p w14:paraId="4A9073B9" w14:textId="77777777" w:rsidR="00EA0400" w:rsidRPr="00560AE3" w:rsidRDefault="00EA0400" w:rsidP="004B4C34">
                      <w:pPr>
                        <w:jc w:val="center"/>
                        <w:rPr>
                          <w:b/>
                          <w:sz w:val="24"/>
                          <w:szCs w:val="24"/>
                        </w:rPr>
                      </w:pPr>
                      <w:r w:rsidRPr="00560AE3">
                        <w:rPr>
                          <w:rFonts w:cstheme="minorHAnsi"/>
                          <w:kern w:val="24"/>
                          <w:sz w:val="24"/>
                          <w:szCs w:val="24"/>
                        </w:rPr>
                        <w:t xml:space="preserve">Hetton is a school that values the wellbeing of students and staff.  We work hard to ensure that all </w:t>
                      </w:r>
                      <w:proofErr w:type="gramStart"/>
                      <w:r w:rsidRPr="00560AE3">
                        <w:rPr>
                          <w:rFonts w:cstheme="minorHAnsi"/>
                          <w:kern w:val="24"/>
                          <w:sz w:val="24"/>
                          <w:szCs w:val="24"/>
                        </w:rPr>
                        <w:t>are supported</w:t>
                      </w:r>
                      <w:proofErr w:type="gramEnd"/>
                      <w:r w:rsidRPr="00560AE3">
                        <w:rPr>
                          <w:rFonts w:cstheme="minorHAnsi"/>
                          <w:kern w:val="24"/>
                          <w:sz w:val="24"/>
                          <w:szCs w:val="24"/>
                        </w:rPr>
                        <w:t>. Hetton is an environment where everyone is wholly committed to success, but also has time to enjoy life beyond our school.</w:t>
                      </w:r>
                    </w:p>
                  </w:txbxContent>
                </v:textbox>
                <w10:wrap type="tight" anchorx="margin"/>
              </v:shape>
            </w:pict>
          </mc:Fallback>
        </mc:AlternateContent>
      </w:r>
      <w:r>
        <w:rPr>
          <w:noProof/>
          <w:lang w:eastAsia="en-GB"/>
        </w:rPr>
        <mc:AlternateContent>
          <mc:Choice Requires="wps">
            <w:drawing>
              <wp:anchor distT="0" distB="0" distL="114300" distR="114300" simplePos="0" relativeHeight="251659264" behindDoc="1" locked="0" layoutInCell="1" allowOverlap="1" wp14:anchorId="0D514B16" wp14:editId="159F454F">
                <wp:simplePos x="0" y="0"/>
                <wp:positionH relativeFrom="margin">
                  <wp:align>center</wp:align>
                </wp:positionH>
                <wp:positionV relativeFrom="paragraph">
                  <wp:posOffset>57150</wp:posOffset>
                </wp:positionV>
                <wp:extent cx="2505075" cy="571500"/>
                <wp:effectExtent l="76200" t="57150" r="85725" b="114300"/>
                <wp:wrapTight wrapText="bothSides">
                  <wp:wrapPolygon edited="0">
                    <wp:start x="-493" y="-2160"/>
                    <wp:lineTo x="-657" y="22320"/>
                    <wp:lineTo x="21025" y="23760"/>
                    <wp:lineTo x="21189" y="25200"/>
                    <wp:lineTo x="21846" y="25200"/>
                    <wp:lineTo x="22175" y="22320"/>
                    <wp:lineTo x="22175" y="10800"/>
                    <wp:lineTo x="21846" y="0"/>
                    <wp:lineTo x="21846" y="-2160"/>
                    <wp:lineTo x="-493" y="-2160"/>
                  </wp:wrapPolygon>
                </wp:wrapTight>
                <wp:docPr id="3" name="Text Box 3"/>
                <wp:cNvGraphicFramePr/>
                <a:graphic xmlns:a="http://schemas.openxmlformats.org/drawingml/2006/main">
                  <a:graphicData uri="http://schemas.microsoft.com/office/word/2010/wordprocessingShape">
                    <wps:wsp>
                      <wps:cNvSpPr txBox="1"/>
                      <wps:spPr>
                        <a:xfrm>
                          <a:off x="0" y="0"/>
                          <a:ext cx="2505075" cy="571500"/>
                        </a:xfrm>
                        <a:prstGeom prst="rect">
                          <a:avLst/>
                        </a:prstGeom>
                        <a:solidFill>
                          <a:srgbClr val="FFFF00"/>
                        </a:solidFill>
                        <a:ln w="7620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0">
                          <a:scrgbClr r="0" g="0" b="0"/>
                        </a:lnRef>
                        <a:fillRef idx="0">
                          <a:scrgbClr r="0" g="0" b="0"/>
                        </a:fillRef>
                        <a:effectRef idx="0">
                          <a:scrgbClr r="0" g="0" b="0"/>
                        </a:effectRef>
                        <a:fontRef idx="minor">
                          <a:schemeClr val="lt1"/>
                        </a:fontRef>
                      </wps:style>
                      <wps:txbx>
                        <w:txbxContent>
                          <w:p w14:paraId="58A6ACD8" w14:textId="77777777" w:rsidR="00EA0400" w:rsidRPr="00DD1ECA" w:rsidRDefault="00EA0400" w:rsidP="00DD1ECA">
                            <w:pPr>
                              <w:rPr>
                                <w:b/>
                                <w:color w:val="000000" w:themeColor="text1"/>
                                <w:sz w:val="52"/>
                                <w:szCs w:val="52"/>
                              </w:rPr>
                            </w:pPr>
                            <w:r w:rsidRPr="00DD1ECA">
                              <w:rPr>
                                <w:b/>
                                <w:color w:val="000000" w:themeColor="text1"/>
                                <w:sz w:val="52"/>
                                <w:szCs w:val="52"/>
                              </w:rPr>
                              <w:t>Our Core Values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514B16" id="Text Box 3" o:spid="_x0000_s1027" type="#_x0000_t202" style="position:absolute;left:0;text-align:left;margin-left:0;margin-top:4.5pt;width:197.25pt;height:4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" fillcolor="yellow" stroked="f" strokeweight="6pt">
                <v:shadow on="t" color="black" opacity="20971f" offset="0,2.2pt"/>
                <v:textbox>
                  <w:txbxContent>
                    <w:p w14:paraId="58A6ACD8" w14:textId="77777777" w:rsidR="00EA0400" w:rsidRPr="00DD1ECA" w:rsidRDefault="00EA0400" w:rsidP="00DD1ECA">
                      <w:pPr>
                        <w:rPr>
                          <w:b/>
                          <w:color w:val="000000" w:themeColor="text1"/>
                          <w:sz w:val="52"/>
                          <w:szCs w:val="52"/>
                        </w:rPr>
                      </w:pPr>
                      <w:r w:rsidRPr="00DD1ECA">
                        <w:rPr>
                          <w:b/>
                          <w:color w:val="000000" w:themeColor="text1"/>
                          <w:sz w:val="52"/>
                          <w:szCs w:val="52"/>
                        </w:rPr>
                        <w:t>Our Core Values</w:t>
                      </w:r>
                    </w:p>
                  </w:txbxContent>
                </v:textbox>
                <w10:wrap type="tight" anchorx="margin"/>
              </v:shape>
            </w:pict>
          </mc:Fallback>
        </mc:AlternateContent>
      </w:r>
      <w:r w:rsidR="00686DC5">
        <w:rPr>
          <w:noProof/>
          <w:lang w:eastAsia="en-GB"/>
        </w:rPr>
        <mc:AlternateContent>
          <mc:Choice Requires="wps">
            <w:drawing>
              <wp:anchor distT="0" distB="0" distL="114300" distR="114300" simplePos="0" relativeHeight="251667456" behindDoc="1" locked="0" layoutInCell="1" allowOverlap="1" wp14:anchorId="0C9FAA70" wp14:editId="3665D6AB">
                <wp:simplePos x="0" y="0"/>
                <wp:positionH relativeFrom="margin">
                  <wp:align>left</wp:align>
                </wp:positionH>
                <wp:positionV relativeFrom="paragraph">
                  <wp:posOffset>57150</wp:posOffset>
                </wp:positionV>
                <wp:extent cx="3492000" cy="1044000"/>
                <wp:effectExtent l="57150" t="57150" r="89535" b="118110"/>
                <wp:wrapTight wrapText="bothSides">
                  <wp:wrapPolygon edited="0">
                    <wp:start x="-354" y="-1182"/>
                    <wp:lineTo x="-354" y="23650"/>
                    <wp:lineTo x="21800" y="23650"/>
                    <wp:lineTo x="22036" y="18526"/>
                    <wp:lineTo x="22036" y="5912"/>
                    <wp:lineTo x="21800" y="-1182"/>
                    <wp:lineTo x="-354" y="-1182"/>
                  </wp:wrapPolygon>
                </wp:wrapTight>
                <wp:docPr id="7" name="Text Box 7"/>
                <wp:cNvGraphicFramePr/>
                <a:graphic xmlns:a="http://schemas.openxmlformats.org/drawingml/2006/main">
                  <a:graphicData uri="http://schemas.microsoft.com/office/word/2010/wordprocessingShape">
                    <wps:wsp>
                      <wps:cNvSpPr txBox="1"/>
                      <wps:spPr>
                        <a:xfrm>
                          <a:off x="0" y="0"/>
                          <a:ext cx="3492000" cy="1044000"/>
                        </a:xfrm>
                        <a:prstGeom prst="rect">
                          <a:avLst/>
                        </a:prstGeom>
                        <a:solidFill>
                          <a:srgbClr val="FF0000"/>
                        </a:solidFill>
                        <a:ln w="28575">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0">
                          <a:scrgbClr r="0" g="0" b="0"/>
                        </a:lnRef>
                        <a:fillRef idx="0">
                          <a:scrgbClr r="0" g="0" b="0"/>
                        </a:fillRef>
                        <a:effectRef idx="0">
                          <a:scrgbClr r="0" g="0" b="0"/>
                        </a:effectRef>
                        <a:fontRef idx="minor">
                          <a:schemeClr val="lt1"/>
                        </a:fontRef>
                      </wps:style>
                      <wps:txbx>
                        <w:txbxContent>
                          <w:p w14:paraId="28D3B8A6" w14:textId="77777777" w:rsidR="00EA0400" w:rsidRPr="00686DC5" w:rsidRDefault="00EA0400" w:rsidP="004B4C34">
                            <w:pPr>
                              <w:jc w:val="center"/>
                              <w:rPr>
                                <w:sz w:val="24"/>
                                <w:szCs w:val="24"/>
                              </w:rPr>
                            </w:pPr>
                            <w:proofErr w:type="spellStart"/>
                            <w:r w:rsidRPr="00686DC5">
                              <w:rPr>
                                <w:rFonts w:cstheme="minorHAnsi"/>
                                <w:kern w:val="24"/>
                                <w:sz w:val="24"/>
                                <w:szCs w:val="24"/>
                              </w:rPr>
                              <w:t>Hetton</w:t>
                            </w:r>
                            <w:proofErr w:type="spellEnd"/>
                            <w:r w:rsidRPr="00686DC5">
                              <w:rPr>
                                <w:rFonts w:cstheme="minorHAnsi"/>
                                <w:kern w:val="24"/>
                                <w:sz w:val="24"/>
                                <w:szCs w:val="24"/>
                              </w:rPr>
                              <w:t xml:space="preserve"> is a school that strives to have a challenging, inclusive curriculum built on the foundations of great literacy and numeracy. It is shaped to what our students need to know, understand and do in order to thrive in the years after they leave 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FAA70" id="Text Box 7" o:spid="_x0000_s1028" type="#_x0000_t202" style="position:absolute;left:0;text-align:left;margin-left:0;margin-top:4.5pt;width:274.95pt;height:82.2pt;z-index:-251649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" fillcolor="red" stroked="f" strokeweight="2.25pt">
                <v:shadow on="t" color="black" opacity="20971f" offset="0,2.2pt"/>
                <v:textbox>
                  <w:txbxContent>
                    <w:p w14:paraId="28D3B8A6" w14:textId="77777777" w:rsidR="00EA0400" w:rsidRPr="00686DC5" w:rsidRDefault="00EA0400" w:rsidP="004B4C34">
                      <w:pPr>
                        <w:jc w:val="center"/>
                        <w:rPr>
                          <w:sz w:val="24"/>
                          <w:szCs w:val="24"/>
                        </w:rPr>
                      </w:pPr>
                      <w:r w:rsidRPr="00686DC5">
                        <w:rPr>
                          <w:rFonts w:cstheme="minorHAnsi"/>
                          <w:kern w:val="24"/>
                          <w:sz w:val="24"/>
                          <w:szCs w:val="24"/>
                        </w:rPr>
                        <w:t xml:space="preserve">Hetton is a school that strives to have a challenging, inclusive curriculum built on the foundations of great literacy and numeracy. It </w:t>
                      </w:r>
                      <w:proofErr w:type="gramStart"/>
                      <w:r w:rsidRPr="00686DC5">
                        <w:rPr>
                          <w:rFonts w:cstheme="minorHAnsi"/>
                          <w:kern w:val="24"/>
                          <w:sz w:val="24"/>
                          <w:szCs w:val="24"/>
                        </w:rPr>
                        <w:t>is shaped</w:t>
                      </w:r>
                      <w:proofErr w:type="gramEnd"/>
                      <w:r w:rsidRPr="00686DC5">
                        <w:rPr>
                          <w:rFonts w:cstheme="minorHAnsi"/>
                          <w:kern w:val="24"/>
                          <w:sz w:val="24"/>
                          <w:szCs w:val="24"/>
                        </w:rPr>
                        <w:t xml:space="preserve"> to what our students need to know, understand and do in order to thrive in the years after they leave us.</w:t>
                      </w:r>
                    </w:p>
                  </w:txbxContent>
                </v:textbox>
                <w10:wrap type="tight" anchorx="margin"/>
              </v:shape>
            </w:pict>
          </mc:Fallback>
        </mc:AlternateContent>
      </w:r>
    </w:p>
    <w:p w14:paraId="1C5159E2" w14:textId="77777777" w:rsidR="00DD1ECA" w:rsidRDefault="00DD1ECA"/>
    <w:p w14:paraId="77F20179" w14:textId="66DC2EDE" w:rsidR="00DD1ECA" w:rsidRDefault="00DD1ECA"/>
    <w:p w14:paraId="1A2F7F03" w14:textId="4FF7EC92" w:rsidR="00DD1ECA" w:rsidRDefault="00EA0400">
      <w:r>
        <w:rPr>
          <w:noProof/>
          <w:lang w:eastAsia="en-GB"/>
        </w:rPr>
        <mc:AlternateContent>
          <mc:Choice Requires="wps">
            <w:drawing>
              <wp:anchor distT="0" distB="0" distL="114300" distR="114300" simplePos="0" relativeHeight="251673600" behindDoc="1" locked="0" layoutInCell="1" allowOverlap="1" wp14:anchorId="7E769755" wp14:editId="66F40A07">
                <wp:simplePos x="0" y="0"/>
                <wp:positionH relativeFrom="page">
                  <wp:posOffset>6701155</wp:posOffset>
                </wp:positionH>
                <wp:positionV relativeFrom="paragraph">
                  <wp:posOffset>63500</wp:posOffset>
                </wp:positionV>
                <wp:extent cx="3492000" cy="1080000"/>
                <wp:effectExtent l="57150" t="57150" r="89535" b="120650"/>
                <wp:wrapTight wrapText="bothSides">
                  <wp:wrapPolygon edited="0">
                    <wp:start x="-354" y="-1144"/>
                    <wp:lineTo x="-354" y="23633"/>
                    <wp:lineTo x="21800" y="23633"/>
                    <wp:lineTo x="22036" y="17915"/>
                    <wp:lineTo x="22036" y="5718"/>
                    <wp:lineTo x="21800" y="-1144"/>
                    <wp:lineTo x="-354" y="-1144"/>
                  </wp:wrapPolygon>
                </wp:wrapTight>
                <wp:docPr id="10" name="Text Box 10"/>
                <wp:cNvGraphicFramePr/>
                <a:graphic xmlns:a="http://schemas.openxmlformats.org/drawingml/2006/main">
                  <a:graphicData uri="http://schemas.microsoft.com/office/word/2010/wordprocessingShape">
                    <wps:wsp>
                      <wps:cNvSpPr txBox="1"/>
                      <wps:spPr>
                        <a:xfrm>
                          <a:off x="0" y="0"/>
                          <a:ext cx="3492000" cy="1080000"/>
                        </a:xfrm>
                        <a:prstGeom prst="rect">
                          <a:avLst/>
                        </a:prstGeom>
                        <a:solidFill>
                          <a:schemeClr val="tx1"/>
                        </a:solidFill>
                        <a:ln w="28575">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0">
                          <a:scrgbClr r="0" g="0" b="0"/>
                        </a:lnRef>
                        <a:fillRef idx="0">
                          <a:scrgbClr r="0" g="0" b="0"/>
                        </a:fillRef>
                        <a:effectRef idx="0">
                          <a:scrgbClr r="0" g="0" b="0"/>
                        </a:effectRef>
                        <a:fontRef idx="minor">
                          <a:schemeClr val="lt1"/>
                        </a:fontRef>
                      </wps:style>
                      <wps:txbx>
                        <w:txbxContent>
                          <w:p w14:paraId="7CE0C52A" w14:textId="5F92B377" w:rsidR="00EA0400" w:rsidRPr="00560AE3" w:rsidRDefault="00EA0400" w:rsidP="004B4C34">
                            <w:pPr>
                              <w:jc w:val="center"/>
                              <w:rPr>
                                <w:rFonts w:cstheme="minorHAnsi"/>
                                <w:kern w:val="24"/>
                                <w:sz w:val="24"/>
                                <w:szCs w:val="24"/>
                              </w:rPr>
                            </w:pPr>
                            <w:proofErr w:type="spellStart"/>
                            <w:r w:rsidRPr="00560AE3">
                              <w:rPr>
                                <w:rFonts w:cstheme="minorHAnsi"/>
                                <w:kern w:val="24"/>
                                <w:sz w:val="24"/>
                                <w:szCs w:val="24"/>
                              </w:rPr>
                              <w:t>Hetton</w:t>
                            </w:r>
                            <w:proofErr w:type="spellEnd"/>
                            <w:r w:rsidRPr="00560AE3">
                              <w:rPr>
                                <w:rFonts w:cstheme="minorHAnsi"/>
                                <w:kern w:val="24"/>
                                <w:sz w:val="24"/>
                                <w:szCs w:val="24"/>
                              </w:rPr>
                              <w:t xml:space="preserve"> is a school where we aim to deliver a highly effective staff-training programme, mapped out for every individual. </w:t>
                            </w:r>
                            <w:r w:rsidR="00206068">
                              <w:rPr>
                                <w:rFonts w:cstheme="minorHAnsi"/>
                                <w:kern w:val="24"/>
                                <w:sz w:val="24"/>
                                <w:szCs w:val="24"/>
                              </w:rPr>
                              <w:t xml:space="preserve">At </w:t>
                            </w:r>
                            <w:proofErr w:type="spellStart"/>
                            <w:r w:rsidRPr="00560AE3">
                              <w:rPr>
                                <w:rFonts w:cstheme="minorHAnsi"/>
                                <w:kern w:val="24"/>
                                <w:sz w:val="24"/>
                                <w:szCs w:val="24"/>
                              </w:rPr>
                              <w:t>Hetton</w:t>
                            </w:r>
                            <w:proofErr w:type="spellEnd"/>
                            <w:r w:rsidRPr="00560AE3">
                              <w:rPr>
                                <w:rFonts w:cstheme="minorHAnsi"/>
                                <w:kern w:val="24"/>
                                <w:sz w:val="24"/>
                                <w:szCs w:val="24"/>
                              </w:rPr>
                              <w:t xml:space="preserve"> </w:t>
                            </w:r>
                            <w:r w:rsidR="00206068">
                              <w:rPr>
                                <w:rFonts w:cstheme="minorHAnsi"/>
                                <w:kern w:val="24"/>
                                <w:sz w:val="24"/>
                                <w:szCs w:val="24"/>
                              </w:rPr>
                              <w:t>we thrive</w:t>
                            </w:r>
                            <w:r w:rsidRPr="00560AE3">
                              <w:rPr>
                                <w:rFonts w:cstheme="minorHAnsi"/>
                                <w:kern w:val="24"/>
                                <w:sz w:val="24"/>
                                <w:szCs w:val="24"/>
                              </w:rPr>
                              <w:t xml:space="preserve"> through our values of: </w:t>
                            </w:r>
                            <w:r w:rsidRPr="00560AE3">
                              <w:rPr>
                                <w:rFonts w:ascii="Bradley Hand ITC" w:hAnsi="Bradley Hand ITC" w:cstheme="minorHAnsi"/>
                                <w:b/>
                                <w:kern w:val="24"/>
                                <w:sz w:val="24"/>
                                <w:szCs w:val="24"/>
                              </w:rPr>
                              <w:t>Respect. Learn. Achieve</w:t>
                            </w:r>
                            <w:r w:rsidRPr="00560AE3">
                              <w:rPr>
                                <w:rFonts w:cstheme="minorHAnsi"/>
                                <w:b/>
                                <w:kern w:val="24"/>
                                <w:sz w:val="24"/>
                                <w:szCs w:val="24"/>
                              </w:rPr>
                              <w:t>.</w:t>
                            </w:r>
                            <w:r w:rsidRPr="00560AE3">
                              <w:rPr>
                                <w:rFonts w:cstheme="minorHAnsi"/>
                                <w:kern w:val="24"/>
                                <w:sz w:val="24"/>
                                <w:szCs w:val="24"/>
                              </w:rPr>
                              <w:t xml:space="preserve"> and our </w:t>
                            </w:r>
                            <w:r w:rsidRPr="00560AE3">
                              <w:rPr>
                                <w:rFonts w:cstheme="minorHAnsi"/>
                                <w:b/>
                                <w:i/>
                                <w:kern w:val="24"/>
                                <w:sz w:val="24"/>
                                <w:szCs w:val="24"/>
                              </w:rPr>
                              <w:t>Learn to Achieve</w:t>
                            </w:r>
                            <w:r w:rsidRPr="00560AE3">
                              <w:rPr>
                                <w:rFonts w:cstheme="minorHAnsi"/>
                                <w:kern w:val="24"/>
                                <w:sz w:val="24"/>
                                <w:szCs w:val="24"/>
                              </w:rPr>
                              <w:t xml:space="preserve"> philosophy.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69755" id="Text Box 10" o:spid="_x0000_s1029" type="#_x0000_t202" style="position:absolute;left:0;text-align:left;margin-left:527.65pt;margin-top:5pt;width:274.95pt;height:85.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" fillcolor="black [3213]" stroked="f" strokeweight="2.25pt">
                <v:shadow on="t" color="black" opacity="20971f" offset="0,2.2pt"/>
                <v:textbox>
                  <w:txbxContent>
                    <w:p w14:paraId="7CE0C52A" w14:textId="5F92B377" w:rsidR="00EA0400" w:rsidRPr="00560AE3" w:rsidRDefault="00EA0400" w:rsidP="004B4C34">
                      <w:pPr>
                        <w:jc w:val="center"/>
                        <w:rPr>
                          <w:rFonts w:cstheme="minorHAnsi"/>
                          <w:kern w:val="24"/>
                          <w:sz w:val="24"/>
                          <w:szCs w:val="24"/>
                        </w:rPr>
                      </w:pPr>
                      <w:r w:rsidRPr="00560AE3">
                        <w:rPr>
                          <w:rFonts w:cstheme="minorHAnsi"/>
                          <w:kern w:val="24"/>
                          <w:sz w:val="24"/>
                          <w:szCs w:val="24"/>
                        </w:rPr>
                        <w:t xml:space="preserve">Hetton is a school where we aim to deliver a highly effective staff-training programme, mapped out for every individual. </w:t>
                      </w:r>
                      <w:r w:rsidR="00206068">
                        <w:rPr>
                          <w:rFonts w:cstheme="minorHAnsi"/>
                          <w:kern w:val="24"/>
                          <w:sz w:val="24"/>
                          <w:szCs w:val="24"/>
                        </w:rPr>
                        <w:t xml:space="preserve">At </w:t>
                      </w:r>
                      <w:proofErr w:type="gramStart"/>
                      <w:r w:rsidRPr="00560AE3">
                        <w:rPr>
                          <w:rFonts w:cstheme="minorHAnsi"/>
                          <w:kern w:val="24"/>
                          <w:sz w:val="24"/>
                          <w:szCs w:val="24"/>
                        </w:rPr>
                        <w:t>Hetton</w:t>
                      </w:r>
                      <w:proofErr w:type="gramEnd"/>
                      <w:r w:rsidRPr="00560AE3">
                        <w:rPr>
                          <w:rFonts w:cstheme="minorHAnsi"/>
                          <w:kern w:val="24"/>
                          <w:sz w:val="24"/>
                          <w:szCs w:val="24"/>
                        </w:rPr>
                        <w:t xml:space="preserve"> </w:t>
                      </w:r>
                      <w:r w:rsidR="00206068">
                        <w:rPr>
                          <w:rFonts w:cstheme="minorHAnsi"/>
                          <w:kern w:val="24"/>
                          <w:sz w:val="24"/>
                          <w:szCs w:val="24"/>
                        </w:rPr>
                        <w:t>we thrive</w:t>
                      </w:r>
                      <w:r w:rsidRPr="00560AE3">
                        <w:rPr>
                          <w:rFonts w:cstheme="minorHAnsi"/>
                          <w:kern w:val="24"/>
                          <w:sz w:val="24"/>
                          <w:szCs w:val="24"/>
                        </w:rPr>
                        <w:t xml:space="preserve"> through our values of: </w:t>
                      </w:r>
                      <w:r w:rsidRPr="00560AE3">
                        <w:rPr>
                          <w:rFonts w:ascii="Bradley Hand ITC" w:hAnsi="Bradley Hand ITC" w:cstheme="minorHAnsi"/>
                          <w:b/>
                          <w:kern w:val="24"/>
                          <w:sz w:val="24"/>
                          <w:szCs w:val="24"/>
                        </w:rPr>
                        <w:t>Respect. Learn. Achieve</w:t>
                      </w:r>
                      <w:r w:rsidRPr="00560AE3">
                        <w:rPr>
                          <w:rFonts w:cstheme="minorHAnsi"/>
                          <w:b/>
                          <w:kern w:val="24"/>
                          <w:sz w:val="24"/>
                          <w:szCs w:val="24"/>
                        </w:rPr>
                        <w:t>.</w:t>
                      </w:r>
                      <w:r w:rsidRPr="00560AE3">
                        <w:rPr>
                          <w:rFonts w:cstheme="minorHAnsi"/>
                          <w:kern w:val="24"/>
                          <w:sz w:val="24"/>
                          <w:szCs w:val="24"/>
                        </w:rPr>
                        <w:t xml:space="preserve"> </w:t>
                      </w:r>
                      <w:proofErr w:type="gramStart"/>
                      <w:r w:rsidRPr="00560AE3">
                        <w:rPr>
                          <w:rFonts w:cstheme="minorHAnsi"/>
                          <w:kern w:val="24"/>
                          <w:sz w:val="24"/>
                          <w:szCs w:val="24"/>
                        </w:rPr>
                        <w:t>and</w:t>
                      </w:r>
                      <w:proofErr w:type="gramEnd"/>
                      <w:r w:rsidRPr="00560AE3">
                        <w:rPr>
                          <w:rFonts w:cstheme="minorHAnsi"/>
                          <w:kern w:val="24"/>
                          <w:sz w:val="24"/>
                          <w:szCs w:val="24"/>
                        </w:rPr>
                        <w:t xml:space="preserve"> our </w:t>
                      </w:r>
                      <w:r w:rsidRPr="00560AE3">
                        <w:rPr>
                          <w:rFonts w:cstheme="minorHAnsi"/>
                          <w:b/>
                          <w:i/>
                          <w:kern w:val="24"/>
                          <w:sz w:val="24"/>
                          <w:szCs w:val="24"/>
                        </w:rPr>
                        <w:t>Learn to Achieve</w:t>
                      </w:r>
                      <w:r w:rsidRPr="00560AE3">
                        <w:rPr>
                          <w:rFonts w:cstheme="minorHAnsi"/>
                          <w:kern w:val="24"/>
                          <w:sz w:val="24"/>
                          <w:szCs w:val="24"/>
                        </w:rPr>
                        <w:t xml:space="preserve"> philosophy.</w:t>
                      </w:r>
                    </w:p>
                  </w:txbxContent>
                </v:textbox>
                <w10:wrap type="tight" anchorx="page"/>
              </v:shape>
            </w:pict>
          </mc:Fallback>
        </mc:AlternateContent>
      </w:r>
      <w:r>
        <w:rPr>
          <w:noProof/>
          <w:lang w:eastAsia="en-GB"/>
        </w:rPr>
        <mc:AlternateContent>
          <mc:Choice Requires="wps">
            <w:drawing>
              <wp:anchor distT="0" distB="0" distL="114300" distR="114300" simplePos="0" relativeHeight="251669504" behindDoc="1" locked="0" layoutInCell="1" allowOverlap="1" wp14:anchorId="6A629E5B" wp14:editId="271C98BF">
                <wp:simplePos x="0" y="0"/>
                <wp:positionH relativeFrom="margin">
                  <wp:align>left</wp:align>
                </wp:positionH>
                <wp:positionV relativeFrom="paragraph">
                  <wp:posOffset>63500</wp:posOffset>
                </wp:positionV>
                <wp:extent cx="3492000" cy="1080000"/>
                <wp:effectExtent l="57150" t="57150" r="89535" b="120650"/>
                <wp:wrapTight wrapText="bothSides">
                  <wp:wrapPolygon edited="0">
                    <wp:start x="-354" y="-1144"/>
                    <wp:lineTo x="-354" y="23633"/>
                    <wp:lineTo x="21800" y="23633"/>
                    <wp:lineTo x="22036" y="17915"/>
                    <wp:lineTo x="22036" y="5718"/>
                    <wp:lineTo x="21800" y="-1144"/>
                    <wp:lineTo x="-354" y="-1144"/>
                  </wp:wrapPolygon>
                </wp:wrapTight>
                <wp:docPr id="8" name="Text Box 8"/>
                <wp:cNvGraphicFramePr/>
                <a:graphic xmlns:a="http://schemas.openxmlformats.org/drawingml/2006/main">
                  <a:graphicData uri="http://schemas.microsoft.com/office/word/2010/wordprocessingShape">
                    <wps:wsp>
                      <wps:cNvSpPr txBox="1"/>
                      <wps:spPr>
                        <a:xfrm>
                          <a:off x="0" y="0"/>
                          <a:ext cx="3492000" cy="1080000"/>
                        </a:xfrm>
                        <a:prstGeom prst="rect">
                          <a:avLst/>
                        </a:prstGeom>
                        <a:solidFill>
                          <a:schemeClr val="tx1"/>
                        </a:solidFill>
                        <a:ln w="28575">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0">
                          <a:scrgbClr r="0" g="0" b="0"/>
                        </a:lnRef>
                        <a:fillRef idx="0">
                          <a:scrgbClr r="0" g="0" b="0"/>
                        </a:fillRef>
                        <a:effectRef idx="0">
                          <a:scrgbClr r="0" g="0" b="0"/>
                        </a:effectRef>
                        <a:fontRef idx="minor">
                          <a:schemeClr val="lt1"/>
                        </a:fontRef>
                      </wps:style>
                      <wps:txbx>
                        <w:txbxContent>
                          <w:p w14:paraId="3337AC7D" w14:textId="193C2999" w:rsidR="00EA0400" w:rsidRPr="00560AE3" w:rsidRDefault="00EA0400" w:rsidP="004B4C34">
                            <w:pPr>
                              <w:pStyle w:val="NormalWeb"/>
                              <w:spacing w:before="0" w:beforeAutospacing="0" w:after="0" w:afterAutospacing="0"/>
                              <w:jc w:val="center"/>
                              <w:rPr>
                                <w:rFonts w:asciiTheme="minorHAnsi" w:hAnsiTheme="minorHAnsi" w:cstheme="minorHAnsi"/>
                              </w:rPr>
                            </w:pPr>
                            <w:proofErr w:type="spellStart"/>
                            <w:r w:rsidRPr="00560AE3">
                              <w:rPr>
                                <w:rFonts w:asciiTheme="minorHAnsi" w:hAnsiTheme="minorHAnsi" w:cstheme="minorHAnsi"/>
                                <w:kern w:val="24"/>
                              </w:rPr>
                              <w:t>Hetton</w:t>
                            </w:r>
                            <w:proofErr w:type="spellEnd"/>
                            <w:r w:rsidRPr="00560AE3">
                              <w:rPr>
                                <w:rFonts w:asciiTheme="minorHAnsi" w:hAnsiTheme="minorHAnsi" w:cstheme="minorHAnsi"/>
                                <w:kern w:val="24"/>
                              </w:rPr>
                              <w:t xml:space="preserve"> is a school that has community at its heart. By working with people in the locality we help the community to thrive. We help our students become positive global citizens </w:t>
                            </w:r>
                            <w:r>
                              <w:rPr>
                                <w:rFonts w:asciiTheme="minorHAnsi" w:hAnsiTheme="minorHAnsi" w:cstheme="minorHAnsi"/>
                                <w:kern w:val="24"/>
                              </w:rPr>
                              <w:t>who</w:t>
                            </w:r>
                            <w:r w:rsidRPr="00560AE3">
                              <w:rPr>
                                <w:rFonts w:asciiTheme="minorHAnsi" w:hAnsiTheme="minorHAnsi" w:cstheme="minorHAnsi"/>
                                <w:kern w:val="24"/>
                              </w:rPr>
                              <w:t xml:space="preserve"> care for our environment, as our school strives to do the same.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29E5B" id="Text Box 8" o:spid="_x0000_s1030" type="#_x0000_t202" style="position:absolute;left:0;text-align:left;margin-left:0;margin-top:5pt;width:274.95pt;height:85.05pt;z-index:-251646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" fillcolor="black [3213]" stroked="f" strokeweight="2.25pt">
                <v:shadow on="t" color="black" opacity="20971f" offset="0,2.2pt"/>
                <v:textbox>
                  <w:txbxContent>
                    <w:p w14:paraId="3337AC7D" w14:textId="193C2999" w:rsidR="00EA0400" w:rsidRPr="00560AE3" w:rsidRDefault="00EA0400" w:rsidP="004B4C34">
                      <w:pPr>
                        <w:pStyle w:val="NormalWeb"/>
                        <w:spacing w:before="0" w:beforeAutospacing="0" w:after="0" w:afterAutospacing="0"/>
                        <w:jc w:val="center"/>
                        <w:rPr>
                          <w:rFonts w:asciiTheme="minorHAnsi" w:hAnsiTheme="minorHAnsi" w:cstheme="minorHAnsi"/>
                        </w:rPr>
                      </w:pPr>
                      <w:r w:rsidRPr="00560AE3">
                        <w:rPr>
                          <w:rFonts w:asciiTheme="minorHAnsi" w:hAnsiTheme="minorHAnsi" w:cstheme="minorHAnsi"/>
                          <w:kern w:val="24"/>
                        </w:rPr>
                        <w:t xml:space="preserve">Hetton is a school that has community at its heart. By working with people in the </w:t>
                      </w:r>
                      <w:proofErr w:type="gramStart"/>
                      <w:r w:rsidRPr="00560AE3">
                        <w:rPr>
                          <w:rFonts w:asciiTheme="minorHAnsi" w:hAnsiTheme="minorHAnsi" w:cstheme="minorHAnsi"/>
                          <w:kern w:val="24"/>
                        </w:rPr>
                        <w:t>locality</w:t>
                      </w:r>
                      <w:proofErr w:type="gramEnd"/>
                      <w:r w:rsidRPr="00560AE3">
                        <w:rPr>
                          <w:rFonts w:asciiTheme="minorHAnsi" w:hAnsiTheme="minorHAnsi" w:cstheme="minorHAnsi"/>
                          <w:kern w:val="24"/>
                        </w:rPr>
                        <w:t xml:space="preserve"> we help the community to thrive. We help our students become positive global citizens </w:t>
                      </w:r>
                      <w:r>
                        <w:rPr>
                          <w:rFonts w:asciiTheme="minorHAnsi" w:hAnsiTheme="minorHAnsi" w:cstheme="minorHAnsi"/>
                          <w:kern w:val="24"/>
                        </w:rPr>
                        <w:t>who</w:t>
                      </w:r>
                      <w:r w:rsidRPr="00560AE3">
                        <w:rPr>
                          <w:rFonts w:asciiTheme="minorHAnsi" w:hAnsiTheme="minorHAnsi" w:cstheme="minorHAnsi"/>
                          <w:kern w:val="24"/>
                        </w:rPr>
                        <w:t xml:space="preserve"> care for our environment, as our school strives to do the same.</w:t>
                      </w:r>
                    </w:p>
                  </w:txbxContent>
                </v:textbox>
                <w10:wrap type="tight" anchorx="margin"/>
              </v:shape>
            </w:pict>
          </mc:Fallback>
        </mc:AlternateContent>
      </w:r>
    </w:p>
    <w:p w14:paraId="2B2859E7" w14:textId="6200B3A0" w:rsidR="00DD1ECA" w:rsidRDefault="00704731">
      <w:r>
        <w:rPr>
          <w:noProof/>
          <w:lang w:eastAsia="en-GB"/>
        </w:rPr>
        <mc:AlternateContent>
          <mc:Choice Requires="wps">
            <w:drawing>
              <wp:anchor distT="0" distB="0" distL="114300" distR="114300" simplePos="0" relativeHeight="251661312" behindDoc="0" locked="0" layoutInCell="1" allowOverlap="1" wp14:anchorId="4E8CD3CC" wp14:editId="0BA61B6B">
                <wp:simplePos x="0" y="0"/>
                <wp:positionH relativeFrom="margin">
                  <wp:posOffset>3667125</wp:posOffset>
                </wp:positionH>
                <wp:positionV relativeFrom="paragraph">
                  <wp:posOffset>7620</wp:posOffset>
                </wp:positionV>
                <wp:extent cx="2543175" cy="838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543175" cy="838200"/>
                        </a:xfrm>
                        <a:prstGeom prst="rect">
                          <a:avLst/>
                        </a:prstGeom>
                        <a:noFill/>
                        <a:ln w="76200">
                          <a:noFill/>
                        </a:ln>
                      </wps:spPr>
                      <wps:style>
                        <a:lnRef idx="0">
                          <a:scrgbClr r="0" g="0" b="0"/>
                        </a:lnRef>
                        <a:fillRef idx="0">
                          <a:scrgbClr r="0" g="0" b="0"/>
                        </a:fillRef>
                        <a:effectRef idx="0">
                          <a:scrgbClr r="0" g="0" b="0"/>
                        </a:effectRef>
                        <a:fontRef idx="minor">
                          <a:schemeClr val="lt1"/>
                        </a:fontRef>
                      </wps:style>
                      <wps:txbx>
                        <w:txbxContent>
                          <w:p w14:paraId="2DD9FEEC" w14:textId="77777777" w:rsidR="00EA0400" w:rsidRPr="00686DC5" w:rsidRDefault="00EA0400" w:rsidP="00DD1ECA">
                            <w:pPr>
                              <w:jc w:val="center"/>
                              <w:rPr>
                                <w:b/>
                                <w:color w:val="000000" w:themeColor="text1"/>
                                <w:sz w:val="56"/>
                                <w:szCs w:val="56"/>
                              </w:rPr>
                            </w:pPr>
                            <w:proofErr w:type="spellStart"/>
                            <w:r w:rsidRPr="00686DC5">
                              <w:rPr>
                                <w:b/>
                                <w:color w:val="000000" w:themeColor="text1"/>
                                <w:sz w:val="56"/>
                                <w:szCs w:val="56"/>
                              </w:rPr>
                              <w:t>Hetton</w:t>
                            </w:r>
                            <w:proofErr w:type="spellEnd"/>
                            <w:r w:rsidRPr="00686DC5">
                              <w:rPr>
                                <w:b/>
                                <w:color w:val="000000" w:themeColor="text1"/>
                                <w:sz w:val="56"/>
                                <w:szCs w:val="56"/>
                              </w:rPr>
                              <w:t xml:space="preserve">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CD3CC" id="Text Box 4" o:spid="_x0000_s1031" type="#_x0000_t202" style="position:absolute;left:0;text-align:left;margin-left:288.75pt;margin-top:.6pt;width:200.25pt;height:6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" filled="f" stroked="f" strokeweight="6pt">
                <v:textbox>
                  <w:txbxContent>
                    <w:p w14:paraId="2DD9FEEC" w14:textId="77777777" w:rsidR="00EA0400" w:rsidRPr="00686DC5" w:rsidRDefault="00EA0400" w:rsidP="00DD1ECA">
                      <w:pPr>
                        <w:jc w:val="center"/>
                        <w:rPr>
                          <w:b/>
                          <w:color w:val="000000" w:themeColor="text1"/>
                          <w:sz w:val="56"/>
                          <w:szCs w:val="56"/>
                        </w:rPr>
                      </w:pPr>
                      <w:r w:rsidRPr="00686DC5">
                        <w:rPr>
                          <w:b/>
                          <w:color w:val="000000" w:themeColor="text1"/>
                          <w:sz w:val="56"/>
                          <w:szCs w:val="56"/>
                        </w:rPr>
                        <w:t>Hetton School</w:t>
                      </w:r>
                    </w:p>
                  </w:txbxContent>
                </v:textbox>
                <w10:wrap anchorx="margin"/>
              </v:shape>
            </w:pict>
          </mc:Fallback>
        </mc:AlternateContent>
      </w:r>
    </w:p>
    <w:p w14:paraId="460DB528" w14:textId="11A1D256" w:rsidR="00DD1ECA" w:rsidRDefault="00206068">
      <w:r>
        <w:rPr>
          <w:noProof/>
          <w:lang w:eastAsia="en-GB"/>
        </w:rPr>
        <mc:AlternateContent>
          <mc:Choice Requires="wps">
            <w:drawing>
              <wp:anchor distT="0" distB="0" distL="114300" distR="114300" simplePos="0" relativeHeight="251675648" behindDoc="1" locked="0" layoutInCell="1" allowOverlap="1" wp14:anchorId="3EB1DAD7" wp14:editId="7435947F">
                <wp:simplePos x="0" y="0"/>
                <wp:positionH relativeFrom="margin">
                  <wp:posOffset>6248400</wp:posOffset>
                </wp:positionH>
                <wp:positionV relativeFrom="paragraph">
                  <wp:posOffset>916940</wp:posOffset>
                </wp:positionV>
                <wp:extent cx="3491865" cy="4068000"/>
                <wp:effectExtent l="76200" t="57150" r="89535" b="123190"/>
                <wp:wrapTight wrapText="bothSides">
                  <wp:wrapPolygon edited="0">
                    <wp:start x="-354" y="-303"/>
                    <wp:lineTo x="-471" y="21748"/>
                    <wp:lineTo x="-236" y="22153"/>
                    <wp:lineTo x="21682" y="22153"/>
                    <wp:lineTo x="22036" y="21040"/>
                    <wp:lineTo x="22036" y="1517"/>
                    <wp:lineTo x="21800" y="-303"/>
                    <wp:lineTo x="-354" y="-303"/>
                  </wp:wrapPolygon>
                </wp:wrapTight>
                <wp:docPr id="11" name="Text Box 11"/>
                <wp:cNvGraphicFramePr/>
                <a:graphic xmlns:a="http://schemas.openxmlformats.org/drawingml/2006/main">
                  <a:graphicData uri="http://schemas.microsoft.com/office/word/2010/wordprocessingShape">
                    <wps:wsp>
                      <wps:cNvSpPr txBox="1"/>
                      <wps:spPr>
                        <a:xfrm>
                          <a:off x="0" y="0"/>
                          <a:ext cx="3491865" cy="4068000"/>
                        </a:xfrm>
                        <a:prstGeom prst="rect">
                          <a:avLst/>
                        </a:prstGeom>
                        <a:solidFill>
                          <a:srgbClr val="3333FF"/>
                        </a:solidFill>
                        <a:ln w="28575">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0">
                          <a:scrgbClr r="0" g="0" b="0"/>
                        </a:lnRef>
                        <a:fillRef idx="0">
                          <a:scrgbClr r="0" g="0" b="0"/>
                        </a:fillRef>
                        <a:effectRef idx="0">
                          <a:scrgbClr r="0" g="0" b="0"/>
                        </a:effectRef>
                        <a:fontRef idx="minor">
                          <a:schemeClr val="lt1"/>
                        </a:fontRef>
                      </wps:style>
                      <wps:txbx>
                        <w:txbxContent>
                          <w:p w14:paraId="46FAAEF1" w14:textId="77777777" w:rsidR="00EA0400" w:rsidRPr="00560AE3" w:rsidRDefault="00EA0400" w:rsidP="00560AE3">
                            <w:pPr>
                              <w:pStyle w:val="NormalWeb"/>
                              <w:spacing w:before="0" w:beforeAutospacing="0" w:after="0" w:afterAutospacing="0"/>
                              <w:jc w:val="center"/>
                              <w:rPr>
                                <w:rFonts w:asciiTheme="minorHAnsi" w:hAnsiTheme="minorHAnsi" w:cstheme="minorHAnsi"/>
                                <w:b/>
                                <w:sz w:val="28"/>
                                <w:szCs w:val="28"/>
                              </w:rPr>
                            </w:pPr>
                            <w:r w:rsidRPr="00560AE3">
                              <w:rPr>
                                <w:rFonts w:asciiTheme="minorHAnsi" w:hAnsiTheme="minorHAnsi" w:cstheme="minorHAnsi"/>
                                <w:b/>
                                <w:sz w:val="28"/>
                                <w:szCs w:val="28"/>
                              </w:rPr>
                              <w:t>Our Developing Vision – Where next?</w:t>
                            </w:r>
                          </w:p>
                          <w:p w14:paraId="1A16315D" w14:textId="77777777" w:rsidR="00EA0400" w:rsidRDefault="00EA0400" w:rsidP="00560AE3">
                            <w:pPr>
                              <w:pStyle w:val="NormalWeb"/>
                              <w:spacing w:before="0" w:beforeAutospacing="0" w:after="0" w:afterAutospacing="0"/>
                              <w:jc w:val="center"/>
                              <w:rPr>
                                <w:rFonts w:asciiTheme="minorHAnsi" w:hAnsiTheme="minorHAnsi" w:cstheme="minorHAnsi"/>
                                <w:kern w:val="24"/>
                              </w:rPr>
                            </w:pPr>
                          </w:p>
                          <w:p w14:paraId="60708025" w14:textId="77777777" w:rsidR="00EA0400" w:rsidRPr="00686DC5" w:rsidRDefault="00EA0400" w:rsidP="00560AE3">
                            <w:pPr>
                              <w:pStyle w:val="NormalWeb"/>
                              <w:spacing w:before="0" w:beforeAutospacing="0" w:after="0" w:afterAutospacing="0"/>
                              <w:jc w:val="center"/>
                              <w:rPr>
                                <w:rFonts w:asciiTheme="minorHAnsi" w:hAnsiTheme="minorHAnsi" w:cstheme="minorHAnsi"/>
                              </w:rPr>
                            </w:pPr>
                            <w:r>
                              <w:rPr>
                                <w:rFonts w:asciiTheme="minorHAnsi" w:hAnsiTheme="minorHAnsi" w:cstheme="minorHAnsi"/>
                                <w:kern w:val="24"/>
                              </w:rPr>
                              <w:t>We will continue</w:t>
                            </w:r>
                            <w:r w:rsidRPr="00686DC5">
                              <w:rPr>
                                <w:rFonts w:asciiTheme="minorHAnsi" w:hAnsiTheme="minorHAnsi" w:cstheme="minorHAnsi"/>
                                <w:kern w:val="24"/>
                              </w:rPr>
                              <w:t xml:space="preserve"> to develop our student’s positive attitude to learning, including a high-functioning pastoral care system that enhances student’s academic success and is symbiotic with their wellbeing.</w:t>
                            </w:r>
                          </w:p>
                          <w:p w14:paraId="56F0F098" w14:textId="77777777" w:rsidR="00EA0400" w:rsidRPr="00686DC5" w:rsidRDefault="00EA0400" w:rsidP="00560AE3">
                            <w:pPr>
                              <w:pStyle w:val="NormalWeb"/>
                              <w:spacing w:before="0" w:beforeAutospacing="0" w:after="0" w:afterAutospacing="0"/>
                              <w:jc w:val="center"/>
                              <w:rPr>
                                <w:rFonts w:asciiTheme="minorHAnsi" w:hAnsiTheme="minorHAnsi" w:cstheme="minorHAnsi"/>
                              </w:rPr>
                            </w:pPr>
                          </w:p>
                          <w:p w14:paraId="744AD94C" w14:textId="77777777" w:rsidR="00EA0400" w:rsidRDefault="00EA0400" w:rsidP="00560AE3">
                            <w:pPr>
                              <w:ind w:left="0" w:firstLine="0"/>
                              <w:jc w:val="center"/>
                              <w:rPr>
                                <w:rFonts w:cstheme="minorHAnsi"/>
                                <w:kern w:val="24"/>
                                <w:sz w:val="24"/>
                                <w:szCs w:val="24"/>
                              </w:rPr>
                            </w:pPr>
                            <w:r>
                              <w:rPr>
                                <w:rFonts w:cstheme="minorHAnsi"/>
                                <w:kern w:val="24"/>
                                <w:sz w:val="24"/>
                                <w:szCs w:val="24"/>
                              </w:rPr>
                              <w:t>We will develop</w:t>
                            </w:r>
                            <w:r w:rsidRPr="00686DC5">
                              <w:rPr>
                                <w:rFonts w:cstheme="minorHAnsi"/>
                                <w:kern w:val="24"/>
                                <w:sz w:val="24"/>
                                <w:szCs w:val="24"/>
                              </w:rPr>
                              <w:t xml:space="preserve"> our effectiveness through evidence-based teaching and learning – where we collaborate more as a whole staff, regularly evaluating our practice ensuring that students have a great experience regardless of the classroom they enter.</w:t>
                            </w:r>
                          </w:p>
                          <w:p w14:paraId="767F2FE4" w14:textId="77777777" w:rsidR="00EA0400" w:rsidRDefault="00EA0400" w:rsidP="00560AE3">
                            <w:pPr>
                              <w:ind w:left="0" w:firstLine="0"/>
                              <w:jc w:val="center"/>
                              <w:rPr>
                                <w:rFonts w:cstheme="minorHAnsi"/>
                                <w:kern w:val="24"/>
                                <w:sz w:val="24"/>
                                <w:szCs w:val="24"/>
                              </w:rPr>
                            </w:pPr>
                          </w:p>
                          <w:p w14:paraId="085D44A1" w14:textId="60C1E6F1" w:rsidR="00EA0400" w:rsidRPr="00686DC5" w:rsidRDefault="00EA0400" w:rsidP="00560AE3">
                            <w:pPr>
                              <w:ind w:left="0" w:firstLine="0"/>
                              <w:jc w:val="center"/>
                              <w:rPr>
                                <w:rFonts w:cstheme="minorHAnsi"/>
                                <w:kern w:val="24"/>
                                <w:sz w:val="24"/>
                                <w:szCs w:val="24"/>
                              </w:rPr>
                            </w:pPr>
                            <w:r>
                              <w:rPr>
                                <w:rFonts w:cstheme="minorHAnsi"/>
                                <w:kern w:val="24"/>
                                <w:sz w:val="24"/>
                                <w:szCs w:val="24"/>
                              </w:rPr>
                              <w:t>We will deliver the h</w:t>
                            </w:r>
                            <w:r w:rsidRPr="00686DC5">
                              <w:rPr>
                                <w:rFonts w:cstheme="minorHAnsi"/>
                                <w:kern w:val="24"/>
                                <w:sz w:val="24"/>
                                <w:szCs w:val="24"/>
                              </w:rPr>
                              <w:t xml:space="preserve">ighest standard of education to all students, regardless of their background. We </w:t>
                            </w:r>
                            <w:r>
                              <w:rPr>
                                <w:rFonts w:cstheme="minorHAnsi"/>
                                <w:kern w:val="24"/>
                                <w:sz w:val="24"/>
                                <w:szCs w:val="24"/>
                              </w:rPr>
                              <w:t xml:space="preserve">will </w:t>
                            </w:r>
                            <w:r w:rsidRPr="00686DC5">
                              <w:rPr>
                                <w:rFonts w:cstheme="minorHAnsi"/>
                                <w:kern w:val="24"/>
                                <w:sz w:val="24"/>
                                <w:szCs w:val="24"/>
                              </w:rPr>
                              <w:t xml:space="preserve">achieve this </w:t>
                            </w:r>
                            <w:r>
                              <w:rPr>
                                <w:rFonts w:cstheme="minorHAnsi"/>
                                <w:kern w:val="24"/>
                                <w:sz w:val="24"/>
                                <w:szCs w:val="24"/>
                              </w:rPr>
                              <w:t xml:space="preserve">through providing all students </w:t>
                            </w:r>
                            <w:r w:rsidRPr="00686DC5">
                              <w:rPr>
                                <w:rFonts w:cstheme="minorHAnsi"/>
                                <w:kern w:val="24"/>
                                <w:sz w:val="24"/>
                                <w:szCs w:val="24"/>
                              </w:rPr>
                              <w:t>with a rigorous education, which challenges them, not only academically, but also in t</w:t>
                            </w:r>
                            <w:r>
                              <w:rPr>
                                <w:rFonts w:cstheme="minorHAnsi"/>
                                <w:kern w:val="24"/>
                                <w:sz w:val="24"/>
                                <w:szCs w:val="24"/>
                              </w:rPr>
                              <w:t>erms of their contribution to society.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1DAD7" id="_x0000_t202" coordsize="21600,21600" o:spt="202" path="m,l,21600r21600,l21600,xe">
                <v:stroke joinstyle="miter"/>
                <v:path gradientshapeok="t" o:connecttype="rect"/>
              </v:shapetype>
              <v:shape id="Text Box 11" o:spid="_x0000_s1032" type="#_x0000_t202" style="position:absolute;left:0;text-align:left;margin-left:492pt;margin-top:72.2pt;width:274.95pt;height:320.3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" fillcolor="#33f" stroked="f" strokeweight="2.25pt">
                <v:shadow on="t" color="black" opacity="20971f" offset="0,2.2pt"/>
                <v:textbox>
                  <w:txbxContent>
                    <w:p w14:paraId="46FAAEF1" w14:textId="77777777" w:rsidR="00EA0400" w:rsidRPr="00560AE3" w:rsidRDefault="00EA0400" w:rsidP="00560AE3">
                      <w:pPr>
                        <w:pStyle w:val="NormalWeb"/>
                        <w:spacing w:before="0" w:beforeAutospacing="0" w:after="0" w:afterAutospacing="0"/>
                        <w:jc w:val="center"/>
                        <w:rPr>
                          <w:rFonts w:asciiTheme="minorHAnsi" w:hAnsiTheme="minorHAnsi" w:cstheme="minorHAnsi"/>
                          <w:b/>
                          <w:sz w:val="28"/>
                          <w:szCs w:val="28"/>
                        </w:rPr>
                      </w:pPr>
                      <w:r w:rsidRPr="00560AE3">
                        <w:rPr>
                          <w:rFonts w:asciiTheme="minorHAnsi" w:hAnsiTheme="minorHAnsi" w:cstheme="minorHAnsi"/>
                          <w:b/>
                          <w:sz w:val="28"/>
                          <w:szCs w:val="28"/>
                        </w:rPr>
                        <w:t>Our Developing Vision – Where next?</w:t>
                      </w:r>
                    </w:p>
                    <w:p w14:paraId="1A16315D" w14:textId="77777777" w:rsidR="00EA0400" w:rsidRDefault="00EA0400" w:rsidP="00560AE3">
                      <w:pPr>
                        <w:pStyle w:val="NormalWeb"/>
                        <w:spacing w:before="0" w:beforeAutospacing="0" w:after="0" w:afterAutospacing="0"/>
                        <w:jc w:val="center"/>
                        <w:rPr>
                          <w:rFonts w:asciiTheme="minorHAnsi" w:hAnsiTheme="minorHAnsi" w:cstheme="minorHAnsi"/>
                          <w:kern w:val="24"/>
                        </w:rPr>
                      </w:pPr>
                    </w:p>
                    <w:p w14:paraId="60708025" w14:textId="77777777" w:rsidR="00EA0400" w:rsidRPr="00686DC5" w:rsidRDefault="00EA0400" w:rsidP="00560AE3">
                      <w:pPr>
                        <w:pStyle w:val="NormalWeb"/>
                        <w:spacing w:before="0" w:beforeAutospacing="0" w:after="0" w:afterAutospacing="0"/>
                        <w:jc w:val="center"/>
                        <w:rPr>
                          <w:rFonts w:asciiTheme="minorHAnsi" w:hAnsiTheme="minorHAnsi" w:cstheme="minorHAnsi"/>
                        </w:rPr>
                      </w:pPr>
                      <w:r>
                        <w:rPr>
                          <w:rFonts w:asciiTheme="minorHAnsi" w:hAnsiTheme="minorHAnsi" w:cstheme="minorHAnsi"/>
                          <w:kern w:val="24"/>
                        </w:rPr>
                        <w:t>We will continue</w:t>
                      </w:r>
                      <w:r w:rsidRPr="00686DC5">
                        <w:rPr>
                          <w:rFonts w:asciiTheme="minorHAnsi" w:hAnsiTheme="minorHAnsi" w:cstheme="minorHAnsi"/>
                          <w:kern w:val="24"/>
                        </w:rPr>
                        <w:t xml:space="preserve"> to develop our student’s positive attitude to learning, including a high-functioning pastoral care system that enhances student’s academic success and is symbiotic with their wellbeing.</w:t>
                      </w:r>
                    </w:p>
                    <w:p w14:paraId="56F0F098" w14:textId="77777777" w:rsidR="00EA0400" w:rsidRPr="00686DC5" w:rsidRDefault="00EA0400" w:rsidP="00560AE3">
                      <w:pPr>
                        <w:pStyle w:val="NormalWeb"/>
                        <w:spacing w:before="0" w:beforeAutospacing="0" w:after="0" w:afterAutospacing="0"/>
                        <w:jc w:val="center"/>
                        <w:rPr>
                          <w:rFonts w:asciiTheme="minorHAnsi" w:hAnsiTheme="minorHAnsi" w:cstheme="minorHAnsi"/>
                        </w:rPr>
                      </w:pPr>
                    </w:p>
                    <w:p w14:paraId="744AD94C" w14:textId="77777777" w:rsidR="00EA0400" w:rsidRDefault="00EA0400" w:rsidP="00560AE3">
                      <w:pPr>
                        <w:ind w:left="0" w:firstLine="0"/>
                        <w:jc w:val="center"/>
                        <w:rPr>
                          <w:rFonts w:cstheme="minorHAnsi"/>
                          <w:kern w:val="24"/>
                          <w:sz w:val="24"/>
                          <w:szCs w:val="24"/>
                        </w:rPr>
                      </w:pPr>
                      <w:r>
                        <w:rPr>
                          <w:rFonts w:cstheme="minorHAnsi"/>
                          <w:kern w:val="24"/>
                          <w:sz w:val="24"/>
                          <w:szCs w:val="24"/>
                        </w:rPr>
                        <w:t>We will develop</w:t>
                      </w:r>
                      <w:r w:rsidRPr="00686DC5">
                        <w:rPr>
                          <w:rFonts w:cstheme="minorHAnsi"/>
                          <w:kern w:val="24"/>
                          <w:sz w:val="24"/>
                          <w:szCs w:val="24"/>
                        </w:rPr>
                        <w:t xml:space="preserve"> our effectiveness through evidence-based teaching and learning – where we collaborate more as a whole staff, regularly evaluating our practice ensuring that students have a great experience regardless of the classroom they enter.</w:t>
                      </w:r>
                    </w:p>
                    <w:p w14:paraId="767F2FE4" w14:textId="77777777" w:rsidR="00EA0400" w:rsidRDefault="00EA0400" w:rsidP="00560AE3">
                      <w:pPr>
                        <w:ind w:left="0" w:firstLine="0"/>
                        <w:jc w:val="center"/>
                        <w:rPr>
                          <w:rFonts w:cstheme="minorHAnsi"/>
                          <w:kern w:val="24"/>
                          <w:sz w:val="24"/>
                          <w:szCs w:val="24"/>
                        </w:rPr>
                      </w:pPr>
                    </w:p>
                    <w:p w14:paraId="085D44A1" w14:textId="60C1E6F1" w:rsidR="00EA0400" w:rsidRPr="00686DC5" w:rsidRDefault="00EA0400" w:rsidP="00560AE3">
                      <w:pPr>
                        <w:ind w:left="0" w:firstLine="0"/>
                        <w:jc w:val="center"/>
                        <w:rPr>
                          <w:rFonts w:cstheme="minorHAnsi"/>
                          <w:kern w:val="24"/>
                          <w:sz w:val="24"/>
                          <w:szCs w:val="24"/>
                        </w:rPr>
                      </w:pPr>
                      <w:r>
                        <w:rPr>
                          <w:rFonts w:cstheme="minorHAnsi"/>
                          <w:kern w:val="24"/>
                          <w:sz w:val="24"/>
                          <w:szCs w:val="24"/>
                        </w:rPr>
                        <w:t>We will deliver the h</w:t>
                      </w:r>
                      <w:r w:rsidRPr="00686DC5">
                        <w:rPr>
                          <w:rFonts w:cstheme="minorHAnsi"/>
                          <w:kern w:val="24"/>
                          <w:sz w:val="24"/>
                          <w:szCs w:val="24"/>
                        </w:rPr>
                        <w:t xml:space="preserve">ighest standard of education to all students, regardless of their background. We </w:t>
                      </w:r>
                      <w:r>
                        <w:rPr>
                          <w:rFonts w:cstheme="minorHAnsi"/>
                          <w:kern w:val="24"/>
                          <w:sz w:val="24"/>
                          <w:szCs w:val="24"/>
                        </w:rPr>
                        <w:t xml:space="preserve">will </w:t>
                      </w:r>
                      <w:r w:rsidRPr="00686DC5">
                        <w:rPr>
                          <w:rFonts w:cstheme="minorHAnsi"/>
                          <w:kern w:val="24"/>
                          <w:sz w:val="24"/>
                          <w:szCs w:val="24"/>
                        </w:rPr>
                        <w:t xml:space="preserve">achieve this </w:t>
                      </w:r>
                      <w:r>
                        <w:rPr>
                          <w:rFonts w:cstheme="minorHAnsi"/>
                          <w:kern w:val="24"/>
                          <w:sz w:val="24"/>
                          <w:szCs w:val="24"/>
                        </w:rPr>
                        <w:t xml:space="preserve">through providing all students </w:t>
                      </w:r>
                      <w:r w:rsidRPr="00686DC5">
                        <w:rPr>
                          <w:rFonts w:cstheme="minorHAnsi"/>
                          <w:kern w:val="24"/>
                          <w:sz w:val="24"/>
                          <w:szCs w:val="24"/>
                        </w:rPr>
                        <w:t>with a rigorous education, which challenges them, not only academically, but also in t</w:t>
                      </w:r>
                      <w:r>
                        <w:rPr>
                          <w:rFonts w:cstheme="minorHAnsi"/>
                          <w:kern w:val="24"/>
                          <w:sz w:val="24"/>
                          <w:szCs w:val="24"/>
                        </w:rPr>
                        <w:t>erms of their contribution to society.</w:t>
                      </w:r>
                    </w:p>
                  </w:txbxContent>
                </v:textbox>
                <w10:wrap type="tight" anchorx="margin"/>
              </v:shape>
            </w:pict>
          </mc:Fallback>
        </mc:AlternateContent>
      </w:r>
      <w:r>
        <w:rPr>
          <w:noProof/>
          <w:lang w:eastAsia="en-GB"/>
        </w:rPr>
        <mc:AlternateContent>
          <mc:Choice Requires="wps">
            <w:drawing>
              <wp:anchor distT="0" distB="0" distL="114300" distR="114300" simplePos="0" relativeHeight="251665408" behindDoc="1" locked="0" layoutInCell="1" allowOverlap="1" wp14:anchorId="531CDEE0" wp14:editId="351E466D">
                <wp:simplePos x="0" y="0"/>
                <wp:positionH relativeFrom="margin">
                  <wp:align>left</wp:align>
                </wp:positionH>
                <wp:positionV relativeFrom="paragraph">
                  <wp:posOffset>970280</wp:posOffset>
                </wp:positionV>
                <wp:extent cx="3491865" cy="4068000"/>
                <wp:effectExtent l="76200" t="57150" r="89535" b="123190"/>
                <wp:wrapTight wrapText="bothSides">
                  <wp:wrapPolygon edited="0">
                    <wp:start x="-354" y="-303"/>
                    <wp:lineTo x="-471" y="21748"/>
                    <wp:lineTo x="-236" y="22153"/>
                    <wp:lineTo x="21682" y="22153"/>
                    <wp:lineTo x="22036" y="21040"/>
                    <wp:lineTo x="22036" y="1517"/>
                    <wp:lineTo x="21800" y="-303"/>
                    <wp:lineTo x="-354" y="-303"/>
                  </wp:wrapPolygon>
                </wp:wrapTight>
                <wp:docPr id="6" name="Text Box 6"/>
                <wp:cNvGraphicFramePr/>
                <a:graphic xmlns:a="http://schemas.openxmlformats.org/drawingml/2006/main">
                  <a:graphicData uri="http://schemas.microsoft.com/office/word/2010/wordprocessingShape">
                    <wps:wsp>
                      <wps:cNvSpPr txBox="1"/>
                      <wps:spPr>
                        <a:xfrm>
                          <a:off x="0" y="0"/>
                          <a:ext cx="3491865" cy="4068000"/>
                        </a:xfrm>
                        <a:prstGeom prst="rect">
                          <a:avLst/>
                        </a:prstGeom>
                        <a:solidFill>
                          <a:srgbClr val="FFFF66"/>
                        </a:solidFill>
                        <a:ln w="28575">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0">
                          <a:scrgbClr r="0" g="0" b="0"/>
                        </a:lnRef>
                        <a:fillRef idx="0">
                          <a:scrgbClr r="0" g="0" b="0"/>
                        </a:fillRef>
                        <a:effectRef idx="0">
                          <a:scrgbClr r="0" g="0" b="0"/>
                        </a:effectRef>
                        <a:fontRef idx="minor">
                          <a:schemeClr val="lt1"/>
                        </a:fontRef>
                      </wps:style>
                      <wps:txbx>
                        <w:txbxContent>
                          <w:p w14:paraId="69D71469" w14:textId="77777777" w:rsidR="00EA0400" w:rsidRPr="00686DC5" w:rsidRDefault="00EA0400" w:rsidP="004B4C34">
                            <w:pPr>
                              <w:ind w:left="0" w:firstLine="0"/>
                              <w:jc w:val="center"/>
                              <w:rPr>
                                <w:rFonts w:cstheme="minorHAnsi"/>
                                <w:color w:val="000000" w:themeColor="text1"/>
                                <w:kern w:val="24"/>
                                <w:sz w:val="24"/>
                                <w:szCs w:val="24"/>
                              </w:rPr>
                            </w:pPr>
                            <w:proofErr w:type="spellStart"/>
                            <w:r w:rsidRPr="00686DC5">
                              <w:rPr>
                                <w:rFonts w:cstheme="minorHAnsi"/>
                                <w:color w:val="000000" w:themeColor="text1"/>
                                <w:kern w:val="24"/>
                                <w:sz w:val="24"/>
                                <w:szCs w:val="24"/>
                              </w:rPr>
                              <w:t>Hetton</w:t>
                            </w:r>
                            <w:proofErr w:type="spellEnd"/>
                            <w:r w:rsidRPr="00686DC5">
                              <w:rPr>
                                <w:rFonts w:cstheme="minorHAnsi"/>
                                <w:color w:val="000000" w:themeColor="text1"/>
                                <w:kern w:val="24"/>
                                <w:sz w:val="24"/>
                                <w:szCs w:val="24"/>
                              </w:rPr>
                              <w:t xml:space="preserve"> is a school where we aim to have the highest expectations of students</w:t>
                            </w:r>
                            <w:r w:rsidRPr="00686DC5">
                              <w:rPr>
                                <w:rFonts w:cstheme="minorHAnsi"/>
                                <w:color w:val="000000" w:themeColor="text1"/>
                                <w:sz w:val="24"/>
                                <w:szCs w:val="24"/>
                              </w:rPr>
                              <w:t xml:space="preserve"> </w:t>
                            </w:r>
                            <w:r w:rsidRPr="00686DC5">
                              <w:rPr>
                                <w:rFonts w:cstheme="minorHAnsi"/>
                                <w:color w:val="000000" w:themeColor="text1"/>
                                <w:kern w:val="24"/>
                                <w:sz w:val="24"/>
                                <w:szCs w:val="24"/>
                              </w:rPr>
                              <w:t>and ourselves</w:t>
                            </w:r>
                            <w:r w:rsidRPr="00686DC5">
                              <w:rPr>
                                <w:rFonts w:cstheme="minorHAnsi"/>
                                <w:color w:val="000000" w:themeColor="text1"/>
                                <w:sz w:val="24"/>
                                <w:szCs w:val="24"/>
                              </w:rPr>
                              <w:t xml:space="preserve"> </w:t>
                            </w:r>
                            <w:r w:rsidRPr="00686DC5">
                              <w:rPr>
                                <w:rFonts w:cstheme="minorHAnsi"/>
                                <w:color w:val="000000" w:themeColor="text1"/>
                                <w:kern w:val="24"/>
                                <w:sz w:val="24"/>
                                <w:szCs w:val="24"/>
                              </w:rPr>
                              <w:t>– Where every student, no matter what their starting point, is expected to</w:t>
                            </w:r>
                            <w:r w:rsidRPr="00686DC5">
                              <w:rPr>
                                <w:rFonts w:cstheme="minorHAnsi"/>
                                <w:color w:val="000000" w:themeColor="text1"/>
                                <w:sz w:val="24"/>
                                <w:szCs w:val="24"/>
                              </w:rPr>
                              <w:t xml:space="preserve"> </w:t>
                            </w:r>
                            <w:r w:rsidRPr="00686DC5">
                              <w:rPr>
                                <w:rFonts w:cstheme="minorHAnsi"/>
                                <w:color w:val="000000" w:themeColor="text1"/>
                                <w:kern w:val="24"/>
                                <w:sz w:val="24"/>
                                <w:szCs w:val="24"/>
                              </w:rPr>
                              <w:t xml:space="preserve">operate with a Growth Mindset. We define this as </w:t>
                            </w:r>
                            <w:r w:rsidRPr="00686DC5">
                              <w:rPr>
                                <w:rFonts w:cstheme="minorHAnsi"/>
                                <w:b/>
                                <w:i/>
                                <w:iCs/>
                                <w:color w:val="000000" w:themeColor="text1"/>
                                <w:kern w:val="24"/>
                                <w:sz w:val="24"/>
                                <w:szCs w:val="24"/>
                              </w:rPr>
                              <w:t>Learn to Achieve</w:t>
                            </w:r>
                          </w:p>
                          <w:p w14:paraId="7B36E405" w14:textId="77777777" w:rsidR="00EA0400" w:rsidRPr="004B4C34" w:rsidRDefault="00EA0400" w:rsidP="004B4C34">
                            <w:pPr>
                              <w:pStyle w:val="StrategyHeading"/>
                              <w:rPr>
                                <w:sz w:val="14"/>
                                <w:szCs w:val="14"/>
                              </w:rPr>
                            </w:pPr>
                          </w:p>
                          <w:tbl>
                            <w:tblPr>
                              <w:tblStyle w:val="TableGrid"/>
                              <w:tblW w:w="5073"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598"/>
                              <w:gridCol w:w="2598"/>
                            </w:tblGrid>
                            <w:tr w:rsidR="00EA0400" w:rsidRPr="00704731" w14:paraId="5AB42D15" w14:textId="77777777" w:rsidTr="004B4C34">
                              <w:trPr>
                                <w:trHeight w:val="35"/>
                                <w:jc w:val="center"/>
                              </w:trPr>
                              <w:tc>
                                <w:tcPr>
                                  <w:tcW w:w="5000" w:type="pct"/>
                                  <w:gridSpan w:val="2"/>
                                  <w:shd w:val="clear" w:color="auto" w:fill="auto"/>
                                  <w:vAlign w:val="center"/>
                                </w:tcPr>
                                <w:p w14:paraId="03D698E5" w14:textId="77777777" w:rsidR="00EA0400" w:rsidRPr="00704731" w:rsidRDefault="00EA0400" w:rsidP="00DD1ECA">
                                  <w:pPr>
                                    <w:pStyle w:val="NormalWeb"/>
                                    <w:spacing w:before="0" w:beforeAutospacing="0" w:after="0" w:afterAutospacing="0"/>
                                    <w:jc w:val="center"/>
                                    <w:rPr>
                                      <w:rFonts w:ascii="Calibri" w:hAnsi="Calibri" w:cs="Calibri"/>
                                      <w:b/>
                                      <w:color w:val="000000" w:themeColor="text1"/>
                                      <w:kern w:val="24"/>
                                    </w:rPr>
                                  </w:pPr>
                                  <w:r w:rsidRPr="00704731">
                                    <w:rPr>
                                      <w:rFonts w:ascii="Calibri" w:hAnsi="Calibri" w:cs="Calibri"/>
                                      <w:b/>
                                      <w:color w:val="000000" w:themeColor="text1"/>
                                      <w:kern w:val="24"/>
                                    </w:rPr>
                                    <w:t>A belief that we can all improve – that ability is not fixed</w:t>
                                  </w:r>
                                </w:p>
                              </w:tc>
                            </w:tr>
                            <w:tr w:rsidR="00EA0400" w:rsidRPr="00704731" w14:paraId="4207D8C4" w14:textId="77777777" w:rsidTr="004B4C34">
                              <w:trPr>
                                <w:trHeight w:val="35"/>
                                <w:jc w:val="center"/>
                              </w:trPr>
                              <w:tc>
                                <w:tcPr>
                                  <w:tcW w:w="2500" w:type="pct"/>
                                  <w:shd w:val="clear" w:color="auto" w:fill="auto"/>
                                  <w:vAlign w:val="center"/>
                                </w:tcPr>
                                <w:p w14:paraId="4D3258B1" w14:textId="77777777" w:rsidR="00EA0400" w:rsidRPr="00704731" w:rsidRDefault="00EA0400" w:rsidP="00DD1ECA">
                                  <w:pPr>
                                    <w:pStyle w:val="NormalWeb"/>
                                    <w:spacing w:before="0" w:beforeAutospacing="0" w:after="0" w:afterAutospacing="0"/>
                                    <w:jc w:val="center"/>
                                    <w:rPr>
                                      <w:rFonts w:ascii="Calibri" w:hAnsi="Calibri" w:cs="Calibri"/>
                                      <w:color w:val="000000" w:themeColor="text1"/>
                                      <w:kern w:val="24"/>
                                    </w:rPr>
                                  </w:pPr>
                                  <w:r w:rsidRPr="00704731">
                                    <w:rPr>
                                      <w:rFonts w:ascii="Calibri" w:hAnsi="Calibri" w:cs="Calibri"/>
                                      <w:color w:val="000000" w:themeColor="text1"/>
                                      <w:kern w:val="24"/>
                                    </w:rPr>
                                    <w:t xml:space="preserve">Embracing </w:t>
                                  </w:r>
                                  <w:r w:rsidRPr="00704731">
                                    <w:rPr>
                                      <w:rFonts w:ascii="Calibri" w:hAnsi="Calibri" w:cs="Calibri"/>
                                      <w:b/>
                                      <w:color w:val="000000" w:themeColor="text1"/>
                                      <w:kern w:val="24"/>
                                      <w:u w:val="single"/>
                                    </w:rPr>
                                    <w:t>challenge</w:t>
                                  </w:r>
                                  <w:r w:rsidRPr="00704731">
                                    <w:rPr>
                                      <w:rFonts w:ascii="Calibri" w:hAnsi="Calibri" w:cs="Calibri"/>
                                      <w:color w:val="000000" w:themeColor="text1"/>
                                      <w:kern w:val="24"/>
                                    </w:rPr>
                                    <w:t xml:space="preserve"> – because it makes us stronger</w:t>
                                  </w:r>
                                </w:p>
                              </w:tc>
                              <w:tc>
                                <w:tcPr>
                                  <w:tcW w:w="2500" w:type="pct"/>
                                  <w:shd w:val="clear" w:color="auto" w:fill="auto"/>
                                  <w:vAlign w:val="center"/>
                                </w:tcPr>
                                <w:p w14:paraId="1F8164E1" w14:textId="77777777" w:rsidR="00EA0400" w:rsidRPr="00704731" w:rsidRDefault="00EA0400" w:rsidP="00DD1ECA">
                                  <w:pPr>
                                    <w:pStyle w:val="NormalWeb"/>
                                    <w:spacing w:before="0" w:beforeAutospacing="0" w:after="0" w:afterAutospacing="0"/>
                                    <w:jc w:val="center"/>
                                    <w:rPr>
                                      <w:rFonts w:ascii="Calibri" w:hAnsi="Calibri" w:cs="Calibri"/>
                                      <w:color w:val="000000" w:themeColor="text1"/>
                                      <w:kern w:val="24"/>
                                    </w:rPr>
                                  </w:pPr>
                                  <w:r w:rsidRPr="00704731">
                                    <w:rPr>
                                      <w:rFonts w:ascii="Calibri" w:hAnsi="Calibri" w:cs="Calibri"/>
                                      <w:color w:val="000000" w:themeColor="text1"/>
                                      <w:kern w:val="24"/>
                                    </w:rPr>
                                    <w:t xml:space="preserve">Showing </w:t>
                                  </w:r>
                                  <w:r w:rsidRPr="00704731">
                                    <w:rPr>
                                      <w:rFonts w:ascii="Calibri" w:hAnsi="Calibri" w:cs="Calibri"/>
                                      <w:b/>
                                      <w:color w:val="000000" w:themeColor="text1"/>
                                      <w:kern w:val="24"/>
                                      <w:u w:val="single"/>
                                    </w:rPr>
                                    <w:t>resilience</w:t>
                                  </w:r>
                                  <w:r w:rsidRPr="00704731">
                                    <w:rPr>
                                      <w:rFonts w:ascii="Calibri" w:hAnsi="Calibri" w:cs="Calibri"/>
                                      <w:color w:val="000000" w:themeColor="text1"/>
                                      <w:kern w:val="24"/>
                                    </w:rPr>
                                    <w:t xml:space="preserve"> – stick in when the going gets tough</w:t>
                                  </w:r>
                                </w:p>
                              </w:tc>
                            </w:tr>
                            <w:tr w:rsidR="00EA0400" w:rsidRPr="00704731" w14:paraId="40B2C4D1" w14:textId="77777777" w:rsidTr="004B4C34">
                              <w:trPr>
                                <w:trHeight w:val="35"/>
                                <w:jc w:val="center"/>
                              </w:trPr>
                              <w:tc>
                                <w:tcPr>
                                  <w:tcW w:w="2500" w:type="pct"/>
                                  <w:shd w:val="clear" w:color="auto" w:fill="auto"/>
                                  <w:vAlign w:val="center"/>
                                </w:tcPr>
                                <w:p w14:paraId="4213A68D" w14:textId="77777777" w:rsidR="00EA0400" w:rsidRPr="00704731" w:rsidRDefault="00EA0400" w:rsidP="00DD1ECA">
                                  <w:pPr>
                                    <w:pStyle w:val="NormalWeb"/>
                                    <w:spacing w:before="0" w:beforeAutospacing="0" w:after="0" w:afterAutospacing="0"/>
                                    <w:jc w:val="center"/>
                                    <w:rPr>
                                      <w:rFonts w:ascii="Calibri" w:hAnsi="Calibri" w:cs="Calibri"/>
                                      <w:color w:val="000000" w:themeColor="text1"/>
                                      <w:kern w:val="24"/>
                                    </w:rPr>
                                  </w:pPr>
                                  <w:r w:rsidRPr="00704731">
                                    <w:rPr>
                                      <w:rFonts w:ascii="Calibri" w:hAnsi="Calibri" w:cs="Calibri"/>
                                      <w:b/>
                                      <w:color w:val="000000" w:themeColor="text1"/>
                                      <w:kern w:val="24"/>
                                      <w:u w:val="single"/>
                                    </w:rPr>
                                    <w:t>Welcome mistakes</w:t>
                                  </w:r>
                                  <w:r w:rsidRPr="00704731">
                                    <w:rPr>
                                      <w:rFonts w:ascii="Calibri" w:hAnsi="Calibri" w:cs="Calibri"/>
                                      <w:color w:val="000000" w:themeColor="text1"/>
                                      <w:kern w:val="24"/>
                                    </w:rPr>
                                    <w:t xml:space="preserve"> – learning from them is how we grow and achieve success</w:t>
                                  </w:r>
                                </w:p>
                              </w:tc>
                              <w:tc>
                                <w:tcPr>
                                  <w:tcW w:w="2500" w:type="pct"/>
                                  <w:shd w:val="clear" w:color="auto" w:fill="auto"/>
                                  <w:vAlign w:val="center"/>
                                </w:tcPr>
                                <w:p w14:paraId="06E956C7" w14:textId="77777777" w:rsidR="00EA0400" w:rsidRPr="00704731" w:rsidRDefault="00EA0400" w:rsidP="00DD1ECA">
                                  <w:pPr>
                                    <w:pStyle w:val="NormalWeb"/>
                                    <w:spacing w:before="0" w:beforeAutospacing="0" w:after="0" w:afterAutospacing="0"/>
                                    <w:jc w:val="center"/>
                                    <w:rPr>
                                      <w:rFonts w:ascii="Calibri" w:hAnsi="Calibri" w:cs="Calibri"/>
                                      <w:color w:val="000000" w:themeColor="text1"/>
                                      <w:kern w:val="24"/>
                                    </w:rPr>
                                  </w:pPr>
                                  <w:r w:rsidRPr="00704731">
                                    <w:rPr>
                                      <w:rFonts w:ascii="Calibri" w:hAnsi="Calibri" w:cs="Calibri"/>
                                      <w:color w:val="000000" w:themeColor="text1"/>
                                      <w:kern w:val="24"/>
                                    </w:rPr>
                                    <w:t xml:space="preserve">Giving </w:t>
                                  </w:r>
                                  <w:r w:rsidRPr="00704731">
                                    <w:rPr>
                                      <w:rFonts w:ascii="Calibri" w:hAnsi="Calibri" w:cs="Calibri"/>
                                      <w:b/>
                                      <w:color w:val="000000" w:themeColor="text1"/>
                                      <w:kern w:val="24"/>
                                      <w:u w:val="single"/>
                                    </w:rPr>
                                    <w:t>100% effort</w:t>
                                  </w:r>
                                  <w:r w:rsidRPr="00704731">
                                    <w:rPr>
                                      <w:rFonts w:ascii="Calibri" w:hAnsi="Calibri" w:cs="Calibri"/>
                                      <w:color w:val="000000" w:themeColor="text1"/>
                                      <w:kern w:val="24"/>
                                    </w:rPr>
                                    <w:t xml:space="preserve"> – this will always prevail over talent alone in the long-term</w:t>
                                  </w:r>
                                </w:p>
                              </w:tc>
                            </w:tr>
                            <w:tr w:rsidR="00EA0400" w:rsidRPr="00704731" w14:paraId="0828594A" w14:textId="77777777" w:rsidTr="004B4C34">
                              <w:trPr>
                                <w:trHeight w:val="35"/>
                                <w:jc w:val="center"/>
                              </w:trPr>
                              <w:tc>
                                <w:tcPr>
                                  <w:tcW w:w="2500" w:type="pct"/>
                                  <w:shd w:val="clear" w:color="auto" w:fill="auto"/>
                                  <w:vAlign w:val="center"/>
                                </w:tcPr>
                                <w:p w14:paraId="25356C6E" w14:textId="77777777" w:rsidR="00EA0400" w:rsidRPr="00704731" w:rsidRDefault="00EA0400" w:rsidP="00DD1ECA">
                                  <w:pPr>
                                    <w:pStyle w:val="NormalWeb"/>
                                    <w:spacing w:before="0" w:beforeAutospacing="0" w:after="0" w:afterAutospacing="0"/>
                                    <w:jc w:val="center"/>
                                    <w:rPr>
                                      <w:rFonts w:ascii="Calibri" w:hAnsi="Calibri" w:cs="Calibri"/>
                                      <w:color w:val="000000" w:themeColor="text1"/>
                                      <w:kern w:val="24"/>
                                    </w:rPr>
                                  </w:pPr>
                                  <w:r w:rsidRPr="00704731">
                                    <w:rPr>
                                      <w:rFonts w:ascii="Calibri" w:hAnsi="Calibri" w:cs="Calibri"/>
                                      <w:color w:val="000000" w:themeColor="text1"/>
                                      <w:kern w:val="24"/>
                                    </w:rPr>
                                    <w:t xml:space="preserve">Seek out and learn from </w:t>
                                  </w:r>
                                  <w:r w:rsidRPr="00704731">
                                    <w:rPr>
                                      <w:rFonts w:ascii="Calibri" w:hAnsi="Calibri" w:cs="Calibri"/>
                                      <w:b/>
                                      <w:color w:val="000000" w:themeColor="text1"/>
                                      <w:kern w:val="24"/>
                                      <w:u w:val="single"/>
                                    </w:rPr>
                                    <w:t>feedback</w:t>
                                  </w:r>
                                  <w:r w:rsidRPr="00704731">
                                    <w:rPr>
                                      <w:rFonts w:ascii="Calibri" w:hAnsi="Calibri" w:cs="Calibri"/>
                                      <w:color w:val="000000" w:themeColor="text1"/>
                                      <w:kern w:val="24"/>
                                    </w:rPr>
                                    <w:t xml:space="preserve"> – learning from those that know or have experience</w:t>
                                  </w:r>
                                </w:p>
                              </w:tc>
                              <w:tc>
                                <w:tcPr>
                                  <w:tcW w:w="2500" w:type="pct"/>
                                  <w:shd w:val="clear" w:color="auto" w:fill="auto"/>
                                  <w:vAlign w:val="center"/>
                                </w:tcPr>
                                <w:p w14:paraId="0D8D7E06" w14:textId="77777777" w:rsidR="00EA0400" w:rsidRPr="00704731" w:rsidRDefault="00EA0400" w:rsidP="00DD1ECA">
                                  <w:pPr>
                                    <w:pStyle w:val="NormalWeb"/>
                                    <w:spacing w:before="0" w:beforeAutospacing="0" w:after="0" w:afterAutospacing="0"/>
                                    <w:jc w:val="center"/>
                                    <w:rPr>
                                      <w:rFonts w:ascii="Calibri" w:hAnsi="Calibri" w:cs="Calibri"/>
                                      <w:color w:val="000000" w:themeColor="text1"/>
                                      <w:kern w:val="24"/>
                                    </w:rPr>
                                  </w:pPr>
                                  <w:r w:rsidRPr="00704731">
                                    <w:rPr>
                                      <w:rFonts w:ascii="Calibri" w:hAnsi="Calibri" w:cs="Calibri"/>
                                      <w:color w:val="000000" w:themeColor="text1"/>
                                      <w:kern w:val="24"/>
                                    </w:rPr>
                                    <w:t xml:space="preserve">Find inspiration in the </w:t>
                                  </w:r>
                                  <w:r w:rsidRPr="00704731">
                                    <w:rPr>
                                      <w:rFonts w:ascii="Calibri" w:hAnsi="Calibri" w:cs="Calibri"/>
                                      <w:b/>
                                      <w:color w:val="000000" w:themeColor="text1"/>
                                      <w:kern w:val="24"/>
                                      <w:u w:val="single"/>
                                    </w:rPr>
                                    <w:t>success</w:t>
                                  </w:r>
                                  <w:r w:rsidRPr="00704731">
                                    <w:rPr>
                                      <w:rFonts w:ascii="Calibri" w:hAnsi="Calibri" w:cs="Calibri"/>
                                      <w:color w:val="000000" w:themeColor="text1"/>
                                      <w:kern w:val="24"/>
                                    </w:rPr>
                                    <w:t xml:space="preserve"> of others – achievement is not competitive, it is complementary</w:t>
                                  </w:r>
                                </w:p>
                              </w:tc>
                            </w:tr>
                          </w:tbl>
                          <w:p w14:paraId="0EF62CB3" w14:textId="77777777" w:rsidR="00EA0400" w:rsidRPr="00DD1ECA" w:rsidRDefault="00EA0400" w:rsidP="00DD1ECA">
                            <w:pPr>
                              <w:ind w:left="0" w:firstLine="0"/>
                              <w:rPr>
                                <w:b/>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1CDEE0" id="_x0000_t202" coordsize="21600,21600" o:spt="202" path="m,l,21600r21600,l21600,xe">
                <v:stroke joinstyle="miter"/>
                <v:path gradientshapeok="t" o:connecttype="rect"/>
              </v:shapetype>
              <v:shape id="Text Box 6" o:spid="_x0000_s1033" type="#_x0000_t202" style="position:absolute;left:0;text-align:left;margin-left:0;margin-top:76.4pt;width:274.95pt;height:320.3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" fillcolor="#ff6" stroked="f" strokeweight="2.25pt">
                <v:shadow on="t" color="black" opacity="20971f" offset="0,2.2pt"/>
                <v:textbox>
                  <w:txbxContent>
                    <w:p w14:paraId="69D71469" w14:textId="77777777" w:rsidR="00EA0400" w:rsidRPr="00686DC5" w:rsidRDefault="00EA0400" w:rsidP="004B4C34">
                      <w:pPr>
                        <w:ind w:left="0" w:firstLine="0"/>
                        <w:jc w:val="center"/>
                        <w:rPr>
                          <w:rFonts w:cstheme="minorHAnsi"/>
                          <w:color w:val="000000" w:themeColor="text1"/>
                          <w:kern w:val="24"/>
                          <w:sz w:val="24"/>
                          <w:szCs w:val="24"/>
                        </w:rPr>
                      </w:pPr>
                      <w:proofErr w:type="spellStart"/>
                      <w:r w:rsidRPr="00686DC5">
                        <w:rPr>
                          <w:rFonts w:cstheme="minorHAnsi"/>
                          <w:color w:val="000000" w:themeColor="text1"/>
                          <w:kern w:val="24"/>
                          <w:sz w:val="24"/>
                          <w:szCs w:val="24"/>
                        </w:rPr>
                        <w:t>Hetton</w:t>
                      </w:r>
                      <w:proofErr w:type="spellEnd"/>
                      <w:r w:rsidRPr="00686DC5">
                        <w:rPr>
                          <w:rFonts w:cstheme="minorHAnsi"/>
                          <w:color w:val="000000" w:themeColor="text1"/>
                          <w:kern w:val="24"/>
                          <w:sz w:val="24"/>
                          <w:szCs w:val="24"/>
                        </w:rPr>
                        <w:t xml:space="preserve"> is a school where we aim to have the highest expectations of students</w:t>
                      </w:r>
                      <w:r w:rsidRPr="00686DC5">
                        <w:rPr>
                          <w:rFonts w:cstheme="minorHAnsi"/>
                          <w:color w:val="000000" w:themeColor="text1"/>
                          <w:sz w:val="24"/>
                          <w:szCs w:val="24"/>
                        </w:rPr>
                        <w:t xml:space="preserve"> </w:t>
                      </w:r>
                      <w:r w:rsidRPr="00686DC5">
                        <w:rPr>
                          <w:rFonts w:cstheme="minorHAnsi"/>
                          <w:color w:val="000000" w:themeColor="text1"/>
                          <w:kern w:val="24"/>
                          <w:sz w:val="24"/>
                          <w:szCs w:val="24"/>
                        </w:rPr>
                        <w:t>and ourselves</w:t>
                      </w:r>
                      <w:r w:rsidRPr="00686DC5">
                        <w:rPr>
                          <w:rFonts w:cstheme="minorHAnsi"/>
                          <w:color w:val="000000" w:themeColor="text1"/>
                          <w:sz w:val="24"/>
                          <w:szCs w:val="24"/>
                        </w:rPr>
                        <w:t xml:space="preserve"> </w:t>
                      </w:r>
                      <w:r w:rsidRPr="00686DC5">
                        <w:rPr>
                          <w:rFonts w:cstheme="minorHAnsi"/>
                          <w:color w:val="000000" w:themeColor="text1"/>
                          <w:kern w:val="24"/>
                          <w:sz w:val="24"/>
                          <w:szCs w:val="24"/>
                        </w:rPr>
                        <w:t>– Where every student, no matter what their starting point, is expected to</w:t>
                      </w:r>
                      <w:r w:rsidRPr="00686DC5">
                        <w:rPr>
                          <w:rFonts w:cstheme="minorHAnsi"/>
                          <w:color w:val="000000" w:themeColor="text1"/>
                          <w:sz w:val="24"/>
                          <w:szCs w:val="24"/>
                        </w:rPr>
                        <w:t xml:space="preserve"> </w:t>
                      </w:r>
                      <w:r w:rsidRPr="00686DC5">
                        <w:rPr>
                          <w:rFonts w:cstheme="minorHAnsi"/>
                          <w:color w:val="000000" w:themeColor="text1"/>
                          <w:kern w:val="24"/>
                          <w:sz w:val="24"/>
                          <w:szCs w:val="24"/>
                        </w:rPr>
                        <w:t xml:space="preserve">operate with a Growth Mindset. We define this as </w:t>
                      </w:r>
                      <w:r w:rsidRPr="00686DC5">
                        <w:rPr>
                          <w:rFonts w:cstheme="minorHAnsi"/>
                          <w:b/>
                          <w:i/>
                          <w:iCs/>
                          <w:color w:val="000000" w:themeColor="text1"/>
                          <w:kern w:val="24"/>
                          <w:sz w:val="24"/>
                          <w:szCs w:val="24"/>
                        </w:rPr>
                        <w:t>Learn to Achieve</w:t>
                      </w:r>
                    </w:p>
                    <w:p w14:paraId="7B36E405" w14:textId="77777777" w:rsidR="00EA0400" w:rsidRPr="004B4C34" w:rsidRDefault="00EA0400" w:rsidP="004B4C34">
                      <w:pPr>
                        <w:pStyle w:val="StrategyHeading"/>
                        <w:rPr>
                          <w:sz w:val="14"/>
                          <w:szCs w:val="14"/>
                        </w:rPr>
                      </w:pPr>
                    </w:p>
                    <w:tbl>
                      <w:tblPr>
                        <w:tblStyle w:val="TableGrid"/>
                        <w:tblW w:w="5073"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598"/>
                        <w:gridCol w:w="2598"/>
                      </w:tblGrid>
                      <w:tr w:rsidR="00EA0400" w:rsidRPr="00704731" w14:paraId="5AB42D15" w14:textId="77777777" w:rsidTr="004B4C34">
                        <w:trPr>
                          <w:trHeight w:val="35"/>
                          <w:jc w:val="center"/>
                        </w:trPr>
                        <w:tc>
                          <w:tcPr>
                            <w:tcW w:w="5000" w:type="pct"/>
                            <w:gridSpan w:val="2"/>
                            <w:shd w:val="clear" w:color="auto" w:fill="auto"/>
                            <w:vAlign w:val="center"/>
                          </w:tcPr>
                          <w:p w14:paraId="03D698E5" w14:textId="77777777" w:rsidR="00EA0400" w:rsidRPr="00704731" w:rsidRDefault="00EA0400" w:rsidP="00DD1ECA">
                            <w:pPr>
                              <w:pStyle w:val="NormalWeb"/>
                              <w:spacing w:before="0" w:beforeAutospacing="0" w:after="0" w:afterAutospacing="0"/>
                              <w:jc w:val="center"/>
                              <w:rPr>
                                <w:rFonts w:ascii="Calibri" w:hAnsi="Calibri" w:cs="Calibri"/>
                                <w:b/>
                                <w:color w:val="000000" w:themeColor="text1"/>
                                <w:kern w:val="24"/>
                              </w:rPr>
                            </w:pPr>
                            <w:r w:rsidRPr="00704731">
                              <w:rPr>
                                <w:rFonts w:ascii="Calibri" w:hAnsi="Calibri" w:cs="Calibri"/>
                                <w:b/>
                                <w:color w:val="000000" w:themeColor="text1"/>
                                <w:kern w:val="24"/>
                              </w:rPr>
                              <w:t>A belief that we can all improve – that ability is not fixed</w:t>
                            </w:r>
                          </w:p>
                        </w:tc>
                      </w:tr>
                      <w:tr w:rsidR="00EA0400" w:rsidRPr="00704731" w14:paraId="4207D8C4" w14:textId="77777777" w:rsidTr="004B4C34">
                        <w:trPr>
                          <w:trHeight w:val="35"/>
                          <w:jc w:val="center"/>
                        </w:trPr>
                        <w:tc>
                          <w:tcPr>
                            <w:tcW w:w="2500" w:type="pct"/>
                            <w:shd w:val="clear" w:color="auto" w:fill="auto"/>
                            <w:vAlign w:val="center"/>
                          </w:tcPr>
                          <w:p w14:paraId="4D3258B1" w14:textId="77777777" w:rsidR="00EA0400" w:rsidRPr="00704731" w:rsidRDefault="00EA0400" w:rsidP="00DD1ECA">
                            <w:pPr>
                              <w:pStyle w:val="NormalWeb"/>
                              <w:spacing w:before="0" w:beforeAutospacing="0" w:after="0" w:afterAutospacing="0"/>
                              <w:jc w:val="center"/>
                              <w:rPr>
                                <w:rFonts w:ascii="Calibri" w:hAnsi="Calibri" w:cs="Calibri"/>
                                <w:color w:val="000000" w:themeColor="text1"/>
                                <w:kern w:val="24"/>
                              </w:rPr>
                            </w:pPr>
                            <w:r w:rsidRPr="00704731">
                              <w:rPr>
                                <w:rFonts w:ascii="Calibri" w:hAnsi="Calibri" w:cs="Calibri"/>
                                <w:color w:val="000000" w:themeColor="text1"/>
                                <w:kern w:val="24"/>
                              </w:rPr>
                              <w:t xml:space="preserve">Embracing </w:t>
                            </w:r>
                            <w:r w:rsidRPr="00704731">
                              <w:rPr>
                                <w:rFonts w:ascii="Calibri" w:hAnsi="Calibri" w:cs="Calibri"/>
                                <w:b/>
                                <w:color w:val="000000" w:themeColor="text1"/>
                                <w:kern w:val="24"/>
                                <w:u w:val="single"/>
                              </w:rPr>
                              <w:t>challenge</w:t>
                            </w:r>
                            <w:r w:rsidRPr="00704731">
                              <w:rPr>
                                <w:rFonts w:ascii="Calibri" w:hAnsi="Calibri" w:cs="Calibri"/>
                                <w:color w:val="000000" w:themeColor="text1"/>
                                <w:kern w:val="24"/>
                              </w:rPr>
                              <w:t xml:space="preserve"> – because it makes us stronger</w:t>
                            </w:r>
                          </w:p>
                        </w:tc>
                        <w:tc>
                          <w:tcPr>
                            <w:tcW w:w="2500" w:type="pct"/>
                            <w:shd w:val="clear" w:color="auto" w:fill="auto"/>
                            <w:vAlign w:val="center"/>
                          </w:tcPr>
                          <w:p w14:paraId="1F8164E1" w14:textId="77777777" w:rsidR="00EA0400" w:rsidRPr="00704731" w:rsidRDefault="00EA0400" w:rsidP="00DD1ECA">
                            <w:pPr>
                              <w:pStyle w:val="NormalWeb"/>
                              <w:spacing w:before="0" w:beforeAutospacing="0" w:after="0" w:afterAutospacing="0"/>
                              <w:jc w:val="center"/>
                              <w:rPr>
                                <w:rFonts w:ascii="Calibri" w:hAnsi="Calibri" w:cs="Calibri"/>
                                <w:color w:val="000000" w:themeColor="text1"/>
                                <w:kern w:val="24"/>
                              </w:rPr>
                            </w:pPr>
                            <w:r w:rsidRPr="00704731">
                              <w:rPr>
                                <w:rFonts w:ascii="Calibri" w:hAnsi="Calibri" w:cs="Calibri"/>
                                <w:color w:val="000000" w:themeColor="text1"/>
                                <w:kern w:val="24"/>
                              </w:rPr>
                              <w:t xml:space="preserve">Showing </w:t>
                            </w:r>
                            <w:r w:rsidRPr="00704731">
                              <w:rPr>
                                <w:rFonts w:ascii="Calibri" w:hAnsi="Calibri" w:cs="Calibri"/>
                                <w:b/>
                                <w:color w:val="000000" w:themeColor="text1"/>
                                <w:kern w:val="24"/>
                                <w:u w:val="single"/>
                              </w:rPr>
                              <w:t>resilience</w:t>
                            </w:r>
                            <w:r w:rsidRPr="00704731">
                              <w:rPr>
                                <w:rFonts w:ascii="Calibri" w:hAnsi="Calibri" w:cs="Calibri"/>
                                <w:color w:val="000000" w:themeColor="text1"/>
                                <w:kern w:val="24"/>
                              </w:rPr>
                              <w:t xml:space="preserve"> – stick in when the going gets tough</w:t>
                            </w:r>
                          </w:p>
                        </w:tc>
                      </w:tr>
                      <w:tr w:rsidR="00EA0400" w:rsidRPr="00704731" w14:paraId="40B2C4D1" w14:textId="77777777" w:rsidTr="004B4C34">
                        <w:trPr>
                          <w:trHeight w:val="35"/>
                          <w:jc w:val="center"/>
                        </w:trPr>
                        <w:tc>
                          <w:tcPr>
                            <w:tcW w:w="2500" w:type="pct"/>
                            <w:shd w:val="clear" w:color="auto" w:fill="auto"/>
                            <w:vAlign w:val="center"/>
                          </w:tcPr>
                          <w:p w14:paraId="4213A68D" w14:textId="77777777" w:rsidR="00EA0400" w:rsidRPr="00704731" w:rsidRDefault="00EA0400" w:rsidP="00DD1ECA">
                            <w:pPr>
                              <w:pStyle w:val="NormalWeb"/>
                              <w:spacing w:before="0" w:beforeAutospacing="0" w:after="0" w:afterAutospacing="0"/>
                              <w:jc w:val="center"/>
                              <w:rPr>
                                <w:rFonts w:ascii="Calibri" w:hAnsi="Calibri" w:cs="Calibri"/>
                                <w:color w:val="000000" w:themeColor="text1"/>
                                <w:kern w:val="24"/>
                              </w:rPr>
                            </w:pPr>
                            <w:r w:rsidRPr="00704731">
                              <w:rPr>
                                <w:rFonts w:ascii="Calibri" w:hAnsi="Calibri" w:cs="Calibri"/>
                                <w:b/>
                                <w:color w:val="000000" w:themeColor="text1"/>
                                <w:kern w:val="24"/>
                                <w:u w:val="single"/>
                              </w:rPr>
                              <w:t>Welcome mistakes</w:t>
                            </w:r>
                            <w:r w:rsidRPr="00704731">
                              <w:rPr>
                                <w:rFonts w:ascii="Calibri" w:hAnsi="Calibri" w:cs="Calibri"/>
                                <w:color w:val="000000" w:themeColor="text1"/>
                                <w:kern w:val="24"/>
                              </w:rPr>
                              <w:t xml:space="preserve"> – learning from them is how we grow and achieve success</w:t>
                            </w:r>
                          </w:p>
                        </w:tc>
                        <w:tc>
                          <w:tcPr>
                            <w:tcW w:w="2500" w:type="pct"/>
                            <w:shd w:val="clear" w:color="auto" w:fill="auto"/>
                            <w:vAlign w:val="center"/>
                          </w:tcPr>
                          <w:p w14:paraId="06E956C7" w14:textId="77777777" w:rsidR="00EA0400" w:rsidRPr="00704731" w:rsidRDefault="00EA0400" w:rsidP="00DD1ECA">
                            <w:pPr>
                              <w:pStyle w:val="NormalWeb"/>
                              <w:spacing w:before="0" w:beforeAutospacing="0" w:after="0" w:afterAutospacing="0"/>
                              <w:jc w:val="center"/>
                              <w:rPr>
                                <w:rFonts w:ascii="Calibri" w:hAnsi="Calibri" w:cs="Calibri"/>
                                <w:color w:val="000000" w:themeColor="text1"/>
                                <w:kern w:val="24"/>
                              </w:rPr>
                            </w:pPr>
                            <w:r w:rsidRPr="00704731">
                              <w:rPr>
                                <w:rFonts w:ascii="Calibri" w:hAnsi="Calibri" w:cs="Calibri"/>
                                <w:color w:val="000000" w:themeColor="text1"/>
                                <w:kern w:val="24"/>
                              </w:rPr>
                              <w:t xml:space="preserve">Giving </w:t>
                            </w:r>
                            <w:r w:rsidRPr="00704731">
                              <w:rPr>
                                <w:rFonts w:ascii="Calibri" w:hAnsi="Calibri" w:cs="Calibri"/>
                                <w:b/>
                                <w:color w:val="000000" w:themeColor="text1"/>
                                <w:kern w:val="24"/>
                                <w:u w:val="single"/>
                              </w:rPr>
                              <w:t>100% effort</w:t>
                            </w:r>
                            <w:r w:rsidRPr="00704731">
                              <w:rPr>
                                <w:rFonts w:ascii="Calibri" w:hAnsi="Calibri" w:cs="Calibri"/>
                                <w:color w:val="000000" w:themeColor="text1"/>
                                <w:kern w:val="24"/>
                              </w:rPr>
                              <w:t xml:space="preserve"> – this will always prevail over talent alone in the long-term</w:t>
                            </w:r>
                          </w:p>
                        </w:tc>
                      </w:tr>
                      <w:tr w:rsidR="00EA0400" w:rsidRPr="00704731" w14:paraId="0828594A" w14:textId="77777777" w:rsidTr="004B4C34">
                        <w:trPr>
                          <w:trHeight w:val="35"/>
                          <w:jc w:val="center"/>
                        </w:trPr>
                        <w:tc>
                          <w:tcPr>
                            <w:tcW w:w="2500" w:type="pct"/>
                            <w:shd w:val="clear" w:color="auto" w:fill="auto"/>
                            <w:vAlign w:val="center"/>
                          </w:tcPr>
                          <w:p w14:paraId="25356C6E" w14:textId="77777777" w:rsidR="00EA0400" w:rsidRPr="00704731" w:rsidRDefault="00EA0400" w:rsidP="00DD1ECA">
                            <w:pPr>
                              <w:pStyle w:val="NormalWeb"/>
                              <w:spacing w:before="0" w:beforeAutospacing="0" w:after="0" w:afterAutospacing="0"/>
                              <w:jc w:val="center"/>
                              <w:rPr>
                                <w:rFonts w:ascii="Calibri" w:hAnsi="Calibri" w:cs="Calibri"/>
                                <w:color w:val="000000" w:themeColor="text1"/>
                                <w:kern w:val="24"/>
                              </w:rPr>
                            </w:pPr>
                            <w:r w:rsidRPr="00704731">
                              <w:rPr>
                                <w:rFonts w:ascii="Calibri" w:hAnsi="Calibri" w:cs="Calibri"/>
                                <w:color w:val="000000" w:themeColor="text1"/>
                                <w:kern w:val="24"/>
                              </w:rPr>
                              <w:t xml:space="preserve">Seek out and learn from </w:t>
                            </w:r>
                            <w:r w:rsidRPr="00704731">
                              <w:rPr>
                                <w:rFonts w:ascii="Calibri" w:hAnsi="Calibri" w:cs="Calibri"/>
                                <w:b/>
                                <w:color w:val="000000" w:themeColor="text1"/>
                                <w:kern w:val="24"/>
                                <w:u w:val="single"/>
                              </w:rPr>
                              <w:t>feedback</w:t>
                            </w:r>
                            <w:r w:rsidRPr="00704731">
                              <w:rPr>
                                <w:rFonts w:ascii="Calibri" w:hAnsi="Calibri" w:cs="Calibri"/>
                                <w:color w:val="000000" w:themeColor="text1"/>
                                <w:kern w:val="24"/>
                              </w:rPr>
                              <w:t xml:space="preserve"> – learning from those that know or have experience</w:t>
                            </w:r>
                          </w:p>
                        </w:tc>
                        <w:tc>
                          <w:tcPr>
                            <w:tcW w:w="2500" w:type="pct"/>
                            <w:shd w:val="clear" w:color="auto" w:fill="auto"/>
                            <w:vAlign w:val="center"/>
                          </w:tcPr>
                          <w:p w14:paraId="0D8D7E06" w14:textId="77777777" w:rsidR="00EA0400" w:rsidRPr="00704731" w:rsidRDefault="00EA0400" w:rsidP="00DD1ECA">
                            <w:pPr>
                              <w:pStyle w:val="NormalWeb"/>
                              <w:spacing w:before="0" w:beforeAutospacing="0" w:after="0" w:afterAutospacing="0"/>
                              <w:jc w:val="center"/>
                              <w:rPr>
                                <w:rFonts w:ascii="Calibri" w:hAnsi="Calibri" w:cs="Calibri"/>
                                <w:color w:val="000000" w:themeColor="text1"/>
                                <w:kern w:val="24"/>
                              </w:rPr>
                            </w:pPr>
                            <w:r w:rsidRPr="00704731">
                              <w:rPr>
                                <w:rFonts w:ascii="Calibri" w:hAnsi="Calibri" w:cs="Calibri"/>
                                <w:color w:val="000000" w:themeColor="text1"/>
                                <w:kern w:val="24"/>
                              </w:rPr>
                              <w:t xml:space="preserve">Find inspiration in the </w:t>
                            </w:r>
                            <w:r w:rsidRPr="00704731">
                              <w:rPr>
                                <w:rFonts w:ascii="Calibri" w:hAnsi="Calibri" w:cs="Calibri"/>
                                <w:b/>
                                <w:color w:val="000000" w:themeColor="text1"/>
                                <w:kern w:val="24"/>
                                <w:u w:val="single"/>
                              </w:rPr>
                              <w:t>success</w:t>
                            </w:r>
                            <w:r w:rsidRPr="00704731">
                              <w:rPr>
                                <w:rFonts w:ascii="Calibri" w:hAnsi="Calibri" w:cs="Calibri"/>
                                <w:color w:val="000000" w:themeColor="text1"/>
                                <w:kern w:val="24"/>
                              </w:rPr>
                              <w:t xml:space="preserve"> of others – achievement is not competitive, it is complementary</w:t>
                            </w:r>
                          </w:p>
                        </w:tc>
                      </w:tr>
                    </w:tbl>
                    <w:p w14:paraId="0EF62CB3" w14:textId="77777777" w:rsidR="00EA0400" w:rsidRPr="00DD1ECA" w:rsidRDefault="00EA0400" w:rsidP="00DD1ECA">
                      <w:pPr>
                        <w:ind w:left="0" w:firstLine="0"/>
                        <w:rPr>
                          <w:b/>
                          <w:color w:val="000000" w:themeColor="text1"/>
                          <w:sz w:val="24"/>
                          <w:szCs w:val="24"/>
                        </w:rPr>
                      </w:pPr>
                    </w:p>
                  </w:txbxContent>
                </v:textbox>
                <w10:wrap type="tight" anchorx="margin"/>
              </v:shape>
            </w:pict>
          </mc:Fallback>
        </mc:AlternateContent>
      </w:r>
      <w:r w:rsidR="00704731">
        <w:rPr>
          <w:noProof/>
          <w:lang w:eastAsia="en-GB"/>
        </w:rPr>
        <w:drawing>
          <wp:anchor distT="0" distB="0" distL="114300" distR="114300" simplePos="0" relativeHeight="251658240" behindDoc="1" locked="0" layoutInCell="1" allowOverlap="1" wp14:anchorId="140F196A" wp14:editId="224EA8E3">
            <wp:simplePos x="0" y="0"/>
            <wp:positionH relativeFrom="margin">
              <wp:posOffset>3774440</wp:posOffset>
            </wp:positionH>
            <wp:positionV relativeFrom="paragraph">
              <wp:posOffset>375285</wp:posOffset>
            </wp:positionV>
            <wp:extent cx="2343150" cy="2646045"/>
            <wp:effectExtent l="152400" t="152400" r="361950" b="325755"/>
            <wp:wrapTight wrapText="bothSides">
              <wp:wrapPolygon edited="0">
                <wp:start x="702" y="-1244"/>
                <wp:lineTo x="-1405" y="-933"/>
                <wp:lineTo x="-1405" y="9019"/>
                <wp:lineTo x="-878" y="13996"/>
                <wp:lineTo x="0" y="13996"/>
                <wp:lineTo x="0" y="16484"/>
                <wp:lineTo x="1405" y="16484"/>
                <wp:lineTo x="3512" y="18972"/>
                <wp:lineTo x="6322" y="21616"/>
                <wp:lineTo x="10185" y="23793"/>
                <wp:lineTo x="10361" y="24104"/>
                <wp:lineTo x="12820" y="24104"/>
                <wp:lineTo x="12995" y="23793"/>
                <wp:lineTo x="16683" y="21616"/>
                <wp:lineTo x="19668" y="18972"/>
                <wp:lineTo x="21776" y="16484"/>
                <wp:lineTo x="24059" y="11508"/>
                <wp:lineTo x="24761" y="6531"/>
                <wp:lineTo x="24761" y="1555"/>
                <wp:lineTo x="22654" y="-778"/>
                <wp:lineTo x="22478" y="-1244"/>
                <wp:lineTo x="702" y="-1244"/>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2.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43150" cy="264604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16EB88E4" w14:textId="77777777" w:rsidR="00DD1ECA" w:rsidRDefault="00DD1ECA"/>
    <w:p w14:paraId="64EF3FA2" w14:textId="77777777" w:rsidR="00DD1ECA" w:rsidRDefault="00DD1ECA"/>
    <w:p w14:paraId="49691B84" w14:textId="77777777" w:rsidR="00DD1ECA" w:rsidRDefault="00704731">
      <w:r>
        <w:rPr>
          <w:noProof/>
          <w:lang w:eastAsia="en-GB"/>
        </w:rPr>
        <mc:AlternateContent>
          <mc:Choice Requires="wps">
            <w:drawing>
              <wp:anchor distT="0" distB="0" distL="114300" distR="114300" simplePos="0" relativeHeight="251663360" behindDoc="1" locked="0" layoutInCell="1" allowOverlap="1" wp14:anchorId="4631D969" wp14:editId="016E5C87">
                <wp:simplePos x="0" y="0"/>
                <wp:positionH relativeFrom="margin">
                  <wp:posOffset>3664585</wp:posOffset>
                </wp:positionH>
                <wp:positionV relativeFrom="paragraph">
                  <wp:posOffset>223520</wp:posOffset>
                </wp:positionV>
                <wp:extent cx="2543175" cy="400050"/>
                <wp:effectExtent l="0" t="0" r="0" b="0"/>
                <wp:wrapTight wrapText="bothSides">
                  <wp:wrapPolygon edited="0">
                    <wp:start x="647" y="2057"/>
                    <wp:lineTo x="647" y="18514"/>
                    <wp:lineTo x="20710" y="18514"/>
                    <wp:lineTo x="20710" y="2057"/>
                    <wp:lineTo x="647" y="2057"/>
                  </wp:wrapPolygon>
                </wp:wrapTight>
                <wp:docPr id="5" name="Text Box 5"/>
                <wp:cNvGraphicFramePr/>
                <a:graphic xmlns:a="http://schemas.openxmlformats.org/drawingml/2006/main">
                  <a:graphicData uri="http://schemas.microsoft.com/office/word/2010/wordprocessingShape">
                    <wps:wsp>
                      <wps:cNvSpPr txBox="1"/>
                      <wps:spPr>
                        <a:xfrm>
                          <a:off x="0" y="0"/>
                          <a:ext cx="2543175" cy="400050"/>
                        </a:xfrm>
                        <a:prstGeom prst="rect">
                          <a:avLst/>
                        </a:prstGeom>
                        <a:noFill/>
                        <a:ln w="76200">
                          <a:noFill/>
                        </a:ln>
                      </wps:spPr>
                      <wps:style>
                        <a:lnRef idx="0">
                          <a:scrgbClr r="0" g="0" b="0"/>
                        </a:lnRef>
                        <a:fillRef idx="0">
                          <a:scrgbClr r="0" g="0" b="0"/>
                        </a:fillRef>
                        <a:effectRef idx="0">
                          <a:scrgbClr r="0" g="0" b="0"/>
                        </a:effectRef>
                        <a:fontRef idx="minor">
                          <a:schemeClr val="lt1"/>
                        </a:fontRef>
                      </wps:style>
                      <wps:txbx>
                        <w:txbxContent>
                          <w:p w14:paraId="15710E3C" w14:textId="77777777" w:rsidR="00EA0400" w:rsidRPr="00DD1ECA" w:rsidRDefault="00EA0400" w:rsidP="00DD1ECA">
                            <w:pPr>
                              <w:jc w:val="center"/>
                              <w:rPr>
                                <w:rFonts w:ascii="Bradley Hand ITC" w:hAnsi="Bradley Hand ITC"/>
                                <w:b/>
                                <w:color w:val="000000" w:themeColor="text1"/>
                                <w:sz w:val="36"/>
                                <w:szCs w:val="36"/>
                              </w:rPr>
                            </w:pPr>
                            <w:r>
                              <w:rPr>
                                <w:rFonts w:ascii="Bradley Hand ITC" w:hAnsi="Bradley Hand ITC"/>
                                <w:b/>
                                <w:color w:val="000000" w:themeColor="text1"/>
                                <w:sz w:val="36"/>
                                <w:szCs w:val="36"/>
                              </w:rPr>
                              <w:t>Respect. Learn. Achieve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1D969" id="Text Box 5" o:spid="_x0000_s1034" type="#_x0000_t202" style="position:absolute;left:0;text-align:left;margin-left:288.55pt;margin-top:17.6pt;width:200.25pt;height:31.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" filled="f" stroked="f" strokeweight="6pt">
                <v:textbox>
                  <w:txbxContent>
                    <w:p w14:paraId="15710E3C" w14:textId="77777777" w:rsidR="00EA0400" w:rsidRPr="00DD1ECA" w:rsidRDefault="00EA0400" w:rsidP="00DD1ECA">
                      <w:pPr>
                        <w:jc w:val="center"/>
                        <w:rPr>
                          <w:rFonts w:ascii="Bradley Hand ITC" w:hAnsi="Bradley Hand ITC"/>
                          <w:b/>
                          <w:color w:val="000000" w:themeColor="text1"/>
                          <w:sz w:val="36"/>
                          <w:szCs w:val="36"/>
                        </w:rPr>
                      </w:pPr>
                      <w:r>
                        <w:rPr>
                          <w:rFonts w:ascii="Bradley Hand ITC" w:hAnsi="Bradley Hand ITC"/>
                          <w:b/>
                          <w:color w:val="000000" w:themeColor="text1"/>
                          <w:sz w:val="36"/>
                          <w:szCs w:val="36"/>
                        </w:rPr>
                        <w:t>Respect. Learn. Achieve</w:t>
                      </w:r>
                    </w:p>
                  </w:txbxContent>
                </v:textbox>
                <w10:wrap type="tight" anchorx="margin"/>
              </v:shape>
            </w:pict>
          </mc:Fallback>
        </mc:AlternateContent>
      </w:r>
    </w:p>
    <w:p w14:paraId="605185D8" w14:textId="77777777" w:rsidR="00DD1ECA" w:rsidRDefault="00DD1ECA"/>
    <w:p w14:paraId="3288A914" w14:textId="77777777" w:rsidR="00DD1ECA" w:rsidRDefault="00DD1ECA"/>
    <w:p w14:paraId="3FCB368A" w14:textId="77777777" w:rsidR="00DD1ECA" w:rsidRDefault="00DD1ECA"/>
    <w:p w14:paraId="71F8108A" w14:textId="77777777" w:rsidR="00DD1ECA" w:rsidRDefault="00DD1ECA"/>
    <w:p w14:paraId="549F781D" w14:textId="77777777" w:rsidR="00DD1ECA" w:rsidRDefault="00DD1ECA"/>
    <w:p w14:paraId="04CFE5A7" w14:textId="77777777" w:rsidR="00DD1ECA" w:rsidRDefault="00DD1ECA"/>
    <w:p w14:paraId="36A9E779" w14:textId="77777777" w:rsidR="00DD1ECA" w:rsidRDefault="00DD1ECA"/>
    <w:p w14:paraId="2F21E274" w14:textId="77777777" w:rsidR="00DD1ECA" w:rsidRDefault="00DD1ECA"/>
    <w:p w14:paraId="41F93948" w14:textId="77777777" w:rsidR="00DD1ECA" w:rsidRDefault="00DD1ECA"/>
    <w:p w14:paraId="11176164" w14:textId="77777777" w:rsidR="00DD1ECA" w:rsidRDefault="00DD1ECA"/>
    <w:p w14:paraId="48FFF1D3" w14:textId="77777777" w:rsidR="00DD1ECA" w:rsidRDefault="00DD1ECA"/>
    <w:p w14:paraId="1DED03D8" w14:textId="77777777" w:rsidR="00DD1ECA" w:rsidRDefault="00DD1ECA"/>
    <w:p w14:paraId="28B9474B" w14:textId="77777777" w:rsidR="00DD1ECA" w:rsidRDefault="00DD1ECA"/>
    <w:p w14:paraId="66F0C935" w14:textId="77777777" w:rsidR="00DD1ECA" w:rsidRDefault="00DD1ECA"/>
    <w:p w14:paraId="3E63E29A" w14:textId="77777777" w:rsidR="00DD1ECA" w:rsidRDefault="00DD1ECA"/>
    <w:p w14:paraId="18F8FA73" w14:textId="77777777" w:rsidR="00DD1ECA" w:rsidRDefault="00DD1ECA"/>
    <w:p w14:paraId="22ACD2B7" w14:textId="77777777" w:rsidR="00DD1ECA" w:rsidRDefault="00DD1ECA"/>
    <w:p w14:paraId="5B1C6E27" w14:textId="77777777" w:rsidR="00DD1ECA" w:rsidRDefault="00DD1ECA"/>
    <w:p w14:paraId="6CBAA66E" w14:textId="77777777" w:rsidR="00DD1ECA" w:rsidRDefault="00DD1ECA"/>
    <w:p w14:paraId="4F8FC91D" w14:textId="77777777" w:rsidR="00DD1ECA" w:rsidRDefault="00DD1ECA"/>
    <w:p w14:paraId="5A2340D0" w14:textId="77777777" w:rsidR="00DD1ECA" w:rsidRDefault="00DD1ECA"/>
    <w:p w14:paraId="157A5F41" w14:textId="5AB462F8" w:rsidR="00DD1ECA" w:rsidRDefault="00DD1ECA" w:rsidP="00686DC5">
      <w:pPr>
        <w:ind w:left="0" w:firstLine="0"/>
      </w:pPr>
    </w:p>
    <w:sectPr w:rsidR="00DD1ECA" w:rsidSect="00EE6269">
      <w:pgSz w:w="16838" w:h="11906" w:orient="landscape"/>
      <w:pgMar w:top="720" w:right="720" w:bottom="720" w:left="720" w:header="708" w:footer="708" w:gutter="0"/>
      <w:pgBorders w:offsetFrom="page">
        <w:top w:val="single" w:sz="48" w:space="24" w:color="auto"/>
        <w:left w:val="single" w:sz="48" w:space="24" w:color="auto"/>
        <w:bottom w:val="single" w:sz="48" w:space="24" w:color="auto"/>
        <w:right w:val="single" w:sz="4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0D514B1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83.75pt;height:885.75pt" o:bullet="t">
        <v:imagedata r:id="rId1" o:title="New Logo 2"/>
      </v:shape>
    </w:pict>
  </w:numPicBullet>
  <w:abstractNum w:abstractNumId="0" w15:restartNumberingAfterBreak="0">
    <w:nsid w:val="18385F05"/>
    <w:multiLevelType w:val="hybridMultilevel"/>
    <w:tmpl w:val="A5A4267C"/>
    <w:lvl w:ilvl="0" w:tplc="CE2616F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1A3169"/>
    <w:multiLevelType w:val="hybridMultilevel"/>
    <w:tmpl w:val="2CB6BBA0"/>
    <w:lvl w:ilvl="0" w:tplc="9DA2F5E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D95242"/>
    <w:multiLevelType w:val="hybridMultilevel"/>
    <w:tmpl w:val="490EEC66"/>
    <w:lvl w:ilvl="0" w:tplc="A80098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9963CCD"/>
    <w:multiLevelType w:val="multilevel"/>
    <w:tmpl w:val="7F7C1EB8"/>
    <w:lvl w:ilvl="0">
      <w:start w:val="1"/>
      <w:numFmt w:val="decimal"/>
      <w:pStyle w:val="Focus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0"/>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ECA"/>
    <w:rsid w:val="00024835"/>
    <w:rsid w:val="00206068"/>
    <w:rsid w:val="00234AA9"/>
    <w:rsid w:val="004B4C34"/>
    <w:rsid w:val="00560AE3"/>
    <w:rsid w:val="0056618E"/>
    <w:rsid w:val="00663A07"/>
    <w:rsid w:val="00686DC5"/>
    <w:rsid w:val="00704731"/>
    <w:rsid w:val="00AF498C"/>
    <w:rsid w:val="00B768E9"/>
    <w:rsid w:val="00BB240F"/>
    <w:rsid w:val="00DD1ECA"/>
    <w:rsid w:val="00E67051"/>
    <w:rsid w:val="00EA0400"/>
    <w:rsid w:val="00EE62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5F3BFD"/>
  <w15:chartTrackingRefBased/>
  <w15:docId w15:val="{69E64DBE-A887-4936-AA16-B7A78B221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ind w:left="357" w:hanging="35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63A07"/>
    <w:pPr>
      <w:keepNext/>
      <w:keepLines/>
      <w:spacing w:before="240"/>
      <w:jc w:val="center"/>
      <w:outlineLvl w:val="0"/>
    </w:pPr>
    <w:rPr>
      <w:rFonts w:ascii="Calibri" w:eastAsiaTheme="majorEastAsia" w:hAnsi="Calibri" w:cstheme="majorBidi"/>
      <w:b/>
      <w:sz w:val="28"/>
      <w:szCs w:val="32"/>
      <w:lang w:eastAsia="en-GB"/>
    </w:rPr>
  </w:style>
  <w:style w:type="paragraph" w:styleId="Heading2">
    <w:name w:val="heading 2"/>
    <w:basedOn w:val="Normal"/>
    <w:next w:val="Normal"/>
    <w:link w:val="Heading2Char"/>
    <w:autoRedefine/>
    <w:uiPriority w:val="9"/>
    <w:unhideWhenUsed/>
    <w:qFormat/>
    <w:rsid w:val="00663A07"/>
    <w:pPr>
      <w:keepNext/>
      <w:keepLines/>
      <w:spacing w:before="40"/>
      <w:outlineLvl w:val="1"/>
    </w:pPr>
    <w:rPr>
      <w:rFonts w:ascii="Calibri" w:eastAsiaTheme="majorEastAsia" w:hAnsi="Calibri" w:cstheme="majorBidi"/>
      <w:b/>
      <w:sz w:val="24"/>
      <w:szCs w:val="26"/>
      <w:lang w:eastAsia="en-GB"/>
    </w:rPr>
  </w:style>
  <w:style w:type="paragraph" w:styleId="Heading3">
    <w:name w:val="heading 3"/>
    <w:basedOn w:val="Normal"/>
    <w:next w:val="Normal"/>
    <w:link w:val="Heading3Char"/>
    <w:autoRedefine/>
    <w:uiPriority w:val="9"/>
    <w:unhideWhenUsed/>
    <w:qFormat/>
    <w:rsid w:val="00AF498C"/>
    <w:pPr>
      <w:keepNext/>
      <w:keepLines/>
      <w:spacing w:before="40"/>
      <w:outlineLvl w:val="2"/>
    </w:pPr>
    <w:rPr>
      <w:rFonts w:eastAsiaTheme="majorEastAsia" w:cstheme="majorBidi"/>
      <w:b/>
      <w:sz w:val="24"/>
      <w:szCs w:val="24"/>
    </w:rPr>
  </w:style>
  <w:style w:type="paragraph" w:styleId="Heading5">
    <w:name w:val="heading 5"/>
    <w:basedOn w:val="Normal"/>
    <w:next w:val="Normal"/>
    <w:link w:val="Heading5Char"/>
    <w:autoRedefine/>
    <w:uiPriority w:val="9"/>
    <w:unhideWhenUsed/>
    <w:qFormat/>
    <w:rsid w:val="00AF498C"/>
    <w:pPr>
      <w:keepNext/>
      <w:keepLines/>
      <w:spacing w:before="4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Heading">
    <w:name w:val="Top Heading"/>
    <w:basedOn w:val="Normal"/>
    <w:link w:val="TopHeadingChar"/>
    <w:qFormat/>
    <w:rsid w:val="00663A07"/>
    <w:pPr>
      <w:jc w:val="center"/>
    </w:pPr>
    <w:rPr>
      <w:rFonts w:ascii="Calibri" w:eastAsia="Times New Roman" w:hAnsi="Calibri" w:cs="Arial"/>
      <w:b/>
      <w:sz w:val="28"/>
      <w:szCs w:val="28"/>
      <w:lang w:eastAsia="en-GB"/>
    </w:rPr>
  </w:style>
  <w:style w:type="character" w:customStyle="1" w:styleId="TopHeadingChar">
    <w:name w:val="Top Heading Char"/>
    <w:basedOn w:val="DefaultParagraphFont"/>
    <w:link w:val="TopHeading"/>
    <w:rsid w:val="00663A07"/>
    <w:rPr>
      <w:rFonts w:ascii="Calibri" w:eastAsia="Times New Roman" w:hAnsi="Calibri" w:cs="Arial"/>
      <w:b/>
      <w:sz w:val="28"/>
      <w:szCs w:val="28"/>
      <w:lang w:eastAsia="en-GB"/>
    </w:rPr>
  </w:style>
  <w:style w:type="paragraph" w:customStyle="1" w:styleId="FocusHeading">
    <w:name w:val="Focus Heading"/>
    <w:basedOn w:val="ListParagraph"/>
    <w:link w:val="FocusHeadingChar"/>
    <w:qFormat/>
    <w:rsid w:val="00663A07"/>
    <w:pPr>
      <w:numPr>
        <w:numId w:val="3"/>
      </w:numPr>
      <w:ind w:left="357" w:hanging="357"/>
    </w:pPr>
    <w:rPr>
      <w:rFonts w:ascii="Calibri" w:eastAsiaTheme="minorEastAsia" w:hAnsi="Calibri" w:cs="Arial"/>
      <w:b/>
      <w:lang w:eastAsia="en-GB"/>
    </w:rPr>
  </w:style>
  <w:style w:type="character" w:customStyle="1" w:styleId="FocusHeadingChar">
    <w:name w:val="Focus Heading Char"/>
    <w:basedOn w:val="DefaultParagraphFont"/>
    <w:link w:val="FocusHeading"/>
    <w:rsid w:val="00663A07"/>
    <w:rPr>
      <w:rFonts w:ascii="Calibri" w:eastAsiaTheme="minorEastAsia" w:hAnsi="Calibri" w:cs="Arial"/>
      <w:b/>
      <w:lang w:eastAsia="en-GB"/>
    </w:rPr>
  </w:style>
  <w:style w:type="paragraph" w:styleId="ListParagraph">
    <w:name w:val="List Paragraph"/>
    <w:basedOn w:val="Normal"/>
    <w:uiPriority w:val="34"/>
    <w:qFormat/>
    <w:rsid w:val="00663A07"/>
    <w:pPr>
      <w:ind w:left="720"/>
      <w:contextualSpacing/>
    </w:pPr>
  </w:style>
  <w:style w:type="paragraph" w:customStyle="1" w:styleId="StrategyHeading">
    <w:name w:val="Strategy Heading"/>
    <w:basedOn w:val="ListParagraph"/>
    <w:link w:val="StrategyHeadingChar"/>
    <w:qFormat/>
    <w:rsid w:val="00663A07"/>
    <w:pPr>
      <w:tabs>
        <w:tab w:val="num" w:pos="720"/>
      </w:tabs>
      <w:ind w:left="357"/>
    </w:pPr>
    <w:rPr>
      <w:rFonts w:ascii="Calibri" w:eastAsiaTheme="minorEastAsia" w:hAnsi="Calibri" w:cs="Arial"/>
      <w:b/>
      <w:lang w:eastAsia="en-GB"/>
    </w:rPr>
  </w:style>
  <w:style w:type="character" w:customStyle="1" w:styleId="StrategyHeadingChar">
    <w:name w:val="Strategy Heading Char"/>
    <w:basedOn w:val="DefaultParagraphFont"/>
    <w:link w:val="StrategyHeading"/>
    <w:rsid w:val="00663A07"/>
    <w:rPr>
      <w:rFonts w:ascii="Calibri" w:eastAsiaTheme="minorEastAsia" w:hAnsi="Calibri" w:cs="Arial"/>
      <w:b/>
      <w:lang w:eastAsia="en-GB"/>
    </w:rPr>
  </w:style>
  <w:style w:type="character" w:customStyle="1" w:styleId="Heading1Char">
    <w:name w:val="Heading 1 Char"/>
    <w:basedOn w:val="DefaultParagraphFont"/>
    <w:link w:val="Heading1"/>
    <w:uiPriority w:val="9"/>
    <w:rsid w:val="00663A07"/>
    <w:rPr>
      <w:rFonts w:ascii="Calibri" w:eastAsiaTheme="majorEastAsia" w:hAnsi="Calibri" w:cstheme="majorBidi"/>
      <w:b/>
      <w:sz w:val="28"/>
      <w:szCs w:val="32"/>
      <w:lang w:eastAsia="en-GB"/>
    </w:rPr>
  </w:style>
  <w:style w:type="character" w:customStyle="1" w:styleId="Heading2Char">
    <w:name w:val="Heading 2 Char"/>
    <w:basedOn w:val="DefaultParagraphFont"/>
    <w:link w:val="Heading2"/>
    <w:uiPriority w:val="9"/>
    <w:rsid w:val="00663A07"/>
    <w:rPr>
      <w:rFonts w:ascii="Calibri" w:eastAsiaTheme="majorEastAsia" w:hAnsi="Calibri" w:cstheme="majorBidi"/>
      <w:b/>
      <w:sz w:val="24"/>
      <w:szCs w:val="26"/>
      <w:lang w:eastAsia="en-GB"/>
    </w:rPr>
  </w:style>
  <w:style w:type="character" w:customStyle="1" w:styleId="Heading3Char">
    <w:name w:val="Heading 3 Char"/>
    <w:basedOn w:val="DefaultParagraphFont"/>
    <w:link w:val="Heading3"/>
    <w:uiPriority w:val="9"/>
    <w:rsid w:val="00AF498C"/>
    <w:rPr>
      <w:rFonts w:eastAsiaTheme="majorEastAsia" w:cstheme="majorBidi"/>
      <w:b/>
      <w:sz w:val="24"/>
      <w:szCs w:val="24"/>
    </w:rPr>
  </w:style>
  <w:style w:type="character" w:customStyle="1" w:styleId="Heading5Char">
    <w:name w:val="Heading 5 Char"/>
    <w:basedOn w:val="DefaultParagraphFont"/>
    <w:link w:val="Heading5"/>
    <w:uiPriority w:val="9"/>
    <w:rsid w:val="00AF498C"/>
    <w:rPr>
      <w:rFonts w:eastAsiaTheme="majorEastAsia" w:cstheme="majorBidi"/>
      <w:b/>
    </w:rPr>
  </w:style>
  <w:style w:type="paragraph" w:styleId="NormalWeb">
    <w:name w:val="Normal (Web)"/>
    <w:basedOn w:val="Normal"/>
    <w:uiPriority w:val="99"/>
    <w:unhideWhenUsed/>
    <w:rsid w:val="00DD1ECA"/>
    <w:pPr>
      <w:spacing w:before="100" w:beforeAutospacing="1" w:after="100" w:afterAutospacing="1"/>
      <w:ind w:left="0" w:firstLine="0"/>
    </w:pPr>
    <w:rPr>
      <w:rFonts w:ascii="Times New Roman" w:eastAsiaTheme="minorEastAsia" w:hAnsi="Times New Roman" w:cs="Times New Roman"/>
      <w:sz w:val="24"/>
      <w:szCs w:val="24"/>
      <w:lang w:eastAsia="en-GB"/>
    </w:rPr>
  </w:style>
  <w:style w:type="table" w:styleId="TableGrid">
    <w:name w:val="Table Grid"/>
    <w:basedOn w:val="TableNormal"/>
    <w:uiPriority w:val="39"/>
    <w:rsid w:val="00DD1ECA"/>
    <w:pPr>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68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8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B3AC6368</Template>
  <TotalTime>0</TotalTime>
  <Pages>2</Pages>
  <Words>6</Words>
  <Characters>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Knowles</dc:creator>
  <cp:keywords/>
  <dc:description/>
  <cp:lastModifiedBy>Vikki Kent</cp:lastModifiedBy>
  <cp:revision>2</cp:revision>
  <cp:lastPrinted>2019-06-07T06:55:00Z</cp:lastPrinted>
  <dcterms:created xsi:type="dcterms:W3CDTF">2022-07-25T10:24:00Z</dcterms:created>
  <dcterms:modified xsi:type="dcterms:W3CDTF">2022-07-25T10:24:00Z</dcterms:modified>
</cp:coreProperties>
</file>