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A0" w:rsidRPr="00FE473C" w:rsidRDefault="004A70E9" w:rsidP="00A15882">
      <w:pPr>
        <w:pStyle w:val="Heading1"/>
        <w:spacing w:line="360" w:lineRule="auto"/>
        <w:ind w:right="26"/>
        <w:rPr>
          <w:rFonts w:ascii="Gill Sans MT" w:hAnsi="Gill Sans MT" w:cs="Arial"/>
          <w:szCs w:val="24"/>
        </w:rPr>
      </w:pPr>
      <w:r>
        <w:rPr>
          <w:rFonts w:ascii="Arial" w:hAnsi="Arial" w:cs="Arial"/>
          <w:szCs w:val="24"/>
        </w:rPr>
        <w:t xml:space="preserve">           </w:t>
      </w:r>
      <w:r w:rsidR="001071A0" w:rsidRPr="00FE473C">
        <w:rPr>
          <w:rFonts w:ascii="Gill Sans MT" w:hAnsi="Gill Sans MT" w:cs="Arial"/>
          <w:szCs w:val="24"/>
        </w:rPr>
        <w:t xml:space="preserve">CORNELIUS VERMUYDEN </w:t>
      </w:r>
    </w:p>
    <w:p w:rsidR="001071A0" w:rsidRPr="00FE473C" w:rsidRDefault="004A70E9" w:rsidP="00A15882">
      <w:pPr>
        <w:spacing w:line="360" w:lineRule="auto"/>
        <w:ind w:right="26"/>
        <w:jc w:val="center"/>
        <w:rPr>
          <w:rFonts w:ascii="Gill Sans MT" w:hAnsi="Gill Sans MT" w:cs="Arial"/>
          <w:b/>
          <w:bCs/>
          <w:szCs w:val="24"/>
        </w:rPr>
      </w:pPr>
      <w:r w:rsidRPr="00FE473C">
        <w:rPr>
          <w:rFonts w:ascii="Gill Sans MT" w:hAnsi="Gill Sans MT" w:cs="Arial"/>
          <w:b/>
          <w:bCs/>
          <w:szCs w:val="24"/>
        </w:rPr>
        <w:t xml:space="preserve">            </w:t>
      </w:r>
      <w:r w:rsidR="001071A0" w:rsidRPr="00FE473C">
        <w:rPr>
          <w:rFonts w:ascii="Gill Sans MT" w:hAnsi="Gill Sans MT" w:cs="Arial"/>
          <w:b/>
          <w:bCs/>
          <w:szCs w:val="24"/>
        </w:rPr>
        <w:t xml:space="preserve">Person Specification for </w:t>
      </w:r>
      <w:r w:rsidR="0008366F" w:rsidRPr="00FE473C">
        <w:rPr>
          <w:rFonts w:ascii="Gill Sans MT" w:hAnsi="Gill Sans MT" w:cs="Arial"/>
          <w:b/>
          <w:bCs/>
          <w:szCs w:val="24"/>
        </w:rPr>
        <w:t>Assistant Subject</w:t>
      </w:r>
      <w:r w:rsidR="00FB49C8" w:rsidRPr="00FE473C">
        <w:rPr>
          <w:rFonts w:ascii="Gill Sans MT" w:hAnsi="Gill Sans MT" w:cs="Arial"/>
          <w:b/>
          <w:bCs/>
          <w:szCs w:val="24"/>
        </w:rPr>
        <w:t xml:space="preserve"> Lea</w:t>
      </w:r>
      <w:bookmarkStart w:id="0" w:name="_GoBack"/>
      <w:bookmarkEnd w:id="0"/>
      <w:r w:rsidR="00FB49C8" w:rsidRPr="00FE473C">
        <w:rPr>
          <w:rFonts w:ascii="Gill Sans MT" w:hAnsi="Gill Sans MT" w:cs="Arial"/>
          <w:b/>
          <w:bCs/>
          <w:szCs w:val="24"/>
        </w:rPr>
        <w:t>der</w:t>
      </w:r>
      <w:r w:rsidR="00FE473C" w:rsidRPr="00FE473C">
        <w:rPr>
          <w:rFonts w:ascii="Gill Sans MT" w:hAnsi="Gill Sans MT" w:cs="Arial"/>
          <w:b/>
          <w:bCs/>
          <w:szCs w:val="24"/>
        </w:rPr>
        <w:t xml:space="preserve"> - Mathematics</w:t>
      </w:r>
    </w:p>
    <w:p w:rsidR="001071A0" w:rsidRPr="00FE473C" w:rsidRDefault="001071A0" w:rsidP="00A15882">
      <w:pPr>
        <w:ind w:right="-694"/>
        <w:jc w:val="center"/>
        <w:rPr>
          <w:rFonts w:ascii="Gill Sans MT" w:hAnsi="Gill Sans MT" w:cs="Arial"/>
          <w:b/>
          <w:bCs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5103"/>
        <w:gridCol w:w="3118"/>
      </w:tblGrid>
      <w:tr w:rsidR="001071A0" w:rsidRPr="00FE473C" w:rsidTr="00E13C65">
        <w:tc>
          <w:tcPr>
            <w:tcW w:w="2235" w:type="dxa"/>
            <w:shd w:val="clear" w:color="auto" w:fill="4BACC6" w:themeFill="accent5"/>
          </w:tcPr>
          <w:p w:rsidR="001071A0" w:rsidRPr="00FE473C" w:rsidRDefault="001071A0" w:rsidP="001071A0">
            <w:pPr>
              <w:jc w:val="center"/>
              <w:rPr>
                <w:rFonts w:ascii="Gill Sans MT" w:hAnsi="Gill Sans MT" w:cs="Arial"/>
                <w:szCs w:val="24"/>
              </w:rPr>
            </w:pPr>
          </w:p>
          <w:p w:rsidR="001071A0" w:rsidRPr="00FE473C" w:rsidRDefault="001071A0" w:rsidP="001071A0">
            <w:pPr>
              <w:pStyle w:val="Heading1"/>
              <w:rPr>
                <w:rFonts w:ascii="Gill Sans MT" w:hAnsi="Gill Sans MT" w:cs="Arial"/>
                <w:szCs w:val="24"/>
              </w:rPr>
            </w:pPr>
            <w:r w:rsidRPr="00FE473C">
              <w:rPr>
                <w:rFonts w:ascii="Gill Sans MT" w:hAnsi="Gill Sans MT" w:cs="Arial"/>
                <w:szCs w:val="24"/>
              </w:rPr>
              <w:t>Attributes</w:t>
            </w:r>
          </w:p>
          <w:p w:rsidR="001071A0" w:rsidRPr="00FE473C" w:rsidRDefault="001071A0" w:rsidP="001071A0">
            <w:pPr>
              <w:jc w:val="center"/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5103" w:type="dxa"/>
            <w:shd w:val="clear" w:color="auto" w:fill="4BACC6" w:themeFill="accent5"/>
          </w:tcPr>
          <w:p w:rsidR="001071A0" w:rsidRPr="00FE473C" w:rsidRDefault="001071A0" w:rsidP="001071A0">
            <w:pPr>
              <w:jc w:val="center"/>
              <w:rPr>
                <w:rFonts w:ascii="Gill Sans MT" w:hAnsi="Gill Sans MT" w:cs="Arial"/>
                <w:szCs w:val="24"/>
              </w:rPr>
            </w:pPr>
          </w:p>
          <w:p w:rsidR="001071A0" w:rsidRPr="00FE473C" w:rsidRDefault="001071A0" w:rsidP="001071A0">
            <w:pPr>
              <w:pStyle w:val="Heading1"/>
              <w:rPr>
                <w:rFonts w:ascii="Gill Sans MT" w:hAnsi="Gill Sans MT" w:cs="Arial"/>
                <w:szCs w:val="24"/>
              </w:rPr>
            </w:pPr>
            <w:r w:rsidRPr="00FE473C">
              <w:rPr>
                <w:rFonts w:ascii="Gill Sans MT" w:hAnsi="Gill Sans MT" w:cs="Arial"/>
                <w:szCs w:val="24"/>
              </w:rPr>
              <w:t>Essential</w:t>
            </w:r>
          </w:p>
        </w:tc>
        <w:tc>
          <w:tcPr>
            <w:tcW w:w="3118" w:type="dxa"/>
            <w:shd w:val="clear" w:color="auto" w:fill="4BACC6" w:themeFill="accent5"/>
          </w:tcPr>
          <w:p w:rsidR="001071A0" w:rsidRPr="00FE473C" w:rsidRDefault="001071A0" w:rsidP="001071A0">
            <w:pPr>
              <w:jc w:val="center"/>
              <w:rPr>
                <w:rFonts w:ascii="Gill Sans MT" w:hAnsi="Gill Sans MT" w:cs="Arial"/>
                <w:szCs w:val="24"/>
              </w:rPr>
            </w:pPr>
          </w:p>
          <w:p w:rsidR="001071A0" w:rsidRPr="00FE473C" w:rsidRDefault="001071A0" w:rsidP="001071A0">
            <w:pPr>
              <w:pStyle w:val="Heading1"/>
              <w:rPr>
                <w:rFonts w:ascii="Gill Sans MT" w:hAnsi="Gill Sans MT" w:cs="Arial"/>
                <w:szCs w:val="24"/>
              </w:rPr>
            </w:pPr>
            <w:r w:rsidRPr="00FE473C">
              <w:rPr>
                <w:rFonts w:ascii="Gill Sans MT" w:hAnsi="Gill Sans MT" w:cs="Arial"/>
                <w:szCs w:val="24"/>
              </w:rPr>
              <w:t xml:space="preserve">Desirable </w:t>
            </w:r>
          </w:p>
        </w:tc>
      </w:tr>
      <w:tr w:rsidR="001071A0" w:rsidRPr="00FE473C" w:rsidTr="001071A0">
        <w:tc>
          <w:tcPr>
            <w:tcW w:w="2235" w:type="dxa"/>
          </w:tcPr>
          <w:p w:rsidR="001071A0" w:rsidRPr="00FE473C" w:rsidRDefault="001071A0" w:rsidP="001071A0">
            <w:pPr>
              <w:jc w:val="left"/>
              <w:rPr>
                <w:rFonts w:ascii="Gill Sans MT" w:hAnsi="Gill Sans MT" w:cs="Arial"/>
                <w:szCs w:val="24"/>
              </w:rPr>
            </w:pPr>
            <w:r w:rsidRPr="00FE473C">
              <w:rPr>
                <w:rFonts w:ascii="Gill Sans MT" w:hAnsi="Gill Sans MT" w:cs="Arial"/>
                <w:szCs w:val="24"/>
              </w:rPr>
              <w:t>Qualifications</w:t>
            </w:r>
          </w:p>
        </w:tc>
        <w:tc>
          <w:tcPr>
            <w:tcW w:w="5103" w:type="dxa"/>
          </w:tcPr>
          <w:p w:rsidR="001071A0" w:rsidRPr="00FE473C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Cs w:val="24"/>
              </w:rPr>
            </w:pPr>
            <w:r w:rsidRPr="00FE473C">
              <w:rPr>
                <w:rFonts w:ascii="Gill Sans MT" w:hAnsi="Gill Sans MT" w:cs="Arial"/>
                <w:szCs w:val="24"/>
              </w:rPr>
              <w:t>Graduate</w:t>
            </w:r>
          </w:p>
          <w:p w:rsidR="001071A0" w:rsidRPr="00FE473C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Cs w:val="24"/>
              </w:rPr>
            </w:pPr>
            <w:r w:rsidRPr="00FE473C">
              <w:rPr>
                <w:rFonts w:ascii="Gill Sans MT" w:hAnsi="Gill Sans MT" w:cs="Arial"/>
                <w:szCs w:val="24"/>
              </w:rPr>
              <w:t>Qualified Teacher Status</w:t>
            </w:r>
          </w:p>
          <w:p w:rsidR="001071A0" w:rsidRPr="00FE473C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Cs w:val="24"/>
              </w:rPr>
            </w:pPr>
            <w:r w:rsidRPr="00FE473C">
              <w:rPr>
                <w:rFonts w:ascii="Gill Sans MT" w:hAnsi="Gill Sans MT" w:cs="Arial"/>
                <w:szCs w:val="24"/>
              </w:rPr>
              <w:t>English and Maths GCSE</w:t>
            </w:r>
          </w:p>
          <w:p w:rsidR="001071A0" w:rsidRPr="00FE473C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Cs w:val="24"/>
              </w:rPr>
            </w:pPr>
            <w:r w:rsidRPr="00FE473C">
              <w:rPr>
                <w:rFonts w:ascii="Gill Sans MT" w:hAnsi="Gill Sans MT" w:cs="Arial"/>
                <w:szCs w:val="24"/>
              </w:rPr>
              <w:t xml:space="preserve">Evidence of continuing approved professional development </w:t>
            </w:r>
          </w:p>
        </w:tc>
        <w:tc>
          <w:tcPr>
            <w:tcW w:w="3118" w:type="dxa"/>
          </w:tcPr>
          <w:p w:rsidR="001071A0" w:rsidRPr="00FE473C" w:rsidRDefault="001071A0" w:rsidP="00C11EC7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Cs w:val="24"/>
              </w:rPr>
            </w:pPr>
            <w:r w:rsidRPr="00FE473C">
              <w:rPr>
                <w:rFonts w:ascii="Gill Sans MT" w:hAnsi="Gill Sans MT" w:cs="Arial"/>
                <w:szCs w:val="24"/>
              </w:rPr>
              <w:t>Further or higher degree</w:t>
            </w:r>
          </w:p>
        </w:tc>
      </w:tr>
      <w:tr w:rsidR="001071A0" w:rsidRPr="00FE473C" w:rsidTr="001071A0">
        <w:tc>
          <w:tcPr>
            <w:tcW w:w="2235" w:type="dxa"/>
          </w:tcPr>
          <w:p w:rsidR="001071A0" w:rsidRPr="00FE473C" w:rsidRDefault="001071A0" w:rsidP="001071A0">
            <w:pPr>
              <w:jc w:val="left"/>
              <w:rPr>
                <w:rFonts w:ascii="Gill Sans MT" w:hAnsi="Gill Sans MT" w:cs="Arial"/>
                <w:szCs w:val="24"/>
              </w:rPr>
            </w:pPr>
            <w:r w:rsidRPr="00FE473C">
              <w:rPr>
                <w:rFonts w:ascii="Gill Sans MT" w:hAnsi="Gill Sans MT" w:cs="Arial"/>
                <w:szCs w:val="24"/>
              </w:rPr>
              <w:t>Previous experience</w:t>
            </w:r>
          </w:p>
        </w:tc>
        <w:tc>
          <w:tcPr>
            <w:tcW w:w="5103" w:type="dxa"/>
          </w:tcPr>
          <w:p w:rsidR="001071A0" w:rsidRPr="00FE473C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Cs w:val="24"/>
              </w:rPr>
            </w:pPr>
            <w:r w:rsidRPr="00FE473C">
              <w:rPr>
                <w:rFonts w:ascii="Gill Sans MT" w:hAnsi="Gill Sans MT" w:cs="Arial"/>
                <w:szCs w:val="24"/>
              </w:rPr>
              <w:t>Successful teaching experience</w:t>
            </w:r>
          </w:p>
          <w:p w:rsidR="001071A0" w:rsidRPr="00FE473C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Cs w:val="24"/>
              </w:rPr>
            </w:pPr>
            <w:r w:rsidRPr="00FE473C">
              <w:rPr>
                <w:rFonts w:ascii="Gill Sans MT" w:hAnsi="Gill Sans MT" w:cs="Arial"/>
                <w:szCs w:val="24"/>
              </w:rPr>
              <w:t>Experience of teaching in a comprehensive school</w:t>
            </w:r>
          </w:p>
          <w:p w:rsidR="001071A0" w:rsidRPr="00FE473C" w:rsidRDefault="001071A0" w:rsidP="0008366F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Cs w:val="24"/>
              </w:rPr>
            </w:pPr>
            <w:r w:rsidRPr="00FE473C">
              <w:rPr>
                <w:rFonts w:ascii="Gill Sans MT" w:hAnsi="Gill Sans MT" w:cs="Arial"/>
                <w:szCs w:val="24"/>
              </w:rPr>
              <w:t>Evidence of leadership and management</w:t>
            </w:r>
          </w:p>
        </w:tc>
        <w:tc>
          <w:tcPr>
            <w:tcW w:w="3118" w:type="dxa"/>
          </w:tcPr>
          <w:p w:rsidR="001071A0" w:rsidRPr="00FE473C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Cs w:val="24"/>
              </w:rPr>
            </w:pPr>
            <w:r w:rsidRPr="00FE473C">
              <w:rPr>
                <w:rFonts w:ascii="Gill Sans MT" w:hAnsi="Gill Sans MT" w:cs="Arial"/>
                <w:szCs w:val="24"/>
              </w:rPr>
              <w:t xml:space="preserve">Experience of teaching in </w:t>
            </w:r>
            <w:r w:rsidR="0008366F" w:rsidRPr="00FE473C">
              <w:rPr>
                <w:rFonts w:ascii="Gill Sans MT" w:hAnsi="Gill Sans MT" w:cs="Arial"/>
                <w:szCs w:val="24"/>
              </w:rPr>
              <w:t>more than one school</w:t>
            </w:r>
          </w:p>
          <w:p w:rsidR="001071A0" w:rsidRPr="00FE473C" w:rsidRDefault="001071A0" w:rsidP="001071A0">
            <w:pPr>
              <w:ind w:left="360"/>
              <w:jc w:val="left"/>
              <w:rPr>
                <w:rFonts w:ascii="Gill Sans MT" w:hAnsi="Gill Sans MT" w:cs="Arial"/>
                <w:szCs w:val="24"/>
              </w:rPr>
            </w:pPr>
          </w:p>
        </w:tc>
      </w:tr>
      <w:tr w:rsidR="001071A0" w:rsidRPr="00FE473C" w:rsidTr="001071A0">
        <w:tc>
          <w:tcPr>
            <w:tcW w:w="2235" w:type="dxa"/>
          </w:tcPr>
          <w:p w:rsidR="001071A0" w:rsidRPr="00FE473C" w:rsidRDefault="001071A0" w:rsidP="001071A0">
            <w:pPr>
              <w:jc w:val="left"/>
              <w:rPr>
                <w:rFonts w:ascii="Gill Sans MT" w:hAnsi="Gill Sans MT" w:cs="Arial"/>
                <w:szCs w:val="24"/>
              </w:rPr>
            </w:pPr>
            <w:r w:rsidRPr="00FE473C">
              <w:rPr>
                <w:rFonts w:ascii="Gill Sans MT" w:hAnsi="Gill Sans MT" w:cs="Arial"/>
                <w:szCs w:val="24"/>
              </w:rPr>
              <w:t>Professional competence</w:t>
            </w:r>
          </w:p>
          <w:p w:rsidR="001071A0" w:rsidRPr="00FE473C" w:rsidRDefault="001071A0" w:rsidP="001071A0">
            <w:pPr>
              <w:jc w:val="left"/>
              <w:rPr>
                <w:rFonts w:ascii="Gill Sans MT" w:hAnsi="Gill Sans MT" w:cs="Arial"/>
                <w:szCs w:val="24"/>
              </w:rPr>
            </w:pPr>
            <w:r w:rsidRPr="00FE473C">
              <w:rPr>
                <w:rFonts w:ascii="Gill Sans MT" w:hAnsi="Gill Sans MT" w:cs="Arial"/>
                <w:szCs w:val="24"/>
              </w:rPr>
              <w:t>Excellent teaching practitioner</w:t>
            </w:r>
          </w:p>
        </w:tc>
        <w:tc>
          <w:tcPr>
            <w:tcW w:w="5103" w:type="dxa"/>
          </w:tcPr>
          <w:p w:rsidR="001071A0" w:rsidRPr="00FE473C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Cs w:val="24"/>
              </w:rPr>
            </w:pPr>
            <w:r w:rsidRPr="00FE473C">
              <w:rPr>
                <w:rFonts w:ascii="Gill Sans MT" w:hAnsi="Gill Sans MT" w:cs="Arial"/>
                <w:szCs w:val="24"/>
              </w:rPr>
              <w:t>Ability to use ICT</w:t>
            </w:r>
            <w:r w:rsidR="002B07A0" w:rsidRPr="00FE473C">
              <w:rPr>
                <w:rFonts w:ascii="Gill Sans MT" w:hAnsi="Gill Sans MT" w:cs="Arial"/>
                <w:szCs w:val="24"/>
              </w:rPr>
              <w:t xml:space="preserve"> and understand computer software packages</w:t>
            </w:r>
          </w:p>
          <w:p w:rsidR="001071A0" w:rsidRPr="00FE473C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Cs w:val="24"/>
              </w:rPr>
            </w:pPr>
            <w:r w:rsidRPr="00FE473C">
              <w:rPr>
                <w:rFonts w:ascii="Gill Sans MT" w:hAnsi="Gill Sans MT" w:cs="Arial"/>
                <w:szCs w:val="24"/>
              </w:rPr>
              <w:t>Ability to motivate students at all levels</w:t>
            </w:r>
          </w:p>
          <w:p w:rsidR="001071A0" w:rsidRPr="00FE473C" w:rsidRDefault="00E13C65" w:rsidP="0008366F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Cs w:val="24"/>
              </w:rPr>
            </w:pPr>
            <w:r w:rsidRPr="00FE473C">
              <w:rPr>
                <w:rFonts w:ascii="Gill Sans MT" w:hAnsi="Gill Sans MT" w:cs="Arial"/>
                <w:szCs w:val="24"/>
              </w:rPr>
              <w:t>A thorough</w:t>
            </w:r>
            <w:r w:rsidR="001071A0" w:rsidRPr="00FE473C">
              <w:rPr>
                <w:rFonts w:ascii="Gill Sans MT" w:hAnsi="Gill Sans MT" w:cs="Arial"/>
                <w:szCs w:val="24"/>
              </w:rPr>
              <w:t xml:space="preserve"> understanding of the requirements of the National Curriculum and the range of teaching and learning strategies necessary to motivate pupils to achieve their potential</w:t>
            </w:r>
          </w:p>
          <w:p w:rsidR="001071A0" w:rsidRPr="00FE473C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Cs w:val="24"/>
              </w:rPr>
            </w:pPr>
            <w:r w:rsidRPr="00FE473C">
              <w:rPr>
                <w:rFonts w:ascii="Gill Sans MT" w:hAnsi="Gill Sans MT" w:cs="Arial"/>
                <w:szCs w:val="24"/>
              </w:rPr>
              <w:t>The ability and personal qualities to motivate staff and pupils</w:t>
            </w:r>
          </w:p>
          <w:p w:rsidR="001071A0" w:rsidRPr="00FE473C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Cs w:val="24"/>
              </w:rPr>
            </w:pPr>
            <w:r w:rsidRPr="00FE473C">
              <w:rPr>
                <w:rFonts w:ascii="Gill Sans MT" w:hAnsi="Gill Sans MT" w:cs="Arial"/>
                <w:szCs w:val="24"/>
              </w:rPr>
              <w:t xml:space="preserve">Understanding of </w:t>
            </w:r>
            <w:r w:rsidR="0008366F" w:rsidRPr="00FE473C">
              <w:rPr>
                <w:rFonts w:ascii="Gill Sans MT" w:hAnsi="Gill Sans MT" w:cs="Arial"/>
                <w:szCs w:val="24"/>
              </w:rPr>
              <w:t>assessment data</w:t>
            </w:r>
          </w:p>
          <w:p w:rsidR="001071A0" w:rsidRPr="00FE473C" w:rsidRDefault="001071A0" w:rsidP="00FE473C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Cs w:val="24"/>
              </w:rPr>
            </w:pPr>
            <w:r w:rsidRPr="00FE473C">
              <w:rPr>
                <w:rFonts w:ascii="Gill Sans MT" w:hAnsi="Gill Sans MT" w:cs="Arial"/>
                <w:szCs w:val="24"/>
              </w:rPr>
              <w:t xml:space="preserve">The ability to monitor, evaluate and review </w:t>
            </w:r>
            <w:r w:rsidR="0008366F" w:rsidRPr="00FE473C">
              <w:rPr>
                <w:rFonts w:ascii="Gill Sans MT" w:hAnsi="Gill Sans MT" w:cs="Arial"/>
                <w:szCs w:val="24"/>
              </w:rPr>
              <w:t xml:space="preserve">an aspect of </w:t>
            </w:r>
            <w:r w:rsidRPr="00FE473C">
              <w:rPr>
                <w:rFonts w:ascii="Gill Sans MT" w:hAnsi="Gill Sans MT" w:cs="Arial"/>
                <w:szCs w:val="24"/>
              </w:rPr>
              <w:t xml:space="preserve">the Curriculum </w:t>
            </w:r>
            <w:r w:rsidR="0008366F" w:rsidRPr="00FE473C">
              <w:rPr>
                <w:rFonts w:ascii="Gill Sans MT" w:hAnsi="Gill Sans MT" w:cs="Arial"/>
                <w:szCs w:val="24"/>
              </w:rPr>
              <w:t xml:space="preserve">in </w:t>
            </w:r>
            <w:r w:rsidR="00FE473C" w:rsidRPr="00FE473C">
              <w:rPr>
                <w:rFonts w:ascii="Gill Sans MT" w:hAnsi="Gill Sans MT" w:cs="Arial"/>
                <w:szCs w:val="24"/>
              </w:rPr>
              <w:t>Mathematics</w:t>
            </w:r>
          </w:p>
        </w:tc>
        <w:tc>
          <w:tcPr>
            <w:tcW w:w="3118" w:type="dxa"/>
          </w:tcPr>
          <w:p w:rsidR="003E036D" w:rsidRPr="00FE473C" w:rsidRDefault="002B07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Cs w:val="24"/>
              </w:rPr>
            </w:pPr>
            <w:r w:rsidRPr="00FE473C">
              <w:rPr>
                <w:rFonts w:ascii="Gill Sans MT" w:hAnsi="Gill Sans MT" w:cs="Arial"/>
                <w:szCs w:val="24"/>
              </w:rPr>
              <w:t>High level ICT expertise</w:t>
            </w:r>
          </w:p>
          <w:p w:rsidR="001071A0" w:rsidRPr="00FE473C" w:rsidRDefault="001071A0" w:rsidP="0008366F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Cs w:val="24"/>
              </w:rPr>
            </w:pPr>
            <w:r w:rsidRPr="00FE473C">
              <w:rPr>
                <w:rFonts w:ascii="Gill Sans MT" w:hAnsi="Gill Sans MT" w:cs="Arial"/>
                <w:szCs w:val="24"/>
              </w:rPr>
              <w:t>Innovative, imaginative and flexible classroom style which pushes the boundaries</w:t>
            </w:r>
          </w:p>
        </w:tc>
      </w:tr>
      <w:tr w:rsidR="001071A0" w:rsidRPr="00FE473C" w:rsidTr="001071A0">
        <w:tc>
          <w:tcPr>
            <w:tcW w:w="2235" w:type="dxa"/>
          </w:tcPr>
          <w:p w:rsidR="001071A0" w:rsidRPr="00FE473C" w:rsidRDefault="001071A0" w:rsidP="001071A0">
            <w:pPr>
              <w:jc w:val="left"/>
              <w:rPr>
                <w:rFonts w:ascii="Gill Sans MT" w:hAnsi="Gill Sans MT" w:cs="Arial"/>
                <w:szCs w:val="24"/>
              </w:rPr>
            </w:pPr>
            <w:r w:rsidRPr="00FE473C">
              <w:rPr>
                <w:rFonts w:ascii="Gill Sans MT" w:hAnsi="Gill Sans MT" w:cs="Arial"/>
                <w:szCs w:val="24"/>
              </w:rPr>
              <w:t>Personal qualities</w:t>
            </w:r>
          </w:p>
          <w:p w:rsidR="001071A0" w:rsidRPr="00FE473C" w:rsidRDefault="001071A0" w:rsidP="001071A0">
            <w:pPr>
              <w:jc w:val="left"/>
              <w:rPr>
                <w:rFonts w:ascii="Gill Sans MT" w:hAnsi="Gill Sans MT" w:cs="Arial"/>
                <w:szCs w:val="24"/>
              </w:rPr>
            </w:pPr>
            <w:r w:rsidRPr="00FE473C">
              <w:rPr>
                <w:rFonts w:ascii="Gill Sans MT" w:hAnsi="Gill Sans MT" w:cs="Arial"/>
                <w:szCs w:val="24"/>
              </w:rPr>
              <w:t>Excellent communicator</w:t>
            </w:r>
          </w:p>
        </w:tc>
        <w:tc>
          <w:tcPr>
            <w:tcW w:w="5103" w:type="dxa"/>
          </w:tcPr>
          <w:p w:rsidR="001071A0" w:rsidRPr="00FE473C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Cs w:val="24"/>
              </w:rPr>
            </w:pPr>
            <w:r w:rsidRPr="00FE473C">
              <w:rPr>
                <w:rFonts w:ascii="Gill Sans MT" w:hAnsi="Gill Sans MT" w:cs="Arial"/>
                <w:szCs w:val="24"/>
              </w:rPr>
              <w:t>A good administrator</w:t>
            </w:r>
          </w:p>
          <w:p w:rsidR="001071A0" w:rsidRPr="00FE473C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Cs w:val="24"/>
              </w:rPr>
            </w:pPr>
            <w:r w:rsidRPr="00FE473C">
              <w:rPr>
                <w:rFonts w:ascii="Gill Sans MT" w:hAnsi="Gill Sans MT" w:cs="Arial"/>
                <w:szCs w:val="24"/>
              </w:rPr>
              <w:t>The confidence to take a lead</w:t>
            </w:r>
          </w:p>
          <w:p w:rsidR="001071A0" w:rsidRPr="00FE473C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Cs w:val="24"/>
              </w:rPr>
            </w:pPr>
            <w:r w:rsidRPr="00FE473C">
              <w:rPr>
                <w:rFonts w:ascii="Gill Sans MT" w:hAnsi="Gill Sans MT" w:cs="Arial"/>
                <w:szCs w:val="24"/>
              </w:rPr>
              <w:t>Good interpersonal skills</w:t>
            </w:r>
          </w:p>
          <w:p w:rsidR="001071A0" w:rsidRPr="00FE473C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Cs w:val="24"/>
              </w:rPr>
            </w:pPr>
            <w:r w:rsidRPr="00FE473C">
              <w:rPr>
                <w:rFonts w:ascii="Gill Sans MT" w:hAnsi="Gill Sans MT" w:cs="Arial"/>
                <w:szCs w:val="24"/>
              </w:rPr>
              <w:t>Ability to work well in a team</w:t>
            </w:r>
          </w:p>
          <w:p w:rsidR="001071A0" w:rsidRPr="00FE473C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Cs w:val="24"/>
              </w:rPr>
            </w:pPr>
            <w:r w:rsidRPr="00FE473C">
              <w:rPr>
                <w:rFonts w:ascii="Gill Sans MT" w:hAnsi="Gill Sans MT" w:cs="Arial"/>
                <w:szCs w:val="24"/>
              </w:rPr>
              <w:t>A passion for working with children and the capacity to see each as an individual in his or her own right</w:t>
            </w:r>
          </w:p>
          <w:p w:rsidR="001071A0" w:rsidRPr="00FE473C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Cs w:val="24"/>
              </w:rPr>
            </w:pPr>
            <w:r w:rsidRPr="00FE473C">
              <w:rPr>
                <w:rFonts w:ascii="Gill Sans MT" w:hAnsi="Gill Sans MT" w:cs="Arial"/>
                <w:szCs w:val="24"/>
              </w:rPr>
              <w:t>The ability to produce results under pressure</w:t>
            </w:r>
          </w:p>
          <w:p w:rsidR="001071A0" w:rsidRPr="00FE473C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Cs w:val="24"/>
              </w:rPr>
            </w:pPr>
            <w:r w:rsidRPr="00FE473C">
              <w:rPr>
                <w:rFonts w:ascii="Gill Sans MT" w:hAnsi="Gill Sans MT" w:cs="Arial"/>
                <w:szCs w:val="24"/>
              </w:rPr>
              <w:t>An excellent record of attendance in his or her career to date</w:t>
            </w:r>
          </w:p>
          <w:p w:rsidR="001071A0" w:rsidRPr="00FE473C" w:rsidRDefault="001071A0" w:rsidP="00FE473C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Cs w:val="24"/>
              </w:rPr>
            </w:pPr>
            <w:r w:rsidRPr="00FE473C">
              <w:rPr>
                <w:rFonts w:ascii="Gill Sans MT" w:hAnsi="Gill Sans MT" w:cs="Arial"/>
                <w:szCs w:val="24"/>
              </w:rPr>
              <w:t>The ability to receive as well as give constructive advice</w:t>
            </w:r>
          </w:p>
        </w:tc>
        <w:tc>
          <w:tcPr>
            <w:tcW w:w="3118" w:type="dxa"/>
          </w:tcPr>
          <w:p w:rsidR="001071A0" w:rsidRPr="00FE473C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Cs w:val="24"/>
              </w:rPr>
            </w:pPr>
            <w:r w:rsidRPr="00FE473C">
              <w:rPr>
                <w:rFonts w:ascii="Gill Sans MT" w:hAnsi="Gill Sans MT" w:cs="Arial"/>
                <w:szCs w:val="24"/>
              </w:rPr>
              <w:t>Aspirations to further promotion</w:t>
            </w:r>
          </w:p>
          <w:p w:rsidR="001071A0" w:rsidRPr="00FE473C" w:rsidRDefault="001071A0" w:rsidP="00C11EC7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Cs w:val="24"/>
              </w:rPr>
            </w:pPr>
            <w:r w:rsidRPr="00FE473C">
              <w:rPr>
                <w:rFonts w:ascii="Gill Sans MT" w:hAnsi="Gill Sans MT" w:cs="Arial"/>
                <w:szCs w:val="24"/>
              </w:rPr>
              <w:t>Positive agent for change</w:t>
            </w:r>
          </w:p>
          <w:p w:rsidR="007F5309" w:rsidRPr="00FE473C" w:rsidRDefault="007F5309" w:rsidP="00C11EC7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Cs w:val="24"/>
              </w:rPr>
            </w:pPr>
            <w:r w:rsidRPr="00FE473C">
              <w:rPr>
                <w:rFonts w:ascii="Gill Sans MT" w:hAnsi="Gill Sans MT" w:cs="Arial"/>
                <w:szCs w:val="24"/>
              </w:rPr>
              <w:t>Visionary</w:t>
            </w:r>
          </w:p>
        </w:tc>
      </w:tr>
    </w:tbl>
    <w:p w:rsidR="004D1837" w:rsidRPr="00FE473C" w:rsidRDefault="004D1837" w:rsidP="00FB49C8">
      <w:pPr>
        <w:rPr>
          <w:rFonts w:ascii="Gill Sans MT" w:hAnsi="Gill Sans MT" w:cs="Arial"/>
          <w:color w:val="999999"/>
          <w:sz w:val="20"/>
        </w:rPr>
      </w:pPr>
    </w:p>
    <w:sectPr w:rsidR="004D1837" w:rsidRPr="00FE473C" w:rsidSect="00E13C65">
      <w:headerReference w:type="default" r:id="rId7"/>
      <w:pgSz w:w="11906" w:h="16838"/>
      <w:pgMar w:top="1080" w:right="720" w:bottom="1080" w:left="720" w:header="28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C65" w:rsidRDefault="00E13C65" w:rsidP="00E13C65">
      <w:r>
        <w:separator/>
      </w:r>
    </w:p>
  </w:endnote>
  <w:endnote w:type="continuationSeparator" w:id="0">
    <w:p w:rsidR="00E13C65" w:rsidRDefault="00E13C65" w:rsidP="00E1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C65" w:rsidRDefault="00E13C65" w:rsidP="00E13C65">
      <w:r>
        <w:separator/>
      </w:r>
    </w:p>
  </w:footnote>
  <w:footnote w:type="continuationSeparator" w:id="0">
    <w:p w:rsidR="00E13C65" w:rsidRDefault="00E13C65" w:rsidP="00E13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C65" w:rsidRDefault="00FE473C" w:rsidP="00E13C65">
    <w:pPr>
      <w:pStyle w:val="Header"/>
      <w:ind w:right="-307"/>
      <w:jc w:val="right"/>
    </w:pPr>
    <w:r>
      <w:rPr>
        <w:noProof/>
        <w:lang w:eastAsia="en-GB"/>
      </w:rPr>
      <w:drawing>
        <wp:inline distT="0" distB="0" distL="0" distR="0" wp14:anchorId="41EEF0D6" wp14:editId="069A2A1F">
          <wp:extent cx="628650" cy="67405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420" cy="6888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1308F"/>
    <w:multiLevelType w:val="hybridMultilevel"/>
    <w:tmpl w:val="314EC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1A0"/>
    <w:rsid w:val="00056C88"/>
    <w:rsid w:val="0008366F"/>
    <w:rsid w:val="000C088D"/>
    <w:rsid w:val="001071A0"/>
    <w:rsid w:val="001F0830"/>
    <w:rsid w:val="002B07A0"/>
    <w:rsid w:val="002B4A58"/>
    <w:rsid w:val="003B79CB"/>
    <w:rsid w:val="003E036D"/>
    <w:rsid w:val="004A70E9"/>
    <w:rsid w:val="004C7276"/>
    <w:rsid w:val="004D1837"/>
    <w:rsid w:val="00601C77"/>
    <w:rsid w:val="006410D1"/>
    <w:rsid w:val="00645D6D"/>
    <w:rsid w:val="00655B75"/>
    <w:rsid w:val="006B0B29"/>
    <w:rsid w:val="007F5309"/>
    <w:rsid w:val="008B1464"/>
    <w:rsid w:val="008E6791"/>
    <w:rsid w:val="009E1E93"/>
    <w:rsid w:val="00A15882"/>
    <w:rsid w:val="00A87594"/>
    <w:rsid w:val="00AD3F83"/>
    <w:rsid w:val="00C11EC7"/>
    <w:rsid w:val="00CB464B"/>
    <w:rsid w:val="00D73040"/>
    <w:rsid w:val="00E13C65"/>
    <w:rsid w:val="00FA37A7"/>
    <w:rsid w:val="00FB49C8"/>
    <w:rsid w:val="00FE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395270"/>
  <w15:docId w15:val="{790CB4BB-BD66-4C2E-8CA9-378D5CAC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1A0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071A0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3C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13C65"/>
    <w:rPr>
      <w:sz w:val="24"/>
      <w:lang w:eastAsia="en-US"/>
    </w:rPr>
  </w:style>
  <w:style w:type="paragraph" w:styleId="Footer">
    <w:name w:val="footer"/>
    <w:basedOn w:val="Normal"/>
    <w:link w:val="FooterChar"/>
    <w:rsid w:val="00E13C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13C65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E13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3C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A7B65933</Template>
  <TotalTime>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CORNELIUS VERMUYDEN SCHOOL </vt:lpstr>
    </vt:vector>
  </TitlesOfParts>
  <Company>RM plc</Company>
  <LinksUpToDate>false</LinksUpToDate>
  <CharactersWithSpaces>1610</CharactersWithSpaces>
  <SharedDoc>false</SharedDoc>
  <HLinks>
    <vt:vector size="6" baseType="variant">
      <vt:variant>
        <vt:i4>5111826</vt:i4>
      </vt:variant>
      <vt:variant>
        <vt:i4>-1</vt:i4>
      </vt:variant>
      <vt:variant>
        <vt:i4>1026</vt:i4>
      </vt:variant>
      <vt:variant>
        <vt:i4>1</vt:i4>
      </vt:variant>
      <vt:variant>
        <vt:lpwstr>H:\Main School Folder\Cornelius Vermuyden\e-Resources\T&amp;L Intranet\documents\school\logos\Colour Badge.jpg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CORNELIUS VERMUYDEN SCHOOL</dc:title>
  <dc:creator>Adele Beckman</dc:creator>
  <cp:lastModifiedBy>abeckman</cp:lastModifiedBy>
  <cp:revision>3</cp:revision>
  <cp:lastPrinted>2013-03-07T11:45:00Z</cp:lastPrinted>
  <dcterms:created xsi:type="dcterms:W3CDTF">2014-01-23T13:29:00Z</dcterms:created>
  <dcterms:modified xsi:type="dcterms:W3CDTF">2017-09-07T11:31:00Z</dcterms:modified>
</cp:coreProperties>
</file>